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line="240" w:lineRule="auto"/>
        <w:ind w:left="0" w:right="0"/>
        <w:jc w:val="left"/>
      </w:pPr>
      <w:r>
        <mc:AlternateContent>
          <mc:Choice Requires="wps">
            <w:drawing>
              <wp:anchor distT="0" distB="0" distL="114300" distR="114300" simplePos="0" relativeHeight="125829378" behindDoc="0" locked="0" layoutInCell="1" allowOverlap="1">
                <wp:simplePos x="0" y="0"/>
                <wp:positionH relativeFrom="page">
                  <wp:posOffset>4935220</wp:posOffset>
                </wp:positionH>
                <wp:positionV relativeFrom="paragraph">
                  <wp:posOffset>12700</wp:posOffset>
                </wp:positionV>
                <wp:extent cx="1085215" cy="167640"/>
                <wp:wrapSquare wrapText="left"/>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公司简称：天下秀</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8.60000000000002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公司简称：天下秀</w:t>
                      </w:r>
                    </w:p>
                  </w:txbxContent>
                </v:textbox>
                <w10:wrap type="square" side="left" anchorx="page"/>
              </v:shape>
            </w:pict>
          </mc:Fallback>
        </mc:AlternateContent>
      </w:r>
      <w:r>
        <w:rPr>
          <w:rFonts w:ascii="SimSun" w:eastAsia="SimSun" w:hAnsi="SimSun" w:cs="SimSun"/>
          <w:color w:val="000000"/>
          <w:spacing w:val="0"/>
          <w:w w:val="100"/>
          <w:position w:val="0"/>
        </w:rPr>
        <w:t>公司代码：</w:t>
      </w:r>
      <w:r>
        <w:rPr>
          <w:color w:val="000000"/>
          <w:spacing w:val="0"/>
          <w:w w:val="100"/>
          <w:position w:val="0"/>
        </w:rPr>
        <w:t>600556</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810" w:right="1665" w:bottom="1810"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天下秀数字科技（集团）股份有限公司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10"/>
        <w:keepNext/>
        <w:keepLines/>
        <w:widowControl w:val="0"/>
        <w:shd w:val="clear" w:color="auto" w:fill="auto"/>
        <w:bidi w:val="0"/>
        <w:spacing w:before="500" w:after="1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507" w:val="left"/>
        </w:tabs>
        <w:bidi w:val="0"/>
        <w:spacing w:before="0" w:after="340" w:line="408" w:lineRule="exact"/>
        <w:ind w:left="440" w:right="0" w:hanging="44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2"/>
        <w:keepNext w:val="0"/>
        <w:keepLines w:val="0"/>
        <w:widowControl w:val="0"/>
        <w:shd w:val="clear" w:color="auto" w:fill="auto"/>
        <w:tabs>
          <w:tab w:pos="507" w:val="left"/>
        </w:tabs>
        <w:bidi w:val="0"/>
        <w:spacing w:before="0" w:after="340" w:line="365"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
        <w:keepNext w:val="0"/>
        <w:keepLines w:val="0"/>
        <w:widowControl w:val="0"/>
        <w:shd w:val="clear" w:color="auto" w:fill="auto"/>
        <w:tabs>
          <w:tab w:pos="507" w:val="left"/>
        </w:tabs>
        <w:bidi w:val="0"/>
        <w:spacing w:before="0" w:after="340" w:line="365"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中汇会计师事务所（特殊普通合伙）为本公司出具了标准无保留意见的审计报告。</w:t>
      </w:r>
    </w:p>
    <w:p>
      <w:pPr>
        <w:pStyle w:val="Style2"/>
        <w:keepNext w:val="0"/>
        <w:keepLines w:val="0"/>
        <w:widowControl w:val="0"/>
        <w:shd w:val="clear" w:color="auto" w:fill="auto"/>
        <w:tabs>
          <w:tab w:pos="507" w:val="left"/>
        </w:tabs>
        <w:bidi w:val="0"/>
        <w:spacing w:before="0" w:after="340" w:line="403" w:lineRule="exact"/>
        <w:ind w:left="440" w:right="0" w:hanging="440"/>
        <w:jc w:val="left"/>
      </w:pPr>
      <w:bookmarkStart w:id="9" w:name="bookmark9"/>
      <w:r>
        <w:rPr>
          <w:b/>
          <w:bCs/>
          <w:color w:val="000000"/>
          <w:spacing w:val="0"/>
          <w:w w:val="100"/>
          <w:position w:val="0"/>
        </w:rPr>
        <w:t>四</w:t>
      </w:r>
      <w:bookmarkEnd w:id="9"/>
      <w:r>
        <w:rPr>
          <w:b/>
          <w:bCs/>
          <w:color w:val="000000"/>
          <w:spacing w:val="0"/>
          <w:w w:val="100"/>
          <w:position w:val="0"/>
        </w:rPr>
        <w:t>、</w:t>
        <w:tab/>
        <w:t>公司负责人李檬、主管会计工作负责人覃海宇及会计机构负责人（会计主管人员）松岩声明： 保证年度报告中财务报告的真实、准确、完整。</w:t>
      </w:r>
    </w:p>
    <w:p>
      <w:pPr>
        <w:pStyle w:val="Style2"/>
        <w:keepNext w:val="0"/>
        <w:keepLines w:val="0"/>
        <w:widowControl w:val="0"/>
        <w:shd w:val="clear" w:color="auto" w:fill="auto"/>
        <w:tabs>
          <w:tab w:pos="507" w:val="left"/>
        </w:tabs>
        <w:bidi w:val="0"/>
        <w:spacing w:before="0" w:after="100" w:line="365"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2"/>
        <w:keepNext w:val="0"/>
        <w:keepLines w:val="0"/>
        <w:widowControl w:val="0"/>
        <w:shd w:val="clear" w:color="auto" w:fill="auto"/>
        <w:bidi w:val="0"/>
        <w:spacing w:before="0" w:after="260" w:line="365" w:lineRule="exact"/>
        <w:ind w:left="0" w:right="0" w:firstLine="440"/>
        <w:jc w:val="left"/>
      </w:pPr>
      <w:r>
        <w:rPr>
          <w:color w:val="000000"/>
          <w:spacing w:val="0"/>
          <w:w w:val="100"/>
          <w:position w:val="0"/>
        </w:rPr>
        <w:t>公司本届董事会第十五次会议审议通过</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年度利润分配预案，公司</w:t>
      </w:r>
      <w:r>
        <w:rPr>
          <w:rFonts w:ascii="Times New Roman" w:eastAsia="Times New Roman" w:hAnsi="Times New Roman" w:cs="Times New Roman"/>
          <w:color w:val="000000"/>
          <w:spacing w:val="0"/>
          <w:w w:val="100"/>
          <w:position w:val="0"/>
        </w:rPr>
        <w:t>2021</w:t>
      </w:r>
      <w:r>
        <w:rPr>
          <w:color w:val="000000"/>
          <w:spacing w:val="0"/>
          <w:w w:val="100"/>
          <w:position w:val="0"/>
        </w:rPr>
        <w:t>年度拟以实施权益 分派股权登记日登记的总股本为基数分配利润，向全体股东每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.20</w:t>
      </w:r>
      <w:r>
        <w:rPr>
          <w:color w:val="000000"/>
          <w:spacing w:val="0"/>
          <w:w w:val="100"/>
          <w:position w:val="0"/>
        </w:rPr>
        <w:t>元（含税）， 合计派发现金红利</w:t>
      </w:r>
      <w:r>
        <w:rPr>
          <w:rFonts w:ascii="Times New Roman" w:eastAsia="Times New Roman" w:hAnsi="Times New Roman" w:cs="Times New Roman"/>
          <w:color w:val="000000"/>
          <w:spacing w:val="0"/>
          <w:w w:val="100"/>
          <w:position w:val="0"/>
        </w:rPr>
        <w:t>36,154,952.84</w:t>
      </w:r>
      <w:r>
        <w:rPr>
          <w:color w:val="000000"/>
          <w:spacing w:val="0"/>
          <w:w w:val="100"/>
          <w:position w:val="0"/>
        </w:rPr>
        <w:t>元（含税）。</w:t>
      </w:r>
    </w:p>
    <w:p>
      <w:pPr>
        <w:pStyle w:val="Style2"/>
        <w:keepNext w:val="0"/>
        <w:keepLines w:val="0"/>
        <w:widowControl w:val="0"/>
        <w:shd w:val="clear" w:color="auto" w:fill="auto"/>
        <w:tabs>
          <w:tab w:pos="507" w:val="left"/>
        </w:tabs>
        <w:bidi w:val="0"/>
        <w:spacing w:before="0" w:after="100" w:line="365"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14"/>
        <w:keepNext/>
        <w:keepLines/>
        <w:widowControl w:val="0"/>
        <w:shd w:val="clear" w:color="auto" w:fill="auto"/>
        <w:bidi w:val="0"/>
        <w:spacing w:before="0" w:after="0"/>
        <w:ind w:left="0" w:right="0" w:firstLine="0"/>
        <w:jc w:val="left"/>
      </w:pPr>
      <w:bookmarkStart w:id="12" w:name="bookmark12"/>
      <w:bookmarkStart w:id="13" w:name="bookmark13"/>
      <w:bookmarkStart w:id="14" w:name="bookmark1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2"/>
      <w:bookmarkEnd w:id="13"/>
      <w:bookmarkEnd w:id="14"/>
    </w:p>
    <w:p>
      <w:pPr>
        <w:pStyle w:val="Style2"/>
        <w:keepNext w:val="0"/>
        <w:keepLines w:val="0"/>
        <w:widowControl w:val="0"/>
        <w:shd w:val="clear" w:color="auto" w:fill="auto"/>
        <w:bidi w:val="0"/>
        <w:spacing w:before="0" w:after="260" w:line="360" w:lineRule="exact"/>
        <w:ind w:left="0" w:right="0" w:firstLine="440"/>
        <w:jc w:val="both"/>
      </w:pPr>
      <w:r>
        <w:rPr>
          <w:color w:val="000000"/>
          <w:spacing w:val="0"/>
          <w:w w:val="100"/>
          <w:position w:val="0"/>
        </w:rPr>
        <w:t>本报告涉及行业趋势预判、未来计划、发展战略等前瞻性陈述不构成公司对投资者的实质承 诺，请投资者注意投资风险。</w:t>
      </w:r>
    </w:p>
    <w:p>
      <w:pPr>
        <w:pStyle w:val="Style2"/>
        <w:keepNext w:val="0"/>
        <w:keepLines w:val="0"/>
        <w:widowControl w:val="0"/>
        <w:shd w:val="clear" w:color="auto" w:fill="auto"/>
        <w:tabs>
          <w:tab w:pos="507" w:val="left"/>
        </w:tabs>
        <w:bidi w:val="0"/>
        <w:spacing w:before="0" w:after="100" w:line="365" w:lineRule="exact"/>
        <w:ind w:left="0" w:right="0" w:firstLine="0"/>
        <w:jc w:val="left"/>
      </w:pPr>
      <w:bookmarkStart w:id="15" w:name="bookmark15"/>
      <w:r>
        <w:rPr>
          <w:b/>
          <w:bCs/>
          <w:color w:val="000000"/>
          <w:spacing w:val="0"/>
          <w:w w:val="100"/>
          <w:position w:val="0"/>
        </w:rPr>
        <w:t>七</w:t>
      </w:r>
      <w:bookmarkEnd w:id="15"/>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260" w:line="365"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7" w:val="left"/>
        </w:tabs>
        <w:bidi w:val="0"/>
        <w:spacing w:before="0" w:after="100" w:line="365" w:lineRule="exact"/>
        <w:ind w:left="0" w:right="0" w:firstLine="0"/>
        <w:jc w:val="left"/>
      </w:pPr>
      <w:bookmarkStart w:id="16" w:name="bookmark16"/>
      <w:r>
        <w:rPr>
          <w:b/>
          <w:bCs/>
          <w:color w:val="000000"/>
          <w:spacing w:val="0"/>
          <w:w w:val="100"/>
          <w:position w:val="0"/>
        </w:rPr>
        <w:t>八</w:t>
      </w:r>
      <w:bookmarkEnd w:id="16"/>
      <w:r>
        <w:rPr>
          <w:b/>
          <w:bCs/>
          <w:color w:val="000000"/>
          <w:spacing w:val="0"/>
          <w:w w:val="100"/>
          <w:position w:val="0"/>
        </w:rPr>
        <w:t>、</w:t>
        <w:tab/>
        <w:t>是否存在违反规定决策程序对外提供担保的情况</w:t>
      </w:r>
    </w:p>
    <w:p>
      <w:pPr>
        <w:pStyle w:val="Style14"/>
        <w:keepNext/>
        <w:keepLines/>
        <w:widowControl w:val="0"/>
        <w:shd w:val="clear" w:color="auto" w:fill="auto"/>
        <w:bidi w:val="0"/>
        <w:spacing w:before="0" w:after="180"/>
        <w:ind w:left="0" w:right="0" w:firstLine="0"/>
        <w:jc w:val="left"/>
      </w:pPr>
      <w:bookmarkStart w:id="17" w:name="bookmark17"/>
      <w:bookmarkStart w:id="18" w:name="bookmark18"/>
      <w:bookmarkStart w:id="19" w:name="bookmark19"/>
      <w:r>
        <w:rPr>
          <w:color w:val="000000"/>
          <w:spacing w:val="0"/>
          <w:w w:val="100"/>
          <w:position w:val="0"/>
          <w:sz w:val="24"/>
          <w:szCs w:val="24"/>
        </w:rPr>
        <w:t>否</w:t>
      </w:r>
      <w:bookmarkEnd w:id="17"/>
      <w:bookmarkEnd w:id="18"/>
      <w:bookmarkEnd w:id="19"/>
    </w:p>
    <w:p>
      <w:pPr>
        <w:pStyle w:val="Style2"/>
        <w:keepNext w:val="0"/>
        <w:keepLines w:val="0"/>
        <w:widowControl w:val="0"/>
        <w:shd w:val="clear" w:color="auto" w:fill="auto"/>
        <w:tabs>
          <w:tab w:pos="507" w:val="left"/>
        </w:tabs>
        <w:bidi w:val="0"/>
        <w:spacing w:before="0" w:after="180" w:line="365" w:lineRule="exact"/>
        <w:ind w:left="0" w:right="0" w:firstLine="0"/>
        <w:jc w:val="left"/>
      </w:pPr>
      <w:bookmarkStart w:id="20" w:name="bookmark20"/>
      <w:r>
        <w:rPr>
          <w:b/>
          <w:bCs/>
          <w:color w:val="000000"/>
          <w:spacing w:val="0"/>
          <w:w w:val="100"/>
          <w:position w:val="0"/>
        </w:rPr>
        <w:t>九</w:t>
      </w:r>
      <w:bookmarkEnd w:id="20"/>
      <w:r>
        <w:rPr>
          <w:b/>
          <w:bCs/>
          <w:color w:val="000000"/>
          <w:spacing w:val="0"/>
          <w:w w:val="100"/>
          <w:position w:val="0"/>
        </w:rPr>
        <w:t>、</w:t>
        <w:tab/>
        <w:t>是否存在半数以上董事无法保证公司所披露年度报告的真实性、准确性和完整性</w:t>
      </w:r>
    </w:p>
    <w:p>
      <w:pPr>
        <w:pStyle w:val="Style14"/>
        <w:keepNext/>
        <w:keepLines/>
        <w:widowControl w:val="0"/>
        <w:shd w:val="clear" w:color="auto" w:fill="auto"/>
        <w:bidi w:val="0"/>
        <w:spacing w:before="0" w:after="40" w:line="240" w:lineRule="auto"/>
        <w:ind w:left="0" w:right="0" w:firstLine="0"/>
        <w:jc w:val="left"/>
      </w:pPr>
      <w:bookmarkStart w:id="21" w:name="bookmark21"/>
      <w:bookmarkStart w:id="22" w:name="bookmark22"/>
      <w:bookmarkStart w:id="23" w:name="bookmark23"/>
      <w:r>
        <w:rPr>
          <w:color w:val="000000"/>
          <w:spacing w:val="0"/>
          <w:w w:val="100"/>
          <w:position w:val="0"/>
          <w:sz w:val="24"/>
          <w:szCs w:val="24"/>
        </w:rPr>
        <w:t>否</w:t>
      </w:r>
      <w:bookmarkEnd w:id="21"/>
      <w:bookmarkEnd w:id="22"/>
      <w:bookmarkEnd w:id="23"/>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十、重大风险提示</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本公司已在本年度报告中“关于公司未来发展的讨论与分析”章节详细阐述公司可能面对的 风险，敬请投资者予以关注。另外，公司对于创新业务体系的布局与探索，目前盈利方式与业务 模式仍具有较大的不确定性，敬请广大投资者注意投资风险。</w:t>
      </w:r>
    </w:p>
    <w:p>
      <w:pPr>
        <w:pStyle w:val="Style2"/>
        <w:keepNext w:val="0"/>
        <w:keepLines w:val="0"/>
        <w:widowControl w:val="0"/>
        <w:shd w:val="clear" w:color="auto" w:fill="auto"/>
        <w:bidi w:val="0"/>
        <w:spacing w:before="0" w:after="40" w:line="276" w:lineRule="exact"/>
        <w:ind w:left="0" w:right="0" w:firstLine="0"/>
        <w:jc w:val="left"/>
      </w:pPr>
      <w:r>
        <w:rPr>
          <w:b/>
          <w:bCs/>
          <w:color w:val="000000"/>
          <w:spacing w:val="0"/>
          <w:w w:val="100"/>
          <w:position w:val="0"/>
        </w:rPr>
        <w:t>十一、其他</w:t>
      </w:r>
    </w:p>
    <w:p>
      <w:pPr>
        <w:pStyle w:val="Style14"/>
        <w:keepNext/>
        <w:keepLines/>
        <w:widowControl w:val="0"/>
        <w:shd w:val="clear" w:color="auto" w:fill="auto"/>
        <w:bidi w:val="0"/>
        <w:spacing w:before="0" w:after="180"/>
        <w:ind w:left="0" w:right="0" w:firstLine="0"/>
        <w:jc w:val="left"/>
      </w:pPr>
      <w:bookmarkStart w:id="24" w:name="bookmark24"/>
      <w:bookmarkStart w:id="25" w:name="bookmark25"/>
      <w:bookmarkStart w:id="26" w:name="bookmark2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4"/>
      <w:bookmarkEnd w:id="25"/>
      <w:bookmarkEnd w:id="26"/>
    </w:p>
    <w:p>
      <w:pPr>
        <w:pStyle w:val="Style10"/>
        <w:keepNext/>
        <w:keepLines/>
        <w:widowControl w:val="0"/>
        <w:shd w:val="clear" w:color="auto" w:fill="auto"/>
        <w:bidi w:val="0"/>
        <w:spacing w:before="0" w:line="240" w:lineRule="auto"/>
        <w:ind w:left="0" w:right="0" w:firstLine="0"/>
        <w:jc w:val="center"/>
        <w:rPr>
          <w:sz w:val="26"/>
          <w:szCs w:val="26"/>
        </w:rPr>
      </w:pPr>
      <w:bookmarkStart w:id="27" w:name="bookmark27"/>
      <w:bookmarkStart w:id="28" w:name="bookmark28"/>
      <w:bookmarkStart w:id="29" w:name="bookmark29"/>
      <w:r>
        <w:rPr>
          <w:color w:val="000000"/>
          <w:spacing w:val="0"/>
          <w:w w:val="100"/>
          <w:position w:val="0"/>
          <w:sz w:val="26"/>
          <w:szCs w:val="26"/>
        </w:rPr>
        <w:t>目录</w:t>
      </w:r>
      <w:bookmarkEnd w:id="27"/>
      <w:bookmarkEnd w:id="28"/>
      <w:bookmarkEnd w:id="29"/>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31"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4"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138"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81"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09"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86"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106</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23"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124</w:t>
        </w:r>
      </w:hyperlink>
    </w:p>
    <w:p>
      <w:pPr>
        <w:pStyle w:val="Style18"/>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26"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125</w:t>
        </w:r>
      </w:hyperlink>
    </w:p>
    <w:p>
      <w:pPr>
        <w:pStyle w:val="Style18"/>
        <w:keepNext w:val="0"/>
        <w:keepLines w:val="0"/>
        <w:widowControl w:val="0"/>
        <w:shd w:val="clear" w:color="auto" w:fill="auto"/>
        <w:tabs>
          <w:tab w:pos="1234" w:val="left"/>
          <w:tab w:leader="dot" w:pos="8809" w:val="right"/>
        </w:tabs>
        <w:bidi w:val="0"/>
        <w:spacing w:before="0" w:after="1300" w:line="240" w:lineRule="auto"/>
        <w:ind w:left="0" w:right="0" w:firstLine="0"/>
        <w:jc w:val="both"/>
      </w:pPr>
      <w:hyperlink w:anchor="bookmark431"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126</w:t>
        </w:r>
      </w:hyperlink>
      <w:r>
        <w:fldChar w:fldCharType="end"/>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5" w:lineRule="exact"/>
        <w:ind w:left="0" w:right="0" w:firstLine="1060"/>
        <w:jc w:val="left"/>
      </w:pPr>
      <w:r>
        <w:rPr>
          <w:color w:val="000000"/>
          <w:spacing w:val="0"/>
          <w:w w:val="100"/>
          <w:position w:val="0"/>
        </w:rPr>
        <w:t>载有法定代表人、主管会计工作负责人、会计机构负责人签名并盖章的会计报表 备查文件</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320" w:right="0" w:firstLine="740"/>
        <w:jc w:val="left"/>
      </w:pPr>
      <w:r>
        <w:rPr>
          <w:color w:val="000000"/>
          <w:spacing w:val="0"/>
          <w:w w:val="100"/>
          <w:position w:val="0"/>
        </w:rPr>
        <w:t>载有公司负责人、主管会计负责人、会计机构负责人签字并盖章的审计报告原件 目录</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exact"/>
        <w:ind w:left="1060" w:right="0" w:firstLine="0"/>
        <w:jc w:val="left"/>
      </w:pPr>
      <w:r>
        <w:rPr>
          <w:color w:val="000000"/>
          <w:spacing w:val="0"/>
          <w:w w:val="100"/>
          <w:position w:val="0"/>
        </w:rPr>
        <w:t>报告期内在中国证监会指定报纸上公开披露过的所有公司文件正本及公司原稿</w:t>
      </w:r>
      <w:r>
        <w:br w:type="page"/>
      </w:r>
    </w:p>
    <w:p>
      <w:pPr>
        <w:pStyle w:val="Style10"/>
        <w:keepNext/>
        <w:keepLines/>
        <w:widowControl w:val="0"/>
        <w:shd w:val="clear" w:color="auto" w:fill="auto"/>
        <w:bidi w:val="0"/>
        <w:spacing w:before="0" w:after="420" w:line="240" w:lineRule="auto"/>
        <w:ind w:left="0" w:right="0" w:firstLine="0"/>
        <w:jc w:val="center"/>
      </w:pPr>
      <w:bookmarkStart w:id="30" w:name="bookmark30"/>
      <w:bookmarkStart w:id="31" w:name="bookmark31"/>
      <w:bookmarkStart w:id="32" w:name="bookmark32"/>
      <w:r>
        <w:rPr>
          <w:color w:val="000000"/>
          <w:spacing w:val="0"/>
          <w:w w:val="100"/>
          <w:position w:val="0"/>
        </w:rPr>
        <w:t>第一节释义</w:t>
      </w:r>
      <w:bookmarkEnd w:id="30"/>
      <w:bookmarkEnd w:id="31"/>
      <w:bookmarkEnd w:id="32"/>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一、释义</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2914"/>
        <w:gridCol w:w="427"/>
        <w:gridCol w:w="5496"/>
      </w:tblGrid>
      <w:tr>
        <w:trPr>
          <w:trHeight w:val="475"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公司、本公司、</w:t>
            </w:r>
            <w:r>
              <w:rPr>
                <w:color w:val="000000"/>
                <w:spacing w:val="0"/>
                <w:w w:val="100"/>
                <w:position w:val="0"/>
              </w:rPr>
              <w:t xml:space="preserve">IMS </w:t>
            </w:r>
            <w:r>
              <w:rPr>
                <w:color w:val="000000"/>
                <w:spacing w:val="0"/>
                <w:w w:val="100"/>
                <w:position w:val="0"/>
              </w:rPr>
              <w:t>（天下秀）、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天下秀数字科技（集团）股份有限公司</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慧金科技、原慧金科技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广西慧金科技股份有限公司，天下秀数字科技（集团）股 份有限公司前身</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SINA</w:t>
            </w:r>
            <w:r>
              <w:rPr>
                <w:color w:val="000000"/>
                <w:spacing w:val="0"/>
                <w:w w:val="100"/>
                <w:position w:val="0"/>
              </w:rPr>
              <w:t>、</w:t>
            </w:r>
            <w:r>
              <w:rPr>
                <w:color w:val="000000"/>
                <w:spacing w:val="0"/>
                <w:w w:val="100"/>
                <w:position w:val="0"/>
              </w:rPr>
              <w:t>新浪集团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SINA Corporation</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瑞莱嘉誉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深圳市瑞莱嘉誉投资企业（有限合伙），系上市公司前控股 股东</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秀天下香港、</w:t>
            </w:r>
            <w:r>
              <w:rPr>
                <w:color w:val="000000"/>
                <w:spacing w:val="0"/>
                <w:w w:val="100"/>
                <w:position w:val="0"/>
              </w:rPr>
              <w:t>ShowWorld HK</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ShowWorld HongKong Limited</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微博开曼、</w:t>
            </w:r>
            <w:r>
              <w:rPr>
                <w:color w:val="000000"/>
                <w:spacing w:val="0"/>
                <w:w w:val="100"/>
                <w:position w:val="0"/>
              </w:rPr>
              <w:t>WBOnline</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WB Online Investment Limited</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利兹利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青岛利兹利投资合伙企业（有限合伙），曾用名北京利兹利 投资合伙企业（有限合伙）</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永盟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青岛永盟投资合伙企业（有限合伙），曾用名北京永盟投资 合伙企业（有限合伙）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海南金慧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海南金慧投资管理中心（有限合伙）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厦门赛富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厦门赛富股权投资合伙企业（有限合伙）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嘉兴腾元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嘉兴腾元投资合伙企业（有限合伙）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澄迈新升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澄迈新升投资管理中心（有限合伙）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宏远伯乐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北京宏远伯乐投资中心（有限合伙）</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中安润信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合肥中安润信基金投资合伙企业（有限合伙）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上海沁朴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上海沁朴股权投资基金合伙企业（有限合伙）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麻隆金实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深圳麻隆金实投资管理中心（有限合伙）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文泰投资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宁波梅山保税港区文泰投资合伙企业（有限合伙）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杭州长潘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杭州长潘股权投资合伙企业（有限合伙）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招远秋实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深圳市招远秋实投资合伙企业（有限合伙）</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北京天下秀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北京天下秀广告有限公司，曾用名北京秀满天下广告有限 公司</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天下联赢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北京天下联赢科技有限公司，曾用名北京区块联赢科技有 限公司</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上海秀天</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上海秀天科技有限公司</w:t>
            </w:r>
          </w:p>
        </w:tc>
      </w:tr>
    </w:tbl>
    <w:p>
      <w:pPr>
        <w:spacing w:lineRule="exact" w:line="1"/>
        <w:rPr>
          <w:sz w:val="2"/>
          <w:szCs w:val="2"/>
        </w:rPr>
      </w:pPr>
      <w:r>
        <w:br w:type="page"/>
      </w:r>
    </w:p>
    <w:tbl>
      <w:tblPr>
        <w:tblOverlap w:val="never"/>
        <w:jc w:val="center"/>
        <w:tblLayout w:type="fixed"/>
      </w:tblPr>
      <w:tblGrid>
        <w:gridCol w:w="2914"/>
        <w:gridCol w:w="427"/>
        <w:gridCol w:w="549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新三优秀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北京新三优秀科技有限公司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喜禾文化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北京喜禾文化传播有限公司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天下秀广告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天下秀广告有限公司</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星行天下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北海星行天下科技有限公司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天下为星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北海天下为星科技有限公司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映天下网络</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北京映天下网络科技有限公司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云微星璨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北京云微星璨网络技术有限公司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淘秀新媒体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北京淘秀新媒体科技有限公司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凤梨科技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北京凤梨科技有限公司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瑞赢创科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北京瑞赢创科信息技术有限公司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微岚星空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微岚星空（北京）信息技术有限公司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北京爱马思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北京爱马思国际文化科技有限公司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星矿科技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星矿科技（北京）有限公司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黄翠仙食品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黄翠仙食品科技（云南）有限责任公司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北京微梦创科网络技术有限公司</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新媒体涵盖了所有数字化的媒体形式。包括所有数字化的 传统媒体、网络媒体、移动端媒体、数字电视、数字报刊 杂志等</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新媒体营销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利用新媒体平台进行营销的模式</w:t>
            </w:r>
          </w:p>
        </w:tc>
      </w:tr>
      <w:tr>
        <w:trPr>
          <w:trHeight w:val="13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社交媒体、社会化媒体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允许公众撰写、分享、评价、讨论、相互沟通的网站和技 术，是人们彼此之间用来分享意见、见解、经验和观点的 工具和平台。社交媒体的产生依赖的是</w:t>
            </w:r>
            <w:r>
              <w:rPr>
                <w:rFonts w:ascii="Times New Roman" w:eastAsia="Times New Roman" w:hAnsi="Times New Roman" w:cs="Times New Roman"/>
                <w:color w:val="000000"/>
                <w:spacing w:val="0"/>
                <w:w w:val="100"/>
                <w:position w:val="0"/>
              </w:rPr>
              <w:t>WEB2.0</w:t>
            </w:r>
            <w:r>
              <w:rPr>
                <w:color w:val="000000"/>
                <w:spacing w:val="0"/>
                <w:w w:val="100"/>
                <w:position w:val="0"/>
              </w:rPr>
              <w:t>的发展， 现阶段主要包括社交网站、微博、微信、博客、论坛、播 客等</w:t>
            </w:r>
          </w:p>
        </w:tc>
      </w:tr>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社交营销、社会化媒体营销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利用社会化网络，在线社区、博客、百科或者其他互联网 协作平台媒体来进行营销、公共关系和客户服务维护开拓 的一种方式。又称社会媒体营销、社交媒体营销、社交媒 体整合营销、大众弱关系营销</w:t>
            </w:r>
          </w:p>
        </w:tc>
      </w:tr>
      <w:tr>
        <w:trPr>
          <w:trHeight w:val="13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互联网营销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基于互联网平台，利用信息技术与工具满足公司与客户之 间交换概念、产品及服务的过程，通过在线活动创造、宣 传、传递客户价值，并对客户关系进行管理，以达到一定 营销目的的新型营销活动。其实质是将产品信息广告化与 信息化，并以数字的形式呈现在网上</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互联网广告、网络广告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广告主基于互联网所投放的广告</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精准营销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充分利用各种新媒体，将营销信息推送到比较准确的受众 群体中，从而既节省营销成本，又能起到最大化的营销效</w:t>
            </w:r>
          </w:p>
        </w:tc>
      </w:tr>
    </w:tbl>
    <w:p>
      <w:pPr>
        <w:spacing w:lineRule="exact" w:line="1"/>
        <w:rPr>
          <w:sz w:val="2"/>
          <w:szCs w:val="2"/>
        </w:rPr>
      </w:pPr>
      <w:r>
        <w:br w:type="page"/>
      </w:r>
    </w:p>
    <w:tbl>
      <w:tblPr>
        <w:tblOverlap w:val="never"/>
        <w:jc w:val="center"/>
        <w:tblLayout w:type="fixed"/>
      </w:tblPr>
      <w:tblGrid>
        <w:gridCol w:w="2914"/>
        <w:gridCol w:w="427"/>
        <w:gridCol w:w="549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果</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以互联网、移动互联网为实施载体并采用数字技术手段开 展的营销活动，涵盖了包括营销策略制定、创意内容制作、 媒体投放、营销效果监测和优化提升、流量整合与导入等 内容的完整营销服务链条</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Web1.0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早期的互联网时代，用户只能被动地浏览文本、图片以及 简单的视频内容，是内容的消费者</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Web2.0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用户在互联网不仅可读而且可写，还可以在平台上创造和 传播自己的内容（包括文字、图片、视频等），并与其他用 户交流互动</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Web3.0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云计算、区块链、</w:t>
            </w:r>
            <w:r>
              <w:rPr>
                <w:rFonts w:ascii="Times New Roman" w:eastAsia="Times New Roman" w:hAnsi="Times New Roman" w:cs="Times New Roman"/>
                <w:color w:val="000000"/>
                <w:spacing w:val="0"/>
                <w:w w:val="100"/>
                <w:position w:val="0"/>
              </w:rPr>
              <w:t>AI</w:t>
            </w:r>
            <w:r>
              <w:rPr>
                <w:color w:val="000000"/>
                <w:spacing w:val="0"/>
                <w:w w:val="100"/>
                <w:position w:val="0"/>
              </w:rPr>
              <w:t>、</w:t>
            </w:r>
            <w:r>
              <w:rPr>
                <w:rFonts w:ascii="Times New Roman" w:eastAsia="Times New Roman" w:hAnsi="Times New Roman" w:cs="Times New Roman"/>
                <w:color w:val="000000"/>
                <w:spacing w:val="0"/>
                <w:w w:val="100"/>
                <w:position w:val="0"/>
              </w:rPr>
              <w:t>VR</w:t>
            </w:r>
            <w:r>
              <w:rPr>
                <w:color w:val="000000"/>
                <w:spacing w:val="0"/>
                <w:w w:val="100"/>
                <w:position w:val="0"/>
              </w:rPr>
              <w:t>等技术的驱动下，以用 户为中心，强调用户拥有自主权，改进现有的互联网生态 系统，有效解决</w:t>
            </w:r>
            <w:r>
              <w:rPr>
                <w:rFonts w:ascii="Times New Roman" w:eastAsia="Times New Roman" w:hAnsi="Times New Roman" w:cs="Times New Roman"/>
                <w:color w:val="000000"/>
                <w:spacing w:val="0"/>
                <w:w w:val="100"/>
                <w:position w:val="0"/>
              </w:rPr>
              <w:t>Web2.0</w:t>
            </w:r>
            <w:r>
              <w:rPr>
                <w:color w:val="000000"/>
                <w:spacing w:val="0"/>
                <w:w w:val="100"/>
                <w:position w:val="0"/>
              </w:rPr>
              <w:t>时代存在的垄断、隐私保护缺失、 算法作恶等问题，使互联网更加开放、普惠和安全的下一 代互联网生态</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为推销自身的商品或服务，自行或者委托他人设计、制作、 投放广告的企业、其他经济组织或个人</w:t>
            </w: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自媒体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自媒体（英文名：</w:t>
            </w:r>
            <w:r>
              <w:rPr>
                <w:rFonts w:ascii="Times New Roman" w:eastAsia="Times New Roman" w:hAnsi="Times New Roman" w:cs="Times New Roman"/>
                <w:color w:val="000000"/>
                <w:spacing w:val="0"/>
                <w:w w:val="100"/>
                <w:position w:val="0"/>
              </w:rPr>
              <w:t>WeMedia</w:t>
            </w:r>
            <w:r>
              <w:rPr>
                <w:color w:val="000000"/>
                <w:spacing w:val="0"/>
                <w:w w:val="100"/>
                <w:position w:val="0"/>
              </w:rPr>
              <w:t>）</w:t>
            </w:r>
            <w:r>
              <w:rPr>
                <w:color w:val="000000"/>
                <w:spacing w:val="0"/>
                <w:w w:val="100"/>
                <w:position w:val="0"/>
              </w:rPr>
              <w:t>又称</w:t>
            </w:r>
            <w:r>
              <w:rPr>
                <w:rFonts w:ascii="Times New Roman" w:eastAsia="Times New Roman" w:hAnsi="Times New Roman" w:cs="Times New Roman"/>
                <w:color w:val="000000"/>
                <w:spacing w:val="0"/>
                <w:w w:val="100"/>
                <w:position w:val="0"/>
              </w:rPr>
              <w:t>“</w:t>
            </w:r>
            <w:r>
              <w:rPr>
                <w:color w:val="000000"/>
                <w:spacing w:val="0"/>
                <w:w w:val="100"/>
                <w:position w:val="0"/>
              </w:rPr>
              <w:t>公民媒体</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个人媒体</w:t>
            </w:r>
            <w:r>
              <w:rPr>
                <w:rFonts w:ascii="Times New Roman" w:eastAsia="Times New Roman" w:hAnsi="Times New Roman" w:cs="Times New Roman"/>
                <w:color w:val="000000"/>
                <w:spacing w:val="0"/>
                <w:w w:val="100"/>
                <w:position w:val="0"/>
              </w:rPr>
              <w:t>”</w:t>
            </w:r>
            <w:r>
              <w:rPr>
                <w:color w:val="000000"/>
                <w:spacing w:val="0"/>
                <w:w w:val="100"/>
                <w:position w:val="0"/>
              </w:rPr>
              <w:t>， 是指私人化、平民化、普泛化、自主化的传播者，以现代 化、电子化的手段，向不特定的大多数或者特定的单个人 传递规范性及非规范性信息的新媒体的总称。自媒体平台 包括：博客、微博、微信、百度官方贴吧、论坛</w:t>
            </w:r>
            <w:r>
              <w:rPr>
                <w:rFonts w:ascii="Times New Roman" w:eastAsia="Times New Roman" w:hAnsi="Times New Roman" w:cs="Times New Roman"/>
                <w:color w:val="000000"/>
                <w:spacing w:val="0"/>
                <w:w w:val="100"/>
                <w:position w:val="0"/>
              </w:rPr>
              <w:t>/BBS</w:t>
            </w:r>
            <w:r>
              <w:rPr>
                <w:color w:val="000000"/>
                <w:spacing w:val="0"/>
                <w:w w:val="100"/>
                <w:position w:val="0"/>
              </w:rPr>
              <w:t>等网 络社区</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KOL</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7" w:lineRule="exact"/>
              <w:ind w:left="0" w:right="0" w:firstLine="0"/>
              <w:jc w:val="both"/>
            </w:pPr>
            <w:r>
              <w:rPr>
                <w:color w:val="000000"/>
                <w:spacing w:val="0"/>
                <w:w w:val="100"/>
                <w:position w:val="0"/>
              </w:rPr>
              <w:t>关键意见领袖（</w:t>
            </w:r>
            <w:r>
              <w:rPr>
                <w:rFonts w:ascii="Times New Roman" w:eastAsia="Times New Roman" w:hAnsi="Times New Roman" w:cs="Times New Roman"/>
                <w:color w:val="000000"/>
                <w:spacing w:val="0"/>
                <w:w w:val="100"/>
                <w:position w:val="0"/>
              </w:rPr>
              <w:t>KeyOpinionLeader</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KOL</w:t>
            </w:r>
            <w:r>
              <w:rPr>
                <w:color w:val="000000"/>
                <w:spacing w:val="0"/>
                <w:w w:val="100"/>
                <w:position w:val="0"/>
              </w:rPr>
              <w:t>）</w:t>
            </w:r>
            <w:r>
              <w:rPr>
                <w:color w:val="000000"/>
                <w:spacing w:val="0"/>
                <w:w w:val="100"/>
                <w:position w:val="0"/>
              </w:rPr>
              <w:t>是营销学 上的概念，通常被定义为：拥有更多、更准确的产品信息， 且为相关群体所接受或信任，并对该群体的购买行为有较 大影响力的人</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KOC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7" w:lineRule="exact"/>
              <w:ind w:left="0" w:right="0" w:firstLine="0"/>
              <w:jc w:val="both"/>
            </w:pPr>
            <w:r>
              <w:rPr>
                <w:color w:val="000000"/>
                <w:spacing w:val="0"/>
                <w:w w:val="100"/>
                <w:position w:val="0"/>
              </w:rPr>
              <w:t>关键意见消费者</w:t>
            </w:r>
            <w:r>
              <w:rPr>
                <w:color w:val="000000"/>
                <w:spacing w:val="0"/>
                <w:w w:val="100"/>
                <w:position w:val="0"/>
              </w:rPr>
              <w:t>（</w:t>
            </w:r>
            <w:r>
              <w:rPr>
                <w:rFonts w:ascii="Times New Roman" w:eastAsia="Times New Roman" w:hAnsi="Times New Roman" w:cs="Times New Roman"/>
                <w:color w:val="000000"/>
                <w:spacing w:val="0"/>
                <w:w w:val="100"/>
                <w:position w:val="0"/>
              </w:rPr>
              <w:t>Key Opinion Consumer</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KOC</w:t>
            </w:r>
            <w:r>
              <w:rPr>
                <w:color w:val="000000"/>
                <w:spacing w:val="0"/>
                <w:w w:val="100"/>
                <w:position w:val="0"/>
              </w:rPr>
              <w:t>），</w:t>
            </w:r>
            <w:r>
              <w:rPr>
                <w:color w:val="000000"/>
                <w:spacing w:val="0"/>
                <w:w w:val="100"/>
                <w:position w:val="0"/>
              </w:rPr>
              <w:t>对 应</w:t>
            </w:r>
            <w:r>
              <w:rPr>
                <w:rFonts w:ascii="Times New Roman" w:eastAsia="Times New Roman" w:hAnsi="Times New Roman" w:cs="Times New Roman"/>
                <w:color w:val="000000"/>
                <w:spacing w:val="0"/>
                <w:w w:val="100"/>
                <w:position w:val="0"/>
              </w:rPr>
              <w:t xml:space="preserve">KOL </w:t>
            </w:r>
            <w:r>
              <w:rPr>
                <w:color w:val="000000"/>
                <w:spacing w:val="0"/>
                <w:w w:val="100"/>
                <w:position w:val="0"/>
              </w:rPr>
              <w:t>（</w:t>
            </w:r>
            <w:r>
              <w:rPr>
                <w:rFonts w:ascii="Times New Roman" w:eastAsia="Times New Roman" w:hAnsi="Times New Roman" w:cs="Times New Roman"/>
                <w:color w:val="000000"/>
                <w:spacing w:val="0"/>
                <w:w w:val="100"/>
                <w:position w:val="0"/>
              </w:rPr>
              <w:t>Key Opinion Le ader</w:t>
            </w:r>
            <w:r>
              <w:rPr>
                <w:color w:val="000000"/>
                <w:spacing w:val="0"/>
                <w:w w:val="100"/>
                <w:position w:val="0"/>
              </w:rPr>
              <w:t xml:space="preserve">，关键意见领袖）。一般指能 影响自己的朋友、粉丝，产生消费行为的消费者。相比于 </w:t>
            </w:r>
            <w:r>
              <w:rPr>
                <w:rFonts w:ascii="Times New Roman" w:eastAsia="Times New Roman" w:hAnsi="Times New Roman" w:cs="Times New Roman"/>
                <w:color w:val="000000"/>
                <w:spacing w:val="0"/>
                <w:w w:val="100"/>
                <w:position w:val="0"/>
              </w:rPr>
              <w:t>KOL</w:t>
            </w:r>
            <w:r>
              <w:rPr>
                <w:color w:val="000000"/>
                <w:spacing w:val="0"/>
                <w:w w:val="100"/>
                <w:position w:val="0"/>
              </w:rPr>
              <w:t>，</w:t>
            </w:r>
            <w:r>
              <w:rPr>
                <w:rFonts w:ascii="Times New Roman" w:eastAsia="Times New Roman" w:hAnsi="Times New Roman" w:cs="Times New Roman"/>
                <w:color w:val="000000"/>
                <w:spacing w:val="0"/>
                <w:w w:val="100"/>
                <w:position w:val="0"/>
              </w:rPr>
              <w:t>KOC</w:t>
            </w:r>
            <w:r>
              <w:rPr>
                <w:color w:val="000000"/>
                <w:spacing w:val="0"/>
                <w:w w:val="100"/>
                <w:position w:val="0"/>
              </w:rPr>
              <w:t>的粉丝更少，影响力更小，优势是更垂直、更 便宜</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Multi-ChannelNetwork</w:t>
            </w:r>
            <w:r>
              <w:rPr>
                <w:color w:val="000000"/>
                <w:spacing w:val="0"/>
                <w:w w:val="100"/>
                <w:position w:val="0"/>
              </w:rPr>
              <w:t>的简称，</w:t>
            </w:r>
            <w:r>
              <w:rPr>
                <w:rFonts w:ascii="Times New Roman" w:eastAsia="Times New Roman" w:hAnsi="Times New Roman" w:cs="Times New Roman"/>
                <w:color w:val="000000"/>
                <w:spacing w:val="0"/>
                <w:w w:val="100"/>
                <w:position w:val="0"/>
              </w:rPr>
              <w:t>MCN</w:t>
            </w:r>
            <w:r>
              <w:rPr>
                <w:color w:val="000000"/>
                <w:spacing w:val="0"/>
                <w:w w:val="100"/>
                <w:position w:val="0"/>
              </w:rPr>
              <w:t>模式源于国外成熟的 网络达人经济运作，其本质是一个多频道网络的产品形态， 将</w:t>
            </w:r>
            <w:r>
              <w:rPr>
                <w:rFonts w:ascii="Times New Roman" w:eastAsia="Times New Roman" w:hAnsi="Times New Roman" w:cs="Times New Roman"/>
                <w:color w:val="000000"/>
                <w:spacing w:val="0"/>
                <w:w w:val="100"/>
                <w:position w:val="0"/>
              </w:rPr>
              <w:t xml:space="preserve">PGC </w:t>
            </w:r>
            <w:r>
              <w:rPr>
                <w:color w:val="000000"/>
                <w:spacing w:val="0"/>
                <w:w w:val="100"/>
                <w:position w:val="0"/>
              </w:rPr>
              <w:t>（专业内容生产）内容联合起来，在资本的有力支 持下，保障内容的持续输出，从而最终实现商业的稳定变 现</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去中心化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以个人为中心，以个性化消费为特征的新型传播生态圈</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一种规模大到在获取、存储、管理、分析方面大大超出了 传统数据库软件工具能力范围的数据集合，具有海量的数 据规模、快速的数据流转、多样的数据类型和价值密度低 四大特征</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基于互联网的相关服务的增加、使用和交付模式，通常涉 及通过互联网来提供动态易扩展且经常是虚拟化的资源</w:t>
            </w:r>
          </w:p>
        </w:tc>
      </w:tr>
      <w:tr>
        <w:trPr>
          <w:trHeight w:val="84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粉丝经济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基于新型粉丝互动关系下产生的内容制作、购物消费、娱 乐体验、广告营销、数据服务等瞄准粉丝个性需求的商业 经济体系</w:t>
            </w:r>
          </w:p>
        </w:tc>
      </w:tr>
    </w:tbl>
    <w:p>
      <w:pPr>
        <w:spacing w:lineRule="exact" w:line="1"/>
        <w:rPr>
          <w:sz w:val="2"/>
          <w:szCs w:val="2"/>
        </w:rPr>
      </w:pPr>
      <w:r>
        <w:br w:type="page"/>
      </w:r>
    </w:p>
    <w:tbl>
      <w:tblPr>
        <w:tblOverlap w:val="never"/>
        <w:jc w:val="center"/>
        <w:tblLayout w:type="fixed"/>
      </w:tblPr>
      <w:tblGrid>
        <w:gridCol w:w="2914"/>
        <w:gridCol w:w="427"/>
        <w:gridCol w:w="5496"/>
      </w:tblGrid>
      <w:tr>
        <w:trPr>
          <w:trHeight w:val="6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红人教育</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individuation </w:t>
            </w:r>
            <w:r>
              <w:rPr>
                <w:color w:val="000000"/>
                <w:spacing w:val="0"/>
                <w:w w:val="100"/>
                <w:position w:val="0"/>
              </w:rPr>
              <w:t>个性化、</w:t>
            </w:r>
            <w:r>
              <w:rPr>
                <w:rFonts w:ascii="Times New Roman" w:eastAsia="Times New Roman" w:hAnsi="Times New Roman" w:cs="Times New Roman"/>
                <w:color w:val="000000"/>
                <w:spacing w:val="0"/>
                <w:w w:val="100"/>
                <w:position w:val="0"/>
              </w:rPr>
              <w:t xml:space="preserve">realistic </w:t>
            </w:r>
            <w:r>
              <w:rPr>
                <w:color w:val="000000"/>
                <w:spacing w:val="0"/>
                <w:w w:val="100"/>
                <w:position w:val="0"/>
              </w:rPr>
              <w:t>实景化、</w:t>
            </w:r>
            <w:r>
              <w:rPr>
                <w:rFonts w:ascii="Times New Roman" w:eastAsia="Times New Roman" w:hAnsi="Times New Roman" w:cs="Times New Roman"/>
                <w:color w:val="000000"/>
                <w:spacing w:val="0"/>
                <w:w w:val="100"/>
                <w:position w:val="0"/>
              </w:rPr>
              <w:t xml:space="preserve">effectual </w:t>
            </w:r>
            <w:r>
              <w:rPr>
                <w:color w:val="000000"/>
                <w:spacing w:val="0"/>
                <w:w w:val="100"/>
                <w:position w:val="0"/>
              </w:rPr>
              <w:t xml:space="preserve">效果化、 </w:t>
            </w:r>
            <w:r>
              <w:rPr>
                <w:rFonts w:ascii="Times New Roman" w:eastAsia="Times New Roman" w:hAnsi="Times New Roman" w:cs="Times New Roman"/>
                <w:color w:val="000000"/>
                <w:spacing w:val="0"/>
                <w:w w:val="100"/>
                <w:position w:val="0"/>
              </w:rPr>
              <w:t>different</w:t>
            </w:r>
            <w:r>
              <w:rPr>
                <w:color w:val="000000"/>
                <w:spacing w:val="0"/>
                <w:w w:val="100"/>
                <w:position w:val="0"/>
              </w:rPr>
              <w:t>差异化人才教育理念</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bl>
    <w:p>
      <w:pPr>
        <w:sectPr>
          <w:footnotePr>
            <w:pos w:val="pageBottom"/>
            <w:numFmt w:val="decimal"/>
            <w:numRestart w:val="continuous"/>
          </w:footnotePr>
          <w:pgSz w:w="11900" w:h="16840"/>
          <w:pgMar w:top="1343" w:right="1710" w:bottom="2144" w:left="1204" w:header="0" w:footer="3" w:gutter="0"/>
          <w:cols w:space="720"/>
          <w:noEndnote/>
          <w:rtlGutter w:val="0"/>
          <w:docGrid w:linePitch="360"/>
        </w:sectPr>
      </w:pPr>
    </w:p>
    <w:p>
      <w:pPr>
        <w:pStyle w:val="Style10"/>
        <w:keepNext/>
        <w:keepLines/>
        <w:widowControl w:val="0"/>
        <w:shd w:val="clear" w:color="auto" w:fill="auto"/>
        <w:bidi w:val="0"/>
        <w:spacing w:before="100" w:after="280" w:line="240" w:lineRule="auto"/>
        <w:ind w:left="0" w:right="0" w:firstLine="0"/>
        <w:jc w:val="center"/>
      </w:pPr>
      <w:bookmarkStart w:id="33" w:name="bookmark33"/>
      <w:bookmarkStart w:id="34" w:name="bookmark34"/>
      <w:bookmarkStart w:id="35" w:name="bookmark35"/>
      <w:r>
        <w:rPr>
          <w:color w:val="000000"/>
          <w:spacing w:val="0"/>
          <w:w w:val="100"/>
          <w:position w:val="0"/>
        </w:rPr>
        <w:t>第二节公司简介和主要财务指标</w:t>
      </w:r>
      <w:bookmarkEnd w:id="33"/>
      <w:bookmarkEnd w:id="34"/>
      <w:bookmarkEnd w:id="35"/>
    </w:p>
    <w:p>
      <w:pPr>
        <w:pStyle w:val="Style21"/>
        <w:keepNext w:val="0"/>
        <w:keepLines w:val="0"/>
        <w:widowControl w:val="0"/>
        <w:shd w:val="clear" w:color="auto" w:fill="auto"/>
        <w:bidi w:val="0"/>
        <w:spacing w:before="0" w:after="0" w:line="240" w:lineRule="auto"/>
        <w:ind w:left="206" w:right="0" w:firstLine="0"/>
        <w:jc w:val="left"/>
      </w:pPr>
      <w:r>
        <w:rPr>
          <w:color w:val="000000"/>
          <w:spacing w:val="0"/>
          <w:w w:val="100"/>
          <w:position w:val="0"/>
        </w:rPr>
        <w:t>、公司信息</w:t>
      </w:r>
    </w:p>
    <w:tbl>
      <w:tblPr>
        <w:tblOverlap w:val="never"/>
        <w:jc w:val="center"/>
        <w:tblLayout w:type="fixed"/>
      </w:tblPr>
      <w:tblGrid>
        <w:gridCol w:w="2285"/>
        <w:gridCol w:w="6552"/>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天下秀数字科技（集团）股份有限公司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天下秀</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INMYSHOW DIGITAL TECHNOLOGY(GROUP)CO.,LTD.</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IMS</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李檬</w:t>
            </w:r>
          </w:p>
        </w:tc>
      </w:tr>
    </w:tbl>
    <w:p>
      <w:pPr>
        <w:widowControl w:val="0"/>
        <w:spacing w:after="51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二、联系人和联系方式</w:t>
      </w:r>
    </w:p>
    <w:tbl>
      <w:tblPr>
        <w:tblOverlap w:val="never"/>
        <w:jc w:val="center"/>
        <w:tblLayout w:type="fixed"/>
      </w:tblPr>
      <w:tblGrid>
        <w:gridCol w:w="1440"/>
        <w:gridCol w:w="3658"/>
        <w:gridCol w:w="3739"/>
      </w:tblGrid>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李红静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北京市朝阳区三里屯西五街</w:t>
            </w:r>
            <w:r>
              <w:rPr>
                <w:rFonts w:ascii="Times New Roman" w:eastAsia="Times New Roman" w:hAnsi="Times New Roman" w:cs="Times New Roman"/>
                <w:color w:val="000000"/>
                <w:spacing w:val="0"/>
                <w:w w:val="100"/>
                <w:position w:val="0"/>
              </w:rPr>
              <w:t>5</w:t>
            </w:r>
            <w:r>
              <w:rPr>
                <w:color w:val="000000"/>
                <w:spacing w:val="0"/>
                <w:w w:val="100"/>
                <w:position w:val="0"/>
              </w:rPr>
              <w:t>号院</w:t>
            </w:r>
            <w:r>
              <w:rPr>
                <w:rFonts w:ascii="Times New Roman" w:eastAsia="Times New Roman" w:hAnsi="Times New Roman" w:cs="Times New Roman"/>
                <w:color w:val="000000"/>
                <w:spacing w:val="0"/>
                <w:w w:val="100"/>
                <w:position w:val="0"/>
              </w:rPr>
              <w:t>D</w:t>
            </w:r>
            <w:r>
              <w:rPr>
                <w:color w:val="000000"/>
                <w:spacing w:val="0"/>
                <w:w w:val="100"/>
                <w:position w:val="0"/>
              </w:rPr>
              <w:t>座</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北京市朝阳区三里屯西五街</w:t>
            </w:r>
            <w:r>
              <w:rPr>
                <w:rFonts w:ascii="Times New Roman" w:eastAsia="Times New Roman" w:hAnsi="Times New Roman" w:cs="Times New Roman"/>
                <w:color w:val="000000"/>
                <w:spacing w:val="0"/>
                <w:w w:val="100"/>
                <w:position w:val="0"/>
              </w:rPr>
              <w:t>5</w:t>
            </w:r>
            <w:r>
              <w:rPr>
                <w:color w:val="000000"/>
                <w:spacing w:val="0"/>
                <w:w w:val="100"/>
                <w:position w:val="0"/>
              </w:rPr>
              <w:t>号院</w:t>
            </w:r>
            <w:r>
              <w:rPr>
                <w:rFonts w:ascii="Times New Roman" w:eastAsia="Times New Roman" w:hAnsi="Times New Roman" w:cs="Times New Roman"/>
                <w:color w:val="000000"/>
                <w:spacing w:val="0"/>
                <w:w w:val="100"/>
                <w:position w:val="0"/>
              </w:rPr>
              <w:t>D</w:t>
            </w:r>
            <w:r>
              <w:rPr>
                <w:color w:val="000000"/>
                <w:spacing w:val="0"/>
                <w:w w:val="100"/>
                <w:position w:val="0"/>
              </w:rPr>
              <w:t>座</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010-86227749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010-86227749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010-65815719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010-65815719</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"mailto:ir@inmyshow.com" </w:instrText>
            </w:r>
            <w:r>
              <w:fldChar w:fldCharType="separate"/>
            </w:r>
            <w:r>
              <w:rPr>
                <w:rFonts w:ascii="Times New Roman" w:eastAsia="Times New Roman" w:hAnsi="Times New Roman" w:cs="Times New Roman"/>
                <w:color w:val="000000"/>
                <w:spacing w:val="0"/>
                <w:w w:val="100"/>
                <w:position w:val="0"/>
              </w:rPr>
              <w:t>ir@inmyshow.com</w:t>
            </w:r>
            <w:r>
              <w:fldChar w:fldCharType="end"/>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"mailto:ir@inmyshow.com" </w:instrText>
            </w:r>
            <w:r>
              <w:fldChar w:fldCharType="separate"/>
            </w:r>
            <w:r>
              <w:rPr>
                <w:rFonts w:ascii="Times New Roman" w:eastAsia="Times New Roman" w:hAnsi="Times New Roman" w:cs="Times New Roman"/>
                <w:color w:val="000000"/>
                <w:spacing w:val="0"/>
                <w:w w:val="100"/>
                <w:position w:val="0"/>
              </w:rPr>
              <w:t>ir@inmyshow.com</w:t>
            </w:r>
            <w:r>
              <w:fldChar w:fldCharType="end"/>
            </w:r>
          </w:p>
        </w:tc>
      </w:tr>
    </w:tbl>
    <w:p>
      <w:pPr>
        <w:widowControl w:val="0"/>
        <w:spacing w:after="51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3408"/>
        <w:gridCol w:w="5429"/>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广西北海市四川路</w:t>
            </w:r>
            <w:r>
              <w:rPr>
                <w:rFonts w:ascii="Times New Roman" w:eastAsia="Times New Roman" w:hAnsi="Times New Roman" w:cs="Times New Roman"/>
                <w:color w:val="000000"/>
                <w:spacing w:val="0"/>
                <w:w w:val="100"/>
                <w:position w:val="0"/>
              </w:rPr>
              <w:t>356</w:t>
            </w:r>
            <w:r>
              <w:rPr>
                <w:color w:val="000000"/>
                <w:spacing w:val="0"/>
                <w:w w:val="100"/>
                <w:position w:val="0"/>
              </w:rPr>
              <w:t>号北海软件园</w:t>
            </w:r>
            <w:r>
              <w:rPr>
                <w:rFonts w:ascii="Times New Roman" w:eastAsia="Times New Roman" w:hAnsi="Times New Roman" w:cs="Times New Roman"/>
                <w:color w:val="000000"/>
                <w:spacing w:val="0"/>
                <w:w w:val="100"/>
                <w:position w:val="0"/>
              </w:rPr>
              <w:t>3</w:t>
            </w:r>
            <w:r>
              <w:rPr>
                <w:color w:val="000000"/>
                <w:spacing w:val="0"/>
                <w:w w:val="100"/>
                <w:position w:val="0"/>
              </w:rPr>
              <w:t>幢</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注册地址变更情况详见公司临</w:t>
            </w:r>
            <w:r>
              <w:rPr>
                <w:rFonts w:ascii="Times New Roman" w:eastAsia="Times New Roman" w:hAnsi="Times New Roman" w:cs="Times New Roman"/>
                <w:color w:val="000000"/>
                <w:spacing w:val="0"/>
                <w:w w:val="100"/>
                <w:position w:val="0"/>
              </w:rPr>
              <w:t>2020-100</w:t>
            </w:r>
            <w:r>
              <w:rPr>
                <w:color w:val="000000"/>
                <w:spacing w:val="0"/>
                <w:w w:val="100"/>
                <w:position w:val="0"/>
              </w:rPr>
              <w:t>及临</w:t>
            </w:r>
            <w:r>
              <w:rPr>
                <w:rFonts w:ascii="Times New Roman" w:eastAsia="Times New Roman" w:hAnsi="Times New Roman" w:cs="Times New Roman"/>
                <w:color w:val="000000"/>
                <w:spacing w:val="0"/>
                <w:w w:val="100"/>
                <w:position w:val="0"/>
              </w:rPr>
              <w:t>2021-001</w:t>
            </w:r>
            <w:r>
              <w:rPr>
                <w:color w:val="000000"/>
                <w:spacing w:val="0"/>
                <w:w w:val="100"/>
                <w:position w:val="0"/>
              </w:rPr>
              <w:t>公告</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北京市朝阳区三里屯西五街</w:t>
            </w:r>
            <w:r>
              <w:rPr>
                <w:rFonts w:ascii="Times New Roman" w:eastAsia="Times New Roman" w:hAnsi="Times New Roman" w:cs="Times New Roman"/>
                <w:color w:val="000000"/>
                <w:spacing w:val="0"/>
                <w:w w:val="100"/>
                <w:position w:val="0"/>
              </w:rPr>
              <w:t>5</w:t>
            </w:r>
            <w:r>
              <w:rPr>
                <w:color w:val="000000"/>
                <w:spacing w:val="0"/>
                <w:w w:val="100"/>
                <w:position w:val="0"/>
              </w:rPr>
              <w:t>号院</w:t>
            </w:r>
            <w:r>
              <w:rPr>
                <w:rFonts w:ascii="Times New Roman" w:eastAsia="Times New Roman" w:hAnsi="Times New Roman" w:cs="Times New Roman"/>
                <w:color w:val="000000"/>
                <w:spacing w:val="0"/>
                <w:w w:val="100"/>
                <w:position w:val="0"/>
              </w:rPr>
              <w:t>D</w:t>
            </w:r>
            <w:r>
              <w:rPr>
                <w:color w:val="000000"/>
                <w:spacing w:val="0"/>
                <w:w w:val="100"/>
                <w:position w:val="0"/>
              </w:rPr>
              <w:t>座</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100027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"http://www.inmyshow.com" </w:instrText>
            </w:r>
            <w:r>
              <w:fldChar w:fldCharType="separate"/>
            </w:r>
            <w:r>
              <w:rPr>
                <w:rFonts w:ascii="Times New Roman" w:eastAsia="Times New Roman" w:hAnsi="Times New Roman" w:cs="Times New Roman"/>
                <w:color w:val="000000"/>
                <w:spacing w:val="0"/>
                <w:w w:val="100"/>
                <w:position w:val="0"/>
              </w:rPr>
              <w:t>www.inmyshow.com</w:t>
            </w:r>
            <w:r>
              <w:fldChar w:fldCharType="end"/>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"mailto:ir@inmyshow.com" </w:instrText>
            </w:r>
            <w:r>
              <w:fldChar w:fldCharType="separate"/>
            </w:r>
            <w:r>
              <w:rPr>
                <w:rFonts w:ascii="Times New Roman" w:eastAsia="Times New Roman" w:hAnsi="Times New Roman" w:cs="Times New Roman"/>
                <w:color w:val="000000"/>
                <w:spacing w:val="0"/>
                <w:w w:val="100"/>
                <w:position w:val="0"/>
              </w:rPr>
              <w:t>ir@inmyshow.com</w:t>
            </w:r>
            <w:r>
              <w:fldChar w:fldCharType="end"/>
            </w:r>
          </w:p>
        </w:tc>
      </w:tr>
    </w:tbl>
    <w:p>
      <w:pPr>
        <w:widowControl w:val="0"/>
        <w:spacing w:after="51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四、信息披露及备置地点</w:t>
      </w:r>
    </w:p>
    <w:tbl>
      <w:tblPr>
        <w:tblOverlap w:val="never"/>
        <w:jc w:val="center"/>
        <w:tblLayout w:type="fixed"/>
      </w:tblPr>
      <w:tblGrid>
        <w:gridCol w:w="3970"/>
        <w:gridCol w:w="4867"/>
      </w:tblGrid>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《中国证券报》、《上海证券报》、《证券时报》、《证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券日报》</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475" w:hRule="exact"/>
        </w:trPr>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天下秀</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600556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ST</w:t>
            </w:r>
            <w:r>
              <w:rPr>
                <w:color w:val="000000"/>
                <w:spacing w:val="0"/>
                <w:w w:val="100"/>
                <w:position w:val="0"/>
              </w:rPr>
              <w:t>慧球</w:t>
            </w:r>
          </w:p>
        </w:tc>
      </w:tr>
    </w:tbl>
    <w:p>
      <w:pPr>
        <w:widowControl w:val="0"/>
        <w:spacing w:after="51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六、其他相关资料</w:t>
      </w:r>
    </w:p>
    <w:tbl>
      <w:tblPr>
        <w:tblOverlap w:val="never"/>
        <w:jc w:val="center"/>
        <w:tblLayout w:type="fixed"/>
      </w:tblPr>
      <w:tblGrid>
        <w:gridCol w:w="1493"/>
        <w:gridCol w:w="2347"/>
        <w:gridCol w:w="4997"/>
      </w:tblGrid>
      <w:tr>
        <w:trPr>
          <w:trHeight w:val="475"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公司聘请的会</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计师事务所</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70"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杭州市江干区新业路</w:t>
            </w:r>
            <w:r>
              <w:rPr>
                <w:rFonts w:ascii="Times New Roman" w:eastAsia="Times New Roman" w:hAnsi="Times New Roman" w:cs="Times New Roman"/>
                <w:color w:val="000000"/>
                <w:spacing w:val="0"/>
                <w:w w:val="100"/>
                <w:position w:val="0"/>
              </w:rPr>
              <w:t>8</w:t>
            </w:r>
            <w:r>
              <w:rPr>
                <w:color w:val="000000"/>
                <w:spacing w:val="0"/>
                <w:w w:val="100"/>
                <w:position w:val="0"/>
              </w:rPr>
              <w:t>号华联时代大厦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601</w:t>
            </w:r>
            <w:r>
              <w:rPr>
                <w:color w:val="000000"/>
                <w:spacing w:val="0"/>
                <w:w w:val="100"/>
                <w:position w:val="0"/>
              </w:rPr>
              <w:t>室</w:t>
            </w:r>
          </w:p>
        </w:tc>
      </w:tr>
      <w:tr>
        <w:trPr>
          <w:trHeight w:val="466"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金刚锋、吕莎</w:t>
            </w:r>
          </w:p>
        </w:tc>
      </w:tr>
      <w:tr>
        <w:trPr>
          <w:trHeight w:val="4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报告期内履行</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持续督导职责</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的保荐机构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rPr>
              <w:t>22</w:t>
            </w:r>
            <w:r>
              <w:rPr>
                <w:color w:val="000000"/>
                <w:spacing w:val="0"/>
                <w:w w:val="100"/>
                <w:position w:val="0"/>
              </w:rPr>
              <w:t>号丰铭国际大厦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6</w:t>
            </w:r>
            <w:r>
              <w:rPr>
                <w:color w:val="000000"/>
                <w:spacing w:val="0"/>
                <w:w w:val="100"/>
                <w:position w:val="0"/>
              </w:rPr>
              <w:t>层</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顾翀翔、杨阳</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报告期内履行</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持续督导职责</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的财务顾问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rPr>
              <w:t>22</w:t>
            </w:r>
            <w:r>
              <w:rPr>
                <w:color w:val="000000"/>
                <w:spacing w:val="0"/>
                <w:w w:val="100"/>
                <w:position w:val="0"/>
              </w:rPr>
              <w:t>号丰铭国际大厦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6</w:t>
            </w:r>
            <w:r>
              <w:rPr>
                <w:color w:val="000000"/>
                <w:spacing w:val="0"/>
                <w:w w:val="100"/>
                <w:position w:val="0"/>
              </w:rPr>
              <w:t>层</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签字的财务顾问主办人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李兆宇、张辉、张涛</w:t>
            </w:r>
          </w:p>
        </w:tc>
      </w:tr>
      <w:tr>
        <w:trPr>
          <w:trHeight w:val="48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336" w:lineRule="exact"/>
        <w:ind w:left="0" w:right="0" w:firstLine="0"/>
        <w:jc w:val="left"/>
      </w:pPr>
      <w:bookmarkStart w:id="36" w:name="bookmark36"/>
      <w:r>
        <w:rPr>
          <w:b/>
          <w:bCs/>
          <w:color w:val="000000"/>
          <w:spacing w:val="0"/>
          <w:w w:val="100"/>
          <w:position w:val="0"/>
          <w:shd w:val="clear" w:color="auto" w:fill="FFFFFF"/>
        </w:rPr>
        <w:t>七</w:t>
      </w:r>
      <w:bookmarkEnd w:id="36"/>
      <w:r>
        <w:rPr>
          <w:b/>
          <w:bCs/>
          <w:color w:val="000000"/>
          <w:spacing w:val="0"/>
          <w:w w:val="100"/>
          <w:position w:val="0"/>
          <w:shd w:val="clear" w:color="auto" w:fill="FFFFFF"/>
        </w:rPr>
        <w:t>、近三年主要会计数据和财务指标</w:t>
      </w:r>
    </w:p>
    <w:p>
      <w:pPr>
        <w:pStyle w:val="Style2"/>
        <w:keepNext w:val="0"/>
        <w:keepLines w:val="0"/>
        <w:widowControl w:val="0"/>
        <w:shd w:val="clear" w:color="auto" w:fill="auto"/>
        <w:bidi w:val="0"/>
        <w:spacing w:before="0" w:after="80" w:line="336" w:lineRule="exact"/>
        <w:ind w:left="0" w:right="0" w:firstLine="0"/>
        <w:jc w:val="left"/>
      </w:pPr>
      <w:bookmarkStart w:id="37" w:name="bookmark37"/>
      <w:r>
        <w:rPr>
          <w:b/>
          <w:bCs/>
          <w:color w:val="000000"/>
          <w:spacing w:val="0"/>
          <w:w w:val="100"/>
          <w:position w:val="0"/>
        </w:rPr>
        <w:t>（</w:t>
      </w:r>
      <w:bookmarkEnd w:id="37"/>
      <w:r>
        <w:rPr>
          <w:b/>
          <w:bCs/>
          <w:color w:val="000000"/>
          <w:spacing w:val="0"/>
          <w:w w:val="100"/>
          <w:position w:val="0"/>
        </w:rPr>
        <w:t>一）主要会计数据</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27"/>
        <w:gridCol w:w="1800"/>
        <w:gridCol w:w="1685"/>
        <w:gridCol w:w="1430"/>
        <w:gridCol w:w="1694"/>
      </w:tblGrid>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本期比上年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同期增减（%）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color w:val="000000"/>
                <w:spacing w:val="0"/>
                <w:w w:val="100"/>
                <w:position w:val="0"/>
              </w:rPr>
              <w:t>年</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4,511,671,894.60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3,060,400,429.85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1,977,308,254.83</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归属于上市公司股东</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354,286,196.62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295,484,987.90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258,596,890.19</w:t>
            </w:r>
          </w:p>
        </w:tc>
      </w:tr>
      <w:tr>
        <w:trPr>
          <w:trHeight w:val="12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10"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420,488,464.53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373,243,074.25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252,536,107.85</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经营活动产生的现金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-437,586,491.90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-315,745,589.13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-137,462,057.96</w:t>
            </w:r>
          </w:p>
        </w:tc>
      </w:tr>
      <w:tr>
        <w:trPr>
          <w:trHeight w:val="12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本期末比上</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年同期末增</w:t>
            </w:r>
          </w:p>
          <w:p>
            <w:pPr>
              <w:pStyle w:val="Style2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归属于上市公司股东</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3,626,473,445.66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3,301,940,931.28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963,454,541.69</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5,002,922,235.06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4,232,267,000.88</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18.21</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1,987,742,624.74</w:t>
            </w:r>
          </w:p>
        </w:tc>
      </w:tr>
    </w:tbl>
    <w:p>
      <w:pPr>
        <w:widowControl w:val="0"/>
        <w:spacing w:after="41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（二）主要财务指标</w:t>
      </w:r>
    </w:p>
    <w:tbl>
      <w:tblPr>
        <w:tblOverlap w:val="never"/>
        <w:jc w:val="center"/>
        <w:tblLayout w:type="fixed"/>
      </w:tblPr>
      <w:tblGrid>
        <w:gridCol w:w="3682"/>
        <w:gridCol w:w="1138"/>
        <w:gridCol w:w="1008"/>
        <w:gridCol w:w="1968"/>
        <w:gridCol w:w="1042"/>
      </w:tblGrid>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08" w:lineRule="exact"/>
              <w:ind w:left="0" w:right="0" w:firstLine="0"/>
              <w:jc w:val="center"/>
            </w:pPr>
            <w:r>
              <w:rPr>
                <w:color w:val="000000"/>
                <w:spacing w:val="0"/>
                <w:w w:val="100"/>
                <w:position w:val="0"/>
              </w:rPr>
              <w:t>本期比上年同期增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0.19</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0.19</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扣除非经常性损益后的基本每股收益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0.19</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8.12</w:t>
            </w:r>
            <w:r>
              <w:rPr>
                <w:color w:val="000000"/>
                <w:spacing w:val="0"/>
                <w:w w:val="100"/>
                <w:position w:val="0"/>
              </w:rPr>
              <w:t>个百分点</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18.45</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扣除非经常性损益后的加权平均净资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11.04</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18.02</w:t>
            </w:r>
          </w:p>
        </w:tc>
      </w:tr>
    </w:tbl>
    <w:p>
      <w:pPr>
        <w:widowControl w:val="0"/>
        <w:spacing w:after="199" w:line="1" w:lineRule="exact"/>
      </w:pPr>
    </w:p>
    <w:p>
      <w:pPr>
        <w:pStyle w:val="Style2"/>
        <w:keepNext w:val="0"/>
        <w:keepLines w:val="0"/>
        <w:widowControl w:val="0"/>
        <w:shd w:val="clear" w:color="auto" w:fill="auto"/>
        <w:bidi w:val="0"/>
        <w:spacing w:before="0" w:after="200" w:line="40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60" w:line="266" w:lineRule="exact"/>
        <w:ind w:left="0" w:right="0" w:firstLine="0"/>
        <w:jc w:val="left"/>
      </w:pPr>
      <w:bookmarkStart w:id="38" w:name="bookmark38"/>
      <w:r>
        <w:rPr>
          <w:b/>
          <w:bCs/>
          <w:color w:val="000000"/>
          <w:spacing w:val="0"/>
          <w:w w:val="100"/>
          <w:position w:val="0"/>
        </w:rPr>
        <w:t>八</w:t>
      </w:r>
      <w:bookmarkEnd w:id="38"/>
      <w:r>
        <w:rPr>
          <w:b/>
          <w:bCs/>
          <w:color w:val="000000"/>
          <w:spacing w:val="0"/>
          <w:w w:val="100"/>
          <w:position w:val="0"/>
        </w:rPr>
        <w:t>、</w:t>
        <w:tab/>
        <w:t>境内外会计准则下会计数据差异</w:t>
      </w:r>
    </w:p>
    <w:p>
      <w:pPr>
        <w:pStyle w:val="Style2"/>
        <w:keepNext w:val="0"/>
        <w:keepLines w:val="0"/>
        <w:widowControl w:val="0"/>
        <w:shd w:val="clear" w:color="auto" w:fill="auto"/>
        <w:tabs>
          <w:tab w:pos="512" w:val="left"/>
        </w:tabs>
        <w:bidi w:val="0"/>
        <w:spacing w:before="0" w:after="220" w:line="274" w:lineRule="exact"/>
        <w:ind w:left="440" w:right="0" w:hanging="440"/>
        <w:jc w:val="left"/>
      </w:pPr>
      <w:bookmarkStart w:id="39" w:name="bookmark39"/>
      <w:r>
        <w:rPr>
          <w:rFonts w:ascii="Arial Narrow" w:eastAsia="Arial Narrow" w:hAnsi="Arial Narrow" w:cs="Arial Narrow"/>
          <w:b/>
          <w:bCs/>
          <w:color w:val="000000"/>
          <w:spacing w:val="0"/>
          <w:w w:val="100"/>
          <w:position w:val="0"/>
          <w:sz w:val="20"/>
          <w:szCs w:val="20"/>
        </w:rPr>
        <w:t>（</w:t>
      </w:r>
      <w:bookmarkEnd w:id="39"/>
      <w:r>
        <w:rPr>
          <w:b/>
          <w:bCs/>
          <w:color w:val="000000"/>
          <w:spacing w:val="0"/>
          <w:w w:val="100"/>
          <w:position w:val="0"/>
        </w:rPr>
        <w:t>一</w:t>
      </w:r>
      <w:r>
        <w:rPr>
          <w:b/>
          <w:bCs/>
          <w:color w:val="000000"/>
          <w:spacing w:val="0"/>
          <w:w w:val="100"/>
          <w:position w:val="0"/>
          <w:sz w:val="24"/>
          <w:szCs w:val="24"/>
        </w:rPr>
        <w:t>）</w:t>
      </w:r>
      <w:r>
        <w:rPr>
          <w:rFonts w:ascii="Arial Narrow" w:eastAsia="Arial Narrow" w:hAnsi="Arial Narrow" w:cs="Arial Narrow"/>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580" w:line="26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220" w:line="259" w:lineRule="exact"/>
        <w:ind w:left="440" w:right="0" w:hanging="440"/>
        <w:jc w:val="left"/>
      </w:pPr>
      <w:bookmarkStart w:id="40" w:name="bookmark40"/>
      <w:r>
        <w:rPr>
          <w:rFonts w:ascii="Arial Narrow" w:eastAsia="Arial Narrow" w:hAnsi="Arial Narrow" w:cs="Arial Narrow"/>
          <w:b/>
          <w:bCs/>
          <w:color w:val="000000"/>
          <w:spacing w:val="0"/>
          <w:w w:val="100"/>
          <w:position w:val="0"/>
          <w:sz w:val="20"/>
          <w:szCs w:val="20"/>
        </w:rPr>
        <w:t>（</w:t>
      </w:r>
      <w:bookmarkEnd w:id="40"/>
      <w:r>
        <w:rPr>
          <w:b/>
          <w:bCs/>
          <w:color w:val="000000"/>
          <w:spacing w:val="0"/>
          <w:w w:val="100"/>
          <w:position w:val="0"/>
        </w:rPr>
        <w:t>二</w:t>
      </w:r>
      <w:r>
        <w:rPr>
          <w:b/>
          <w:bCs/>
          <w:color w:val="000000"/>
          <w:spacing w:val="0"/>
          <w:w w:val="100"/>
          <w:position w:val="0"/>
          <w:sz w:val="24"/>
          <w:szCs w:val="24"/>
        </w:rPr>
        <w:t>）</w:t>
      </w:r>
      <w:r>
        <w:rPr>
          <w:rFonts w:ascii="Arial Narrow" w:eastAsia="Arial Narrow" w:hAnsi="Arial Narrow" w:cs="Arial Narrow"/>
          <w:b/>
          <w:bCs/>
          <w:color w:val="000000"/>
          <w:spacing w:val="0"/>
          <w:w w:val="100"/>
          <w:position w:val="0"/>
          <w:sz w:val="20"/>
          <w:szCs w:val="20"/>
        </w:rPr>
        <w:tab/>
      </w:r>
      <w:r>
        <w:rPr>
          <w:b/>
          <w:bCs/>
          <w:color w:val="000000"/>
          <w:spacing w:val="0"/>
          <w:w w:val="100"/>
          <w:position w:val="0"/>
        </w:rPr>
        <w:t>同时按照境外会计准则与按中国会计准则披露的财务报告中净利润和归属于上市公司股东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580" w:line="26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160" w:line="276" w:lineRule="auto"/>
        <w:ind w:left="0" w:right="0" w:firstLine="0"/>
        <w:jc w:val="left"/>
      </w:pPr>
      <w:bookmarkStart w:id="41" w:name="bookmark41"/>
      <w:r>
        <w:rPr>
          <w:rFonts w:ascii="Arial Narrow" w:eastAsia="Arial Narrow" w:hAnsi="Arial Narrow" w:cs="Arial Narrow"/>
          <w:b/>
          <w:bCs/>
          <w:color w:val="000000"/>
          <w:spacing w:val="0"/>
          <w:w w:val="100"/>
          <w:position w:val="0"/>
          <w:sz w:val="20"/>
          <w:szCs w:val="20"/>
        </w:rPr>
        <w:t>（</w:t>
      </w:r>
      <w:bookmarkEnd w:id="41"/>
      <w:r>
        <w:rPr>
          <w:b/>
          <w:bCs/>
          <w:color w:val="000000"/>
          <w:spacing w:val="0"/>
          <w:w w:val="100"/>
          <w:position w:val="0"/>
        </w:rPr>
        <w:t>三</w:t>
      </w:r>
      <w:r>
        <w:rPr>
          <w:b/>
          <w:bCs/>
          <w:color w:val="000000"/>
          <w:spacing w:val="0"/>
          <w:w w:val="100"/>
          <w:position w:val="0"/>
          <w:sz w:val="24"/>
          <w:szCs w:val="24"/>
        </w:rPr>
        <w:t>）</w:t>
      </w:r>
      <w:r>
        <w:rPr>
          <w:rFonts w:ascii="Arial Narrow" w:eastAsia="Arial Narrow" w:hAnsi="Arial Narrow" w:cs="Arial Narrow"/>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540" w:line="266" w:lineRule="exact"/>
        <w:ind w:left="0" w:right="0" w:firstLine="0"/>
        <w:jc w:val="left"/>
      </w:pPr>
      <w:r>
        <w:rPr>
          <w:color w:val="000000"/>
          <w:spacing w:val="0"/>
          <w:w w:val="100"/>
          <w:position w:val="0"/>
        </w:rPr>
        <w:t>口适用</w:t>
      </w:r>
      <w:r>
        <w:rPr>
          <w:rFonts w:ascii="Arial Narrow" w:eastAsia="Arial Narrow" w:hAnsi="Arial Narrow" w:cs="Arial Narrow"/>
          <w:color w:val="000000"/>
          <w:spacing w:val="0"/>
          <w:w w:val="100"/>
          <w:position w:val="0"/>
        </w:rPr>
        <w:t>V</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220" w:line="266" w:lineRule="exact"/>
        <w:ind w:left="0" w:right="0" w:firstLine="0"/>
        <w:jc w:val="left"/>
      </w:pPr>
      <w:bookmarkStart w:id="42" w:name="bookmark42"/>
      <w:r>
        <w:rPr>
          <w:b/>
          <w:bCs/>
          <w:color w:val="000000"/>
          <w:spacing w:val="0"/>
          <w:w w:val="100"/>
          <w:position w:val="0"/>
        </w:rPr>
        <w:t>九</w:t>
      </w:r>
      <w:bookmarkEnd w:id="42"/>
      <w:r>
        <w:rPr>
          <w:b/>
          <w:bCs/>
          <w:color w:val="000000"/>
          <w:spacing w:val="0"/>
          <w:w w:val="100"/>
          <w:position w:val="0"/>
        </w:rPr>
        <w:t>、</w:t>
        <w:tab/>
      </w:r>
      <w:r>
        <w:rPr>
          <w:rFonts w:ascii="Arial Narrow" w:eastAsia="Arial Narrow" w:hAnsi="Arial Narrow" w:cs="Arial Narrow"/>
          <w:b/>
          <w:bCs/>
          <w:color w:val="000000"/>
          <w:spacing w:val="0"/>
          <w:w w:val="100"/>
          <w:position w:val="0"/>
          <w:sz w:val="20"/>
          <w:szCs w:val="20"/>
        </w:rPr>
        <w:t>2021</w:t>
      </w:r>
      <w:r>
        <w:rPr>
          <w:b/>
          <w:bCs/>
          <w:color w:val="000000"/>
          <w:spacing w:val="0"/>
          <w:w w:val="100"/>
          <w:position w:val="0"/>
        </w:rPr>
        <w:t>年分季度主要财务数据</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26"/>
        <w:gridCol w:w="1699"/>
        <w:gridCol w:w="1704"/>
        <w:gridCol w:w="1838"/>
        <w:gridCol w:w="1694"/>
      </w:tblGrid>
      <w:tr>
        <w:trPr>
          <w:trHeight w:val="9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第一季度</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第二季度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第三季度</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第四季度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851,280,223.30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1,299,266,800.78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1,100,233,956.41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1,260,890,914.11</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归属于上市公司股东</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82,883,558.91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128,705,968.63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43,430,473.86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99,266,195.22</w:t>
            </w:r>
          </w:p>
        </w:tc>
      </w:tr>
      <w:tr>
        <w:trPr>
          <w:trHeight w:val="138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82,763,643.59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130,675,489.93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115,713,140.36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91,336,190.65</w:t>
            </w:r>
          </w:p>
        </w:tc>
      </w:tr>
      <w:tr>
        <w:trPr>
          <w:trHeight w:val="94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经营活动产生的现金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-102,034,522.75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-234,213,843.21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-110,138,258.55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8,800,132.61</w:t>
            </w:r>
          </w:p>
        </w:tc>
      </w:tr>
    </w:tbl>
    <w:p>
      <w:pPr>
        <w:widowControl w:val="0"/>
        <w:spacing w:after="419" w:line="1" w:lineRule="exact"/>
      </w:pPr>
    </w:p>
    <w:p>
      <w:pPr>
        <w:pStyle w:val="Style2"/>
        <w:keepNext w:val="0"/>
        <w:keepLines w:val="0"/>
        <w:widowControl w:val="0"/>
        <w:shd w:val="clear" w:color="auto" w:fill="auto"/>
        <w:bidi w:val="0"/>
        <w:spacing w:before="0" w:after="320" w:line="298"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十、非经常性损益项目和金额</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120"/>
        <w:gridCol w:w="1555"/>
        <w:gridCol w:w="1138"/>
        <w:gridCol w:w="1560"/>
        <w:gridCol w:w="1464"/>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1,102,976.09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-3,586.50</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越权审批，或无正式批准文 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10,953,961.34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2,454,341.11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6,905,213.72</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4,122,730.75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-5,569,926.03</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w:t>
            </w:r>
          </w:p>
          <w:p>
            <w:pPr>
              <w:pStyle w:val="Style24"/>
              <w:keepNext w:val="0"/>
              <w:keepLines w:val="0"/>
              <w:widowControl w:val="0"/>
              <w:shd w:val="clear" w:color="auto" w:fill="auto"/>
              <w:bidi w:val="0"/>
              <w:spacing w:before="0" w:after="0" w:line="240" w:lineRule="auto"/>
              <w:ind w:left="0" w:right="0" w:firstLine="0"/>
              <w:jc w:val="left"/>
              <w:rPr>
                <w:sz w:val="9"/>
                <w:szCs w:val="9"/>
              </w:rPr>
            </w:pPr>
            <w:r>
              <w:rPr>
                <w:rFonts w:ascii="Consolas" w:eastAsia="Consolas" w:hAnsi="Consolas" w:cs="Consolas"/>
                <w:color w:val="000000"/>
                <w:spacing w:val="0"/>
                <w:w w:val="100"/>
                <w:position w:val="0"/>
                <w:sz w:val="9"/>
                <w:szCs w:val="9"/>
              </w:rPr>
              <w:t>A4-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16" w:lineRule="exact"/>
              <w:ind w:left="0" w:right="0" w:firstLine="0"/>
              <w:jc w:val="both"/>
              <w:rPr>
                <w:sz w:val="9"/>
                <w:szCs w:val="9"/>
              </w:rPr>
            </w:pPr>
            <w:r>
              <w:rPr>
                <w:color w:val="000000"/>
                <w:spacing w:val="0"/>
                <w:w w:val="100"/>
                <w:position w:val="0"/>
                <w:sz w:val="20"/>
                <w:szCs w:val="20"/>
              </w:rPr>
              <w:t xml:space="preserve">同一控制下企业合并产生的子 公司期初至合并日的当期净损 </w:t>
            </w:r>
            <w:r>
              <w:rPr>
                <w:rFonts w:ascii="Consolas" w:eastAsia="Consolas" w:hAnsi="Consolas" w:cs="Consolas"/>
                <w:color w:val="000000"/>
                <w:spacing w:val="0"/>
                <w:w w:val="100"/>
                <w:position w:val="0"/>
                <w:sz w:val="9"/>
                <w:szCs w:val="9"/>
              </w:rPr>
              <w:t>A4-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0"/>
        <w:gridCol w:w="1555"/>
        <w:gridCol w:w="1138"/>
        <w:gridCol w:w="1560"/>
        <w:gridCol w:w="1464"/>
      </w:tblGrid>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债权投资取得的投资收益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-80,798,841.48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-98,247,645.83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204,506.36</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176,135.62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157,660.55</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1,717,405.16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-23,439,685.12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1,203,016.18</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少数股东权益影响额（税 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74,453.55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8,892.20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-66,202,267.91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-77,758,086.35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6,060,782.34</w:t>
            </w:r>
          </w:p>
        </w:tc>
      </w:tr>
    </w:tbl>
    <w:p>
      <w:pPr>
        <w:widowControl w:val="0"/>
        <w:spacing w:after="21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 项目界定为经常性损益项目的情况说明</w:t>
      </w:r>
    </w:p>
    <w:p>
      <w:pPr>
        <w:pStyle w:val="Style2"/>
        <w:keepNext w:val="0"/>
        <w:keepLines w:val="0"/>
        <w:widowControl w:val="0"/>
        <w:shd w:val="clear" w:color="auto" w:fill="auto"/>
        <w:bidi w:val="0"/>
        <w:spacing w:before="0" w:after="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b/>
          <w:bCs/>
          <w:color w:val="000000"/>
          <w:spacing w:val="0"/>
          <w:w w:val="100"/>
          <w:position w:val="0"/>
        </w:rPr>
        <w:t>十一、采用公允价值计量的项目</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十二、其他</w:t>
      </w:r>
    </w:p>
    <w:p>
      <w:pPr>
        <w:pStyle w:val="Style2"/>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43" w:right="1651" w:bottom="1995" w:left="116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440" w:line="240" w:lineRule="auto"/>
        <w:ind w:left="0" w:right="0" w:firstLine="0"/>
        <w:jc w:val="center"/>
      </w:pPr>
      <w:bookmarkStart w:id="43" w:name="bookmark43"/>
      <w:bookmarkStart w:id="44" w:name="bookmark44"/>
      <w:bookmarkStart w:id="45" w:name="bookmark45"/>
      <w:r>
        <w:rPr>
          <w:color w:val="000000"/>
          <w:spacing w:val="0"/>
          <w:w w:val="100"/>
          <w:position w:val="0"/>
        </w:rPr>
        <w:t>第三节管理层讨论与分析</w:t>
      </w:r>
      <w:bookmarkEnd w:id="43"/>
      <w:bookmarkEnd w:id="44"/>
      <w:bookmarkEnd w:id="45"/>
    </w:p>
    <w:p>
      <w:pPr>
        <w:pStyle w:val="Style2"/>
        <w:keepNext w:val="0"/>
        <w:keepLines w:val="0"/>
        <w:widowControl w:val="0"/>
        <w:shd w:val="clear" w:color="auto" w:fill="auto"/>
        <w:bidi w:val="0"/>
        <w:spacing w:before="0" w:after="0" w:line="461" w:lineRule="exact"/>
        <w:ind w:left="0" w:right="0" w:firstLine="0"/>
        <w:jc w:val="left"/>
      </w:pPr>
      <w:bookmarkStart w:id="46" w:name="bookmark46"/>
      <w:r>
        <w:rPr>
          <w:b/>
          <w:bCs/>
          <w:color w:val="000000"/>
          <w:spacing w:val="0"/>
          <w:w w:val="100"/>
          <w:position w:val="0"/>
        </w:rPr>
        <w:t>一</w:t>
      </w:r>
      <w:bookmarkEnd w:id="46"/>
      <w:r>
        <w:rPr>
          <w:b/>
          <w:bCs/>
          <w:color w:val="000000"/>
          <w:spacing w:val="0"/>
          <w:w w:val="100"/>
          <w:position w:val="0"/>
        </w:rPr>
        <w:t>、经营情况讨论与分析</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公司牢记</w:t>
      </w:r>
      <w:r>
        <w:rPr>
          <w:rFonts w:ascii="Times New Roman" w:eastAsia="Times New Roman" w:hAnsi="Times New Roman" w:cs="Times New Roman"/>
          <w:color w:val="000000"/>
          <w:spacing w:val="0"/>
          <w:w w:val="100"/>
          <w:position w:val="0"/>
        </w:rPr>
        <w:t>“</w:t>
      </w:r>
      <w:r>
        <w:rPr>
          <w:color w:val="000000"/>
          <w:spacing w:val="0"/>
          <w:w w:val="100"/>
          <w:position w:val="0"/>
        </w:rPr>
        <w:t>让连接有价值，让生活更美好</w:t>
      </w:r>
      <w:r>
        <w:rPr>
          <w:rFonts w:ascii="Times New Roman" w:eastAsia="Times New Roman" w:hAnsi="Times New Roman" w:cs="Times New Roman"/>
          <w:color w:val="000000"/>
          <w:spacing w:val="0"/>
          <w:w w:val="100"/>
          <w:position w:val="0"/>
        </w:rPr>
        <w:t>”</w:t>
      </w:r>
      <w:r>
        <w:rPr>
          <w:color w:val="000000"/>
          <w:spacing w:val="0"/>
          <w:w w:val="100"/>
          <w:position w:val="0"/>
        </w:rPr>
        <w:t>的使命，围绕高效连接商家和红人的战略，着力推 动数字经济发展，加快数据化平台建设。在公司全体同仁的努力下，主营业务持续稳定增长，同 时加大技术研发与创新业务的投入，并取得初步成效。</w:t>
      </w:r>
    </w:p>
    <w:p>
      <w:pPr>
        <w:pStyle w:val="Style2"/>
        <w:keepNext w:val="0"/>
        <w:keepLines w:val="0"/>
        <w:widowControl w:val="0"/>
        <w:shd w:val="clear" w:color="auto" w:fill="auto"/>
        <w:bidi w:val="0"/>
        <w:spacing w:before="0" w:after="80" w:line="461" w:lineRule="exact"/>
        <w:ind w:left="0" w:right="0" w:firstLine="440"/>
        <w:jc w:val="both"/>
      </w:pPr>
      <w:r>
        <w:rPr>
          <w:color w:val="000000"/>
          <w:spacing w:val="0"/>
          <w:w w:val="100"/>
          <w:position w:val="0"/>
        </w:rPr>
        <w:t>报告期内，公司实现营业收入人民币</w:t>
      </w:r>
      <w:r>
        <w:rPr>
          <w:rFonts w:ascii="Times New Roman" w:eastAsia="Times New Roman" w:hAnsi="Times New Roman" w:cs="Times New Roman"/>
          <w:color w:val="000000"/>
          <w:spacing w:val="0"/>
          <w:w w:val="100"/>
          <w:position w:val="0"/>
        </w:rPr>
        <w:t>45.1</w:t>
      </w:r>
      <w:r>
        <w:rPr>
          <w:color w:val="000000"/>
          <w:spacing w:val="0"/>
          <w:w w:val="100"/>
          <w:position w:val="0"/>
        </w:rPr>
        <w:t>亿元，同比增长</w:t>
      </w:r>
      <w:r>
        <w:rPr>
          <w:rFonts w:ascii="Times New Roman" w:eastAsia="Times New Roman" w:hAnsi="Times New Roman" w:cs="Times New Roman"/>
          <w:color w:val="000000"/>
          <w:spacing w:val="0"/>
          <w:w w:val="100"/>
          <w:position w:val="0"/>
        </w:rPr>
        <w:t>47.4%</w:t>
      </w:r>
      <w:r>
        <w:rPr>
          <w:color w:val="000000"/>
          <w:spacing w:val="0"/>
          <w:w w:val="100"/>
          <w:position w:val="0"/>
        </w:rPr>
        <w:t>；实现归属于上市公司股东 的净利润人民币</w:t>
      </w:r>
      <w:r>
        <w:rPr>
          <w:rFonts w:ascii="Times New Roman" w:eastAsia="Times New Roman" w:hAnsi="Times New Roman" w:cs="Times New Roman"/>
          <w:color w:val="000000"/>
          <w:spacing w:val="0"/>
          <w:w w:val="100"/>
          <w:position w:val="0"/>
        </w:rPr>
        <w:t>3.5</w:t>
      </w:r>
      <w:r>
        <w:rPr>
          <w:color w:val="000000"/>
          <w:spacing w:val="0"/>
          <w:w w:val="100"/>
          <w:position w:val="0"/>
        </w:rPr>
        <w:t>亿元，同比增长</w:t>
      </w:r>
      <w:r>
        <w:rPr>
          <w:rFonts w:ascii="Times New Roman" w:eastAsia="Times New Roman" w:hAnsi="Times New Roman" w:cs="Times New Roman"/>
          <w:color w:val="000000"/>
          <w:spacing w:val="0"/>
          <w:w w:val="100"/>
          <w:position w:val="0"/>
        </w:rPr>
        <w:t>19.9%</w:t>
      </w:r>
      <w:r>
        <w:rPr>
          <w:color w:val="000000"/>
          <w:spacing w:val="0"/>
          <w:w w:val="100"/>
          <w:position w:val="0"/>
        </w:rPr>
        <w:t>，归属于上市公司股东的扣除非经常性损益的净利润 人民币为</w:t>
      </w:r>
      <w:r>
        <w:rPr>
          <w:rFonts w:ascii="Times New Roman" w:eastAsia="Times New Roman" w:hAnsi="Times New Roman" w:cs="Times New Roman"/>
          <w:color w:val="000000"/>
          <w:spacing w:val="0"/>
          <w:w w:val="100"/>
          <w:position w:val="0"/>
        </w:rPr>
        <w:t>4.2</w:t>
      </w:r>
      <w:r>
        <w:rPr>
          <w:color w:val="000000"/>
          <w:spacing w:val="0"/>
          <w:w w:val="100"/>
          <w:position w:val="0"/>
        </w:rPr>
        <w:t>亿元，同比增长</w:t>
      </w:r>
      <w:r>
        <w:rPr>
          <w:rFonts w:ascii="Times New Roman" w:eastAsia="Times New Roman" w:hAnsi="Times New Roman" w:cs="Times New Roman"/>
          <w:color w:val="000000"/>
          <w:spacing w:val="0"/>
          <w:w w:val="100"/>
          <w:position w:val="0"/>
        </w:rPr>
        <w:t>12.7%</w:t>
      </w:r>
      <w:r>
        <w:rPr>
          <w:color w:val="000000"/>
          <w:spacing w:val="0"/>
          <w:w w:val="100"/>
          <w:position w:val="0"/>
        </w:rPr>
        <w:t>。截至报告期，天下秀近五年收入的年复合增长率达到</w:t>
      </w:r>
      <w:r>
        <w:rPr>
          <w:rFonts w:ascii="Times New Roman" w:eastAsia="Times New Roman" w:hAnsi="Times New Roman" w:cs="Times New Roman"/>
          <w:color w:val="000000"/>
          <w:spacing w:val="0"/>
          <w:w w:val="100"/>
          <w:position w:val="0"/>
        </w:rPr>
        <w:t>57.7%</w:t>
      </w:r>
      <w:r>
        <w:rPr>
          <w:color w:val="000000"/>
          <w:spacing w:val="0"/>
          <w:w w:val="100"/>
          <w:position w:val="0"/>
        </w:rPr>
        <w:t>， 扣非净利润的复合增长率达到</w:t>
      </w:r>
      <w:r>
        <w:rPr>
          <w:rFonts w:ascii="Times New Roman" w:eastAsia="Times New Roman" w:hAnsi="Times New Roman" w:cs="Times New Roman"/>
          <w:color w:val="000000"/>
          <w:spacing w:val="0"/>
          <w:w w:val="100"/>
          <w:position w:val="0"/>
        </w:rPr>
        <w:t>43.2%</w:t>
      </w:r>
      <w:r>
        <w:rPr>
          <w:color w:val="000000"/>
          <w:spacing w:val="0"/>
          <w:w w:val="100"/>
          <w:position w:val="0"/>
        </w:rPr>
        <w:t>。公司业绩的快速增长，验证了公司对于红人新经济行业发 展趋势的正确判断，更得益于公司常年不断对</w:t>
      </w:r>
      <w:r>
        <w:rPr>
          <w:rFonts w:ascii="Times New Roman" w:eastAsia="Times New Roman" w:hAnsi="Times New Roman" w:cs="Times New Roman"/>
          <w:color w:val="000000"/>
          <w:spacing w:val="0"/>
          <w:w w:val="100"/>
          <w:position w:val="0"/>
        </w:rPr>
        <w:t>WEIQ</w:t>
      </w:r>
      <w:r>
        <w:rPr>
          <w:color w:val="000000"/>
          <w:spacing w:val="0"/>
          <w:w w:val="100"/>
          <w:position w:val="0"/>
        </w:rPr>
        <w:t>平台和数据产品的技术研发投入，巩固战略 定位，使得平台处理能力逐年增强，叠加全方位的商业服务赋能，高效的连接了近</w:t>
      </w:r>
      <w:r>
        <w:rPr>
          <w:rFonts w:ascii="Times New Roman" w:eastAsia="Times New Roman" w:hAnsi="Times New Roman" w:cs="Times New Roman"/>
          <w:color w:val="000000"/>
          <w:spacing w:val="0"/>
          <w:w w:val="100"/>
          <w:position w:val="0"/>
        </w:rPr>
        <w:t>18</w:t>
      </w:r>
      <w:r>
        <w:rPr>
          <w:color w:val="000000"/>
          <w:spacing w:val="0"/>
          <w:w w:val="100"/>
          <w:position w:val="0"/>
        </w:rPr>
        <w:t>万个商家客 户及超过</w:t>
      </w:r>
      <w:r>
        <w:rPr>
          <w:rFonts w:ascii="Times New Roman" w:eastAsia="Times New Roman" w:hAnsi="Times New Roman" w:cs="Times New Roman"/>
          <w:color w:val="000000"/>
          <w:spacing w:val="0"/>
          <w:w w:val="100"/>
          <w:position w:val="0"/>
        </w:rPr>
        <w:t>192</w:t>
      </w:r>
      <w:r>
        <w:rPr>
          <w:color w:val="000000"/>
          <w:spacing w:val="0"/>
          <w:w w:val="100"/>
          <w:position w:val="0"/>
        </w:rPr>
        <w:t>万个红人（内容创业者）。</w:t>
      </w:r>
    </w:p>
    <w:p>
      <w:pPr>
        <w:widowControl w:val="0"/>
        <w:jc w:val="center"/>
        <w:rPr>
          <w:sz w:val="2"/>
          <w:szCs w:val="2"/>
        </w:rPr>
      </w:pPr>
      <w:r>
        <w:drawing>
          <wp:inline>
            <wp:extent cx="5279390" cy="148145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5279390" cy="1481455"/>
                    </a:xfrm>
                    <a:prstGeom prst="rect"/>
                  </pic:spPr>
                </pic:pic>
              </a:graphicData>
            </a:graphic>
          </wp:inline>
        </w:drawing>
      </w:r>
    </w:p>
    <w:p>
      <w:pPr>
        <w:pStyle w:val="Style2"/>
        <w:keepNext w:val="0"/>
        <w:keepLines w:val="0"/>
        <w:widowControl w:val="0"/>
        <w:shd w:val="clear" w:color="auto" w:fill="auto"/>
        <w:bidi w:val="0"/>
        <w:spacing w:before="0" w:after="80" w:line="463" w:lineRule="exact"/>
        <w:ind w:left="0" w:right="0" w:firstLine="440"/>
        <w:jc w:val="both"/>
      </w:pPr>
      <w:r>
        <w:rPr>
          <w:color w:val="000000"/>
          <w:spacing w:val="0"/>
          <w:w w:val="100"/>
          <w:position w:val="0"/>
        </w:rPr>
        <w:t>造成</w:t>
      </w:r>
      <w:r>
        <w:rPr>
          <w:rFonts w:ascii="Times New Roman" w:eastAsia="Times New Roman" w:hAnsi="Times New Roman" w:cs="Times New Roman"/>
          <w:color w:val="000000"/>
          <w:spacing w:val="0"/>
          <w:w w:val="100"/>
          <w:position w:val="0"/>
        </w:rPr>
        <w:t>2021</w:t>
      </w:r>
      <w:r>
        <w:rPr>
          <w:color w:val="000000"/>
          <w:spacing w:val="0"/>
          <w:w w:val="100"/>
          <w:position w:val="0"/>
        </w:rPr>
        <w:t>年度净利润增速低于营业收入的主要原因是公司在新媒体商业主营业务上的大数 据产品升级改造和公司围绕红人经济产业链的创新业务布局初有成效，在报告期内加大了投入力 度所致。报告期内，公司研发投入</w:t>
      </w:r>
      <w:r>
        <w:rPr>
          <w:rFonts w:ascii="Times New Roman" w:eastAsia="Times New Roman" w:hAnsi="Times New Roman" w:cs="Times New Roman"/>
          <w:color w:val="000000"/>
          <w:spacing w:val="0"/>
          <w:w w:val="100"/>
          <w:position w:val="0"/>
        </w:rPr>
        <w:t>1.3</w:t>
      </w:r>
      <w:r>
        <w:rPr>
          <w:color w:val="000000"/>
          <w:spacing w:val="0"/>
          <w:w w:val="100"/>
          <w:position w:val="0"/>
        </w:rPr>
        <w:t>亿元，同比增长</w:t>
      </w:r>
      <w:r>
        <w:rPr>
          <w:rFonts w:ascii="Times New Roman" w:eastAsia="Times New Roman" w:hAnsi="Times New Roman" w:cs="Times New Roman"/>
          <w:color w:val="000000"/>
          <w:spacing w:val="0"/>
          <w:w w:val="100"/>
          <w:position w:val="0"/>
        </w:rPr>
        <w:t>73.3%</w:t>
      </w:r>
      <w:r>
        <w:rPr>
          <w:color w:val="000000"/>
          <w:spacing w:val="0"/>
          <w:w w:val="100"/>
          <w:position w:val="0"/>
        </w:rPr>
        <w:t>，同时创新业务收入</w:t>
      </w:r>
      <w:r>
        <w:rPr>
          <w:rFonts w:ascii="Times New Roman" w:eastAsia="Times New Roman" w:hAnsi="Times New Roman" w:cs="Times New Roman"/>
          <w:color w:val="000000"/>
          <w:spacing w:val="0"/>
          <w:w w:val="100"/>
          <w:position w:val="0"/>
        </w:rPr>
        <w:t>2.2</w:t>
      </w:r>
      <w:r>
        <w:rPr>
          <w:color w:val="000000"/>
          <w:spacing w:val="0"/>
          <w:w w:val="100"/>
          <w:position w:val="0"/>
        </w:rPr>
        <w:t>亿元，同比 增长</w:t>
      </w:r>
      <w:r>
        <w:rPr>
          <w:rFonts w:ascii="Times New Roman" w:eastAsia="Times New Roman" w:hAnsi="Times New Roman" w:cs="Times New Roman"/>
          <w:color w:val="000000"/>
          <w:spacing w:val="0"/>
          <w:w w:val="100"/>
          <w:position w:val="0"/>
        </w:rPr>
        <w:t>123.6%</w:t>
      </w:r>
      <w:r>
        <w:rPr>
          <w:color w:val="000000"/>
          <w:spacing w:val="0"/>
          <w:w w:val="100"/>
          <w:position w:val="0"/>
        </w:rPr>
        <w:t>。创新业务成果的初步显现，验证了公司对于行业发展趋势的把握，坚定了持续投入 的信心。</w:t>
      </w:r>
    </w:p>
    <w:p>
      <w:pPr>
        <w:widowControl w:val="0"/>
        <w:jc w:val="center"/>
        <w:rPr>
          <w:sz w:val="2"/>
          <w:szCs w:val="2"/>
        </w:rPr>
      </w:pPr>
      <w:r>
        <w:drawing>
          <wp:inline>
            <wp:extent cx="5120640" cy="142621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5120640" cy="1426210"/>
                    </a:xfrm>
                    <a:prstGeom prst="rect"/>
                  </pic:spPr>
                </pic:pic>
              </a:graphicData>
            </a:graphic>
          </wp:inline>
        </w:drawing>
      </w:r>
    </w:p>
    <w:p>
      <w:pPr>
        <w:pStyle w:val="Style2"/>
        <w:keepNext w:val="0"/>
        <w:keepLines w:val="0"/>
        <w:widowControl w:val="0"/>
        <w:shd w:val="clear" w:color="auto" w:fill="auto"/>
        <w:bidi w:val="0"/>
        <w:spacing w:before="0" w:after="0" w:line="461" w:lineRule="exact"/>
        <w:ind w:left="0" w:right="0" w:firstLine="0"/>
        <w:jc w:val="left"/>
      </w:pPr>
      <w:bookmarkStart w:id="47" w:name="bookmark47"/>
      <w:r>
        <w:rPr>
          <w:b/>
          <w:bCs/>
          <w:color w:val="000000"/>
          <w:spacing w:val="0"/>
          <w:w w:val="100"/>
          <w:position w:val="0"/>
        </w:rPr>
        <w:t>（</w:t>
      </w:r>
      <w:bookmarkEnd w:id="47"/>
      <w:r>
        <w:rPr>
          <w:b/>
          <w:bCs/>
          <w:color w:val="000000"/>
          <w:spacing w:val="0"/>
          <w:w w:val="100"/>
          <w:position w:val="0"/>
        </w:rPr>
        <w:t>一）商家客户满意度高、稳定性强，未来市场空间大</w:t>
      </w:r>
    </w:p>
    <w:p>
      <w:pPr>
        <w:pStyle w:val="Style2"/>
        <w:keepNext w:val="0"/>
        <w:keepLines w:val="0"/>
        <w:widowControl w:val="0"/>
        <w:numPr>
          <w:ilvl w:val="0"/>
          <w:numId w:val="1"/>
        </w:numPr>
        <w:shd w:val="clear" w:color="auto" w:fill="auto"/>
        <w:bidi w:val="0"/>
        <w:spacing w:before="0" w:after="0" w:line="461" w:lineRule="exact"/>
        <w:ind w:left="0" w:right="0" w:firstLine="440"/>
        <w:jc w:val="left"/>
      </w:pPr>
      <w:bookmarkStart w:id="48" w:name="bookmark48"/>
      <w:bookmarkEnd w:id="48"/>
      <w:r>
        <w:rPr>
          <w:b/>
          <w:bCs/>
          <w:color w:val="000000"/>
          <w:spacing w:val="0"/>
          <w:w w:val="100"/>
          <w:position w:val="0"/>
        </w:rPr>
        <w:t>客户精细化管理：留存率高，客户结构健康</w:t>
      </w:r>
    </w:p>
    <w:p>
      <w:pPr>
        <w:pStyle w:val="Style2"/>
        <w:keepNext w:val="0"/>
        <w:keepLines w:val="0"/>
        <w:widowControl w:val="0"/>
        <w:shd w:val="clear" w:color="auto" w:fill="auto"/>
        <w:bidi w:val="0"/>
        <w:spacing w:before="0" w:after="260" w:line="461" w:lineRule="exact"/>
        <w:ind w:left="0" w:right="0" w:firstLine="440"/>
        <w:jc w:val="both"/>
      </w:pPr>
      <w:r>
        <w:rPr>
          <w:color w:val="000000"/>
          <w:spacing w:val="0"/>
          <w:w w:val="100"/>
          <w:position w:val="0"/>
        </w:rPr>
        <w:t>报告期内，得益于平台逐步完善与良好的口碑，</w:t>
      </w:r>
      <w:r>
        <w:rPr>
          <w:rFonts w:ascii="Times New Roman" w:eastAsia="Times New Roman" w:hAnsi="Times New Roman" w:cs="Times New Roman"/>
          <w:color w:val="000000"/>
          <w:spacing w:val="0"/>
          <w:w w:val="100"/>
          <w:position w:val="0"/>
        </w:rPr>
        <w:t>WEIQ</w:t>
      </w:r>
      <w:r>
        <w:rPr>
          <w:color w:val="000000"/>
          <w:spacing w:val="0"/>
          <w:w w:val="100"/>
          <w:position w:val="0"/>
        </w:rPr>
        <w:t>平台吸引了大量客户的目光，累计注 册商家客户数达到</w:t>
      </w:r>
      <w:r>
        <w:rPr>
          <w:rFonts w:ascii="Times New Roman" w:eastAsia="Times New Roman" w:hAnsi="Times New Roman" w:cs="Times New Roman"/>
          <w:color w:val="000000"/>
          <w:spacing w:val="0"/>
          <w:w w:val="100"/>
          <w:position w:val="0"/>
        </w:rPr>
        <w:t>179,412</w:t>
      </w:r>
      <w:r>
        <w:rPr>
          <w:color w:val="000000"/>
          <w:spacing w:val="0"/>
          <w:w w:val="100"/>
          <w:position w:val="0"/>
        </w:rPr>
        <w:t>个，较上年增长</w:t>
      </w:r>
      <w:r>
        <w:rPr>
          <w:rFonts w:ascii="Times New Roman" w:eastAsia="Times New Roman" w:hAnsi="Times New Roman" w:cs="Times New Roman"/>
          <w:color w:val="000000"/>
          <w:spacing w:val="0"/>
          <w:w w:val="100"/>
          <w:position w:val="0"/>
        </w:rPr>
        <w:t>12,683</w:t>
      </w:r>
      <w:r>
        <w:rPr>
          <w:color w:val="000000"/>
          <w:spacing w:val="0"/>
          <w:w w:val="100"/>
          <w:position w:val="0"/>
        </w:rPr>
        <w:t>个。此期间平台提高了对商家客户资质的审核 标准，应用了更为严格的客户评级体系，主动淘汰了部分履约能力弱的商家客户。受此项公司政 策及疫情影响，</w:t>
      </w:r>
      <w:r>
        <w:rPr>
          <w:rFonts w:ascii="Times New Roman" w:eastAsia="Times New Roman" w:hAnsi="Times New Roman" w:cs="Times New Roman"/>
          <w:color w:val="000000"/>
          <w:spacing w:val="0"/>
          <w:w w:val="100"/>
          <w:position w:val="0"/>
        </w:rPr>
        <w:t>WEIQ</w:t>
      </w:r>
      <w:r>
        <w:rPr>
          <w:color w:val="000000"/>
          <w:spacing w:val="0"/>
          <w:w w:val="100"/>
          <w:position w:val="0"/>
        </w:rPr>
        <w:t>平台的活跃商家客户数为</w:t>
      </w:r>
      <w:r>
        <w:rPr>
          <w:rFonts w:ascii="Times New Roman" w:eastAsia="Times New Roman" w:hAnsi="Times New Roman" w:cs="Times New Roman"/>
          <w:color w:val="000000"/>
          <w:spacing w:val="0"/>
          <w:w w:val="100"/>
          <w:position w:val="0"/>
        </w:rPr>
        <w:t>7,918</w:t>
      </w:r>
      <w:r>
        <w:rPr>
          <w:color w:val="000000"/>
          <w:spacing w:val="0"/>
          <w:w w:val="100"/>
          <w:position w:val="0"/>
        </w:rPr>
        <w:t>个，其中品牌客户</w:t>
      </w:r>
      <w:r>
        <w:rPr>
          <w:rFonts w:ascii="Times New Roman" w:eastAsia="Times New Roman" w:hAnsi="Times New Roman" w:cs="Times New Roman"/>
          <w:color w:val="000000"/>
          <w:spacing w:val="0"/>
          <w:w w:val="100"/>
          <w:position w:val="0"/>
        </w:rPr>
        <w:t>799</w:t>
      </w:r>
      <w:r>
        <w:rPr>
          <w:color w:val="000000"/>
          <w:spacing w:val="0"/>
          <w:w w:val="100"/>
          <w:position w:val="0"/>
        </w:rPr>
        <w:t>个，较</w:t>
      </w:r>
      <w:r>
        <w:rPr>
          <w:rFonts w:ascii="Times New Roman" w:eastAsia="Times New Roman" w:hAnsi="Times New Roman" w:cs="Times New Roman"/>
          <w:color w:val="000000"/>
          <w:spacing w:val="0"/>
          <w:w w:val="100"/>
          <w:position w:val="0"/>
        </w:rPr>
        <w:t>2020</w:t>
      </w:r>
      <w:r>
        <w:rPr>
          <w:color w:val="000000"/>
          <w:spacing w:val="0"/>
          <w:w w:val="100"/>
          <w:position w:val="0"/>
        </w:rPr>
        <w:t>年小 幅下降。与此同时，对客户精细化管理也使得经营性现金流较以往有所改善。在活跃商家客户中， 品牌客户的留存率达到</w:t>
      </w:r>
      <w:r>
        <w:rPr>
          <w:rFonts w:ascii="Times New Roman" w:eastAsia="Times New Roman" w:hAnsi="Times New Roman" w:cs="Times New Roman"/>
          <w:color w:val="000000"/>
          <w:spacing w:val="0"/>
          <w:w w:val="100"/>
          <w:position w:val="0"/>
        </w:rPr>
        <w:t>79.6%</w:t>
      </w:r>
      <w:r>
        <w:rPr>
          <w:color w:val="000000"/>
          <w:spacing w:val="0"/>
          <w:w w:val="100"/>
          <w:position w:val="0"/>
        </w:rPr>
        <w:t>，高于</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78.0%</w:t>
      </w:r>
      <w:r>
        <w:rPr>
          <w:color w:val="000000"/>
          <w:spacing w:val="0"/>
          <w:w w:val="100"/>
          <w:position w:val="0"/>
        </w:rPr>
        <w:t>，延续了平台客户满意度高的特征，证明了 客户对于</w:t>
      </w:r>
      <w:r>
        <w:rPr>
          <w:rFonts w:ascii="Times New Roman" w:eastAsia="Times New Roman" w:hAnsi="Times New Roman" w:cs="Times New Roman"/>
          <w:color w:val="000000"/>
          <w:spacing w:val="0"/>
          <w:w w:val="100"/>
          <w:position w:val="0"/>
        </w:rPr>
        <w:t>WEIQ</w:t>
      </w:r>
      <w:r>
        <w:rPr>
          <w:color w:val="000000"/>
          <w:spacing w:val="0"/>
          <w:w w:val="100"/>
          <w:position w:val="0"/>
        </w:rPr>
        <w:t>平台的认可。我们将继续对客户评价及反馈体系进行完善，使活跃商家客户的质 量持续提升。同时，客户所在行业分布丰富多元，需求结构稳定性强，前三大行业为护肤品、网 服电商、食品饮料，由于十多年大量订单的积累，数据日益丰富，平台依据其产品特点及历史订 单反馈逐步完善对应数据模型，取得良好的营销效果，在此助力下这些行业客户需求保持高速增 长态势。</w:t>
      </w:r>
    </w:p>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F98143"/>
          <w:spacing w:val="0"/>
          <w:w w:val="100"/>
          <w:position w:val="0"/>
          <w:sz w:val="13"/>
          <w:szCs w:val="13"/>
        </w:rPr>
        <w:t>©</w:t>
      </w:r>
      <w:r>
        <w:rPr>
          <w:color w:val="8C8C8C"/>
          <w:spacing w:val="0"/>
          <w:w w:val="100"/>
          <w:position w:val="0"/>
          <w:sz w:val="15"/>
          <w:szCs w:val="15"/>
        </w:rPr>
        <w:t>表</w:t>
      </w:r>
      <w:r>
        <w:rPr>
          <w:rFonts w:ascii="SimSun" w:eastAsia="SimSun" w:hAnsi="SimSun" w:cs="SimSun"/>
          <w:color w:val="8C8C8C"/>
          <w:spacing w:val="0"/>
          <w:w w:val="100"/>
          <w:position w:val="0"/>
          <w:sz w:val="19"/>
          <w:szCs w:val="19"/>
        </w:rPr>
        <w:t>：</w:t>
      </w:r>
      <w:r>
        <w:rPr>
          <w:rFonts w:ascii="Calibri" w:eastAsia="Calibri" w:hAnsi="Calibri" w:cs="Calibri"/>
          <w:color w:val="8C8C8C"/>
          <w:spacing w:val="0"/>
          <w:w w:val="100"/>
          <w:position w:val="0"/>
          <w:sz w:val="18"/>
          <w:szCs w:val="18"/>
        </w:rPr>
        <w:t>2021</w:t>
      </w:r>
      <w:r>
        <w:rPr>
          <w:color w:val="8C8C8C"/>
          <w:spacing w:val="0"/>
          <w:w w:val="100"/>
          <w:position w:val="0"/>
          <w:sz w:val="15"/>
          <w:szCs w:val="15"/>
        </w:rPr>
        <w:t>年</w:t>
      </w:r>
      <w:r>
        <w:rPr>
          <w:rFonts w:ascii="Calibri" w:eastAsia="Calibri" w:hAnsi="Calibri" w:cs="Calibri"/>
          <w:color w:val="8C8C8C"/>
          <w:spacing w:val="0"/>
          <w:w w:val="100"/>
          <w:position w:val="0"/>
          <w:sz w:val="18"/>
          <w:szCs w:val="18"/>
        </w:rPr>
        <w:t>WEIQ</w:t>
      </w:r>
      <w:r>
        <w:rPr>
          <w:color w:val="8C8C8C"/>
          <w:spacing w:val="0"/>
          <w:w w:val="100"/>
          <w:position w:val="0"/>
          <w:sz w:val="15"/>
          <w:szCs w:val="15"/>
        </w:rPr>
        <w:t>平台商家客户前十大行业分布占比情况</w:t>
      </w:r>
    </w:p>
    <w:p>
      <w:pPr>
        <w:widowControl w:val="0"/>
        <w:jc w:val="center"/>
        <w:rPr>
          <w:sz w:val="2"/>
          <w:szCs w:val="2"/>
        </w:rPr>
      </w:pPr>
      <w:r>
        <w:drawing>
          <wp:inline>
            <wp:extent cx="2749550" cy="123126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2749550" cy="1231265"/>
                    </a:xfrm>
                    <a:prstGeom prst="rect"/>
                  </pic:spPr>
                </pic:pic>
              </a:graphicData>
            </a:graphic>
          </wp:inline>
        </w:drawing>
      </w:r>
    </w:p>
    <w:p>
      <w:pPr>
        <w:widowControl w:val="0"/>
        <w:spacing w:after="259" w:line="1" w:lineRule="exact"/>
      </w:pPr>
    </w:p>
    <w:p>
      <w:pPr>
        <w:pStyle w:val="Style2"/>
        <w:keepNext w:val="0"/>
        <w:keepLines w:val="0"/>
        <w:widowControl w:val="0"/>
        <w:numPr>
          <w:ilvl w:val="0"/>
          <w:numId w:val="1"/>
        </w:numPr>
        <w:shd w:val="clear" w:color="auto" w:fill="auto"/>
        <w:bidi w:val="0"/>
        <w:spacing w:before="0" w:after="0" w:line="460" w:lineRule="exact"/>
        <w:ind w:left="0" w:right="0" w:firstLine="440"/>
        <w:jc w:val="left"/>
      </w:pPr>
      <w:bookmarkStart w:id="49" w:name="bookmark49"/>
      <w:bookmarkEnd w:id="49"/>
      <w:r>
        <w:rPr>
          <w:b/>
          <w:bCs/>
          <w:color w:val="000000"/>
          <w:spacing w:val="0"/>
          <w:w w:val="100"/>
          <w:position w:val="0"/>
        </w:rPr>
        <w:t>需求空间大：老客户继续加大投入，新客户逐步跟进</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报告期内，老客户继续加大投入，</w:t>
      </w:r>
      <w:r>
        <w:rPr>
          <w:rFonts w:ascii="Times New Roman" w:eastAsia="Times New Roman" w:hAnsi="Times New Roman" w:cs="Times New Roman"/>
          <w:color w:val="000000"/>
          <w:spacing w:val="0"/>
          <w:w w:val="100"/>
          <w:position w:val="0"/>
        </w:rPr>
        <w:t>79.6%</w:t>
      </w:r>
      <w:r>
        <w:rPr>
          <w:color w:val="000000"/>
          <w:spacing w:val="0"/>
          <w:w w:val="100"/>
          <w:position w:val="0"/>
        </w:rPr>
        <w:t>的留存客户的投放金额同比增长</w:t>
      </w:r>
      <w:r>
        <w:rPr>
          <w:rFonts w:ascii="Times New Roman" w:eastAsia="Times New Roman" w:hAnsi="Times New Roman" w:cs="Times New Roman"/>
          <w:color w:val="000000"/>
          <w:spacing w:val="0"/>
          <w:w w:val="100"/>
          <w:position w:val="0"/>
        </w:rPr>
        <w:t>39.3%</w:t>
      </w:r>
      <w:r>
        <w:rPr>
          <w:color w:val="000000"/>
          <w:spacing w:val="0"/>
          <w:w w:val="100"/>
          <w:position w:val="0"/>
        </w:rPr>
        <w:t>，延续了去年 的高增长。同时，</w:t>
      </w:r>
      <w:r>
        <w:rPr>
          <w:rFonts w:ascii="Times New Roman" w:eastAsia="Times New Roman" w:hAnsi="Times New Roman" w:cs="Times New Roman"/>
          <w:color w:val="000000"/>
          <w:spacing w:val="0"/>
          <w:w w:val="100"/>
          <w:position w:val="0"/>
        </w:rPr>
        <w:t>2021</w:t>
      </w:r>
      <w:r>
        <w:rPr>
          <w:color w:val="000000"/>
          <w:spacing w:val="0"/>
          <w:w w:val="100"/>
          <w:position w:val="0"/>
        </w:rPr>
        <w:t>年收入中，</w:t>
      </w:r>
      <w:r>
        <w:rPr>
          <w:rFonts w:ascii="Times New Roman" w:eastAsia="Times New Roman" w:hAnsi="Times New Roman" w:cs="Times New Roman"/>
          <w:color w:val="000000"/>
          <w:spacing w:val="0"/>
          <w:w w:val="100"/>
          <w:position w:val="0"/>
        </w:rPr>
        <w:t>81.2%</w:t>
      </w:r>
      <w:r>
        <w:rPr>
          <w:color w:val="000000"/>
          <w:spacing w:val="0"/>
          <w:w w:val="100"/>
          <w:position w:val="0"/>
        </w:rPr>
        <w:t>来自于老客户，</w:t>
      </w:r>
      <w:r>
        <w:rPr>
          <w:rFonts w:ascii="Times New Roman" w:eastAsia="Times New Roman" w:hAnsi="Times New Roman" w:cs="Times New Roman"/>
          <w:color w:val="000000"/>
          <w:spacing w:val="0"/>
          <w:w w:val="100"/>
          <w:position w:val="0"/>
        </w:rPr>
        <w:t>18.8%</w:t>
      </w:r>
      <w:r>
        <w:rPr>
          <w:color w:val="000000"/>
          <w:spacing w:val="0"/>
          <w:w w:val="100"/>
          <w:position w:val="0"/>
        </w:rPr>
        <w:t>来自于新增客户，较高的客户满意 度和良好的客户结构为公司的稳定成长提供了基础保证，也是公司一直以来践行</w:t>
      </w:r>
      <w:r>
        <w:rPr>
          <w:rFonts w:ascii="Times New Roman" w:eastAsia="Times New Roman" w:hAnsi="Times New Roman" w:cs="Times New Roman"/>
          <w:color w:val="000000"/>
          <w:spacing w:val="0"/>
          <w:w w:val="100"/>
          <w:position w:val="0"/>
        </w:rPr>
        <w:t>“</w:t>
      </w:r>
      <w:r>
        <w:rPr>
          <w:color w:val="000000"/>
          <w:spacing w:val="0"/>
          <w:w w:val="100"/>
          <w:position w:val="0"/>
        </w:rPr>
        <w:t>客户至上，结果 为王</w:t>
      </w:r>
      <w:r>
        <w:rPr>
          <w:rFonts w:ascii="Times New Roman" w:eastAsia="Times New Roman" w:hAnsi="Times New Roman" w:cs="Times New Roman"/>
          <w:color w:val="000000"/>
          <w:spacing w:val="0"/>
          <w:w w:val="100"/>
          <w:position w:val="0"/>
        </w:rPr>
        <w:t>”</w:t>
      </w:r>
      <w:r>
        <w:rPr>
          <w:color w:val="000000"/>
          <w:spacing w:val="0"/>
          <w:w w:val="100"/>
          <w:position w:val="0"/>
        </w:rPr>
        <w:t>企业价值观的成果。</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随着平台对于多元化红人（内容创业者）的广泛连接，数据应用范围得到扩展，平台服务能 力亦日渐增强，传统行业如汽车、金融等商家客户也逐渐接入</w:t>
      </w:r>
      <w:r>
        <w:rPr>
          <w:rFonts w:ascii="Times New Roman" w:eastAsia="Times New Roman" w:hAnsi="Times New Roman" w:cs="Times New Roman"/>
          <w:color w:val="000000"/>
          <w:spacing w:val="0"/>
          <w:w w:val="100"/>
          <w:position w:val="0"/>
        </w:rPr>
        <w:t>WEIQ</w:t>
      </w:r>
      <w:r>
        <w:rPr>
          <w:color w:val="000000"/>
          <w:spacing w:val="0"/>
          <w:w w:val="100"/>
          <w:position w:val="0"/>
        </w:rPr>
        <w:t>平台。未来伴随订单的积累 与数据模型的完善，</w:t>
      </w:r>
      <w:r>
        <w:rPr>
          <w:rFonts w:ascii="Times New Roman" w:eastAsia="Times New Roman" w:hAnsi="Times New Roman" w:cs="Times New Roman"/>
          <w:color w:val="000000"/>
          <w:spacing w:val="0"/>
          <w:w w:val="100"/>
          <w:position w:val="0"/>
        </w:rPr>
        <w:t>WEIQ</w:t>
      </w:r>
      <w:r>
        <w:rPr>
          <w:color w:val="000000"/>
          <w:spacing w:val="0"/>
          <w:w w:val="100"/>
          <w:position w:val="0"/>
        </w:rPr>
        <w:t xml:space="preserve">平台将形成良性循环，有能力为各行各业商家客户提供服务。由于较 强的爆发力、较高的性价比与良好的口碑传播效果，红人营销也成为新消费品牌发展壮大的营销 </w:t>
      </w:r>
      <w:r>
        <w:rPr>
          <w:color w:val="000000"/>
          <w:spacing w:val="0"/>
          <w:w w:val="100"/>
          <w:position w:val="0"/>
        </w:rPr>
        <w:t>模式首选。同时，公司也为很多传统消费品牌的渠道革新提供助力，使得传统消费品牌的新媒体 投放在其总体投放的占比上，持续增加。</w:t>
      </w:r>
    </w:p>
    <w:p>
      <w:pPr>
        <w:pStyle w:val="Style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根据商务部发布的报告显示，截至</w:t>
      </w:r>
      <w:r>
        <w:rPr>
          <w:rFonts w:ascii="Times New Roman" w:eastAsia="Times New Roman" w:hAnsi="Times New Roman" w:cs="Times New Roman"/>
          <w:color w:val="000000"/>
          <w:spacing w:val="0"/>
          <w:w w:val="100"/>
          <w:position w:val="0"/>
        </w:rPr>
        <w:t>2021</w:t>
      </w:r>
      <w:r>
        <w:rPr>
          <w:color w:val="000000"/>
          <w:spacing w:val="0"/>
          <w:w w:val="100"/>
          <w:position w:val="0"/>
        </w:rPr>
        <w:t>年上半年，商务大数据重点监测的网络零售平台店铺 数量为</w:t>
      </w:r>
      <w:r>
        <w:rPr>
          <w:rFonts w:ascii="Times New Roman" w:eastAsia="Times New Roman" w:hAnsi="Times New Roman" w:cs="Times New Roman"/>
          <w:color w:val="000000"/>
          <w:spacing w:val="0"/>
          <w:w w:val="100"/>
          <w:position w:val="0"/>
        </w:rPr>
        <w:t>2,152.5</w:t>
      </w:r>
      <w:r>
        <w:rPr>
          <w:color w:val="000000"/>
          <w:spacing w:val="0"/>
          <w:w w:val="100"/>
          <w:position w:val="0"/>
        </w:rPr>
        <w:t>万家。目前</w:t>
      </w:r>
      <w:r>
        <w:rPr>
          <w:rFonts w:ascii="Times New Roman" w:eastAsia="Times New Roman" w:hAnsi="Times New Roman" w:cs="Times New Roman"/>
          <w:color w:val="000000"/>
          <w:spacing w:val="0"/>
          <w:w w:val="100"/>
          <w:position w:val="0"/>
        </w:rPr>
        <w:t>WEIQ</w:t>
      </w:r>
      <w:r>
        <w:rPr>
          <w:color w:val="000000"/>
          <w:spacing w:val="0"/>
          <w:w w:val="100"/>
          <w:position w:val="0"/>
        </w:rPr>
        <w:t>平台的活跃商家客户数较该数字相比，渗透率不足千分之一，需 求仍有较大成长空间。</w:t>
      </w:r>
    </w:p>
    <w:p>
      <w:pPr>
        <w:pStyle w:val="Style2"/>
        <w:keepNext w:val="0"/>
        <w:keepLines w:val="0"/>
        <w:widowControl w:val="0"/>
        <w:shd w:val="clear" w:color="auto" w:fill="auto"/>
        <w:bidi w:val="0"/>
        <w:spacing w:before="0" w:after="0" w:line="461" w:lineRule="exact"/>
        <w:ind w:left="0" w:right="0" w:firstLine="0"/>
        <w:jc w:val="left"/>
      </w:pPr>
      <w:bookmarkStart w:id="50" w:name="bookmark50"/>
      <w:r>
        <w:rPr>
          <w:b/>
          <w:bCs/>
          <w:color w:val="000000"/>
          <w:spacing w:val="0"/>
          <w:w w:val="100"/>
          <w:position w:val="0"/>
        </w:rPr>
        <w:t>（</w:t>
      </w:r>
      <w:bookmarkEnd w:id="50"/>
      <w:r>
        <w:rPr>
          <w:b/>
          <w:bCs/>
          <w:color w:val="000000"/>
          <w:spacing w:val="0"/>
          <w:w w:val="100"/>
          <w:position w:val="0"/>
        </w:rPr>
        <w:t>二）平台职业化红人账户数量增长显著，生态结构健康、垂类分布均衡</w:t>
      </w:r>
    </w:p>
    <w:p>
      <w:pPr>
        <w:pStyle w:val="Style2"/>
        <w:keepNext w:val="0"/>
        <w:keepLines w:val="0"/>
        <w:widowControl w:val="0"/>
        <w:numPr>
          <w:ilvl w:val="0"/>
          <w:numId w:val="3"/>
        </w:numPr>
        <w:shd w:val="clear" w:color="auto" w:fill="auto"/>
        <w:tabs>
          <w:tab w:pos="714" w:val="left"/>
        </w:tabs>
        <w:bidi w:val="0"/>
        <w:spacing w:before="0" w:after="0" w:line="461" w:lineRule="exact"/>
        <w:ind w:left="0" w:right="0" w:firstLine="440"/>
        <w:jc w:val="left"/>
      </w:pPr>
      <w:bookmarkStart w:id="51" w:name="bookmark51"/>
      <w:bookmarkEnd w:id="51"/>
      <w:r>
        <w:rPr>
          <w:rFonts w:ascii="Times New Roman" w:eastAsia="Times New Roman" w:hAnsi="Times New Roman" w:cs="Times New Roman"/>
          <w:b/>
          <w:bCs/>
          <w:color w:val="000000"/>
          <w:spacing w:val="0"/>
          <w:w w:val="100"/>
          <w:position w:val="0"/>
        </w:rPr>
        <w:t>“</w:t>
      </w:r>
      <w:r>
        <w:rPr>
          <w:b/>
          <w:bCs/>
          <w:color w:val="000000"/>
          <w:spacing w:val="0"/>
          <w:w w:val="100"/>
          <w:position w:val="0"/>
        </w:rPr>
        <w:t>人</w:t>
      </w:r>
      <w:r>
        <w:rPr>
          <w:rFonts w:ascii="Times New Roman" w:eastAsia="Times New Roman" w:hAnsi="Times New Roman" w:cs="Times New Roman"/>
          <w:b/>
          <w:bCs/>
          <w:color w:val="000000"/>
          <w:spacing w:val="0"/>
          <w:w w:val="100"/>
          <w:position w:val="0"/>
        </w:rPr>
        <w:t>+</w:t>
      </w:r>
      <w:r>
        <w:rPr>
          <w:b/>
          <w:bCs/>
          <w:color w:val="000000"/>
          <w:spacing w:val="0"/>
          <w:w w:val="100"/>
          <w:position w:val="0"/>
        </w:rPr>
        <w:t>科技</w:t>
      </w:r>
      <w:r>
        <w:rPr>
          <w:rFonts w:ascii="Times New Roman" w:eastAsia="Times New Roman" w:hAnsi="Times New Roman" w:cs="Times New Roman"/>
          <w:b/>
          <w:bCs/>
          <w:color w:val="000000"/>
          <w:spacing w:val="0"/>
          <w:w w:val="100"/>
          <w:position w:val="0"/>
        </w:rPr>
        <w:t>”</w:t>
      </w:r>
      <w:r>
        <w:rPr>
          <w:b/>
          <w:bCs/>
          <w:color w:val="000000"/>
          <w:spacing w:val="0"/>
          <w:w w:val="100"/>
          <w:position w:val="0"/>
        </w:rPr>
        <w:t>策略卓有成效，平台职业化红人账户数量增长显著</w:t>
      </w:r>
    </w:p>
    <w:p>
      <w:pPr>
        <w:pStyle w:val="Style2"/>
        <w:keepNext w:val="0"/>
        <w:keepLines w:val="0"/>
        <w:widowControl w:val="0"/>
        <w:shd w:val="clear" w:color="auto" w:fill="auto"/>
        <w:bidi w:val="0"/>
        <w:spacing w:before="0" w:after="520" w:line="461" w:lineRule="exact"/>
        <w:ind w:left="0" w:right="0" w:firstLine="440"/>
        <w:jc w:val="both"/>
      </w:pPr>
      <w:r>
        <w:rPr>
          <w:rFonts w:ascii="Times New Roman" w:eastAsia="Times New Roman" w:hAnsi="Times New Roman" w:cs="Times New Roman"/>
          <w:color w:val="000000"/>
          <w:spacing w:val="0"/>
          <w:w w:val="100"/>
          <w:position w:val="0"/>
        </w:rPr>
        <w:t>WEIQ</w:t>
      </w:r>
      <w:r>
        <w:rPr>
          <w:color w:val="000000"/>
          <w:spacing w:val="0"/>
          <w:w w:val="100"/>
          <w:position w:val="0"/>
        </w:rPr>
        <w:t>平台广泛连接全网内容创作者，公司大力推动</w:t>
      </w:r>
      <w:r>
        <w:rPr>
          <w:rFonts w:ascii="Times New Roman" w:eastAsia="Times New Roman" w:hAnsi="Times New Roman" w:cs="Times New Roman"/>
          <w:color w:val="000000"/>
          <w:spacing w:val="0"/>
          <w:w w:val="100"/>
          <w:position w:val="0"/>
        </w:rPr>
        <w:t>“</w:t>
      </w: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科技</w:t>
      </w:r>
      <w:r>
        <w:rPr>
          <w:rFonts w:ascii="Times New Roman" w:eastAsia="Times New Roman" w:hAnsi="Times New Roman" w:cs="Times New Roman"/>
          <w:color w:val="000000"/>
          <w:spacing w:val="0"/>
          <w:w w:val="100"/>
          <w:position w:val="0"/>
        </w:rPr>
        <w:t>”</w:t>
      </w:r>
      <w:r>
        <w:rPr>
          <w:color w:val="000000"/>
          <w:spacing w:val="0"/>
          <w:w w:val="100"/>
          <w:position w:val="0"/>
        </w:rPr>
        <w:t xml:space="preserve">策略，通过数据化管理叠加商 业赋能，更好的为红人兑现商业化价值，平台价值日益凸显。在运营层面，公司对注册红人加大 分区域、分类别、分属性的精细化运营，通过创新的商业服务赋能提升其商务能力；在技术层面， 持续通过数据产品、技术工具提升红人商业化效率，如完成了 </w:t>
      </w:r>
      <w:r>
        <w:rPr>
          <w:rFonts w:ascii="Times New Roman" w:eastAsia="Times New Roman" w:hAnsi="Times New Roman" w:cs="Times New Roman"/>
          <w:color w:val="000000"/>
          <w:spacing w:val="0"/>
          <w:w w:val="100"/>
          <w:position w:val="0"/>
        </w:rPr>
        <w:t>IM</w:t>
      </w:r>
      <w:r>
        <w:rPr>
          <w:color w:val="000000"/>
          <w:spacing w:val="0"/>
          <w:w w:val="100"/>
          <w:position w:val="0"/>
        </w:rPr>
        <w:t>新版本迭代，降低了红人沟通 响应的时间成本，以及上线了红人接单服务评价系统。良好的信誉与成熟的私域流量变现模式， 以及行业内各垂类平台及社区的商业化成长促使</w:t>
      </w:r>
      <w:r>
        <w:rPr>
          <w:rFonts w:ascii="Times New Roman" w:eastAsia="Times New Roman" w:hAnsi="Times New Roman" w:cs="Times New Roman"/>
          <w:color w:val="000000"/>
          <w:spacing w:val="0"/>
          <w:w w:val="100"/>
          <w:position w:val="0"/>
        </w:rPr>
        <w:t>WEIQ</w:t>
      </w:r>
      <w:r>
        <w:rPr>
          <w:color w:val="000000"/>
          <w:spacing w:val="0"/>
          <w:w w:val="100"/>
          <w:position w:val="0"/>
        </w:rPr>
        <w:t>平台连接的优质红人数量快速增长。截止 报告期，平台注册红人账户数累积达到</w:t>
      </w:r>
      <w:r>
        <w:rPr>
          <w:rFonts w:ascii="Times New Roman" w:eastAsia="Times New Roman" w:hAnsi="Times New Roman" w:cs="Times New Roman"/>
          <w:color w:val="000000"/>
          <w:spacing w:val="0"/>
          <w:w w:val="100"/>
          <w:position w:val="0"/>
        </w:rPr>
        <w:t>192.1</w:t>
      </w:r>
      <w:r>
        <w:rPr>
          <w:color w:val="000000"/>
          <w:spacing w:val="0"/>
          <w:w w:val="100"/>
          <w:position w:val="0"/>
        </w:rPr>
        <w:t>万，其中专职或兼职从事红人工作且能够迅速响应、 具备成功接单能力的职业化红人账户数达到</w:t>
      </w:r>
      <w:r>
        <w:rPr>
          <w:rFonts w:ascii="Times New Roman" w:eastAsia="Times New Roman" w:hAnsi="Times New Roman" w:cs="Times New Roman"/>
          <w:color w:val="000000"/>
          <w:spacing w:val="0"/>
          <w:w w:val="100"/>
          <w:position w:val="0"/>
        </w:rPr>
        <w:t>53.5</w:t>
      </w:r>
      <w:r>
        <w:rPr>
          <w:color w:val="000000"/>
          <w:spacing w:val="0"/>
          <w:w w:val="100"/>
          <w:position w:val="0"/>
        </w:rPr>
        <w:t>万，与</w:t>
      </w:r>
      <w:r>
        <w:rPr>
          <w:rFonts w:ascii="Times New Roman" w:eastAsia="Times New Roman" w:hAnsi="Times New Roman" w:cs="Times New Roman"/>
          <w:color w:val="000000"/>
          <w:spacing w:val="0"/>
          <w:w w:val="100"/>
          <w:position w:val="0"/>
        </w:rPr>
        <w:t>2020</w:t>
      </w:r>
      <w:r>
        <w:rPr>
          <w:color w:val="000000"/>
          <w:spacing w:val="0"/>
          <w:w w:val="100"/>
          <w:position w:val="0"/>
        </w:rPr>
        <w:t>年末</w:t>
      </w:r>
      <w:r>
        <w:rPr>
          <w:rFonts w:ascii="Times New Roman" w:eastAsia="Times New Roman" w:hAnsi="Times New Roman" w:cs="Times New Roman"/>
          <w:color w:val="000000"/>
          <w:spacing w:val="0"/>
          <w:w w:val="100"/>
          <w:position w:val="0"/>
        </w:rPr>
        <w:t>29.1</w:t>
      </w:r>
      <w:r>
        <w:rPr>
          <w:color w:val="000000"/>
          <w:spacing w:val="0"/>
          <w:w w:val="100"/>
          <w:position w:val="0"/>
        </w:rPr>
        <w:t>万的数量相比，增长显 著；入驻</w:t>
      </w:r>
      <w:r>
        <w:rPr>
          <w:rFonts w:ascii="Times New Roman" w:eastAsia="Times New Roman" w:hAnsi="Times New Roman" w:cs="Times New Roman"/>
          <w:color w:val="000000"/>
          <w:spacing w:val="0"/>
          <w:w w:val="100"/>
          <w:position w:val="0"/>
        </w:rPr>
        <w:t>WEIQ</w:t>
      </w:r>
      <w:r>
        <w:rPr>
          <w:color w:val="000000"/>
          <w:spacing w:val="0"/>
          <w:w w:val="100"/>
          <w:position w:val="0"/>
        </w:rPr>
        <w:t>平台的</w:t>
      </w:r>
      <w:r>
        <w:rPr>
          <w:rFonts w:ascii="Times New Roman" w:eastAsia="Times New Roman" w:hAnsi="Times New Roman" w:cs="Times New Roman"/>
          <w:color w:val="000000"/>
          <w:spacing w:val="0"/>
          <w:w w:val="100"/>
          <w:position w:val="0"/>
        </w:rPr>
        <w:t>MCN</w:t>
      </w:r>
      <w:r>
        <w:rPr>
          <w:color w:val="000000"/>
          <w:spacing w:val="0"/>
          <w:w w:val="100"/>
          <w:position w:val="0"/>
        </w:rPr>
        <w:t>机构的数量达到</w:t>
      </w:r>
      <w:r>
        <w:rPr>
          <w:rFonts w:ascii="Times New Roman" w:eastAsia="Times New Roman" w:hAnsi="Times New Roman" w:cs="Times New Roman"/>
          <w:color w:val="000000"/>
          <w:spacing w:val="0"/>
          <w:w w:val="100"/>
          <w:position w:val="0"/>
        </w:rPr>
        <w:t>11,041</w:t>
      </w:r>
      <w:r>
        <w:rPr>
          <w:color w:val="000000"/>
          <w:spacing w:val="0"/>
          <w:w w:val="100"/>
          <w:position w:val="0"/>
        </w:rPr>
        <w:t>家，较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年末增长了 </w:t>
      </w:r>
      <w:r>
        <w:rPr>
          <w:rFonts w:ascii="Times New Roman" w:eastAsia="Times New Roman" w:hAnsi="Times New Roman" w:cs="Times New Roman"/>
          <w:color w:val="000000"/>
          <w:spacing w:val="0"/>
          <w:w w:val="100"/>
          <w:position w:val="0"/>
        </w:rPr>
        <w:t>3,550</w:t>
      </w:r>
      <w:r>
        <w:rPr>
          <w:color w:val="000000"/>
          <w:spacing w:val="0"/>
          <w:w w:val="100"/>
          <w:position w:val="0"/>
        </w:rPr>
        <w:t>家，实现 了对红人端机构的进一步覆盖。前述数据说明</w:t>
      </w:r>
      <w:r>
        <w:rPr>
          <w:rFonts w:ascii="Times New Roman" w:eastAsia="Times New Roman" w:hAnsi="Times New Roman" w:cs="Times New Roman"/>
          <w:color w:val="000000"/>
          <w:spacing w:val="0"/>
          <w:w w:val="100"/>
          <w:position w:val="0"/>
        </w:rPr>
        <w:t>WEIQ</w:t>
      </w:r>
      <w:r>
        <w:rPr>
          <w:color w:val="000000"/>
          <w:spacing w:val="0"/>
          <w:w w:val="100"/>
          <w:position w:val="0"/>
        </w:rPr>
        <w:t>平台已经实现了与大部分活跃</w:t>
      </w:r>
      <w:r>
        <w:rPr>
          <w:rFonts w:ascii="Times New Roman" w:eastAsia="Times New Roman" w:hAnsi="Times New Roman" w:cs="Times New Roman"/>
          <w:color w:val="000000"/>
          <w:spacing w:val="0"/>
          <w:w w:val="100"/>
          <w:position w:val="0"/>
        </w:rPr>
        <w:t>MCN</w:t>
      </w:r>
      <w:r>
        <w:rPr>
          <w:color w:val="000000"/>
          <w:spacing w:val="0"/>
          <w:w w:val="100"/>
          <w:position w:val="0"/>
        </w:rPr>
        <w:t>机构 的链接和红人覆盖，并通过完善的自助化交易流程和保障机制，吸引更多的内容创作者接入平台 转变为职业化红人。</w:t>
      </w:r>
    </w:p>
    <w:p>
      <w:pPr>
        <w:widowControl w:val="0"/>
        <w:jc w:val="center"/>
        <w:rPr>
          <w:sz w:val="2"/>
          <w:szCs w:val="2"/>
        </w:rPr>
      </w:pPr>
      <w:r>
        <w:drawing>
          <wp:inline>
            <wp:extent cx="5273040" cy="148145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5273040" cy="1481455"/>
                    </a:xfrm>
                    <a:prstGeom prst="rect"/>
                  </pic:spPr>
                </pic:pic>
              </a:graphicData>
            </a:graphic>
          </wp:inline>
        </w:drawing>
      </w:r>
    </w:p>
    <w:p>
      <w:pPr>
        <w:widowControl w:val="0"/>
        <w:spacing w:after="339" w:line="1" w:lineRule="exact"/>
      </w:pPr>
    </w:p>
    <w:p>
      <w:pPr>
        <w:pStyle w:val="Style2"/>
        <w:keepNext w:val="0"/>
        <w:keepLines w:val="0"/>
        <w:widowControl w:val="0"/>
        <w:numPr>
          <w:ilvl w:val="0"/>
          <w:numId w:val="3"/>
        </w:numPr>
        <w:shd w:val="clear" w:color="auto" w:fill="auto"/>
        <w:bidi w:val="0"/>
        <w:spacing w:before="0" w:after="0" w:line="466" w:lineRule="exact"/>
        <w:ind w:left="0" w:right="0" w:firstLine="440"/>
        <w:jc w:val="left"/>
      </w:pPr>
      <w:bookmarkStart w:id="52" w:name="bookmark52"/>
      <w:bookmarkEnd w:id="52"/>
      <w:r>
        <w:rPr>
          <w:b/>
          <w:bCs/>
          <w:color w:val="000000"/>
          <w:spacing w:val="0"/>
          <w:w w:val="100"/>
          <w:position w:val="0"/>
        </w:rPr>
        <w:t>平台内红人生态结构健康，中腰部红人成长空间广阔</w:t>
      </w:r>
    </w:p>
    <w:p>
      <w:pPr>
        <w:pStyle w:val="Style2"/>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红人营销的特点是商家客户同时与众多不同影响力的红人（内容创业者）进行合作，此类</w:t>
      </w:r>
      <w:r>
        <w:rPr>
          <w:rFonts w:ascii="Times New Roman" w:eastAsia="Times New Roman" w:hAnsi="Times New Roman" w:cs="Times New Roman"/>
          <w:color w:val="000000"/>
          <w:spacing w:val="0"/>
          <w:w w:val="100"/>
          <w:position w:val="0"/>
        </w:rPr>
        <w:t>“</w:t>
      </w:r>
      <w:r>
        <w:rPr>
          <w:color w:val="000000"/>
          <w:spacing w:val="0"/>
          <w:w w:val="100"/>
          <w:position w:val="0"/>
        </w:rPr>
        <w:t>矩 阵式</w:t>
      </w:r>
      <w:r>
        <w:rPr>
          <w:rFonts w:ascii="Times New Roman" w:eastAsia="Times New Roman" w:hAnsi="Times New Roman" w:cs="Times New Roman"/>
          <w:color w:val="000000"/>
          <w:spacing w:val="0"/>
          <w:w w:val="100"/>
          <w:position w:val="0"/>
        </w:rPr>
        <w:t>”</w:t>
      </w:r>
      <w:r>
        <w:rPr>
          <w:color w:val="000000"/>
          <w:spacing w:val="0"/>
          <w:w w:val="100"/>
          <w:position w:val="0"/>
        </w:rPr>
        <w:t xml:space="preserve">的营销合作策略对平台并行处理能力有较高要求。得益于历史数据沉淀及对内容创作者的准 </w:t>
      </w:r>
      <w:r>
        <w:rPr>
          <w:color w:val="000000"/>
          <w:spacing w:val="0"/>
          <w:w w:val="100"/>
          <w:position w:val="0"/>
        </w:rPr>
        <w:t>确分析把握，</w:t>
      </w:r>
      <w:r>
        <w:rPr>
          <w:rFonts w:ascii="Times New Roman" w:eastAsia="Times New Roman" w:hAnsi="Times New Roman" w:cs="Times New Roman"/>
          <w:color w:val="000000"/>
          <w:spacing w:val="0"/>
          <w:w w:val="100"/>
          <w:position w:val="0"/>
        </w:rPr>
        <w:t>WEIQ</w:t>
      </w:r>
      <w:r>
        <w:rPr>
          <w:color w:val="000000"/>
          <w:spacing w:val="0"/>
          <w:w w:val="100"/>
          <w:position w:val="0"/>
        </w:rPr>
        <w:t>平台能够实现商家客户需求同时与大规模红人数量的订单匹配与执行。平台 高效的匹配撮合模式既保障海量腰尾部红人的权益，也能很好满足商家客户的需求，促使整体红 人生态保持态健康均衡发展。报告期内，腰尾部红人获得收入占比</w:t>
      </w:r>
      <w:r>
        <w:rPr>
          <w:rFonts w:ascii="Times New Roman" w:eastAsia="Times New Roman" w:hAnsi="Times New Roman" w:cs="Times New Roman"/>
          <w:color w:val="000000"/>
          <w:spacing w:val="0"/>
          <w:w w:val="100"/>
          <w:position w:val="0"/>
        </w:rPr>
        <w:t>81.4%</w:t>
      </w:r>
      <w:r>
        <w:rPr>
          <w:color w:val="000000"/>
          <w:spacing w:val="0"/>
          <w:w w:val="100"/>
          <w:position w:val="0"/>
        </w:rPr>
        <w:t>，形成了红人生态的稳 固基石，亦符合平台模式下红人去中心化的趋势。得益于平台数据化产品的建设和创新商业服务 的赋能，报告期内注册红人数较去年大幅提升，尤其是具备成功接单能力的职业化红人账户数大 幅提升，使得订单数翻倍。伴随着监管相继出台了相关政策，对行业内的乱象进行梳理和整治， 使得红人经济行业内商业行为和商业模式更加规范，对公司的业务开展起到了正面促进作用。</w:t>
      </w:r>
    </w:p>
    <w:p>
      <w:pPr>
        <w:pStyle w:val="Style40"/>
        <w:keepNext w:val="0"/>
        <w:keepLines w:val="0"/>
        <w:widowControl w:val="0"/>
        <w:shd w:val="clear" w:color="auto" w:fill="auto"/>
        <w:bidi w:val="0"/>
        <w:spacing w:before="0" w:after="0" w:line="240" w:lineRule="auto"/>
        <w:ind w:left="456" w:right="0" w:firstLine="0"/>
        <w:jc w:val="left"/>
        <w:rPr>
          <w:sz w:val="22"/>
          <w:szCs w:val="22"/>
        </w:rPr>
      </w:pPr>
      <w:r>
        <w:rPr>
          <w:color w:val="FE641E"/>
          <w:spacing w:val="0"/>
          <w:w w:val="100"/>
          <w:position w:val="0"/>
          <w:sz w:val="22"/>
          <w:szCs w:val="22"/>
        </w:rPr>
        <w:t>。</w:t>
      </w:r>
      <w:r>
        <w:rPr>
          <w:color w:val="8C8C8C"/>
          <w:spacing w:val="0"/>
          <w:w w:val="100"/>
          <w:position w:val="0"/>
          <w:sz w:val="22"/>
          <w:szCs w:val="22"/>
        </w:rPr>
        <w:t>表：</w:t>
      </w:r>
      <w:r>
        <w:rPr>
          <w:rFonts w:ascii="Arial Narrow" w:eastAsia="Arial Narrow" w:hAnsi="Arial Narrow" w:cs="Arial Narrow"/>
          <w:b/>
          <w:bCs/>
          <w:color w:val="8C8C8C"/>
          <w:spacing w:val="0"/>
          <w:w w:val="100"/>
          <w:position w:val="0"/>
          <w:sz w:val="20"/>
          <w:szCs w:val="20"/>
        </w:rPr>
        <w:t>2021</w:t>
      </w:r>
      <w:r>
        <w:rPr>
          <w:color w:val="8C8C8C"/>
          <w:spacing w:val="0"/>
          <w:w w:val="100"/>
          <w:position w:val="0"/>
          <w:sz w:val="22"/>
          <w:szCs w:val="22"/>
        </w:rPr>
        <w:t>年从天下秀获得收入的红人结构</w:t>
      </w:r>
    </w:p>
    <w:p>
      <w:pPr>
        <w:widowControl w:val="0"/>
        <w:jc w:val="center"/>
        <w:rPr>
          <w:sz w:val="2"/>
          <w:szCs w:val="2"/>
        </w:rPr>
      </w:pPr>
      <w:r>
        <w:drawing>
          <wp:inline>
            <wp:extent cx="3206750" cy="189611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pic:blipFill>
                  <pic:spPr>
                    <a:xfrm>
                      <a:ext cx="3206750" cy="1896110"/>
                    </a:xfrm>
                    <a:prstGeom prst="rect"/>
                  </pic:spPr>
                </pic:pic>
              </a:graphicData>
            </a:graphic>
          </wp:inline>
        </w:drawing>
      </w:r>
    </w:p>
    <w:p>
      <w:pPr>
        <w:widowControl w:val="0"/>
        <w:spacing w:after="619" w:line="1" w:lineRule="exact"/>
      </w:pPr>
    </w:p>
    <w:p>
      <w:pPr>
        <w:pStyle w:val="Style2"/>
        <w:keepNext w:val="0"/>
        <w:keepLines w:val="0"/>
        <w:widowControl w:val="0"/>
        <w:numPr>
          <w:ilvl w:val="0"/>
          <w:numId w:val="3"/>
        </w:numPr>
        <w:shd w:val="clear" w:color="auto" w:fill="auto"/>
        <w:tabs>
          <w:tab w:pos="752" w:val="left"/>
        </w:tabs>
        <w:bidi w:val="0"/>
        <w:spacing w:before="0" w:after="0" w:line="460" w:lineRule="exact"/>
        <w:ind w:left="0" w:right="0" w:firstLine="440"/>
        <w:jc w:val="left"/>
      </w:pPr>
      <w:bookmarkStart w:id="53" w:name="bookmark53"/>
      <w:bookmarkEnd w:id="53"/>
      <w:r>
        <w:rPr>
          <w:rFonts w:ascii="Times New Roman" w:eastAsia="Times New Roman" w:hAnsi="Times New Roman" w:cs="Times New Roman"/>
          <w:b/>
          <w:bCs/>
          <w:color w:val="000000"/>
          <w:spacing w:val="0"/>
          <w:w w:val="100"/>
          <w:position w:val="0"/>
        </w:rPr>
        <w:t>WEIQ</w:t>
      </w:r>
      <w:r>
        <w:rPr>
          <w:b/>
          <w:bCs/>
          <w:color w:val="000000"/>
          <w:spacing w:val="0"/>
          <w:w w:val="100"/>
          <w:position w:val="0"/>
        </w:rPr>
        <w:t>平台红人垂类分布均衡，供给端结构稳定</w:t>
      </w:r>
    </w:p>
    <w:p>
      <w:pPr>
        <w:pStyle w:val="Style2"/>
        <w:keepNext w:val="0"/>
        <w:keepLines w:val="0"/>
        <w:widowControl w:val="0"/>
        <w:shd w:val="clear" w:color="auto" w:fill="auto"/>
        <w:bidi w:val="0"/>
        <w:spacing w:before="0" w:after="500" w:line="460" w:lineRule="exact"/>
        <w:ind w:left="0" w:right="0" w:firstLine="440"/>
        <w:jc w:val="both"/>
        <w:sectPr>
          <w:footnotePr>
            <w:pos w:val="pageBottom"/>
            <w:numFmt w:val="decimal"/>
            <w:numRestart w:val="continuous"/>
          </w:footnotePr>
          <w:pgSz w:w="11900" w:h="16840"/>
          <w:pgMar w:top="1398" w:right="1704" w:bottom="2084" w:left="121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WEIQ</w:t>
      </w:r>
      <w:r>
        <w:rPr>
          <w:color w:val="000000"/>
          <w:spacing w:val="0"/>
          <w:w w:val="100"/>
          <w:position w:val="0"/>
        </w:rPr>
        <w:t>平台红人垂类分布均衡，赋能腰尾部显著，订单趋势去中心化。</w:t>
      </w:r>
      <w:r>
        <w:rPr>
          <w:rFonts w:ascii="Times New Roman" w:eastAsia="Times New Roman" w:hAnsi="Times New Roman" w:cs="Times New Roman"/>
          <w:color w:val="000000"/>
          <w:spacing w:val="0"/>
          <w:w w:val="100"/>
          <w:position w:val="0"/>
        </w:rPr>
        <w:t>WEIQ</w:t>
      </w:r>
      <w:r>
        <w:rPr>
          <w:color w:val="000000"/>
          <w:spacing w:val="0"/>
          <w:w w:val="100"/>
          <w:position w:val="0"/>
        </w:rPr>
        <w:t>连接红人账号 的领域分布广泛，前三大行业为美妆、美食和影视娱乐，整体处于分散状态。</w:t>
      </w:r>
      <w:r>
        <w:rPr>
          <w:rFonts w:ascii="Times New Roman" w:eastAsia="Times New Roman" w:hAnsi="Times New Roman" w:cs="Times New Roman"/>
          <w:color w:val="000000"/>
          <w:spacing w:val="0"/>
          <w:w w:val="100"/>
          <w:position w:val="0"/>
        </w:rPr>
        <w:t>WEIQ</w:t>
      </w:r>
      <w:r>
        <w:rPr>
          <w:color w:val="000000"/>
          <w:spacing w:val="0"/>
          <w:w w:val="100"/>
          <w:position w:val="0"/>
        </w:rPr>
        <w:t>平台透过多 个数据化产品的建设，对于商家客户的需求数据精准分析，挖掘红人的私域流量价值，促使内容 投放趋于垂直化和专业化，形成高质量的内容供给，腰尾部红人营销的商业效率和内涵价值逐渐 凸显。</w:t>
      </w:r>
    </w:p>
    <w:p>
      <w:pPr>
        <w:pStyle w:val="Style6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F98143"/>
          <w:spacing w:val="0"/>
          <w:w w:val="100"/>
          <w:position w:val="0"/>
          <w:sz w:val="20"/>
          <w:szCs w:val="20"/>
        </w:rPr>
        <w:t>0</w:t>
      </w:r>
      <w:r>
        <w:rPr>
          <w:spacing w:val="0"/>
          <w:w w:val="100"/>
          <w:position w:val="0"/>
        </w:rPr>
        <w:t>表</w:t>
      </w:r>
      <w:r>
        <w:rPr>
          <w:rFonts w:ascii="SimSun" w:eastAsia="SimSun" w:hAnsi="SimSun" w:cs="SimSun"/>
          <w:spacing w:val="0"/>
          <w:w w:val="100"/>
          <w:position w:val="0"/>
          <w:sz w:val="22"/>
          <w:szCs w:val="22"/>
        </w:rPr>
        <w:t>：</w:t>
      </w:r>
      <w:r>
        <w:rPr>
          <w:rFonts w:ascii="Calibri" w:eastAsia="Calibri" w:hAnsi="Calibri" w:cs="Calibri"/>
          <w:spacing w:val="0"/>
          <w:w w:val="100"/>
          <w:position w:val="0"/>
          <w:sz w:val="20"/>
          <w:szCs w:val="20"/>
        </w:rPr>
        <w:t>2021</w:t>
      </w:r>
      <w:r>
        <w:rPr>
          <w:spacing w:val="0"/>
          <w:w w:val="100"/>
          <w:position w:val="0"/>
        </w:rPr>
        <w:t>年</w:t>
      </w:r>
      <w:r>
        <w:rPr>
          <w:rFonts w:ascii="Calibri" w:eastAsia="Calibri" w:hAnsi="Calibri" w:cs="Calibri"/>
          <w:spacing w:val="0"/>
          <w:w w:val="100"/>
          <w:position w:val="0"/>
          <w:sz w:val="20"/>
          <w:szCs w:val="20"/>
        </w:rPr>
        <w:t>WEIQ</w:t>
      </w:r>
      <w:r>
        <w:rPr>
          <w:spacing w:val="0"/>
          <w:w w:val="100"/>
          <w:position w:val="0"/>
        </w:rPr>
        <w:t>平台红人垂类分布情况</w:t>
      </w:r>
    </w:p>
    <w:p>
      <w:pPr>
        <w:widowControl w:val="0"/>
        <w:spacing w:line="1" w:lineRule="exact"/>
        <w:sectPr>
          <w:footnotePr>
            <w:pos w:val="pageBottom"/>
            <w:numFmt w:val="decimal"/>
            <w:numRestart w:val="continuous"/>
          </w:footnotePr>
          <w:pgSz w:w="11900" w:h="16840"/>
          <w:pgMar w:top="1705" w:right="1770" w:bottom="2550" w:left="1244" w:header="0" w:footer="3" w:gutter="0"/>
          <w:cols w:space="720"/>
          <w:noEndnote/>
          <w:rtlGutter w:val="0"/>
          <w:docGrid w:linePitch="360"/>
        </w:sectPr>
      </w:pPr>
      <w:r>
        <mc:AlternateContent>
          <mc:Choice Requires="wps">
            <w:drawing>
              <wp:anchor distT="63500" distB="3227705" distL="0" distR="0" simplePos="0" relativeHeight="125829380" behindDoc="0" locked="0" layoutInCell="1" allowOverlap="1">
                <wp:simplePos x="0" y="0"/>
                <wp:positionH relativeFrom="page">
                  <wp:posOffset>2237740</wp:posOffset>
                </wp:positionH>
                <wp:positionV relativeFrom="paragraph">
                  <wp:posOffset>63500</wp:posOffset>
                </wp:positionV>
                <wp:extent cx="186055" cy="210185"/>
                <wp:wrapTopAndBottom/>
                <wp:docPr id="8" name="Shape 8"/>
                <a:graphic xmlns:a="http://schemas.openxmlformats.org/drawingml/2006/main">
                  <a:graphicData uri="http://schemas.microsoft.com/office/word/2010/wordprocessingShape">
                    <wps:wsp>
                      <wps:cNvSpPr txBox="1"/>
                      <wps:spPr>
                        <a:xfrm>
                          <a:ext cx="186055" cy="210185"/>
                        </a:xfrm>
                        <a:prstGeom prst="rect"/>
                        <a:noFill/>
                      </wps:spPr>
                      <wps:txbx>
                        <w:txbxContent>
                          <w:p>
                            <w:pPr>
                              <w:pStyle w:val="Style50"/>
                              <w:keepNext w:val="0"/>
                              <w:keepLines w:val="0"/>
                              <w:widowControl w:val="0"/>
                              <w:shd w:val="clear" w:color="auto" w:fill="auto"/>
                              <w:bidi w:val="0"/>
                              <w:spacing w:before="0" w:after="0"/>
                              <w:ind w:left="0" w:right="0" w:firstLine="0"/>
                              <w:jc w:val="left"/>
                            </w:pPr>
                            <w:r>
                              <w:rPr>
                                <w:spacing w:val="0"/>
                                <w:w w:val="100"/>
                                <w:position w:val="0"/>
                              </w:rPr>
                              <w:t>美妆 美食</w:t>
                            </w:r>
                          </w:p>
                        </w:txbxContent>
                      </wps:txbx>
                      <wps:bodyPr lIns="0" tIns="0" rIns="0" bIns="0">
                        <a:noAutoFit/>
                      </wps:bodyPr>
                    </wps:wsp>
                  </a:graphicData>
                </a:graphic>
              </wp:anchor>
            </w:drawing>
          </mc:Choice>
          <mc:Fallback>
            <w:pict>
              <v:shape id="_x0000_s1034" type="#_x0000_t202" style="position:absolute;margin-left:176.20000000000002pt;margin-top:5.pt;width:14.65pt;height:16.550000000000001pt;z-index:-125829373;mso-wrap-distance-left:0;mso-wrap-distance-top:5.pt;mso-wrap-distance-right:0;mso-wrap-distance-bottom:254.15000000000001pt;mso-position-horizontal-relative:page" filled="f" stroked="f">
                <v:textbox inset="0,0,0,0">
                  <w:txbxContent>
                    <w:p>
                      <w:pPr>
                        <w:pStyle w:val="Style50"/>
                        <w:keepNext w:val="0"/>
                        <w:keepLines w:val="0"/>
                        <w:widowControl w:val="0"/>
                        <w:shd w:val="clear" w:color="auto" w:fill="auto"/>
                        <w:bidi w:val="0"/>
                        <w:spacing w:before="0" w:after="0"/>
                        <w:ind w:left="0" w:right="0" w:firstLine="0"/>
                        <w:jc w:val="left"/>
                      </w:pPr>
                      <w:r>
                        <w:rPr>
                          <w:spacing w:val="0"/>
                          <w:w w:val="100"/>
                          <w:position w:val="0"/>
                        </w:rPr>
                        <w:t>美妆 美食</w:t>
                      </w:r>
                    </w:p>
                  </w:txbxContent>
                </v:textbox>
                <w10:wrap type="topAndBottom" anchorx="page"/>
              </v:shape>
            </w:pict>
          </mc:Fallback>
        </mc:AlternateContent>
      </w:r>
      <w:r>
        <mc:AlternateContent>
          <mc:Choice Requires="wps">
            <w:drawing>
              <wp:anchor distT="258445" distB="3129915" distL="0" distR="0" simplePos="0" relativeHeight="125829382" behindDoc="0" locked="0" layoutInCell="1" allowOverlap="1">
                <wp:simplePos x="0" y="0"/>
                <wp:positionH relativeFrom="page">
                  <wp:posOffset>2085340</wp:posOffset>
                </wp:positionH>
                <wp:positionV relativeFrom="paragraph">
                  <wp:posOffset>258445</wp:posOffset>
                </wp:positionV>
                <wp:extent cx="335280" cy="113030"/>
                <wp:wrapTopAndBottom/>
                <wp:docPr id="10" name="Shape 10"/>
                <a:graphic xmlns:a="http://schemas.openxmlformats.org/drawingml/2006/main">
                  <a:graphicData uri="http://schemas.microsoft.com/office/word/2010/wordprocessingShape">
                    <wps:wsp>
                      <wps:cNvSpPr txBox="1"/>
                      <wps:spPr>
                        <a:xfrm>
                          <a:ext cx="335280" cy="11303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影视娱乐</w:t>
                            </w:r>
                          </w:p>
                        </w:txbxContent>
                      </wps:txbx>
                      <wps:bodyPr wrap="none" lIns="0" tIns="0" rIns="0" bIns="0">
                        <a:noAutoFit/>
                      </wps:bodyPr>
                    </wps:wsp>
                  </a:graphicData>
                </a:graphic>
              </wp:anchor>
            </w:drawing>
          </mc:Choice>
          <mc:Fallback>
            <w:pict>
              <v:shape id="_x0000_s1036" type="#_x0000_t202" style="position:absolute;margin-left:164.20000000000002pt;margin-top:20.350000000000001pt;width:26.400000000000002pt;height:8.9000000000000004pt;z-index:-125829371;mso-wrap-distance-left:0;mso-wrap-distance-top:20.350000000000001pt;mso-wrap-distance-right:0;mso-wrap-distance-bottom:246.45000000000002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影视娱乐</w:t>
                      </w:r>
                    </w:p>
                  </w:txbxContent>
                </v:textbox>
                <w10:wrap type="topAndBottom" anchorx="page"/>
              </v:shape>
            </w:pict>
          </mc:Fallback>
        </mc:AlternateContent>
      </w:r>
      <w:r>
        <mc:AlternateContent>
          <mc:Choice Requires="wps">
            <w:drawing>
              <wp:anchor distT="69850" distB="3218180" distL="0" distR="0" simplePos="0" relativeHeight="125829384" behindDoc="0" locked="0" layoutInCell="1" allowOverlap="1">
                <wp:simplePos x="0" y="0"/>
                <wp:positionH relativeFrom="page">
                  <wp:posOffset>5264785</wp:posOffset>
                </wp:positionH>
                <wp:positionV relativeFrom="paragraph">
                  <wp:posOffset>69850</wp:posOffset>
                </wp:positionV>
                <wp:extent cx="259080" cy="213360"/>
                <wp:wrapTopAndBottom/>
                <wp:docPr id="12" name="Shape 12"/>
                <a:graphic xmlns:a="http://schemas.openxmlformats.org/drawingml/2006/main">
                  <a:graphicData uri="http://schemas.microsoft.com/office/word/2010/wordprocessingShape">
                    <wps:wsp>
                      <wps:cNvSpPr txBox="1"/>
                      <wps:spPr>
                        <a:xfrm>
                          <a:ext cx="259080" cy="213360"/>
                        </a:xfrm>
                        <a:prstGeom prst="rect"/>
                        <a:noFill/>
                      </wps:spPr>
                      <wps:txbx>
                        <w:txbxContent>
                          <w:p>
                            <w:pPr>
                              <w:pStyle w:val="Style52"/>
                              <w:keepNext w:val="0"/>
                              <w:keepLines w:val="0"/>
                              <w:widowControl w:val="0"/>
                              <w:shd w:val="clear" w:color="auto" w:fill="auto"/>
                              <w:bidi w:val="0"/>
                              <w:spacing w:before="0" w:after="0" w:line="254" w:lineRule="auto"/>
                              <w:ind w:left="0" w:right="0" w:firstLine="0"/>
                              <w:jc w:val="left"/>
                            </w:pPr>
                            <w:r>
                              <w:rPr>
                                <w:spacing w:val="0"/>
                                <w:w w:val="100"/>
                                <w:position w:val="0"/>
                              </w:rPr>
                              <w:t>8.2% 8%</w:t>
                            </w:r>
                          </w:p>
                        </w:txbxContent>
                      </wps:txbx>
                      <wps:bodyPr lIns="0" tIns="0" rIns="0" bIns="0">
                        <a:noAutoFit/>
                      </wps:bodyPr>
                    </wps:wsp>
                  </a:graphicData>
                </a:graphic>
              </wp:anchor>
            </w:drawing>
          </mc:Choice>
          <mc:Fallback>
            <w:pict>
              <v:shape id="_x0000_s1038" type="#_x0000_t202" style="position:absolute;margin-left:414.55000000000001pt;margin-top:5.5pt;width:20.400000000000002pt;height:16.800000000000001pt;z-index:-125829369;mso-wrap-distance-left:0;mso-wrap-distance-top:5.5pt;mso-wrap-distance-right:0;mso-wrap-distance-bottom:253.40000000000001pt;mso-position-horizontal-relative:page" filled="f" stroked="f">
                <v:textbox inset="0,0,0,0">
                  <w:txbxContent>
                    <w:p>
                      <w:pPr>
                        <w:pStyle w:val="Style52"/>
                        <w:keepNext w:val="0"/>
                        <w:keepLines w:val="0"/>
                        <w:widowControl w:val="0"/>
                        <w:shd w:val="clear" w:color="auto" w:fill="auto"/>
                        <w:bidi w:val="0"/>
                        <w:spacing w:before="0" w:after="0" w:line="254" w:lineRule="auto"/>
                        <w:ind w:left="0" w:right="0" w:firstLine="0"/>
                        <w:jc w:val="left"/>
                      </w:pPr>
                      <w:r>
                        <w:rPr>
                          <w:spacing w:val="0"/>
                          <w:w w:val="100"/>
                          <w:position w:val="0"/>
                        </w:rPr>
                        <w:t>8.2% 8%</w:t>
                      </w:r>
                    </w:p>
                  </w:txbxContent>
                </v:textbox>
                <w10:wrap type="topAndBottom" anchorx="page"/>
              </v:shape>
            </w:pict>
          </mc:Fallback>
        </mc:AlternateContent>
      </w:r>
      <w:r>
        <mc:AlternateContent>
          <mc:Choice Requires="wps">
            <w:drawing>
              <wp:anchor distT="356235" distB="2740025" distL="0" distR="0" simplePos="0" relativeHeight="125829386" behindDoc="0" locked="0" layoutInCell="1" allowOverlap="1">
                <wp:simplePos x="0" y="0"/>
                <wp:positionH relativeFrom="page">
                  <wp:posOffset>2237740</wp:posOffset>
                </wp:positionH>
                <wp:positionV relativeFrom="paragraph">
                  <wp:posOffset>356235</wp:posOffset>
                </wp:positionV>
                <wp:extent cx="186055" cy="405130"/>
                <wp:wrapTopAndBottom/>
                <wp:docPr id="14" name="Shape 14"/>
                <a:graphic xmlns:a="http://schemas.openxmlformats.org/drawingml/2006/main">
                  <a:graphicData uri="http://schemas.microsoft.com/office/word/2010/wordprocessingShape">
                    <wps:wsp>
                      <wps:cNvSpPr txBox="1"/>
                      <wps:spPr>
                        <a:xfrm>
                          <a:ext cx="186055" cy="40513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both"/>
                            </w:pPr>
                            <w:r>
                              <w:rPr>
                                <w:spacing w:val="0"/>
                                <w:w w:val="100"/>
                                <w:position w:val="0"/>
                              </w:rPr>
                              <w:t>情感</w:t>
                            </w:r>
                          </w:p>
                          <w:p>
                            <w:pPr>
                              <w:pStyle w:val="Style50"/>
                              <w:keepNext w:val="0"/>
                              <w:keepLines w:val="0"/>
                              <w:widowControl w:val="0"/>
                              <w:shd w:val="clear" w:color="auto" w:fill="auto"/>
                              <w:bidi w:val="0"/>
                              <w:spacing w:before="0" w:after="0" w:line="240" w:lineRule="auto"/>
                              <w:ind w:left="0" w:right="0" w:firstLine="0"/>
                              <w:jc w:val="both"/>
                            </w:pPr>
                            <w:r>
                              <w:rPr>
                                <w:spacing w:val="0"/>
                                <w:w w:val="100"/>
                                <w:position w:val="0"/>
                              </w:rPr>
                              <w:t>游戏</w:t>
                            </w:r>
                          </w:p>
                          <w:p>
                            <w:pPr>
                              <w:pStyle w:val="Style50"/>
                              <w:keepNext w:val="0"/>
                              <w:keepLines w:val="0"/>
                              <w:widowControl w:val="0"/>
                              <w:shd w:val="clear" w:color="auto" w:fill="auto"/>
                              <w:bidi w:val="0"/>
                              <w:spacing w:before="0" w:after="0" w:line="240" w:lineRule="auto"/>
                              <w:ind w:left="0" w:right="0" w:firstLine="0"/>
                              <w:jc w:val="both"/>
                            </w:pPr>
                            <w:r>
                              <w:rPr>
                                <w:spacing w:val="0"/>
                                <w:w w:val="100"/>
                                <w:position w:val="0"/>
                              </w:rPr>
                              <w:t>时尚</w:t>
                            </w:r>
                          </w:p>
                          <w:p>
                            <w:pPr>
                              <w:pStyle w:val="Style50"/>
                              <w:keepNext w:val="0"/>
                              <w:keepLines w:val="0"/>
                              <w:widowControl w:val="0"/>
                              <w:shd w:val="clear" w:color="auto" w:fill="auto"/>
                              <w:bidi w:val="0"/>
                              <w:spacing w:before="0" w:after="0" w:line="240" w:lineRule="auto"/>
                              <w:ind w:left="0" w:right="0" w:firstLine="0"/>
                              <w:jc w:val="both"/>
                            </w:pPr>
                            <w:r>
                              <w:rPr>
                                <w:spacing w:val="0"/>
                                <w:w w:val="100"/>
                                <w:position w:val="0"/>
                              </w:rPr>
                              <w:t>摄影</w:t>
                            </w:r>
                          </w:p>
                        </w:txbxContent>
                      </wps:txbx>
                      <wps:bodyPr lIns="0" tIns="0" rIns="0" bIns="0">
                        <a:noAutoFit/>
                      </wps:bodyPr>
                    </wps:wsp>
                  </a:graphicData>
                </a:graphic>
              </wp:anchor>
            </w:drawing>
          </mc:Choice>
          <mc:Fallback>
            <w:pict>
              <v:shape id="_x0000_s1040" type="#_x0000_t202" style="position:absolute;margin-left:176.20000000000002pt;margin-top:28.050000000000001pt;width:14.65pt;height:31.900000000000002pt;z-index:-125829367;mso-wrap-distance-left:0;mso-wrap-distance-top:28.050000000000001pt;mso-wrap-distance-right:0;mso-wrap-distance-bottom:215.75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both"/>
                      </w:pPr>
                      <w:r>
                        <w:rPr>
                          <w:spacing w:val="0"/>
                          <w:w w:val="100"/>
                          <w:position w:val="0"/>
                        </w:rPr>
                        <w:t>情感</w:t>
                      </w:r>
                    </w:p>
                    <w:p>
                      <w:pPr>
                        <w:pStyle w:val="Style50"/>
                        <w:keepNext w:val="0"/>
                        <w:keepLines w:val="0"/>
                        <w:widowControl w:val="0"/>
                        <w:shd w:val="clear" w:color="auto" w:fill="auto"/>
                        <w:bidi w:val="0"/>
                        <w:spacing w:before="0" w:after="0" w:line="240" w:lineRule="auto"/>
                        <w:ind w:left="0" w:right="0" w:firstLine="0"/>
                        <w:jc w:val="both"/>
                      </w:pPr>
                      <w:r>
                        <w:rPr>
                          <w:spacing w:val="0"/>
                          <w:w w:val="100"/>
                          <w:position w:val="0"/>
                        </w:rPr>
                        <w:t>游戏</w:t>
                      </w:r>
                    </w:p>
                    <w:p>
                      <w:pPr>
                        <w:pStyle w:val="Style50"/>
                        <w:keepNext w:val="0"/>
                        <w:keepLines w:val="0"/>
                        <w:widowControl w:val="0"/>
                        <w:shd w:val="clear" w:color="auto" w:fill="auto"/>
                        <w:bidi w:val="0"/>
                        <w:spacing w:before="0" w:after="0" w:line="240" w:lineRule="auto"/>
                        <w:ind w:left="0" w:right="0" w:firstLine="0"/>
                        <w:jc w:val="both"/>
                      </w:pPr>
                      <w:r>
                        <w:rPr>
                          <w:spacing w:val="0"/>
                          <w:w w:val="100"/>
                          <w:position w:val="0"/>
                        </w:rPr>
                        <w:t>时尚</w:t>
                      </w:r>
                    </w:p>
                    <w:p>
                      <w:pPr>
                        <w:pStyle w:val="Style50"/>
                        <w:keepNext w:val="0"/>
                        <w:keepLines w:val="0"/>
                        <w:widowControl w:val="0"/>
                        <w:shd w:val="clear" w:color="auto" w:fill="auto"/>
                        <w:bidi w:val="0"/>
                        <w:spacing w:before="0" w:after="0" w:line="240" w:lineRule="auto"/>
                        <w:ind w:left="0" w:right="0" w:firstLine="0"/>
                        <w:jc w:val="both"/>
                      </w:pPr>
                      <w:r>
                        <w:rPr>
                          <w:spacing w:val="0"/>
                          <w:w w:val="100"/>
                          <w:position w:val="0"/>
                        </w:rPr>
                        <w:t>摄影</w:t>
                      </w:r>
                    </w:p>
                  </w:txbxContent>
                </v:textbox>
                <w10:wrap type="topAndBottom" anchorx="page"/>
              </v:shape>
            </w:pict>
          </mc:Fallback>
        </mc:AlternateContent>
      </w:r>
      <w:r>
        <mc:AlternateContent>
          <mc:Choice Requires="wps">
            <w:drawing>
              <wp:anchor distT="462915" distB="2864485" distL="0" distR="0" simplePos="0" relativeHeight="125829388" behindDoc="0" locked="0" layoutInCell="1" allowOverlap="1">
                <wp:simplePos x="0" y="0"/>
                <wp:positionH relativeFrom="page">
                  <wp:posOffset>4356100</wp:posOffset>
                </wp:positionH>
                <wp:positionV relativeFrom="paragraph">
                  <wp:posOffset>462915</wp:posOffset>
                </wp:positionV>
                <wp:extent cx="262255" cy="173990"/>
                <wp:wrapTopAndBottom/>
                <wp:docPr id="16" name="Shape 16"/>
                <a:graphic xmlns:a="http://schemas.openxmlformats.org/drawingml/2006/main">
                  <a:graphicData uri="http://schemas.microsoft.com/office/word/2010/wordprocessingShape">
                    <wps:wsp>
                      <wps:cNvSpPr txBox="1"/>
                      <wps:spPr>
                        <a:xfrm>
                          <a:ext cx="262255" cy="173990"/>
                        </a:xfrm>
                        <a:prstGeom prst="rect"/>
                        <a:noFill/>
                      </wps:spPr>
                      <wps:txbx>
                        <w:txbxContent>
                          <w:p>
                            <w:pPr>
                              <w:pStyle w:val="Style54"/>
                              <w:keepNext w:val="0"/>
                              <w:keepLines w:val="0"/>
                              <w:widowControl w:val="0"/>
                              <w:shd w:val="clear" w:color="auto" w:fill="auto"/>
                              <w:bidi w:val="0"/>
                              <w:spacing w:before="0" w:after="0"/>
                              <w:ind w:left="0" w:right="0" w:firstLine="0"/>
                              <w:jc w:val="left"/>
                            </w:pPr>
                            <w:r>
                              <w:rPr>
                                <w:b/>
                                <w:bCs/>
                                <w:smallCaps w:val="0"/>
                                <w:spacing w:val="0"/>
                                <w:w w:val="100"/>
                                <w:position w:val="0"/>
                                <w:sz w:val="13"/>
                                <w:szCs w:val="13"/>
                              </w:rPr>
                              <w:t xml:space="preserve">5.6% </w:t>
                            </w:r>
                            <w:r>
                              <w:rPr>
                                <w:spacing w:val="0"/>
                                <w:w w:val="100"/>
                                <w:position w:val="0"/>
                              </w:rPr>
                              <w:t>r aoz.</w:t>
                            </w:r>
                          </w:p>
                        </w:txbxContent>
                      </wps:txbx>
                      <wps:bodyPr lIns="0" tIns="0" rIns="0" bIns="0">
                        <a:noAutoFit/>
                      </wps:bodyPr>
                    </wps:wsp>
                  </a:graphicData>
                </a:graphic>
              </wp:anchor>
            </w:drawing>
          </mc:Choice>
          <mc:Fallback>
            <w:pict>
              <v:shape id="_x0000_s1042" type="#_x0000_t202" style="position:absolute;margin-left:343.pt;margin-top:36.450000000000003pt;width:20.650000000000002pt;height:13.700000000000001pt;z-index:-125829365;mso-wrap-distance-left:0;mso-wrap-distance-top:36.450000000000003pt;mso-wrap-distance-right:0;mso-wrap-distance-bottom:225.55000000000001pt;mso-position-horizontal-relative:page" filled="f" stroked="f">
                <v:textbox inset="0,0,0,0">
                  <w:txbxContent>
                    <w:p>
                      <w:pPr>
                        <w:pStyle w:val="Style54"/>
                        <w:keepNext w:val="0"/>
                        <w:keepLines w:val="0"/>
                        <w:widowControl w:val="0"/>
                        <w:shd w:val="clear" w:color="auto" w:fill="auto"/>
                        <w:bidi w:val="0"/>
                        <w:spacing w:before="0" w:after="0"/>
                        <w:ind w:left="0" w:right="0" w:firstLine="0"/>
                        <w:jc w:val="left"/>
                      </w:pPr>
                      <w:r>
                        <w:rPr>
                          <w:b/>
                          <w:bCs/>
                          <w:smallCaps w:val="0"/>
                          <w:spacing w:val="0"/>
                          <w:w w:val="100"/>
                          <w:position w:val="0"/>
                          <w:sz w:val="13"/>
                          <w:szCs w:val="13"/>
                        </w:rPr>
                        <w:t xml:space="preserve">5.6% </w:t>
                      </w:r>
                      <w:r>
                        <w:rPr>
                          <w:spacing w:val="0"/>
                          <w:w w:val="100"/>
                          <w:position w:val="0"/>
                        </w:rPr>
                        <w:t>r aoz.</w:t>
                      </w:r>
                    </w:p>
                  </w:txbxContent>
                </v:textbox>
                <w10:wrap type="topAndBottom" anchorx="page"/>
              </v:shape>
            </w:pict>
          </mc:Fallback>
        </mc:AlternateContent>
      </w:r>
      <w:r>
        <mc:AlternateContent>
          <mc:Choice Requires="wps">
            <w:drawing>
              <wp:anchor distT="365125" distB="3026410" distL="0" distR="0" simplePos="0" relativeHeight="125829390" behindDoc="0" locked="0" layoutInCell="1" allowOverlap="1">
                <wp:simplePos x="0" y="0"/>
                <wp:positionH relativeFrom="page">
                  <wp:posOffset>4606290</wp:posOffset>
                </wp:positionH>
                <wp:positionV relativeFrom="paragraph">
                  <wp:posOffset>365125</wp:posOffset>
                </wp:positionV>
                <wp:extent cx="262255" cy="109855"/>
                <wp:wrapTopAndBottom/>
                <wp:docPr id="18" name="Shape 18"/>
                <a:graphic xmlns:a="http://schemas.openxmlformats.org/drawingml/2006/main">
                  <a:graphicData uri="http://schemas.microsoft.com/office/word/2010/wordprocessingShape">
                    <wps:wsp>
                      <wps:cNvSpPr txBox="1"/>
                      <wps:spPr>
                        <a:xfrm>
                          <a:ext cx="262255" cy="109855"/>
                        </a:xfrm>
                        <a:prstGeom prst="rect"/>
                        <a:noFill/>
                      </wps:spPr>
                      <wps:txbx>
                        <w:txbxContent>
                          <w:p>
                            <w:pPr>
                              <w:pStyle w:val="Style52"/>
                              <w:keepNext w:val="0"/>
                              <w:keepLines w:val="0"/>
                              <w:widowControl w:val="0"/>
                              <w:pBdr>
                                <w:top w:val="single" w:sz="4" w:space="0" w:color="auto"/>
                              </w:pBdr>
                              <w:shd w:val="clear" w:color="auto" w:fill="auto"/>
                              <w:bidi w:val="0"/>
                              <w:spacing w:before="0" w:after="0" w:line="240" w:lineRule="auto"/>
                              <w:ind w:left="0" w:right="0" w:firstLine="0"/>
                              <w:jc w:val="right"/>
                            </w:pPr>
                            <w:r>
                              <w:rPr>
                                <w:spacing w:val="0"/>
                                <w:w w:val="100"/>
                                <w:position w:val="0"/>
                              </w:rPr>
                              <w:t>6.3%</w:t>
                            </w:r>
                          </w:p>
                        </w:txbxContent>
                      </wps:txbx>
                      <wps:bodyPr wrap="none" lIns="0" tIns="0" rIns="0" bIns="0">
                        <a:noAutoFit/>
                      </wps:bodyPr>
                    </wps:wsp>
                  </a:graphicData>
                </a:graphic>
              </wp:anchor>
            </w:drawing>
          </mc:Choice>
          <mc:Fallback>
            <w:pict>
              <v:shape id="_x0000_s1044" type="#_x0000_t202" style="position:absolute;margin-left:362.69999999999999pt;margin-top:28.75pt;width:20.650000000000002pt;height:8.6500000000000004pt;z-index:-125829363;mso-wrap-distance-left:0;mso-wrap-distance-top:28.75pt;mso-wrap-distance-right:0;mso-wrap-distance-bottom:238.30000000000001pt;mso-position-horizontal-relative:page" filled="f" stroked="f">
                <v:textbox inset="0,0,0,0">
                  <w:txbxContent>
                    <w:p>
                      <w:pPr>
                        <w:pStyle w:val="Style52"/>
                        <w:keepNext w:val="0"/>
                        <w:keepLines w:val="0"/>
                        <w:widowControl w:val="0"/>
                        <w:pBdr>
                          <w:top w:val="single" w:sz="4" w:space="0" w:color="auto"/>
                        </w:pBdr>
                        <w:shd w:val="clear" w:color="auto" w:fill="auto"/>
                        <w:bidi w:val="0"/>
                        <w:spacing w:before="0" w:after="0" w:line="240" w:lineRule="auto"/>
                        <w:ind w:left="0" w:right="0" w:firstLine="0"/>
                        <w:jc w:val="right"/>
                      </w:pPr>
                      <w:r>
                        <w:rPr>
                          <w:spacing w:val="0"/>
                          <w:w w:val="100"/>
                          <w:position w:val="0"/>
                        </w:rPr>
                        <w:t>6.3%</w:t>
                      </w:r>
                    </w:p>
                  </w:txbxContent>
                </v:textbox>
                <w10:wrap type="topAndBottom" anchorx="page"/>
              </v:shape>
            </w:pict>
          </mc:Fallback>
        </mc:AlternateContent>
      </w:r>
      <w:r>
        <mc:AlternateContent>
          <mc:Choice Requires="wps">
            <w:drawing>
              <wp:anchor distT="746125" distB="2051050" distL="0" distR="0" simplePos="0" relativeHeight="125829392" behindDoc="0" locked="0" layoutInCell="1" allowOverlap="1">
                <wp:simplePos x="0" y="0"/>
                <wp:positionH relativeFrom="page">
                  <wp:posOffset>2045970</wp:posOffset>
                </wp:positionH>
                <wp:positionV relativeFrom="paragraph">
                  <wp:posOffset>746125</wp:posOffset>
                </wp:positionV>
                <wp:extent cx="377825" cy="704215"/>
                <wp:wrapTopAndBottom/>
                <wp:docPr id="20" name="Shape 20"/>
                <a:graphic xmlns:a="http://schemas.openxmlformats.org/drawingml/2006/main">
                  <a:graphicData uri="http://schemas.microsoft.com/office/word/2010/wordprocessingShape">
                    <wps:wsp>
                      <wps:cNvSpPr txBox="1"/>
                      <wps:spPr>
                        <a:xfrm>
                          <a:ext cx="377825" cy="704215"/>
                        </a:xfrm>
                        <a:prstGeom prst="rect"/>
                        <a:noFill/>
                      </wps:spPr>
                      <wps:txbx>
                        <w:txbxContent>
                          <w:p>
                            <w:pPr>
                              <w:pStyle w:val="Style50"/>
                              <w:keepNext w:val="0"/>
                              <w:keepLines w:val="0"/>
                              <w:widowControl w:val="0"/>
                              <w:shd w:val="clear" w:color="auto" w:fill="auto"/>
                              <w:bidi w:val="0"/>
                              <w:spacing w:before="0" w:after="0"/>
                              <w:ind w:left="0" w:right="0" w:firstLine="0"/>
                              <w:jc w:val="both"/>
                            </w:pPr>
                            <w:r>
                              <w:rPr>
                                <w:spacing w:val="0"/>
                                <w:w w:val="100"/>
                                <w:position w:val="0"/>
                              </w:rPr>
                              <w:t>美妆时尚 剧情搞笑 生活百科 动漫/游戏</w:t>
                            </w:r>
                          </w:p>
                          <w:p>
                            <w:pPr>
                              <w:pStyle w:val="Style50"/>
                              <w:keepNext w:val="0"/>
                              <w:keepLines w:val="0"/>
                              <w:widowControl w:val="0"/>
                              <w:shd w:val="clear" w:color="auto" w:fill="auto"/>
                              <w:bidi w:val="0"/>
                              <w:spacing w:before="0" w:after="0"/>
                              <w:ind w:left="0" w:right="0" w:firstLine="0"/>
                              <w:jc w:val="left"/>
                            </w:pPr>
                            <w:r>
                              <w:rPr>
                                <w:spacing w:val="0"/>
                                <w:w w:val="100"/>
                                <w:position w:val="0"/>
                              </w:rPr>
                              <w:t>颜值达人 文学艺术</w:t>
                            </w:r>
                          </w:p>
                          <w:p>
                            <w:pPr>
                              <w:pStyle w:val="Style50"/>
                              <w:keepNext w:val="0"/>
                              <w:keepLines w:val="0"/>
                              <w:widowControl w:val="0"/>
                              <w:shd w:val="clear" w:color="auto" w:fill="auto"/>
                              <w:bidi w:val="0"/>
                              <w:spacing w:before="0" w:after="0" w:line="240" w:lineRule="auto"/>
                              <w:ind w:left="0" w:right="0" w:firstLine="0"/>
                              <w:jc w:val="right"/>
                            </w:pPr>
                            <w:r>
                              <w:rPr>
                                <w:rFonts w:ascii="Arial" w:eastAsia="Arial" w:hAnsi="Arial" w:cs="Arial"/>
                                <w:b/>
                                <w:bCs/>
                                <w:spacing w:val="0"/>
                                <w:w w:val="100"/>
                                <w:position w:val="0"/>
                                <w:sz w:val="13"/>
                                <w:szCs w:val="13"/>
                              </w:rPr>
                              <w:t>IT</w:t>
                            </w:r>
                            <w:r>
                              <w:rPr>
                                <w:spacing w:val="0"/>
                                <w:w w:val="100"/>
                                <w:position w:val="0"/>
                              </w:rPr>
                              <w:t>科技</w:t>
                            </w:r>
                          </w:p>
                        </w:txbxContent>
                      </wps:txbx>
                      <wps:bodyPr lIns="0" tIns="0" rIns="0" bIns="0">
                        <a:noAutoFit/>
                      </wps:bodyPr>
                    </wps:wsp>
                  </a:graphicData>
                </a:graphic>
              </wp:anchor>
            </w:drawing>
          </mc:Choice>
          <mc:Fallback>
            <w:pict>
              <v:shape id="_x0000_s1046" type="#_x0000_t202" style="position:absolute;margin-left:161.09999999999999pt;margin-top:58.75pt;width:29.75pt;height:55.450000000000003pt;z-index:-125829361;mso-wrap-distance-left:0;mso-wrap-distance-top:58.75pt;mso-wrap-distance-right:0;mso-wrap-distance-bottom:161.5pt;mso-position-horizontal-relative:page" filled="f" stroked="f">
                <v:textbox inset="0,0,0,0">
                  <w:txbxContent>
                    <w:p>
                      <w:pPr>
                        <w:pStyle w:val="Style50"/>
                        <w:keepNext w:val="0"/>
                        <w:keepLines w:val="0"/>
                        <w:widowControl w:val="0"/>
                        <w:shd w:val="clear" w:color="auto" w:fill="auto"/>
                        <w:bidi w:val="0"/>
                        <w:spacing w:before="0" w:after="0"/>
                        <w:ind w:left="0" w:right="0" w:firstLine="0"/>
                        <w:jc w:val="both"/>
                      </w:pPr>
                      <w:r>
                        <w:rPr>
                          <w:spacing w:val="0"/>
                          <w:w w:val="100"/>
                          <w:position w:val="0"/>
                        </w:rPr>
                        <w:t>美妆时尚 剧情搞笑 生活百科 动漫/游戏</w:t>
                      </w:r>
                    </w:p>
                    <w:p>
                      <w:pPr>
                        <w:pStyle w:val="Style50"/>
                        <w:keepNext w:val="0"/>
                        <w:keepLines w:val="0"/>
                        <w:widowControl w:val="0"/>
                        <w:shd w:val="clear" w:color="auto" w:fill="auto"/>
                        <w:bidi w:val="0"/>
                        <w:spacing w:before="0" w:after="0"/>
                        <w:ind w:left="0" w:right="0" w:firstLine="0"/>
                        <w:jc w:val="left"/>
                      </w:pPr>
                      <w:r>
                        <w:rPr>
                          <w:spacing w:val="0"/>
                          <w:w w:val="100"/>
                          <w:position w:val="0"/>
                        </w:rPr>
                        <w:t>颜值达人 文学艺术</w:t>
                      </w:r>
                    </w:p>
                    <w:p>
                      <w:pPr>
                        <w:pStyle w:val="Style50"/>
                        <w:keepNext w:val="0"/>
                        <w:keepLines w:val="0"/>
                        <w:widowControl w:val="0"/>
                        <w:shd w:val="clear" w:color="auto" w:fill="auto"/>
                        <w:bidi w:val="0"/>
                        <w:spacing w:before="0" w:after="0" w:line="240" w:lineRule="auto"/>
                        <w:ind w:left="0" w:right="0" w:firstLine="0"/>
                        <w:jc w:val="right"/>
                      </w:pPr>
                      <w:r>
                        <w:rPr>
                          <w:rFonts w:ascii="Arial" w:eastAsia="Arial" w:hAnsi="Arial" w:cs="Arial"/>
                          <w:b/>
                          <w:bCs/>
                          <w:spacing w:val="0"/>
                          <w:w w:val="100"/>
                          <w:position w:val="0"/>
                          <w:sz w:val="13"/>
                          <w:szCs w:val="13"/>
                        </w:rPr>
                        <w:t>IT</w:t>
                      </w:r>
                      <w:r>
                        <w:rPr>
                          <w:spacing w:val="0"/>
                          <w:w w:val="100"/>
                          <w:position w:val="0"/>
                        </w:rPr>
                        <w:t>科技</w:t>
                      </w:r>
                    </w:p>
                  </w:txbxContent>
                </v:textbox>
                <w10:wrap type="topAndBottom" anchorx="page"/>
              </v:shape>
            </w:pict>
          </mc:Fallback>
        </mc:AlternateContent>
      </w:r>
      <w:r>
        <mc:AlternateContent>
          <mc:Choice Requires="wps">
            <w:drawing>
              <wp:anchor distT="1431925" distB="1176655" distL="0" distR="0" simplePos="0" relativeHeight="125829394" behindDoc="0" locked="0" layoutInCell="1" allowOverlap="1">
                <wp:simplePos x="0" y="0"/>
                <wp:positionH relativeFrom="page">
                  <wp:posOffset>1969770</wp:posOffset>
                </wp:positionH>
                <wp:positionV relativeFrom="paragraph">
                  <wp:posOffset>1431925</wp:posOffset>
                </wp:positionV>
                <wp:extent cx="753110" cy="892810"/>
                <wp:wrapTopAndBottom/>
                <wp:docPr id="22" name="Shape 22"/>
                <a:graphic xmlns:a="http://schemas.openxmlformats.org/drawingml/2006/main">
                  <a:graphicData uri="http://schemas.microsoft.com/office/word/2010/wordprocessingShape">
                    <wps:wsp>
                      <wps:cNvSpPr txBox="1"/>
                      <wps:spPr>
                        <a:xfrm>
                          <a:ext cx="753110" cy="892810"/>
                        </a:xfrm>
                        <a:prstGeom prst="rect"/>
                        <a:noFill/>
                      </wps:spPr>
                      <wps:txbx>
                        <w:txbxContent>
                          <w:p>
                            <w:pPr>
                              <w:pStyle w:val="Style50"/>
                              <w:keepNext w:val="0"/>
                              <w:keepLines w:val="0"/>
                              <w:widowControl w:val="0"/>
                              <w:shd w:val="clear" w:color="auto" w:fill="auto"/>
                              <w:bidi w:val="0"/>
                              <w:spacing w:before="0" w:after="0"/>
                              <w:ind w:left="0" w:right="0" w:firstLine="180"/>
                              <w:jc w:val="left"/>
                            </w:pPr>
                            <w:r>
                              <w:rPr>
                                <w:spacing w:val="0"/>
                                <w:w w:val="100"/>
                                <w:position w:val="0"/>
                              </w:rPr>
                              <w:t>母婴亲子</w:t>
                            </w:r>
                          </w:p>
                          <w:p>
                            <w:pPr>
                              <w:pStyle w:val="Style50"/>
                              <w:keepNext w:val="0"/>
                              <w:keepLines w:val="0"/>
                              <w:widowControl w:val="0"/>
                              <w:shd w:val="clear" w:color="auto" w:fill="auto"/>
                              <w:bidi w:val="0"/>
                              <w:spacing w:before="0" w:after="0"/>
                              <w:ind w:left="420" w:right="0" w:hanging="240"/>
                              <w:jc w:val="left"/>
                            </w:pPr>
                            <w:r>
                              <w:rPr>
                                <w:spacing w:val="0"/>
                                <w:w w:val="100"/>
                                <w:position w:val="0"/>
                              </w:rPr>
                              <w:t>教育培训</w:t>
                            </w:r>
                            <w:r>
                              <w:rPr>
                                <w:color w:val="FABAAF"/>
                                <w:spacing w:val="0"/>
                                <w:w w:val="100"/>
                                <w:position w:val="0"/>
                              </w:rPr>
                              <w:t xml:space="preserve">■■ </w:t>
                            </w:r>
                            <w:r>
                              <w:rPr>
                                <w:spacing w:val="0"/>
                                <w:w w:val="100"/>
                                <w:position w:val="0"/>
                              </w:rPr>
                              <w:t>音乐</w:t>
                            </w:r>
                          </w:p>
                          <w:p>
                            <w:pPr>
                              <w:pStyle w:val="Style50"/>
                              <w:keepNext w:val="0"/>
                              <w:keepLines w:val="0"/>
                              <w:widowControl w:val="0"/>
                              <w:shd w:val="clear" w:color="auto" w:fill="auto"/>
                              <w:bidi w:val="0"/>
                              <w:spacing w:before="0" w:after="0"/>
                              <w:ind w:left="0" w:right="0" w:firstLine="180"/>
                              <w:jc w:val="left"/>
                            </w:pPr>
                            <w:r>
                              <w:rPr>
                                <w:spacing w:val="0"/>
                                <w:w w:val="100"/>
                                <w:position w:val="0"/>
                              </w:rPr>
                              <w:t>体育健身</w:t>
                            </w:r>
                          </w:p>
                          <w:p>
                            <w:pPr>
                              <w:pStyle w:val="Style50"/>
                              <w:keepNext w:val="0"/>
                              <w:keepLines w:val="0"/>
                              <w:widowControl w:val="0"/>
                              <w:shd w:val="clear" w:color="auto" w:fill="auto"/>
                              <w:bidi w:val="0"/>
                              <w:spacing w:before="0" w:after="0"/>
                              <w:ind w:left="0" w:right="0" w:firstLine="420"/>
                              <w:jc w:val="left"/>
                            </w:pPr>
                            <w:r>
                              <w:rPr>
                                <w:spacing w:val="0"/>
                                <w:w w:val="100"/>
                                <w:position w:val="0"/>
                              </w:rPr>
                              <w:t>旅行</w:t>
                            </w:r>
                            <w:r>
                              <w:rPr>
                                <w:color w:val="FABAAF"/>
                                <w:spacing w:val="0"/>
                                <w:w w:val="100"/>
                                <w:position w:val="0"/>
                              </w:rPr>
                              <w:t>■■</w:t>
                            </w:r>
                          </w:p>
                          <w:p>
                            <w:pPr>
                              <w:pStyle w:val="Style50"/>
                              <w:keepNext w:val="0"/>
                              <w:keepLines w:val="0"/>
                              <w:widowControl w:val="0"/>
                              <w:shd w:val="clear" w:color="auto" w:fill="auto"/>
                              <w:bidi w:val="0"/>
                              <w:spacing w:before="0" w:after="0"/>
                              <w:ind w:left="0" w:right="0" w:firstLine="0"/>
                              <w:jc w:val="left"/>
                            </w:pPr>
                            <w:r>
                              <w:rPr>
                                <w:spacing w:val="0"/>
                                <w:w w:val="100"/>
                                <w:position w:val="0"/>
                              </w:rPr>
                              <w:t>段子手/搞笑虹</w:t>
                            </w:r>
                          </w:p>
                          <w:p>
                            <w:pPr>
                              <w:pStyle w:val="Style50"/>
                              <w:keepNext w:val="0"/>
                              <w:keepLines w:val="0"/>
                              <w:widowControl w:val="0"/>
                              <w:shd w:val="clear" w:color="auto" w:fill="auto"/>
                              <w:bidi w:val="0"/>
                              <w:spacing w:before="0" w:after="0"/>
                              <w:ind w:left="0" w:right="0" w:firstLine="420"/>
                              <w:jc w:val="left"/>
                            </w:pPr>
                            <w:r>
                              <w:rPr>
                                <w:spacing w:val="0"/>
                                <w:w w:val="100"/>
                                <w:position w:val="0"/>
                              </w:rPr>
                              <w:t>萌宠</w:t>
                            </w:r>
                          </w:p>
                          <w:p>
                            <w:pPr>
                              <w:pStyle w:val="Style50"/>
                              <w:keepNext w:val="0"/>
                              <w:keepLines w:val="0"/>
                              <w:widowControl w:val="0"/>
                              <w:shd w:val="clear" w:color="auto" w:fill="auto"/>
                              <w:bidi w:val="0"/>
                              <w:spacing w:before="0" w:after="0"/>
                              <w:ind w:left="0" w:right="0" w:firstLine="420"/>
                              <w:jc w:val="left"/>
                            </w:pPr>
                            <w:r>
                              <w:rPr>
                                <w:spacing w:val="0"/>
                                <w:w w:val="100"/>
                                <w:position w:val="0"/>
                              </w:rPr>
                              <w:t>汽车</w:t>
                            </w:r>
                            <w:r>
                              <w:rPr>
                                <w:spacing w:val="0"/>
                                <w:w w:val="100"/>
                                <w:position w:val="0"/>
                              </w:rPr>
                              <w:t>■■</w:t>
                            </w:r>
                          </w:p>
                          <w:p>
                            <w:pPr>
                              <w:pStyle w:val="Style50"/>
                              <w:keepNext w:val="0"/>
                              <w:keepLines w:val="0"/>
                              <w:widowControl w:val="0"/>
                              <w:shd w:val="clear" w:color="auto" w:fill="auto"/>
                              <w:bidi w:val="0"/>
                              <w:spacing w:before="0" w:after="0"/>
                              <w:ind w:left="0" w:right="0" w:firstLine="420"/>
                              <w:jc w:val="left"/>
                            </w:pPr>
                            <w:r>
                              <w:rPr>
                                <w:spacing w:val="0"/>
                                <w:w w:val="100"/>
                                <w:position w:val="0"/>
                              </w:rPr>
                              <w:t>财经</w:t>
                            </w:r>
                            <w:r>
                              <w:rPr>
                                <w:color w:val="FABAAF"/>
                                <w:spacing w:val="0"/>
                                <w:w w:val="100"/>
                                <w:position w:val="0"/>
                              </w:rPr>
                              <w:t>■■</w:t>
                            </w:r>
                          </w:p>
                        </w:txbxContent>
                      </wps:txbx>
                      <wps:bodyPr lIns="0" tIns="0" rIns="0" bIns="0">
                        <a:noAutoFit/>
                      </wps:bodyPr>
                    </wps:wsp>
                  </a:graphicData>
                </a:graphic>
              </wp:anchor>
            </w:drawing>
          </mc:Choice>
          <mc:Fallback>
            <w:pict>
              <v:shape id="_x0000_s1048" type="#_x0000_t202" style="position:absolute;margin-left:155.09999999999999pt;margin-top:112.75pt;width:59.300000000000004pt;height:70.299999999999997pt;z-index:-125829359;mso-wrap-distance-left:0;mso-wrap-distance-top:112.75pt;mso-wrap-distance-right:0;mso-wrap-distance-bottom:92.650000000000006pt;mso-position-horizontal-relative:page" filled="f" stroked="f">
                <v:textbox inset="0,0,0,0">
                  <w:txbxContent>
                    <w:p>
                      <w:pPr>
                        <w:pStyle w:val="Style50"/>
                        <w:keepNext w:val="0"/>
                        <w:keepLines w:val="0"/>
                        <w:widowControl w:val="0"/>
                        <w:shd w:val="clear" w:color="auto" w:fill="auto"/>
                        <w:bidi w:val="0"/>
                        <w:spacing w:before="0" w:after="0"/>
                        <w:ind w:left="0" w:right="0" w:firstLine="180"/>
                        <w:jc w:val="left"/>
                      </w:pPr>
                      <w:r>
                        <w:rPr>
                          <w:spacing w:val="0"/>
                          <w:w w:val="100"/>
                          <w:position w:val="0"/>
                        </w:rPr>
                        <w:t>母婴亲子</w:t>
                      </w:r>
                    </w:p>
                    <w:p>
                      <w:pPr>
                        <w:pStyle w:val="Style50"/>
                        <w:keepNext w:val="0"/>
                        <w:keepLines w:val="0"/>
                        <w:widowControl w:val="0"/>
                        <w:shd w:val="clear" w:color="auto" w:fill="auto"/>
                        <w:bidi w:val="0"/>
                        <w:spacing w:before="0" w:after="0"/>
                        <w:ind w:left="420" w:right="0" w:hanging="240"/>
                        <w:jc w:val="left"/>
                      </w:pPr>
                      <w:r>
                        <w:rPr>
                          <w:spacing w:val="0"/>
                          <w:w w:val="100"/>
                          <w:position w:val="0"/>
                        </w:rPr>
                        <w:t>教育培训</w:t>
                      </w:r>
                      <w:r>
                        <w:rPr>
                          <w:color w:val="FABAAF"/>
                          <w:spacing w:val="0"/>
                          <w:w w:val="100"/>
                          <w:position w:val="0"/>
                        </w:rPr>
                        <w:t xml:space="preserve">■■ </w:t>
                      </w:r>
                      <w:r>
                        <w:rPr>
                          <w:spacing w:val="0"/>
                          <w:w w:val="100"/>
                          <w:position w:val="0"/>
                        </w:rPr>
                        <w:t>音乐</w:t>
                      </w:r>
                    </w:p>
                    <w:p>
                      <w:pPr>
                        <w:pStyle w:val="Style50"/>
                        <w:keepNext w:val="0"/>
                        <w:keepLines w:val="0"/>
                        <w:widowControl w:val="0"/>
                        <w:shd w:val="clear" w:color="auto" w:fill="auto"/>
                        <w:bidi w:val="0"/>
                        <w:spacing w:before="0" w:after="0"/>
                        <w:ind w:left="0" w:right="0" w:firstLine="180"/>
                        <w:jc w:val="left"/>
                      </w:pPr>
                      <w:r>
                        <w:rPr>
                          <w:spacing w:val="0"/>
                          <w:w w:val="100"/>
                          <w:position w:val="0"/>
                        </w:rPr>
                        <w:t>体育健身</w:t>
                      </w:r>
                    </w:p>
                    <w:p>
                      <w:pPr>
                        <w:pStyle w:val="Style50"/>
                        <w:keepNext w:val="0"/>
                        <w:keepLines w:val="0"/>
                        <w:widowControl w:val="0"/>
                        <w:shd w:val="clear" w:color="auto" w:fill="auto"/>
                        <w:bidi w:val="0"/>
                        <w:spacing w:before="0" w:after="0"/>
                        <w:ind w:left="0" w:right="0" w:firstLine="420"/>
                        <w:jc w:val="left"/>
                      </w:pPr>
                      <w:r>
                        <w:rPr>
                          <w:spacing w:val="0"/>
                          <w:w w:val="100"/>
                          <w:position w:val="0"/>
                        </w:rPr>
                        <w:t>旅行</w:t>
                      </w:r>
                      <w:r>
                        <w:rPr>
                          <w:color w:val="FABAAF"/>
                          <w:spacing w:val="0"/>
                          <w:w w:val="100"/>
                          <w:position w:val="0"/>
                        </w:rPr>
                        <w:t>■■</w:t>
                      </w:r>
                    </w:p>
                    <w:p>
                      <w:pPr>
                        <w:pStyle w:val="Style50"/>
                        <w:keepNext w:val="0"/>
                        <w:keepLines w:val="0"/>
                        <w:widowControl w:val="0"/>
                        <w:shd w:val="clear" w:color="auto" w:fill="auto"/>
                        <w:bidi w:val="0"/>
                        <w:spacing w:before="0" w:after="0"/>
                        <w:ind w:left="0" w:right="0" w:firstLine="0"/>
                        <w:jc w:val="left"/>
                      </w:pPr>
                      <w:r>
                        <w:rPr>
                          <w:spacing w:val="0"/>
                          <w:w w:val="100"/>
                          <w:position w:val="0"/>
                        </w:rPr>
                        <w:t>段子手/搞笑虹</w:t>
                      </w:r>
                    </w:p>
                    <w:p>
                      <w:pPr>
                        <w:pStyle w:val="Style50"/>
                        <w:keepNext w:val="0"/>
                        <w:keepLines w:val="0"/>
                        <w:widowControl w:val="0"/>
                        <w:shd w:val="clear" w:color="auto" w:fill="auto"/>
                        <w:bidi w:val="0"/>
                        <w:spacing w:before="0" w:after="0"/>
                        <w:ind w:left="0" w:right="0" w:firstLine="420"/>
                        <w:jc w:val="left"/>
                      </w:pPr>
                      <w:r>
                        <w:rPr>
                          <w:spacing w:val="0"/>
                          <w:w w:val="100"/>
                          <w:position w:val="0"/>
                        </w:rPr>
                        <w:t>萌宠</w:t>
                      </w:r>
                    </w:p>
                    <w:p>
                      <w:pPr>
                        <w:pStyle w:val="Style50"/>
                        <w:keepNext w:val="0"/>
                        <w:keepLines w:val="0"/>
                        <w:widowControl w:val="0"/>
                        <w:shd w:val="clear" w:color="auto" w:fill="auto"/>
                        <w:bidi w:val="0"/>
                        <w:spacing w:before="0" w:after="0"/>
                        <w:ind w:left="0" w:right="0" w:firstLine="420"/>
                        <w:jc w:val="left"/>
                      </w:pPr>
                      <w:r>
                        <w:rPr>
                          <w:spacing w:val="0"/>
                          <w:w w:val="100"/>
                          <w:position w:val="0"/>
                        </w:rPr>
                        <w:t>汽车</w:t>
                      </w:r>
                      <w:r>
                        <w:rPr>
                          <w:spacing w:val="0"/>
                          <w:w w:val="100"/>
                          <w:position w:val="0"/>
                        </w:rPr>
                        <w:t>■■</w:t>
                      </w:r>
                    </w:p>
                    <w:p>
                      <w:pPr>
                        <w:pStyle w:val="Style50"/>
                        <w:keepNext w:val="0"/>
                        <w:keepLines w:val="0"/>
                        <w:widowControl w:val="0"/>
                        <w:shd w:val="clear" w:color="auto" w:fill="auto"/>
                        <w:bidi w:val="0"/>
                        <w:spacing w:before="0" w:after="0"/>
                        <w:ind w:left="0" w:right="0" w:firstLine="420"/>
                        <w:jc w:val="left"/>
                      </w:pPr>
                      <w:r>
                        <w:rPr>
                          <w:spacing w:val="0"/>
                          <w:w w:val="100"/>
                          <w:position w:val="0"/>
                        </w:rPr>
                        <w:t>财经</w:t>
                      </w:r>
                      <w:r>
                        <w:rPr>
                          <w:color w:val="FABAAF"/>
                          <w:spacing w:val="0"/>
                          <w:w w:val="100"/>
                          <w:position w:val="0"/>
                        </w:rPr>
                        <w:t>■■</w:t>
                      </w:r>
                    </w:p>
                  </w:txbxContent>
                </v:textbox>
                <w10:wrap type="topAndBottom" anchorx="page"/>
              </v:shape>
            </w:pict>
          </mc:Fallback>
        </mc:AlternateContent>
      </w:r>
      <w:r>
        <mc:AlternateContent>
          <mc:Choice Requires="wps">
            <w:drawing>
              <wp:anchor distT="2310130" distB="981075" distL="0" distR="0" simplePos="0" relativeHeight="125829396" behindDoc="0" locked="0" layoutInCell="1" allowOverlap="1">
                <wp:simplePos x="0" y="0"/>
                <wp:positionH relativeFrom="page">
                  <wp:posOffset>2082800</wp:posOffset>
                </wp:positionH>
                <wp:positionV relativeFrom="paragraph">
                  <wp:posOffset>2310130</wp:posOffset>
                </wp:positionV>
                <wp:extent cx="341630" cy="210185"/>
                <wp:wrapTopAndBottom/>
                <wp:docPr id="24" name="Shape 24"/>
                <a:graphic xmlns:a="http://schemas.openxmlformats.org/drawingml/2006/main">
                  <a:graphicData uri="http://schemas.microsoft.com/office/word/2010/wordprocessingShape">
                    <wps:wsp>
                      <wps:cNvSpPr txBox="1"/>
                      <wps:spPr>
                        <a:xfrm>
                          <a:ext cx="341630" cy="210185"/>
                        </a:xfrm>
                        <a:prstGeom prst="rect"/>
                        <a:noFill/>
                      </wps:spPr>
                      <wps:txbx>
                        <w:txbxContent>
                          <w:p>
                            <w:pPr>
                              <w:pStyle w:val="Style50"/>
                              <w:keepNext w:val="0"/>
                              <w:keepLines w:val="0"/>
                              <w:widowControl w:val="0"/>
                              <w:shd w:val="clear" w:color="auto" w:fill="auto"/>
                              <w:bidi w:val="0"/>
                              <w:spacing w:before="0" w:after="0"/>
                              <w:ind w:left="0" w:right="0" w:firstLine="0"/>
                              <w:jc w:val="left"/>
                            </w:pPr>
                            <w:r>
                              <w:rPr>
                                <w:spacing w:val="0"/>
                                <w:w w:val="100"/>
                                <w:position w:val="0"/>
                              </w:rPr>
                              <w:t>新闻资讯 家居家装</w:t>
                            </w:r>
                          </w:p>
                        </w:txbxContent>
                      </wps:txbx>
                      <wps:bodyPr lIns="0" tIns="0" rIns="0" bIns="0">
                        <a:noAutoFit/>
                      </wps:bodyPr>
                    </wps:wsp>
                  </a:graphicData>
                </a:graphic>
              </wp:anchor>
            </w:drawing>
          </mc:Choice>
          <mc:Fallback>
            <w:pict>
              <v:shape id="_x0000_s1050" type="#_x0000_t202" style="position:absolute;margin-left:164.pt;margin-top:181.90000000000001pt;width:26.900000000000002pt;height:16.550000000000001pt;z-index:-125829357;mso-wrap-distance-left:0;mso-wrap-distance-top:181.90000000000001pt;mso-wrap-distance-right:0;mso-wrap-distance-bottom:77.25pt;mso-position-horizontal-relative:page" filled="f" stroked="f">
                <v:textbox inset="0,0,0,0">
                  <w:txbxContent>
                    <w:p>
                      <w:pPr>
                        <w:pStyle w:val="Style50"/>
                        <w:keepNext w:val="0"/>
                        <w:keepLines w:val="0"/>
                        <w:widowControl w:val="0"/>
                        <w:shd w:val="clear" w:color="auto" w:fill="auto"/>
                        <w:bidi w:val="0"/>
                        <w:spacing w:before="0" w:after="0"/>
                        <w:ind w:left="0" w:right="0" w:firstLine="0"/>
                        <w:jc w:val="left"/>
                      </w:pPr>
                      <w:r>
                        <w:rPr>
                          <w:spacing w:val="0"/>
                          <w:w w:val="100"/>
                          <w:position w:val="0"/>
                        </w:rPr>
                        <w:t>新闻资讯 家居家装</w:t>
                      </w:r>
                    </w:p>
                  </w:txbxContent>
                </v:textbox>
                <w10:wrap type="topAndBottom" anchorx="page"/>
              </v:shape>
            </w:pict>
          </mc:Fallback>
        </mc:AlternateContent>
      </w:r>
      <w:r>
        <mc:AlternateContent>
          <mc:Choice Requires="wps">
            <w:drawing>
              <wp:anchor distT="2505075" distB="786130" distL="0" distR="0" simplePos="0" relativeHeight="125829398" behindDoc="0" locked="0" layoutInCell="1" allowOverlap="1">
                <wp:simplePos x="0" y="0"/>
                <wp:positionH relativeFrom="page">
                  <wp:posOffset>2082800</wp:posOffset>
                </wp:positionH>
                <wp:positionV relativeFrom="paragraph">
                  <wp:posOffset>2505075</wp:posOffset>
                </wp:positionV>
                <wp:extent cx="338455" cy="210185"/>
                <wp:wrapTopAndBottom/>
                <wp:docPr id="26" name="Shape 26"/>
                <a:graphic xmlns:a="http://schemas.openxmlformats.org/drawingml/2006/main">
                  <a:graphicData uri="http://schemas.microsoft.com/office/word/2010/wordprocessingShape">
                    <wps:wsp>
                      <wps:cNvSpPr txBox="1"/>
                      <wps:spPr>
                        <a:xfrm>
                          <a:ext cx="338455" cy="210185"/>
                        </a:xfrm>
                        <a:prstGeom prst="rect"/>
                        <a:noFill/>
                      </wps:spPr>
                      <wps:txbx>
                        <w:txbxContent>
                          <w:p>
                            <w:pPr>
                              <w:pStyle w:val="Style50"/>
                              <w:keepNext w:val="0"/>
                              <w:keepLines w:val="0"/>
                              <w:widowControl w:val="0"/>
                              <w:shd w:val="clear" w:color="auto" w:fill="auto"/>
                              <w:bidi w:val="0"/>
                              <w:spacing w:before="0" w:after="0"/>
                              <w:ind w:left="0" w:right="0" w:firstLine="0"/>
                              <w:jc w:val="right"/>
                            </w:pPr>
                            <w:r>
                              <w:rPr>
                                <w:spacing w:val="0"/>
                                <w:w w:val="100"/>
                                <w:position w:val="0"/>
                              </w:rPr>
                              <w:t>舞蹈 健康养生</w:t>
                            </w:r>
                          </w:p>
                        </w:txbxContent>
                      </wps:txbx>
                      <wps:bodyPr lIns="0" tIns="0" rIns="0" bIns="0">
                        <a:noAutoFit/>
                      </wps:bodyPr>
                    </wps:wsp>
                  </a:graphicData>
                </a:graphic>
              </wp:anchor>
            </w:drawing>
          </mc:Choice>
          <mc:Fallback>
            <w:pict>
              <v:shape id="_x0000_s1052" type="#_x0000_t202" style="position:absolute;margin-left:164.pt;margin-top:197.25pt;width:26.650000000000002pt;height:16.550000000000001pt;z-index:-125829355;mso-wrap-distance-left:0;mso-wrap-distance-top:197.25pt;mso-wrap-distance-right:0;mso-wrap-distance-bottom:61.899999999999999pt;mso-position-horizontal-relative:page" filled="f" stroked="f">
                <v:textbox inset="0,0,0,0">
                  <w:txbxContent>
                    <w:p>
                      <w:pPr>
                        <w:pStyle w:val="Style50"/>
                        <w:keepNext w:val="0"/>
                        <w:keepLines w:val="0"/>
                        <w:widowControl w:val="0"/>
                        <w:shd w:val="clear" w:color="auto" w:fill="auto"/>
                        <w:bidi w:val="0"/>
                        <w:spacing w:before="0" w:after="0"/>
                        <w:ind w:left="0" w:right="0" w:firstLine="0"/>
                        <w:jc w:val="right"/>
                      </w:pPr>
                      <w:r>
                        <w:rPr>
                          <w:spacing w:val="0"/>
                          <w:w w:val="100"/>
                          <w:position w:val="0"/>
                        </w:rPr>
                        <w:t>舞蹈 健康养生</w:t>
                      </w:r>
                    </w:p>
                  </w:txbxContent>
                </v:textbox>
                <w10:wrap type="topAndBottom" anchorx="page"/>
              </v:shape>
            </w:pict>
          </mc:Fallback>
        </mc:AlternateContent>
      </w:r>
      <w:r>
        <mc:AlternateContent>
          <mc:Choice Requires="wps">
            <w:drawing>
              <wp:anchor distT="2700020" distB="591185" distL="0" distR="0" simplePos="0" relativeHeight="125829400" behindDoc="0" locked="0" layoutInCell="1" allowOverlap="1">
                <wp:simplePos x="0" y="0"/>
                <wp:positionH relativeFrom="page">
                  <wp:posOffset>2237740</wp:posOffset>
                </wp:positionH>
                <wp:positionV relativeFrom="paragraph">
                  <wp:posOffset>2700020</wp:posOffset>
                </wp:positionV>
                <wp:extent cx="186055" cy="210185"/>
                <wp:wrapTopAndBottom/>
                <wp:docPr id="28" name="Shape 28"/>
                <a:graphic xmlns:a="http://schemas.openxmlformats.org/drawingml/2006/main">
                  <a:graphicData uri="http://schemas.microsoft.com/office/word/2010/wordprocessingShape">
                    <wps:wsp>
                      <wps:cNvSpPr txBox="1"/>
                      <wps:spPr>
                        <a:xfrm>
                          <a:ext cx="186055" cy="2101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地域</w:t>
                            </w:r>
                          </w:p>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三农</w:t>
                            </w:r>
                          </w:p>
                        </w:txbxContent>
                      </wps:txbx>
                      <wps:bodyPr lIns="0" tIns="0" rIns="0" bIns="0">
                        <a:noAutoFit/>
                      </wps:bodyPr>
                    </wps:wsp>
                  </a:graphicData>
                </a:graphic>
              </wp:anchor>
            </w:drawing>
          </mc:Choice>
          <mc:Fallback>
            <w:pict>
              <v:shape id="_x0000_s1054" type="#_x0000_t202" style="position:absolute;margin-left:176.20000000000002pt;margin-top:212.59999999999999pt;width:14.65pt;height:16.550000000000001pt;z-index:-125829353;mso-wrap-distance-left:0;mso-wrap-distance-top:212.59999999999999pt;mso-wrap-distance-right:0;mso-wrap-distance-bottom:46.550000000000004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地域</w:t>
                      </w:r>
                    </w:p>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三农</w:t>
                      </w:r>
                    </w:p>
                  </w:txbxContent>
                </v:textbox>
                <w10:wrap type="topAndBottom" anchorx="page"/>
              </v:shape>
            </w:pict>
          </mc:Fallback>
        </mc:AlternateContent>
      </w:r>
      <w:r>
        <mc:AlternateContent>
          <mc:Choice Requires="wps">
            <w:drawing>
              <wp:anchor distT="1050925" distB="697865" distL="0" distR="0" simplePos="0" relativeHeight="125829402" behindDoc="0" locked="0" layoutInCell="1" allowOverlap="1">
                <wp:simplePos x="0" y="0"/>
                <wp:positionH relativeFrom="page">
                  <wp:posOffset>2677160</wp:posOffset>
                </wp:positionH>
                <wp:positionV relativeFrom="paragraph">
                  <wp:posOffset>1050925</wp:posOffset>
                </wp:positionV>
                <wp:extent cx="1228090" cy="1752600"/>
                <wp:wrapTopAndBottom/>
                <wp:docPr id="30" name="Shape 30"/>
                <a:graphic xmlns:a="http://schemas.openxmlformats.org/drawingml/2006/main">
                  <a:graphicData uri="http://schemas.microsoft.com/office/word/2010/wordprocessingShape">
                    <wps:wsp>
                      <wps:cNvSpPr txBox="1"/>
                      <wps:spPr>
                        <a:xfrm>
                          <a:ext cx="1228090" cy="1752600"/>
                        </a:xfrm>
                        <a:prstGeom prst="rect"/>
                        <a:noFill/>
                      </wps:spPr>
                      <wps:txbx>
                        <w:txbxContent>
                          <w:p>
                            <w:pPr>
                              <w:pStyle w:val="Style52"/>
                              <w:keepNext w:val="0"/>
                              <w:keepLines w:val="0"/>
                              <w:widowControl w:val="0"/>
                              <w:shd w:val="clear" w:color="auto" w:fill="auto"/>
                              <w:bidi w:val="0"/>
                              <w:spacing w:before="0" w:after="0" w:line="240" w:lineRule="auto"/>
                              <w:ind w:left="0" w:right="140" w:firstLine="0"/>
                              <w:jc w:val="right"/>
                            </w:pPr>
                            <w:r>
                              <w:rPr>
                                <w:spacing w:val="0"/>
                                <w:w w:val="100"/>
                                <w:position w:val="0"/>
                              </w:rPr>
                              <w:t>3.5%</w:t>
                            </w:r>
                          </w:p>
                          <w:p>
                            <w:pPr>
                              <w:pStyle w:val="Style52"/>
                              <w:keepNext w:val="0"/>
                              <w:keepLines w:val="0"/>
                              <w:widowControl w:val="0"/>
                              <w:shd w:val="clear" w:color="auto" w:fill="auto"/>
                              <w:bidi w:val="0"/>
                              <w:spacing w:before="0" w:after="0" w:line="240" w:lineRule="auto"/>
                              <w:ind w:left="0" w:right="140" w:firstLine="0"/>
                              <w:jc w:val="right"/>
                            </w:pPr>
                            <w:r>
                              <w:rPr>
                                <w:spacing w:val="0"/>
                                <w:w w:val="100"/>
                                <w:position w:val="0"/>
                              </w:rPr>
                              <w:t>3.4%</w:t>
                            </w:r>
                          </w:p>
                          <w:p>
                            <w:pPr>
                              <w:pStyle w:val="Style52"/>
                              <w:keepNext w:val="0"/>
                              <w:keepLines w:val="0"/>
                              <w:widowControl w:val="0"/>
                              <w:shd w:val="clear" w:color="auto" w:fill="auto"/>
                              <w:bidi w:val="0"/>
                              <w:spacing w:before="0" w:after="0" w:line="240" w:lineRule="auto"/>
                              <w:ind w:left="0" w:right="140" w:firstLine="0"/>
                              <w:jc w:val="right"/>
                            </w:pPr>
                            <w:r>
                              <w:rPr>
                                <w:spacing w:val="0"/>
                                <w:w w:val="100"/>
                                <w:position w:val="0"/>
                              </w:rPr>
                              <w:t>3.4%</w:t>
                            </w:r>
                          </w:p>
                          <w:p>
                            <w:pPr>
                              <w:pStyle w:val="Style52"/>
                              <w:keepNext w:val="0"/>
                              <w:keepLines w:val="0"/>
                              <w:widowControl w:val="0"/>
                              <w:shd w:val="clear" w:color="auto" w:fill="auto"/>
                              <w:bidi w:val="0"/>
                              <w:spacing w:before="0" w:after="0" w:line="240" w:lineRule="auto"/>
                              <w:ind w:left="0" w:right="140" w:firstLine="0"/>
                              <w:jc w:val="right"/>
                            </w:pPr>
                            <w:r>
                              <w:rPr>
                                <w:spacing w:val="0"/>
                                <w:w w:val="100"/>
                                <w:position w:val="0"/>
                              </w:rPr>
                              <w:t>3.3%</w:t>
                            </w:r>
                          </w:p>
                          <w:p>
                            <w:pPr>
                              <w:pStyle w:val="Style52"/>
                              <w:keepNext w:val="0"/>
                              <w:keepLines w:val="0"/>
                              <w:widowControl w:val="0"/>
                              <w:shd w:val="clear" w:color="auto" w:fill="auto"/>
                              <w:bidi w:val="0"/>
                              <w:spacing w:before="0" w:after="0" w:line="240" w:lineRule="auto"/>
                              <w:ind w:left="1300" w:right="200" w:firstLine="0"/>
                              <w:jc w:val="right"/>
                            </w:pPr>
                            <w:r>
                              <w:rPr>
                                <w:spacing w:val="0"/>
                                <w:w w:val="100"/>
                                <w:position w:val="0"/>
                              </w:rPr>
                              <w:t>3.2% 3.1%</w:t>
                            </w:r>
                          </w:p>
                          <w:p>
                            <w:pPr>
                              <w:pStyle w:val="Style52"/>
                              <w:keepNext w:val="0"/>
                              <w:keepLines w:val="0"/>
                              <w:widowControl w:val="0"/>
                              <w:shd w:val="clear" w:color="auto" w:fill="auto"/>
                              <w:bidi w:val="0"/>
                              <w:spacing w:before="0" w:after="0" w:line="240" w:lineRule="auto"/>
                              <w:ind w:left="960" w:right="0" w:firstLine="240"/>
                              <w:jc w:val="left"/>
                            </w:pPr>
                            <w:r>
                              <w:rPr>
                                <w:spacing w:val="0"/>
                                <w:w w:val="100"/>
                                <w:position w:val="0"/>
                              </w:rPr>
                              <w:t>2.8% 2.4%</w:t>
                            </w:r>
                          </w:p>
                          <w:p>
                            <w:pPr>
                              <w:pStyle w:val="Style52"/>
                              <w:keepNext w:val="0"/>
                              <w:keepLines w:val="0"/>
                              <w:widowControl w:val="0"/>
                              <w:shd w:val="clear" w:color="auto" w:fill="auto"/>
                              <w:tabs>
                                <w:tab w:pos="869" w:val="left"/>
                              </w:tabs>
                              <w:bidi w:val="0"/>
                              <w:spacing w:before="0" w:after="0" w:line="240" w:lineRule="auto"/>
                              <w:ind w:left="0" w:right="0" w:firstLine="0"/>
                              <w:jc w:val="left"/>
                            </w:pPr>
                            <w:r>
                              <w:rPr>
                                <w:spacing w:val="0"/>
                                <w:w w:val="100"/>
                                <w:position w:val="0"/>
                              </w:rPr>
                              <w:t>=</w:t>
                              <w:tab/>
                              <w:t>2.2%</w:t>
                            </w:r>
                          </w:p>
                          <w:p>
                            <w:pPr>
                              <w:pStyle w:val="Style52"/>
                              <w:keepNext w:val="0"/>
                              <w:keepLines w:val="0"/>
                              <w:widowControl w:val="0"/>
                              <w:shd w:val="clear" w:color="auto" w:fill="auto"/>
                              <w:bidi w:val="0"/>
                              <w:spacing w:before="0" w:after="140" w:line="240" w:lineRule="auto"/>
                              <w:ind w:left="0" w:right="0" w:firstLine="660"/>
                              <w:jc w:val="left"/>
                            </w:pPr>
                            <w:r>
                              <w:rPr>
                                <w:spacing w:val="0"/>
                                <w:w w:val="100"/>
                                <w:position w:val="0"/>
                              </w:rPr>
                              <w:t>1.8%</w:t>
                            </w:r>
                          </w:p>
                          <w:p>
                            <w:pPr>
                              <w:pStyle w:val="Style52"/>
                              <w:keepNext w:val="0"/>
                              <w:keepLines w:val="0"/>
                              <w:widowControl w:val="0"/>
                              <w:shd w:val="clear" w:color="auto" w:fill="auto"/>
                              <w:bidi w:val="0"/>
                              <w:spacing w:before="0" w:after="0" w:line="240" w:lineRule="auto"/>
                              <w:ind w:left="0" w:right="0" w:firstLine="600"/>
                              <w:jc w:val="left"/>
                            </w:pPr>
                            <w:r>
                              <w:rPr>
                                <w:spacing w:val="0"/>
                                <w:w w:val="100"/>
                                <w:position w:val="0"/>
                              </w:rPr>
                              <w:t>1.7% 1.6% 1.5% 1.3% 0.9% 0.7% 0.6%</w:t>
                            </w:r>
                          </w:p>
                        </w:txbxContent>
                      </wps:txbx>
                      <wps:bodyPr lIns="0" tIns="0" rIns="0" bIns="0">
                        <a:noAutoFit/>
                      </wps:bodyPr>
                    </wps:wsp>
                  </a:graphicData>
                </a:graphic>
              </wp:anchor>
            </w:drawing>
          </mc:Choice>
          <mc:Fallback>
            <w:pict>
              <v:shape id="_x0000_s1056" type="#_x0000_t202" style="position:absolute;margin-left:210.80000000000001pt;margin-top:82.75pt;width:96.700000000000003pt;height:138.pt;z-index:-125829351;mso-wrap-distance-left:0;mso-wrap-distance-top:82.75pt;mso-wrap-distance-right:0;mso-wrap-distance-bottom:54.950000000000003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140" w:firstLine="0"/>
                        <w:jc w:val="right"/>
                      </w:pPr>
                      <w:r>
                        <w:rPr>
                          <w:spacing w:val="0"/>
                          <w:w w:val="100"/>
                          <w:position w:val="0"/>
                        </w:rPr>
                        <w:t>3.5%</w:t>
                      </w:r>
                    </w:p>
                    <w:p>
                      <w:pPr>
                        <w:pStyle w:val="Style52"/>
                        <w:keepNext w:val="0"/>
                        <w:keepLines w:val="0"/>
                        <w:widowControl w:val="0"/>
                        <w:shd w:val="clear" w:color="auto" w:fill="auto"/>
                        <w:bidi w:val="0"/>
                        <w:spacing w:before="0" w:after="0" w:line="240" w:lineRule="auto"/>
                        <w:ind w:left="0" w:right="140" w:firstLine="0"/>
                        <w:jc w:val="right"/>
                      </w:pPr>
                      <w:r>
                        <w:rPr>
                          <w:spacing w:val="0"/>
                          <w:w w:val="100"/>
                          <w:position w:val="0"/>
                        </w:rPr>
                        <w:t>3.4%</w:t>
                      </w:r>
                    </w:p>
                    <w:p>
                      <w:pPr>
                        <w:pStyle w:val="Style52"/>
                        <w:keepNext w:val="0"/>
                        <w:keepLines w:val="0"/>
                        <w:widowControl w:val="0"/>
                        <w:shd w:val="clear" w:color="auto" w:fill="auto"/>
                        <w:bidi w:val="0"/>
                        <w:spacing w:before="0" w:after="0" w:line="240" w:lineRule="auto"/>
                        <w:ind w:left="0" w:right="140" w:firstLine="0"/>
                        <w:jc w:val="right"/>
                      </w:pPr>
                      <w:r>
                        <w:rPr>
                          <w:spacing w:val="0"/>
                          <w:w w:val="100"/>
                          <w:position w:val="0"/>
                        </w:rPr>
                        <w:t>3.4%</w:t>
                      </w:r>
                    </w:p>
                    <w:p>
                      <w:pPr>
                        <w:pStyle w:val="Style52"/>
                        <w:keepNext w:val="0"/>
                        <w:keepLines w:val="0"/>
                        <w:widowControl w:val="0"/>
                        <w:shd w:val="clear" w:color="auto" w:fill="auto"/>
                        <w:bidi w:val="0"/>
                        <w:spacing w:before="0" w:after="0" w:line="240" w:lineRule="auto"/>
                        <w:ind w:left="0" w:right="140" w:firstLine="0"/>
                        <w:jc w:val="right"/>
                      </w:pPr>
                      <w:r>
                        <w:rPr>
                          <w:spacing w:val="0"/>
                          <w:w w:val="100"/>
                          <w:position w:val="0"/>
                        </w:rPr>
                        <w:t>3.3%</w:t>
                      </w:r>
                    </w:p>
                    <w:p>
                      <w:pPr>
                        <w:pStyle w:val="Style52"/>
                        <w:keepNext w:val="0"/>
                        <w:keepLines w:val="0"/>
                        <w:widowControl w:val="0"/>
                        <w:shd w:val="clear" w:color="auto" w:fill="auto"/>
                        <w:bidi w:val="0"/>
                        <w:spacing w:before="0" w:after="0" w:line="240" w:lineRule="auto"/>
                        <w:ind w:left="1300" w:right="200" w:firstLine="0"/>
                        <w:jc w:val="right"/>
                      </w:pPr>
                      <w:r>
                        <w:rPr>
                          <w:spacing w:val="0"/>
                          <w:w w:val="100"/>
                          <w:position w:val="0"/>
                        </w:rPr>
                        <w:t>3.2% 3.1%</w:t>
                      </w:r>
                    </w:p>
                    <w:p>
                      <w:pPr>
                        <w:pStyle w:val="Style52"/>
                        <w:keepNext w:val="0"/>
                        <w:keepLines w:val="0"/>
                        <w:widowControl w:val="0"/>
                        <w:shd w:val="clear" w:color="auto" w:fill="auto"/>
                        <w:bidi w:val="0"/>
                        <w:spacing w:before="0" w:after="0" w:line="240" w:lineRule="auto"/>
                        <w:ind w:left="960" w:right="0" w:firstLine="240"/>
                        <w:jc w:val="left"/>
                      </w:pPr>
                      <w:r>
                        <w:rPr>
                          <w:spacing w:val="0"/>
                          <w:w w:val="100"/>
                          <w:position w:val="0"/>
                        </w:rPr>
                        <w:t>2.8% 2.4%</w:t>
                      </w:r>
                    </w:p>
                    <w:p>
                      <w:pPr>
                        <w:pStyle w:val="Style52"/>
                        <w:keepNext w:val="0"/>
                        <w:keepLines w:val="0"/>
                        <w:widowControl w:val="0"/>
                        <w:shd w:val="clear" w:color="auto" w:fill="auto"/>
                        <w:tabs>
                          <w:tab w:pos="869" w:val="left"/>
                        </w:tabs>
                        <w:bidi w:val="0"/>
                        <w:spacing w:before="0" w:after="0" w:line="240" w:lineRule="auto"/>
                        <w:ind w:left="0" w:right="0" w:firstLine="0"/>
                        <w:jc w:val="left"/>
                      </w:pPr>
                      <w:r>
                        <w:rPr>
                          <w:spacing w:val="0"/>
                          <w:w w:val="100"/>
                          <w:position w:val="0"/>
                        </w:rPr>
                        <w:t>=</w:t>
                        <w:tab/>
                        <w:t>2.2%</w:t>
                      </w:r>
                    </w:p>
                    <w:p>
                      <w:pPr>
                        <w:pStyle w:val="Style52"/>
                        <w:keepNext w:val="0"/>
                        <w:keepLines w:val="0"/>
                        <w:widowControl w:val="0"/>
                        <w:shd w:val="clear" w:color="auto" w:fill="auto"/>
                        <w:bidi w:val="0"/>
                        <w:spacing w:before="0" w:after="140" w:line="240" w:lineRule="auto"/>
                        <w:ind w:left="0" w:right="0" w:firstLine="660"/>
                        <w:jc w:val="left"/>
                      </w:pPr>
                      <w:r>
                        <w:rPr>
                          <w:spacing w:val="0"/>
                          <w:w w:val="100"/>
                          <w:position w:val="0"/>
                        </w:rPr>
                        <w:t>1.8%</w:t>
                      </w:r>
                    </w:p>
                    <w:p>
                      <w:pPr>
                        <w:pStyle w:val="Style52"/>
                        <w:keepNext w:val="0"/>
                        <w:keepLines w:val="0"/>
                        <w:widowControl w:val="0"/>
                        <w:shd w:val="clear" w:color="auto" w:fill="auto"/>
                        <w:bidi w:val="0"/>
                        <w:spacing w:before="0" w:after="0" w:line="240" w:lineRule="auto"/>
                        <w:ind w:left="0" w:right="0" w:firstLine="600"/>
                        <w:jc w:val="left"/>
                      </w:pPr>
                      <w:r>
                        <w:rPr>
                          <w:spacing w:val="0"/>
                          <w:w w:val="100"/>
                          <w:position w:val="0"/>
                        </w:rPr>
                        <w:t>1.7% 1.6% 1.5% 1.3% 0.9% 0.7% 0.6%</w:t>
                      </w:r>
                    </w:p>
                  </w:txbxContent>
                </v:textbox>
                <w10:wrap type="topAndBottom" anchorx="page"/>
              </v:shape>
            </w:pict>
          </mc:Fallback>
        </mc:AlternateContent>
      </w:r>
      <w:r>
        <mc:AlternateContent>
          <mc:Choice Requires="wps">
            <w:drawing>
              <wp:anchor distT="847090" distB="2449830" distL="0" distR="0" simplePos="0" relativeHeight="125829404" behindDoc="0" locked="0" layoutInCell="1" allowOverlap="1">
                <wp:simplePos x="0" y="0"/>
                <wp:positionH relativeFrom="page">
                  <wp:posOffset>3673475</wp:posOffset>
                </wp:positionH>
                <wp:positionV relativeFrom="paragraph">
                  <wp:posOffset>847090</wp:posOffset>
                </wp:positionV>
                <wp:extent cx="506095" cy="204470"/>
                <wp:wrapTopAndBottom/>
                <wp:docPr id="32" name="Shape 32"/>
                <a:graphic xmlns:a="http://schemas.openxmlformats.org/drawingml/2006/main">
                  <a:graphicData uri="http://schemas.microsoft.com/office/word/2010/wordprocessingShape">
                    <wps:wsp>
                      <wps:cNvSpPr txBox="1"/>
                      <wps:spPr>
                        <a:xfrm>
                          <a:ext cx="506095" cy="204470"/>
                        </a:xfrm>
                        <a:prstGeom prst="rect"/>
                        <a:noFill/>
                      </wps:spPr>
                      <wps:txbx>
                        <w:txbxContent>
                          <w:p>
                            <w:pPr>
                              <w:pStyle w:val="Style52"/>
                              <w:keepNext w:val="0"/>
                              <w:keepLines w:val="0"/>
                              <w:widowControl w:val="0"/>
                              <w:shd w:val="clear" w:color="auto" w:fill="auto"/>
                              <w:bidi w:val="0"/>
                              <w:spacing w:before="0" w:after="0" w:line="240" w:lineRule="auto"/>
                              <w:ind w:left="0" w:right="0" w:firstLine="440"/>
                              <w:jc w:val="left"/>
                            </w:pPr>
                            <w:r>
                              <w:rPr>
                                <w:spacing w:val="0"/>
                                <w:w w:val="100"/>
                                <w:position w:val="0"/>
                              </w:rPr>
                              <w:t>4.3%</w:t>
                            </w:r>
                          </w:p>
                          <w:p>
                            <w:pPr>
                              <w:pStyle w:val="Style52"/>
                              <w:keepNext w:val="0"/>
                              <w:keepLines w:val="0"/>
                              <w:widowControl w:val="0"/>
                              <w:shd w:val="clear" w:color="auto" w:fill="auto"/>
                              <w:bidi w:val="0"/>
                              <w:spacing w:before="0" w:after="0" w:line="240" w:lineRule="auto"/>
                              <w:ind w:left="0" w:right="0" w:firstLine="0"/>
                              <w:jc w:val="left"/>
                            </w:pPr>
                            <w:r>
                              <w:rPr>
                                <w:color w:val="F3CA34"/>
                                <w:spacing w:val="0"/>
                                <w:w w:val="100"/>
                                <w:position w:val="0"/>
                              </w:rPr>
                              <w:t xml:space="preserve">■ </w:t>
                            </w:r>
                            <w:r>
                              <w:rPr>
                                <w:spacing w:val="0"/>
                                <w:w w:val="100"/>
                                <w:position w:val="0"/>
                              </w:rPr>
                              <w:t>3.9%</w:t>
                            </w:r>
                          </w:p>
                        </w:txbxContent>
                      </wps:txbx>
                      <wps:bodyPr lIns="0" tIns="0" rIns="0" bIns="0">
                        <a:noAutoFit/>
                      </wps:bodyPr>
                    </wps:wsp>
                  </a:graphicData>
                </a:graphic>
              </wp:anchor>
            </w:drawing>
          </mc:Choice>
          <mc:Fallback>
            <w:pict>
              <v:shape id="_x0000_s1058" type="#_x0000_t202" style="position:absolute;margin-left:289.25pt;margin-top:66.700000000000003pt;width:39.850000000000001pt;height:16.100000000000001pt;z-index:-125829349;mso-wrap-distance-left:0;mso-wrap-distance-top:66.700000000000003pt;mso-wrap-distance-right:0;mso-wrap-distance-bottom:192.90000000000001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440"/>
                        <w:jc w:val="left"/>
                      </w:pPr>
                      <w:r>
                        <w:rPr>
                          <w:spacing w:val="0"/>
                          <w:w w:val="100"/>
                          <w:position w:val="0"/>
                        </w:rPr>
                        <w:t>4.3%</w:t>
                      </w:r>
                    </w:p>
                    <w:p>
                      <w:pPr>
                        <w:pStyle w:val="Style52"/>
                        <w:keepNext w:val="0"/>
                        <w:keepLines w:val="0"/>
                        <w:widowControl w:val="0"/>
                        <w:shd w:val="clear" w:color="auto" w:fill="auto"/>
                        <w:bidi w:val="0"/>
                        <w:spacing w:before="0" w:after="0" w:line="240" w:lineRule="auto"/>
                        <w:ind w:left="0" w:right="0" w:firstLine="0"/>
                        <w:jc w:val="left"/>
                      </w:pPr>
                      <w:r>
                        <w:rPr>
                          <w:color w:val="F3CA34"/>
                          <w:spacing w:val="0"/>
                          <w:w w:val="100"/>
                          <w:position w:val="0"/>
                        </w:rPr>
                        <w:t xml:space="preserve">■ </w:t>
                      </w:r>
                      <w:r>
                        <w:rPr>
                          <w:spacing w:val="0"/>
                          <w:w w:val="100"/>
                          <w:position w:val="0"/>
                        </w:rPr>
                        <w:t>3.9%</w:t>
                      </w:r>
                    </w:p>
                  </w:txbxContent>
                </v:textbox>
                <w10:wrap type="topAndBottom" anchorx="page"/>
              </v:shape>
            </w:pict>
          </mc:Fallback>
        </mc:AlternateContent>
      </w:r>
      <w:r>
        <mc:AlternateContent>
          <mc:Choice Requires="wps">
            <w:drawing>
              <wp:anchor distT="661035" distB="2633345" distL="0" distR="0" simplePos="0" relativeHeight="125829406" behindDoc="0" locked="0" layoutInCell="1" allowOverlap="1">
                <wp:simplePos x="0" y="0"/>
                <wp:positionH relativeFrom="page">
                  <wp:posOffset>4081780</wp:posOffset>
                </wp:positionH>
                <wp:positionV relativeFrom="paragraph">
                  <wp:posOffset>661035</wp:posOffset>
                </wp:positionV>
                <wp:extent cx="441960" cy="207010"/>
                <wp:wrapTopAndBottom/>
                <wp:docPr id="34" name="Shape 34"/>
                <a:graphic xmlns:a="http://schemas.openxmlformats.org/drawingml/2006/main">
                  <a:graphicData uri="http://schemas.microsoft.com/office/word/2010/wordprocessingShape">
                    <wps:wsp>
                      <wps:cNvSpPr txBox="1"/>
                      <wps:spPr>
                        <a:xfrm>
                          <a:ext cx="441960" cy="207010"/>
                        </a:xfrm>
                        <a:prstGeom prst="rect"/>
                        <a:noFill/>
                      </wps:spPr>
                      <wps:txbx>
                        <w:txbxContent>
                          <w:p>
                            <w:pPr>
                              <w:pStyle w:val="Style52"/>
                              <w:keepNext w:val="0"/>
                              <w:keepLines w:val="0"/>
                              <w:widowControl w:val="0"/>
                              <w:shd w:val="clear" w:color="auto" w:fill="auto"/>
                              <w:bidi w:val="0"/>
                              <w:spacing w:before="0" w:after="0" w:line="240" w:lineRule="auto"/>
                              <w:ind w:left="0" w:right="0" w:firstLine="340"/>
                              <w:jc w:val="left"/>
                            </w:pPr>
                            <w:r>
                              <w:rPr>
                                <w:spacing w:val="0"/>
                                <w:w w:val="100"/>
                                <w:position w:val="0"/>
                              </w:rPr>
                              <w:t>5.3%</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4.8%</w:t>
                            </w:r>
                          </w:p>
                        </w:txbxContent>
                      </wps:txbx>
                      <wps:bodyPr lIns="0" tIns="0" rIns="0" bIns="0">
                        <a:noAutoFit/>
                      </wps:bodyPr>
                    </wps:wsp>
                  </a:graphicData>
                </a:graphic>
              </wp:anchor>
            </w:drawing>
          </mc:Choice>
          <mc:Fallback>
            <w:pict>
              <v:shape id="_x0000_s1060" type="#_x0000_t202" style="position:absolute;margin-left:321.40000000000003pt;margin-top:52.050000000000004pt;width:34.800000000000004pt;height:16.300000000000001pt;z-index:-125829347;mso-wrap-distance-left:0;mso-wrap-distance-top:52.050000000000004pt;mso-wrap-distance-right:0;mso-wrap-distance-bottom:207.34999999999999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340"/>
                        <w:jc w:val="left"/>
                      </w:pPr>
                      <w:r>
                        <w:rPr>
                          <w:spacing w:val="0"/>
                          <w:w w:val="100"/>
                          <w:position w:val="0"/>
                        </w:rPr>
                        <w:t>5.3%</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4.8%</w:t>
                      </w:r>
                    </w:p>
                  </w:txbxContent>
                </v:textbox>
                <w10:wrap type="topAndBottom" anchorx="page"/>
              </v:shape>
            </w:pict>
          </mc:Fallback>
        </mc:AlternateContent>
      </w:r>
      <w:r>
        <mc:AlternateContent>
          <mc:Choice Requires="wps">
            <w:drawing>
              <wp:anchor distT="2894965" distB="396240" distL="0" distR="0" simplePos="0" relativeHeight="125829408" behindDoc="0" locked="0" layoutInCell="1" allowOverlap="1">
                <wp:simplePos x="0" y="0"/>
                <wp:positionH relativeFrom="page">
                  <wp:posOffset>2088515</wp:posOffset>
                </wp:positionH>
                <wp:positionV relativeFrom="paragraph">
                  <wp:posOffset>2894965</wp:posOffset>
                </wp:positionV>
                <wp:extent cx="335280" cy="210185"/>
                <wp:wrapTopAndBottom/>
                <wp:docPr id="36" name="Shape 36"/>
                <a:graphic xmlns:a="http://schemas.openxmlformats.org/drawingml/2006/main">
                  <a:graphicData uri="http://schemas.microsoft.com/office/word/2010/wordprocessingShape">
                    <wps:wsp>
                      <wps:cNvSpPr txBox="1"/>
                      <wps:spPr>
                        <a:xfrm>
                          <a:ext cx="335280" cy="210185"/>
                        </a:xfrm>
                        <a:prstGeom prst="rect"/>
                        <a:noFill/>
                      </wps:spPr>
                      <wps:txbx>
                        <w:txbxContent>
                          <w:p>
                            <w:pPr>
                              <w:pStyle w:val="Style50"/>
                              <w:keepNext w:val="0"/>
                              <w:keepLines w:val="0"/>
                              <w:widowControl w:val="0"/>
                              <w:shd w:val="clear" w:color="auto" w:fill="auto"/>
                              <w:bidi w:val="0"/>
                              <w:spacing w:before="0" w:after="0"/>
                              <w:ind w:left="0" w:right="0" w:firstLine="0"/>
                              <w:jc w:val="left"/>
                            </w:pPr>
                            <w:r>
                              <w:rPr>
                                <w:spacing w:val="0"/>
                                <w:w w:val="100"/>
                                <w:position w:val="0"/>
                              </w:rPr>
                              <w:t>星座命理 民生资讯</w:t>
                            </w:r>
                          </w:p>
                        </w:txbxContent>
                      </wps:txbx>
                      <wps:bodyPr lIns="0" tIns="0" rIns="0" bIns="0">
                        <a:noAutoFit/>
                      </wps:bodyPr>
                    </wps:wsp>
                  </a:graphicData>
                </a:graphic>
              </wp:anchor>
            </w:drawing>
          </mc:Choice>
          <mc:Fallback>
            <w:pict>
              <v:shape id="_x0000_s1062" type="#_x0000_t202" style="position:absolute;margin-left:164.45000000000002pt;margin-top:227.95000000000002pt;width:26.400000000000002pt;height:16.550000000000001pt;z-index:-125829345;mso-wrap-distance-left:0;mso-wrap-distance-top:227.95000000000002pt;mso-wrap-distance-right:0;mso-wrap-distance-bottom:31.199999999999999pt;mso-position-horizontal-relative:page" filled="f" stroked="f">
                <v:textbox inset="0,0,0,0">
                  <w:txbxContent>
                    <w:p>
                      <w:pPr>
                        <w:pStyle w:val="Style50"/>
                        <w:keepNext w:val="0"/>
                        <w:keepLines w:val="0"/>
                        <w:widowControl w:val="0"/>
                        <w:shd w:val="clear" w:color="auto" w:fill="auto"/>
                        <w:bidi w:val="0"/>
                        <w:spacing w:before="0" w:after="0"/>
                        <w:ind w:left="0" w:right="0" w:firstLine="0"/>
                        <w:jc w:val="left"/>
                      </w:pPr>
                      <w:r>
                        <w:rPr>
                          <w:spacing w:val="0"/>
                          <w:w w:val="100"/>
                          <w:position w:val="0"/>
                        </w:rPr>
                        <w:t>星座命理 民生资讯</w:t>
                      </w:r>
                    </w:p>
                  </w:txbxContent>
                </v:textbox>
                <w10:wrap type="topAndBottom" anchorx="page"/>
              </v:shape>
            </w:pict>
          </mc:Fallback>
        </mc:AlternateContent>
      </w:r>
      <w:r>
        <mc:AlternateContent>
          <mc:Choice Requires="wps">
            <w:drawing>
              <wp:anchor distT="3093085" distB="3175" distL="0" distR="0" simplePos="0" relativeHeight="125829410" behindDoc="0" locked="0" layoutInCell="1" allowOverlap="1">
                <wp:simplePos x="0" y="0"/>
                <wp:positionH relativeFrom="page">
                  <wp:posOffset>2237740</wp:posOffset>
                </wp:positionH>
                <wp:positionV relativeFrom="paragraph">
                  <wp:posOffset>3093085</wp:posOffset>
                </wp:positionV>
                <wp:extent cx="186055" cy="405130"/>
                <wp:wrapTopAndBottom/>
                <wp:docPr id="38" name="Shape 38"/>
                <a:graphic xmlns:a="http://schemas.openxmlformats.org/drawingml/2006/main">
                  <a:graphicData uri="http://schemas.microsoft.com/office/word/2010/wordprocessingShape">
                    <wps:wsp>
                      <wps:cNvSpPr txBox="1"/>
                      <wps:spPr>
                        <a:xfrm>
                          <a:ext cx="186055" cy="405130"/>
                        </a:xfrm>
                        <a:prstGeom prst="rect"/>
                        <a:noFill/>
                      </wps:spPr>
                      <wps:txbx>
                        <w:txbxContent>
                          <w:p>
                            <w:pPr>
                              <w:pStyle w:val="Style50"/>
                              <w:keepNext w:val="0"/>
                              <w:keepLines w:val="0"/>
                              <w:widowControl w:val="0"/>
                              <w:shd w:val="clear" w:color="auto" w:fill="auto"/>
                              <w:bidi w:val="0"/>
                              <w:spacing w:before="0" w:after="0"/>
                              <w:ind w:left="0" w:right="0" w:firstLine="0"/>
                              <w:jc w:val="both"/>
                            </w:pPr>
                            <w:r>
                              <w:rPr>
                                <w:spacing w:val="0"/>
                                <w:w w:val="100"/>
                                <w:position w:val="0"/>
                              </w:rPr>
                              <w:t>房产 测评 营销 军事</w:t>
                            </w:r>
                          </w:p>
                        </w:txbxContent>
                      </wps:txbx>
                      <wps:bodyPr lIns="0" tIns="0" rIns="0" bIns="0">
                        <a:noAutoFit/>
                      </wps:bodyPr>
                    </wps:wsp>
                  </a:graphicData>
                </a:graphic>
              </wp:anchor>
            </w:drawing>
          </mc:Choice>
          <mc:Fallback>
            <w:pict>
              <v:shape id="_x0000_s1064" type="#_x0000_t202" style="position:absolute;margin-left:176.20000000000002pt;margin-top:243.55000000000001pt;width:14.65pt;height:31.900000000000002pt;z-index:-125829343;mso-wrap-distance-left:0;mso-wrap-distance-top:243.55000000000001pt;mso-wrap-distance-right:0;mso-wrap-distance-bottom:0.25pt;mso-position-horizontal-relative:page" filled="f" stroked="f">
                <v:textbox inset="0,0,0,0">
                  <w:txbxContent>
                    <w:p>
                      <w:pPr>
                        <w:pStyle w:val="Style50"/>
                        <w:keepNext w:val="0"/>
                        <w:keepLines w:val="0"/>
                        <w:widowControl w:val="0"/>
                        <w:shd w:val="clear" w:color="auto" w:fill="auto"/>
                        <w:bidi w:val="0"/>
                        <w:spacing w:before="0" w:after="0"/>
                        <w:ind w:left="0" w:right="0" w:firstLine="0"/>
                        <w:jc w:val="both"/>
                      </w:pPr>
                      <w:r>
                        <w:rPr>
                          <w:spacing w:val="0"/>
                          <w:w w:val="100"/>
                          <w:position w:val="0"/>
                        </w:rPr>
                        <w:t>房产 测评 营销 军事</w:t>
                      </w:r>
                    </w:p>
                  </w:txbxContent>
                </v:textbox>
                <w10:wrap type="topAndBottom" anchorx="page"/>
              </v:shape>
            </w:pict>
          </mc:Fallback>
        </mc:AlternateContent>
      </w:r>
      <w:r>
        <mc:AlternateContent>
          <mc:Choice Requires="wps">
            <w:drawing>
              <wp:anchor distT="2806700" distB="0" distL="0" distR="0" simplePos="0" relativeHeight="125829412" behindDoc="0" locked="0" layoutInCell="1" allowOverlap="1">
                <wp:simplePos x="0" y="0"/>
                <wp:positionH relativeFrom="page">
                  <wp:posOffset>2509520</wp:posOffset>
                </wp:positionH>
                <wp:positionV relativeFrom="paragraph">
                  <wp:posOffset>2806700</wp:posOffset>
                </wp:positionV>
                <wp:extent cx="289560" cy="694690"/>
                <wp:wrapTopAndBottom/>
                <wp:docPr id="40" name="Shape 40"/>
                <a:graphic xmlns:a="http://schemas.openxmlformats.org/drawingml/2006/main">
                  <a:graphicData uri="http://schemas.microsoft.com/office/word/2010/wordprocessingShape">
                    <wps:wsp>
                      <wps:cNvSpPr txBox="1"/>
                      <wps:spPr>
                        <a:xfrm>
                          <a:ext cx="289560" cy="6946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0.3%</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0.2%</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0.1%</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0.1%</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0.1%</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0.1%</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0.1%</w:t>
                            </w:r>
                          </w:p>
                        </w:txbxContent>
                      </wps:txbx>
                      <wps:bodyPr lIns="0" tIns="0" rIns="0" bIns="0">
                        <a:noAutoFit/>
                      </wps:bodyPr>
                    </wps:wsp>
                  </a:graphicData>
                </a:graphic>
              </wp:anchor>
            </w:drawing>
          </mc:Choice>
          <mc:Fallback>
            <w:pict>
              <v:shape id="_x0000_s1066" type="#_x0000_t202" style="position:absolute;margin-left:197.59999999999999pt;margin-top:221.pt;width:22.800000000000001pt;height:54.700000000000003pt;z-index:-125829341;mso-wrap-distance-left:0;mso-wrap-distance-top:221.pt;mso-wrap-distance-right:0;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0.3%</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0.2%</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0.1%</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0.1%</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0.1%</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0.1%</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0.1%</w:t>
                      </w:r>
                    </w:p>
                  </w:txbxContent>
                </v:textbox>
                <w10:wrap type="topAndBottom" anchorx="page"/>
              </v:shape>
            </w:pict>
          </mc:Fallback>
        </mc:AlternateContent>
      </w:r>
    </w:p>
    <w:p>
      <w:pPr>
        <w:pStyle w:val="Style2"/>
        <w:keepNext w:val="0"/>
        <w:keepLines w:val="0"/>
        <w:widowControl w:val="0"/>
        <w:shd w:val="clear" w:color="auto" w:fill="auto"/>
        <w:bidi w:val="0"/>
        <w:spacing w:before="0" w:after="0" w:line="460" w:lineRule="exact"/>
        <w:ind w:left="0" w:right="0" w:firstLine="0"/>
        <w:jc w:val="both"/>
      </w:pPr>
      <w:bookmarkStart w:id="54" w:name="bookmark54"/>
      <w:r>
        <w:rPr>
          <w:b/>
          <w:bCs/>
          <w:color w:val="000000"/>
          <w:spacing w:val="0"/>
          <w:w w:val="100"/>
          <w:position w:val="0"/>
        </w:rPr>
        <w:t>（</w:t>
      </w:r>
      <w:bookmarkEnd w:id="54"/>
      <w:r>
        <w:rPr>
          <w:b/>
          <w:bCs/>
          <w:color w:val="000000"/>
          <w:spacing w:val="0"/>
          <w:w w:val="100"/>
          <w:position w:val="0"/>
        </w:rPr>
        <w:t>三）加大投入，红人经济生态布局趋于完善，探索区块链技术驱动的创业者经济</w:t>
      </w:r>
    </w:p>
    <w:p>
      <w:pPr>
        <w:pStyle w:val="Style2"/>
        <w:keepNext w:val="0"/>
        <w:keepLines w:val="0"/>
        <w:widowControl w:val="0"/>
        <w:numPr>
          <w:ilvl w:val="0"/>
          <w:numId w:val="5"/>
        </w:numPr>
        <w:shd w:val="clear" w:color="auto" w:fill="auto"/>
        <w:bidi w:val="0"/>
        <w:spacing w:before="0" w:after="0" w:line="460" w:lineRule="exact"/>
        <w:ind w:left="0" w:right="0" w:firstLine="440"/>
        <w:jc w:val="both"/>
      </w:pPr>
      <w:bookmarkStart w:id="55" w:name="bookmark55"/>
      <w:bookmarkEnd w:id="55"/>
      <w:r>
        <w:rPr>
          <w:b/>
          <w:bCs/>
          <w:color w:val="000000"/>
          <w:spacing w:val="0"/>
          <w:w w:val="100"/>
          <w:position w:val="0"/>
        </w:rPr>
        <w:t>平台效率显著提升，“超级连接器”战略价值凸显</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 xml:space="preserve">为推动数字经济发展，报告期内，公司持续加大研发投入，不断优化平台技术和数据能力， </w:t>
      </w:r>
      <w:r>
        <w:rPr>
          <w:rFonts w:ascii="Times New Roman" w:eastAsia="Times New Roman" w:hAnsi="Times New Roman" w:cs="Times New Roman"/>
          <w:color w:val="000000"/>
          <w:spacing w:val="0"/>
          <w:w w:val="100"/>
          <w:position w:val="0"/>
        </w:rPr>
        <w:t>WEIQ</w:t>
      </w:r>
      <w:r>
        <w:rPr>
          <w:color w:val="000000"/>
          <w:spacing w:val="0"/>
          <w:w w:val="100"/>
          <w:position w:val="0"/>
        </w:rPr>
        <w:t>平台并行处理订单能力得到增强，将商家客户需求转化为订单的能力持续提升，高效的匹 配机制、良好的营销效果以及专业的服务受到商家客户高度认可。得益于平台规模效应逐渐显现 与良好的口碑相传，报告期内全年订单量首次在去年突破百万的基础上爆发增长，达</w:t>
      </w:r>
      <w:r>
        <w:rPr>
          <w:rFonts w:ascii="Times New Roman" w:eastAsia="Times New Roman" w:hAnsi="Times New Roman" w:cs="Times New Roman"/>
          <w:color w:val="000000"/>
          <w:spacing w:val="0"/>
          <w:w w:val="100"/>
          <w:position w:val="0"/>
        </w:rPr>
        <w:t>380.7</w:t>
      </w:r>
      <w:r>
        <w:rPr>
          <w:color w:val="000000"/>
          <w:spacing w:val="0"/>
          <w:w w:val="100"/>
          <w:position w:val="0"/>
        </w:rPr>
        <w:t>万笔， 平均每天处理超一万笔。同时，</w:t>
      </w:r>
      <w:r>
        <w:rPr>
          <w:rFonts w:ascii="Times New Roman" w:eastAsia="Times New Roman" w:hAnsi="Times New Roman" w:cs="Times New Roman"/>
          <w:color w:val="000000"/>
          <w:spacing w:val="0"/>
          <w:w w:val="100"/>
          <w:position w:val="0"/>
        </w:rPr>
        <w:t>WEIQ</w:t>
      </w:r>
      <w:r>
        <w:rPr>
          <w:color w:val="000000"/>
          <w:spacing w:val="0"/>
          <w:w w:val="100"/>
          <w:position w:val="0"/>
        </w:rPr>
        <w:t>平台订单平均金额由</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2375</w:t>
      </w:r>
      <w:r>
        <w:rPr>
          <w:color w:val="000000"/>
          <w:spacing w:val="0"/>
          <w:w w:val="100"/>
          <w:position w:val="0"/>
        </w:rPr>
        <w:t>元变化为到</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年的 </w:t>
      </w:r>
      <w:r>
        <w:rPr>
          <w:rFonts w:ascii="Times New Roman" w:eastAsia="Times New Roman" w:hAnsi="Times New Roman" w:cs="Times New Roman"/>
          <w:color w:val="000000"/>
          <w:spacing w:val="0"/>
          <w:w w:val="100"/>
          <w:position w:val="0"/>
        </w:rPr>
        <w:t>1127</w:t>
      </w:r>
      <w:r>
        <w:rPr>
          <w:color w:val="000000"/>
          <w:spacing w:val="0"/>
          <w:w w:val="100"/>
          <w:position w:val="0"/>
        </w:rPr>
        <w:t>元，体现了平台并行处理订单能力、撮合匹配效率的提升及赋能腰尾部红人商业化能力的效 果显现，也可以看到品牌客户的投放趋势开始偏下沉，腰尾部红人价值凸显。</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此外，公司</w:t>
      </w:r>
      <w:r>
        <w:rPr>
          <w:rFonts w:ascii="Times New Roman" w:eastAsia="Times New Roman" w:hAnsi="Times New Roman" w:cs="Times New Roman"/>
          <w:color w:val="000000"/>
          <w:spacing w:val="0"/>
          <w:w w:val="100"/>
          <w:position w:val="0"/>
        </w:rPr>
        <w:t>2021</w:t>
      </w:r>
      <w:r>
        <w:rPr>
          <w:color w:val="000000"/>
          <w:spacing w:val="0"/>
          <w:w w:val="100"/>
          <w:position w:val="0"/>
        </w:rPr>
        <w:t>年的实现收入与客户询单量的比率，即</w:t>
      </w:r>
      <w:r>
        <w:rPr>
          <w:rFonts w:ascii="Times New Roman" w:eastAsia="Times New Roman" w:hAnsi="Times New Roman" w:cs="Times New Roman"/>
          <w:color w:val="000000"/>
          <w:spacing w:val="0"/>
          <w:w w:val="100"/>
          <w:position w:val="0"/>
        </w:rPr>
        <w:t>WEIQ</w:t>
      </w:r>
      <w:r>
        <w:rPr>
          <w:color w:val="000000"/>
          <w:spacing w:val="0"/>
          <w:w w:val="100"/>
          <w:position w:val="0"/>
        </w:rPr>
        <w:t>平台对于商家客户的需求转 化率约为</w:t>
      </w:r>
      <w:r>
        <w:rPr>
          <w:rFonts w:ascii="Times New Roman" w:eastAsia="Times New Roman" w:hAnsi="Times New Roman" w:cs="Times New Roman"/>
          <w:color w:val="000000"/>
          <w:spacing w:val="0"/>
          <w:w w:val="100"/>
          <w:position w:val="0"/>
        </w:rPr>
        <w:t>12.9%</w:t>
      </w:r>
      <w:r>
        <w:rPr>
          <w:color w:val="000000"/>
          <w:spacing w:val="0"/>
          <w:w w:val="100"/>
          <w:position w:val="0"/>
        </w:rPr>
        <w:t>，高于</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10.4%</w:t>
      </w:r>
      <w:r>
        <w:rPr>
          <w:color w:val="000000"/>
          <w:spacing w:val="0"/>
          <w:w w:val="100"/>
          <w:position w:val="0"/>
        </w:rPr>
        <w:t xml:space="preserve">的转化率，也体现了 </w:t>
      </w:r>
      <w:r>
        <w:rPr>
          <w:rFonts w:ascii="Times New Roman" w:eastAsia="Times New Roman" w:hAnsi="Times New Roman" w:cs="Times New Roman"/>
          <w:color w:val="000000"/>
          <w:spacing w:val="0"/>
          <w:w w:val="100"/>
          <w:position w:val="0"/>
        </w:rPr>
        <w:t>WEIQ</w:t>
      </w:r>
      <w:r>
        <w:rPr>
          <w:color w:val="000000"/>
          <w:spacing w:val="0"/>
          <w:w w:val="100"/>
          <w:position w:val="0"/>
        </w:rPr>
        <w:t>平台对市场需求转化能力的提 升、与客户的合作更加深入稳定和市占率的提升。公司将坚定执行平台经营战略，着力于加强平 台数据分析与应用、提高匹配效率与订单并行处理能力，持续全方位商业服务赋能，以更好地满 足商家客户对于红人营销的巨大需求。</w:t>
      </w:r>
      <w:r>
        <w:br w:type="page"/>
      </w:r>
    </w:p>
    <w:p>
      <w:pPr>
        <w:pStyle w:val="Style2"/>
        <w:keepNext w:val="0"/>
        <w:keepLines w:val="0"/>
        <w:widowControl w:val="0"/>
        <w:shd w:val="clear" w:color="auto" w:fill="auto"/>
        <w:bidi w:val="0"/>
        <w:spacing w:before="0" w:after="320" w:line="240" w:lineRule="auto"/>
        <w:ind w:left="0" w:right="0" w:firstLine="0"/>
        <w:jc w:val="center"/>
      </w:pPr>
      <w:r>
        <w:drawing>
          <wp:anchor distT="100330" distB="140335" distL="114300" distR="114300" simplePos="0" relativeHeight="125829414" behindDoc="0" locked="0" layoutInCell="1" allowOverlap="1">
            <wp:simplePos x="0" y="0"/>
            <wp:positionH relativeFrom="page">
              <wp:posOffset>2408555</wp:posOffset>
            </wp:positionH>
            <wp:positionV relativeFrom="paragraph">
              <wp:posOffset>430530</wp:posOffset>
            </wp:positionV>
            <wp:extent cx="2487295" cy="1578610"/>
            <wp:wrapSquare wrapText="left"/>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5"/>
                    <a:stretch/>
                  </pic:blipFill>
                  <pic:spPr>
                    <a:xfrm>
                      <a:ext cx="2487295" cy="15786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4667250</wp:posOffset>
                </wp:positionH>
                <wp:positionV relativeFrom="paragraph">
                  <wp:posOffset>330200</wp:posOffset>
                </wp:positionV>
                <wp:extent cx="222250" cy="97790"/>
                <wp:wrapNone/>
                <wp:docPr id="44" name="Shape 44"/>
                <a:graphic xmlns:a="http://schemas.openxmlformats.org/drawingml/2006/main">
                  <a:graphicData uri="http://schemas.microsoft.com/office/word/2010/wordprocessingShape">
                    <wps:wsp>
                      <wps:cNvSpPr txBox="1"/>
                      <wps:spPr>
                        <a:xfrm>
                          <a:ext cx="22225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8C8C8C"/>
                                <w:spacing w:val="0"/>
                                <w:w w:val="100"/>
                                <w:position w:val="0"/>
                                <w:sz w:val="12"/>
                                <w:szCs w:val="12"/>
                              </w:rPr>
                              <w:t>380.7</w:t>
                            </w:r>
                          </w:p>
                        </w:txbxContent>
                      </wps:txbx>
                      <wps:bodyPr lIns="0" tIns="0" rIns="0" bIns="0">
                        <a:noAutoFit/>
                      </wps:bodyPr>
                    </wps:wsp>
                  </a:graphicData>
                </a:graphic>
              </wp:anchor>
            </w:drawing>
          </mc:Choice>
          <mc:Fallback>
            <w:pict>
              <v:shape id="_x0000_s1070" type="#_x0000_t202" style="position:absolute;margin-left:367.5pt;margin-top:26.pt;width:17.5pt;height:7.7000000000000002pt;z-index:251657729;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8C8C8C"/>
                          <w:spacing w:val="0"/>
                          <w:w w:val="100"/>
                          <w:position w:val="0"/>
                          <w:sz w:val="12"/>
                          <w:szCs w:val="12"/>
                        </w:rPr>
                        <w:t>380.7</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2408555</wp:posOffset>
                </wp:positionH>
                <wp:positionV relativeFrom="paragraph">
                  <wp:posOffset>2045970</wp:posOffset>
                </wp:positionV>
                <wp:extent cx="2472055" cy="100330"/>
                <wp:wrapNone/>
                <wp:docPr id="46" name="Shape 46"/>
                <a:graphic xmlns:a="http://schemas.openxmlformats.org/drawingml/2006/main">
                  <a:graphicData uri="http://schemas.microsoft.com/office/word/2010/wordprocessingShape">
                    <wps:wsp>
                      <wps:cNvSpPr txBox="1"/>
                      <wps:spPr>
                        <a:xfrm>
                          <a:ext cx="2472055" cy="100330"/>
                        </a:xfrm>
                        <a:prstGeom prst="rect"/>
                        <a:noFill/>
                      </wps:spPr>
                      <wps:txbx>
                        <w:txbxContent>
                          <w:p>
                            <w:pPr>
                              <w:pStyle w:val="Style40"/>
                              <w:keepNext w:val="0"/>
                              <w:keepLines w:val="0"/>
                              <w:widowControl w:val="0"/>
                              <w:shd w:val="clear" w:color="auto" w:fill="auto"/>
                              <w:tabs>
                                <w:tab w:pos="1790" w:val="left"/>
                                <w:tab w:pos="3590" w:val="left"/>
                              </w:tabs>
                              <w:bidi w:val="0"/>
                              <w:spacing w:before="0" w:after="0" w:line="240" w:lineRule="auto"/>
                              <w:ind w:left="0" w:right="0" w:firstLine="0"/>
                              <w:jc w:val="left"/>
                              <w:rPr>
                                <w:sz w:val="12"/>
                                <w:szCs w:val="12"/>
                              </w:rPr>
                            </w:pPr>
                            <w:r>
                              <w:rPr>
                                <w:rFonts w:ascii="Arial" w:eastAsia="Arial" w:hAnsi="Arial" w:cs="Arial"/>
                                <w:color w:val="8C8C8C"/>
                                <w:spacing w:val="0"/>
                                <w:w w:val="100"/>
                                <w:position w:val="0"/>
                                <w:sz w:val="12"/>
                                <w:szCs w:val="12"/>
                              </w:rPr>
                              <w:t>2019</w:t>
                              <w:tab/>
                              <w:t>2020</w:t>
                              <w:tab/>
                              <w:t>2021</w:t>
                            </w:r>
                          </w:p>
                        </w:txbxContent>
                      </wps:txbx>
                      <wps:bodyPr lIns="0" tIns="0" rIns="0" bIns="0">
                        <a:noAutoFit/>
                      </wps:bodyPr>
                    </wps:wsp>
                  </a:graphicData>
                </a:graphic>
              </wp:anchor>
            </w:drawing>
          </mc:Choice>
          <mc:Fallback>
            <w:pict>
              <v:shape id="_x0000_s1072" type="#_x0000_t202" style="position:absolute;margin-left:189.65000000000001pt;margin-top:161.09999999999999pt;width:194.65000000000001pt;height:7.9000000000000004pt;z-index:251657731;mso-wrap-distance-left:0;mso-wrap-distance-right:0;mso-position-horizontal-relative:page" filled="f" stroked="f">
                <v:textbox inset="0,0,0,0">
                  <w:txbxContent>
                    <w:p>
                      <w:pPr>
                        <w:pStyle w:val="Style40"/>
                        <w:keepNext w:val="0"/>
                        <w:keepLines w:val="0"/>
                        <w:widowControl w:val="0"/>
                        <w:shd w:val="clear" w:color="auto" w:fill="auto"/>
                        <w:tabs>
                          <w:tab w:pos="1790" w:val="left"/>
                          <w:tab w:pos="3590" w:val="left"/>
                        </w:tabs>
                        <w:bidi w:val="0"/>
                        <w:spacing w:before="0" w:after="0" w:line="240" w:lineRule="auto"/>
                        <w:ind w:left="0" w:right="0" w:firstLine="0"/>
                        <w:jc w:val="left"/>
                        <w:rPr>
                          <w:sz w:val="12"/>
                          <w:szCs w:val="12"/>
                        </w:rPr>
                      </w:pPr>
                      <w:r>
                        <w:rPr>
                          <w:rFonts w:ascii="Arial" w:eastAsia="Arial" w:hAnsi="Arial" w:cs="Arial"/>
                          <w:color w:val="8C8C8C"/>
                          <w:spacing w:val="0"/>
                          <w:w w:val="100"/>
                          <w:position w:val="0"/>
                          <w:sz w:val="12"/>
                          <w:szCs w:val="12"/>
                        </w:rPr>
                        <w:t>2019</w:t>
                        <w:tab/>
                        <w:t>2020</w:t>
                        <w:tab/>
                        <w:t>2021</w:t>
                      </w:r>
                    </w:p>
                  </w:txbxContent>
                </v:textbox>
                <w10:wrap anchorx="page"/>
              </v:shape>
            </w:pict>
          </mc:Fallback>
        </mc:AlternateContent>
      </w:r>
      <w:r>
        <w:rPr>
          <w:b/>
          <w:bCs/>
          <w:color w:val="F98143"/>
          <w:spacing w:val="0"/>
          <w:w w:val="100"/>
          <w:position w:val="0"/>
        </w:rPr>
        <w:t>@</w:t>
      </w:r>
      <w:r>
        <w:rPr>
          <w:b/>
          <w:bCs/>
          <w:color w:val="8C8C8C"/>
          <w:spacing w:val="0"/>
          <w:w w:val="100"/>
          <w:position w:val="0"/>
        </w:rPr>
        <w:t>表：</w:t>
      </w:r>
      <w:r>
        <w:rPr>
          <w:rFonts w:ascii="Times New Roman" w:eastAsia="Times New Roman" w:hAnsi="Times New Roman" w:cs="Times New Roman"/>
          <w:b/>
          <w:bCs/>
          <w:color w:val="8C8C8C"/>
          <w:spacing w:val="0"/>
          <w:w w:val="100"/>
          <w:position w:val="0"/>
        </w:rPr>
        <w:t>2019-2021</w:t>
      </w:r>
      <w:r>
        <w:rPr>
          <w:b/>
          <w:bCs/>
          <w:color w:val="8C8C8C"/>
          <w:spacing w:val="0"/>
          <w:w w:val="100"/>
          <w:position w:val="0"/>
        </w:rPr>
        <w:t>年平台订单数（单位:万）</w:t>
      </w:r>
    </w:p>
    <w:p>
      <w:pPr>
        <w:pStyle w:val="Style52"/>
        <w:keepNext w:val="0"/>
        <w:keepLines w:val="0"/>
        <w:widowControl w:val="0"/>
        <w:shd w:val="clear" w:color="auto" w:fill="auto"/>
        <w:bidi w:val="0"/>
        <w:spacing w:before="0" w:after="160" w:line="240" w:lineRule="auto"/>
        <w:ind w:left="1460" w:right="0" w:firstLine="0"/>
        <w:jc w:val="left"/>
        <w:rPr>
          <w:sz w:val="12"/>
          <w:szCs w:val="12"/>
        </w:rPr>
      </w:pPr>
      <w:r>
        <w:rPr>
          <w:b w:val="0"/>
          <w:bCs w:val="0"/>
          <w:spacing w:val="0"/>
          <w:w w:val="100"/>
          <w:position w:val="0"/>
          <w:sz w:val="12"/>
          <w:szCs w:val="12"/>
        </w:rPr>
        <w:t>400</w:t>
      </w:r>
    </w:p>
    <w:p>
      <w:pPr>
        <w:pStyle w:val="Style52"/>
        <w:keepNext w:val="0"/>
        <w:keepLines w:val="0"/>
        <w:widowControl w:val="0"/>
        <w:shd w:val="clear" w:color="auto" w:fill="auto"/>
        <w:bidi w:val="0"/>
        <w:spacing w:before="0" w:after="160" w:line="240" w:lineRule="auto"/>
        <w:ind w:left="1460" w:right="0" w:firstLine="0"/>
        <w:jc w:val="left"/>
        <w:rPr>
          <w:sz w:val="12"/>
          <w:szCs w:val="12"/>
        </w:rPr>
      </w:pPr>
      <w:r>
        <w:rPr>
          <w:b w:val="0"/>
          <w:bCs w:val="0"/>
          <w:spacing w:val="0"/>
          <w:w w:val="100"/>
          <w:position w:val="0"/>
          <w:sz w:val="12"/>
          <w:szCs w:val="12"/>
        </w:rPr>
        <w:t>350</w:t>
      </w:r>
    </w:p>
    <w:p>
      <w:pPr>
        <w:pStyle w:val="Style52"/>
        <w:keepNext w:val="0"/>
        <w:keepLines w:val="0"/>
        <w:widowControl w:val="0"/>
        <w:shd w:val="clear" w:color="auto" w:fill="auto"/>
        <w:bidi w:val="0"/>
        <w:spacing w:before="0" w:after="160" w:line="240" w:lineRule="auto"/>
        <w:ind w:left="1460" w:right="0" w:firstLine="0"/>
        <w:jc w:val="left"/>
        <w:rPr>
          <w:sz w:val="12"/>
          <w:szCs w:val="12"/>
        </w:rPr>
      </w:pPr>
      <w:r>
        <w:rPr>
          <w:b w:val="0"/>
          <w:bCs w:val="0"/>
          <w:spacing w:val="0"/>
          <w:w w:val="100"/>
          <w:position w:val="0"/>
          <w:sz w:val="12"/>
          <w:szCs w:val="12"/>
        </w:rPr>
        <w:t>300</w:t>
      </w:r>
    </w:p>
    <w:p>
      <w:pPr>
        <w:pStyle w:val="Style52"/>
        <w:keepNext w:val="0"/>
        <w:keepLines w:val="0"/>
        <w:widowControl w:val="0"/>
        <w:shd w:val="clear" w:color="auto" w:fill="auto"/>
        <w:bidi w:val="0"/>
        <w:spacing w:before="0" w:after="160" w:line="240" w:lineRule="auto"/>
        <w:ind w:left="1460" w:right="0" w:firstLine="0"/>
        <w:jc w:val="left"/>
        <w:rPr>
          <w:sz w:val="12"/>
          <w:szCs w:val="12"/>
        </w:rPr>
      </w:pPr>
      <w:r>
        <w:rPr>
          <w:b w:val="0"/>
          <w:bCs w:val="0"/>
          <w:spacing w:val="0"/>
          <w:w w:val="100"/>
          <w:position w:val="0"/>
          <w:sz w:val="12"/>
          <w:szCs w:val="12"/>
        </w:rPr>
        <w:t>250</w:t>
      </w:r>
    </w:p>
    <w:p>
      <w:pPr>
        <w:pStyle w:val="Style52"/>
        <w:keepNext w:val="0"/>
        <w:keepLines w:val="0"/>
        <w:widowControl w:val="0"/>
        <w:shd w:val="clear" w:color="auto" w:fill="auto"/>
        <w:bidi w:val="0"/>
        <w:spacing w:before="0" w:after="160" w:line="240" w:lineRule="auto"/>
        <w:ind w:left="1460" w:right="0" w:firstLine="0"/>
        <w:jc w:val="left"/>
        <w:rPr>
          <w:sz w:val="12"/>
          <w:szCs w:val="12"/>
        </w:rPr>
      </w:pPr>
      <w:r>
        <w:rPr>
          <w:b w:val="0"/>
          <w:bCs w:val="0"/>
          <w:spacing w:val="0"/>
          <w:w w:val="100"/>
          <w:position w:val="0"/>
          <w:sz w:val="12"/>
          <w:szCs w:val="12"/>
        </w:rPr>
        <w:t>200</w:t>
      </w:r>
    </w:p>
    <w:p>
      <w:pPr>
        <w:pStyle w:val="Style52"/>
        <w:keepNext w:val="0"/>
        <w:keepLines w:val="0"/>
        <w:widowControl w:val="0"/>
        <w:shd w:val="clear" w:color="auto" w:fill="auto"/>
        <w:bidi w:val="0"/>
        <w:spacing w:before="0" w:after="160" w:line="240" w:lineRule="auto"/>
        <w:ind w:left="1460" w:right="0" w:firstLine="0"/>
        <w:jc w:val="left"/>
        <w:rPr>
          <w:sz w:val="12"/>
          <w:szCs w:val="12"/>
        </w:rPr>
      </w:pPr>
      <w:r>
        <w:rPr>
          <w:b w:val="0"/>
          <w:bCs w:val="0"/>
          <w:spacing w:val="0"/>
          <w:w w:val="100"/>
          <w:position w:val="0"/>
          <w:sz w:val="12"/>
          <w:szCs w:val="12"/>
        </w:rPr>
        <w:t>150</w:t>
      </w:r>
    </w:p>
    <w:p>
      <w:pPr>
        <w:pStyle w:val="Style52"/>
        <w:keepNext w:val="0"/>
        <w:keepLines w:val="0"/>
        <w:widowControl w:val="0"/>
        <w:shd w:val="clear" w:color="auto" w:fill="auto"/>
        <w:bidi w:val="0"/>
        <w:spacing w:before="0" w:after="160" w:line="240" w:lineRule="auto"/>
        <w:ind w:left="1460" w:right="0" w:firstLine="0"/>
        <w:jc w:val="left"/>
        <w:rPr>
          <w:sz w:val="12"/>
          <w:szCs w:val="12"/>
        </w:rPr>
      </w:pPr>
      <w:r>
        <w:rPr>
          <w:b w:val="0"/>
          <w:bCs w:val="0"/>
          <w:spacing w:val="0"/>
          <w:w w:val="100"/>
          <w:position w:val="0"/>
          <w:sz w:val="12"/>
          <w:szCs w:val="12"/>
        </w:rPr>
        <w:t>100</w:t>
      </w:r>
    </w:p>
    <w:p>
      <w:pPr>
        <w:pStyle w:val="Style52"/>
        <w:keepNext w:val="0"/>
        <w:keepLines w:val="0"/>
        <w:widowControl w:val="0"/>
        <w:shd w:val="clear" w:color="auto" w:fill="auto"/>
        <w:bidi w:val="0"/>
        <w:spacing w:before="0" w:after="840" w:line="240" w:lineRule="auto"/>
        <w:ind w:left="1540" w:right="0" w:firstLine="0"/>
        <w:jc w:val="left"/>
        <w:rPr>
          <w:sz w:val="12"/>
          <w:szCs w:val="12"/>
        </w:rPr>
      </w:pPr>
      <w:r>
        <w:rPr>
          <w:b w:val="0"/>
          <w:bCs w:val="0"/>
          <w:spacing w:val="0"/>
          <w:w w:val="100"/>
          <w:position w:val="0"/>
          <w:sz w:val="12"/>
          <w:szCs w:val="12"/>
        </w:rPr>
        <w:t>50</w:t>
      </w:r>
    </w:p>
    <w:p>
      <w:pPr>
        <w:pStyle w:val="Style2"/>
        <w:keepNext w:val="0"/>
        <w:keepLines w:val="0"/>
        <w:widowControl w:val="0"/>
        <w:numPr>
          <w:ilvl w:val="0"/>
          <w:numId w:val="5"/>
        </w:numPr>
        <w:shd w:val="clear" w:color="auto" w:fill="auto"/>
        <w:tabs>
          <w:tab w:pos="730" w:val="left"/>
        </w:tabs>
        <w:bidi w:val="0"/>
        <w:spacing w:before="0" w:after="0" w:line="458" w:lineRule="exact"/>
        <w:ind w:left="0" w:right="0" w:firstLine="440"/>
        <w:jc w:val="left"/>
      </w:pPr>
      <w:bookmarkStart w:id="56" w:name="bookmark56"/>
      <w:bookmarkEnd w:id="56"/>
      <w:r>
        <w:rPr>
          <w:b/>
          <w:bCs/>
          <w:color w:val="000000"/>
          <w:spacing w:val="0"/>
          <w:w w:val="100"/>
          <w:position w:val="0"/>
        </w:rPr>
        <w:t>主业数据产品和服务持续创新突破，红人经济生态布局趋于完善</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报告期内，得益于公司对</w:t>
      </w:r>
      <w:r>
        <w:rPr>
          <w:rFonts w:ascii="Times New Roman" w:eastAsia="Times New Roman" w:hAnsi="Times New Roman" w:cs="Times New Roman"/>
          <w:color w:val="000000"/>
          <w:spacing w:val="0"/>
          <w:w w:val="100"/>
          <w:position w:val="0"/>
        </w:rPr>
        <w:t>“</w:t>
      </w:r>
      <w:r>
        <w:rPr>
          <w:color w:val="000000"/>
          <w:spacing w:val="0"/>
          <w:w w:val="100"/>
          <w:position w:val="0"/>
        </w:rPr>
        <w:t>超级连接器</w:t>
      </w:r>
      <w:r>
        <w:rPr>
          <w:rFonts w:ascii="Times New Roman" w:eastAsia="Times New Roman" w:hAnsi="Times New Roman" w:cs="Times New Roman"/>
          <w:color w:val="000000"/>
          <w:spacing w:val="0"/>
          <w:w w:val="100"/>
          <w:position w:val="0"/>
        </w:rPr>
        <w:t>”</w:t>
      </w:r>
      <w:r>
        <w:rPr>
          <w:color w:val="000000"/>
          <w:spacing w:val="0"/>
          <w:w w:val="100"/>
          <w:position w:val="0"/>
        </w:rPr>
        <w:t xml:space="preserve">战略的把控，对行业经验、技术和资源的整合梳理， 以及各项费用的持续投入，公司在主业的创新数据产品和商业服务的拓展上卓有成效，基于 </w:t>
      </w:r>
      <w:r>
        <w:rPr>
          <w:rFonts w:ascii="Times New Roman" w:eastAsia="Times New Roman" w:hAnsi="Times New Roman" w:cs="Times New Roman"/>
          <w:color w:val="000000"/>
          <w:spacing w:val="0"/>
          <w:w w:val="100"/>
          <w:position w:val="0"/>
        </w:rPr>
        <w:t>Web2.0</w:t>
      </w:r>
      <w:r>
        <w:rPr>
          <w:color w:val="000000"/>
          <w:spacing w:val="0"/>
          <w:w w:val="100"/>
          <w:position w:val="0"/>
        </w:rPr>
        <w:t>的红人经济生态链的创新业务布局也逐渐趋于完善。</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一方面，公司将长期积累的数据和技术能力转化为创新的数据化产品，将长期沉淀的行业经 验转化为创新的商业服务。公司在新媒体商业的主营业务上持续沉淀、不断突破，开发</w:t>
      </w:r>
      <w:r>
        <w:rPr>
          <w:rFonts w:ascii="Times New Roman" w:eastAsia="Times New Roman" w:hAnsi="Times New Roman" w:cs="Times New Roman"/>
          <w:color w:val="000000"/>
          <w:spacing w:val="0"/>
          <w:w w:val="100"/>
          <w:position w:val="0"/>
        </w:rPr>
        <w:t>WEIQ- SAAS</w:t>
      </w:r>
      <w:r>
        <w:rPr>
          <w:color w:val="000000"/>
          <w:spacing w:val="0"/>
          <w:w w:val="100"/>
          <w:position w:val="0"/>
        </w:rPr>
        <w:t>、</w:t>
      </w:r>
      <w:r>
        <w:rPr>
          <w:color w:val="000000"/>
          <w:spacing w:val="0"/>
          <w:w w:val="100"/>
          <w:position w:val="0"/>
        </w:rPr>
        <w:t>热浪数据、定制化</w:t>
      </w:r>
      <w:r>
        <w:rPr>
          <w:rFonts w:ascii="Times New Roman" w:eastAsia="Times New Roman" w:hAnsi="Times New Roman" w:cs="Times New Roman"/>
          <w:color w:val="000000"/>
          <w:spacing w:val="0"/>
          <w:w w:val="100"/>
          <w:position w:val="0"/>
        </w:rPr>
        <w:t>KOL</w:t>
      </w:r>
      <w:r>
        <w:rPr>
          <w:color w:val="000000"/>
          <w:spacing w:val="0"/>
          <w:w w:val="100"/>
          <w:position w:val="0"/>
        </w:rPr>
        <w:t>需求管理系统等创新的数据化产品，提升公司和各端合作方的效 率。并在在此基础上梳理行业经验，提供</w:t>
      </w:r>
      <w:r>
        <w:rPr>
          <w:rFonts w:ascii="Times New Roman" w:eastAsia="Times New Roman" w:hAnsi="Times New Roman" w:cs="Times New Roman"/>
          <w:color w:val="000000"/>
          <w:spacing w:val="0"/>
          <w:w w:val="100"/>
          <w:position w:val="0"/>
        </w:rPr>
        <w:t>IMSOCIAL</w:t>
      </w:r>
      <w:r>
        <w:rPr>
          <w:color w:val="000000"/>
          <w:spacing w:val="0"/>
          <w:w w:val="100"/>
          <w:position w:val="0"/>
        </w:rPr>
        <w:t>红人加速器、</w:t>
      </w:r>
      <w:r>
        <w:rPr>
          <w:rFonts w:ascii="Times New Roman" w:eastAsia="Times New Roman" w:hAnsi="Times New Roman" w:cs="Times New Roman"/>
          <w:color w:val="000000"/>
          <w:spacing w:val="0"/>
          <w:w w:val="100"/>
          <w:position w:val="0"/>
        </w:rPr>
        <w:t>TOPKLOUT</w:t>
      </w:r>
      <w:r>
        <w:rPr>
          <w:color w:val="000000"/>
          <w:spacing w:val="0"/>
          <w:w w:val="100"/>
          <w:position w:val="0"/>
        </w:rPr>
        <w:t>克劳锐等创新的 商业服务业务，全方位赋能红人、</w:t>
      </w:r>
      <w:r>
        <w:rPr>
          <w:rFonts w:ascii="Times New Roman" w:eastAsia="Times New Roman" w:hAnsi="Times New Roman" w:cs="Times New Roman"/>
          <w:color w:val="000000"/>
          <w:spacing w:val="0"/>
          <w:w w:val="100"/>
          <w:position w:val="0"/>
        </w:rPr>
        <w:t>MCN</w:t>
      </w:r>
      <w:r>
        <w:rPr>
          <w:color w:val="000000"/>
          <w:spacing w:val="0"/>
          <w:w w:val="100"/>
          <w:position w:val="0"/>
        </w:rPr>
        <w:t>和商家客户，完善业务流程，帮助产业链各个环节提高效 益。</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另一方面，公司在努力夯实新媒体商业竞争力的同时，一直积极探索红人（内容创业者）的 价值洼地和商业边界，将平台多年来积累的红人资源、品牌资源、大数据体系和服务能力应用到 红人经济的各个领域。通过新媒体商业不断向上下游探索延伸，布局了以新消费品牌、</w:t>
      </w:r>
      <w:r>
        <w:rPr>
          <w:rFonts w:ascii="Times New Roman" w:eastAsia="Times New Roman" w:hAnsi="Times New Roman" w:cs="Times New Roman"/>
          <w:color w:val="000000"/>
          <w:spacing w:val="0"/>
          <w:w w:val="100"/>
          <w:position w:val="0"/>
        </w:rPr>
        <w:t>IRED</w:t>
      </w:r>
      <w:r>
        <w:rPr>
          <w:color w:val="000000"/>
          <w:spacing w:val="0"/>
          <w:w w:val="100"/>
          <w:position w:val="0"/>
        </w:rPr>
        <w:t>红人 教育和西五街为代表的探索红人经济产业链创新业务的</w:t>
      </w:r>
      <w:r>
        <w:rPr>
          <w:rFonts w:ascii="Times New Roman" w:eastAsia="Times New Roman" w:hAnsi="Times New Roman" w:cs="Times New Roman"/>
          <w:color w:val="000000"/>
          <w:spacing w:val="0"/>
          <w:w w:val="100"/>
          <w:position w:val="0"/>
        </w:rPr>
        <w:t>“</w:t>
      </w:r>
      <w:r>
        <w:rPr>
          <w:color w:val="000000"/>
          <w:spacing w:val="0"/>
          <w:w w:val="100"/>
          <w:position w:val="0"/>
        </w:rPr>
        <w:t>红人经济生态圈</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numPr>
          <w:ilvl w:val="0"/>
          <w:numId w:val="5"/>
        </w:numPr>
        <w:shd w:val="clear" w:color="auto" w:fill="auto"/>
        <w:tabs>
          <w:tab w:pos="730" w:val="left"/>
        </w:tabs>
        <w:bidi w:val="0"/>
        <w:spacing w:before="0" w:after="0" w:line="458" w:lineRule="exact"/>
        <w:ind w:left="0" w:right="0" w:firstLine="440"/>
        <w:jc w:val="left"/>
      </w:pPr>
      <w:bookmarkStart w:id="57" w:name="bookmark57"/>
      <w:bookmarkEnd w:id="57"/>
      <w:r>
        <w:rPr>
          <w:b/>
          <w:bCs/>
          <w:color w:val="000000"/>
          <w:spacing w:val="0"/>
          <w:w w:val="100"/>
          <w:position w:val="0"/>
        </w:rPr>
        <w:t>前瞻布局区块链技术，探索新技术驱动的创业者经济</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公司基于在</w:t>
      </w:r>
      <w:r>
        <w:rPr>
          <w:rFonts w:ascii="Times New Roman" w:eastAsia="Times New Roman" w:hAnsi="Times New Roman" w:cs="Times New Roman"/>
          <w:color w:val="000000"/>
          <w:spacing w:val="0"/>
          <w:w w:val="100"/>
          <w:position w:val="0"/>
        </w:rPr>
        <w:t>Web2.0</w:t>
      </w:r>
      <w:r>
        <w:rPr>
          <w:color w:val="000000"/>
          <w:spacing w:val="0"/>
          <w:w w:val="100"/>
          <w:position w:val="0"/>
        </w:rPr>
        <w:t xml:space="preserve">时代对创业者经济商业模式的创造引领和红人经济生态圈布局的不断完 善，深刻理解技术对于红人新经济的重要性。为探索创新的技术产品和商业模式，公司创建了 </w:t>
      </w:r>
      <w:r>
        <w:rPr>
          <w:rFonts w:ascii="Times New Roman" w:eastAsia="Times New Roman" w:hAnsi="Times New Roman" w:cs="Times New Roman"/>
          <w:color w:val="000000"/>
          <w:spacing w:val="0"/>
          <w:w w:val="100"/>
          <w:position w:val="0"/>
        </w:rPr>
        <w:t xml:space="preserve">3D </w:t>
      </w:r>
      <w:r>
        <w:rPr>
          <w:color w:val="000000"/>
          <w:spacing w:val="0"/>
          <w:w w:val="100"/>
          <w:position w:val="0"/>
        </w:rPr>
        <w:t>虚拟社交软件</w:t>
      </w:r>
      <w:r>
        <w:rPr>
          <w:rFonts w:ascii="Times New Roman" w:eastAsia="Times New Roman" w:hAnsi="Times New Roman" w:cs="Times New Roman"/>
          <w:color w:val="000000"/>
          <w:spacing w:val="0"/>
          <w:w w:val="100"/>
          <w:position w:val="0"/>
        </w:rPr>
        <w:t>“</w:t>
      </w:r>
      <w:r>
        <w:rPr>
          <w:color w:val="000000"/>
          <w:spacing w:val="0"/>
          <w:w w:val="100"/>
          <w:position w:val="0"/>
        </w:rPr>
        <w:t>虹宇宙</w:t>
      </w:r>
      <w:r>
        <w:rPr>
          <w:rFonts w:ascii="Times New Roman" w:eastAsia="Times New Roman" w:hAnsi="Times New Roman" w:cs="Times New Roman"/>
          <w:color w:val="000000"/>
          <w:spacing w:val="0"/>
          <w:w w:val="100"/>
          <w:position w:val="0"/>
        </w:rPr>
        <w:t>''</w:t>
      </w:r>
      <w:r>
        <w:rPr>
          <w:color w:val="000000"/>
          <w:spacing w:val="0"/>
          <w:w w:val="100"/>
          <w:position w:val="0"/>
        </w:rPr>
        <w:t>和自媒体数字藏品工具集</w:t>
      </w:r>
      <w:r>
        <w:rPr>
          <w:rFonts w:ascii="Times New Roman" w:eastAsia="Times New Roman" w:hAnsi="Times New Roman" w:cs="Times New Roman"/>
          <w:color w:val="000000"/>
          <w:spacing w:val="0"/>
          <w:w w:val="100"/>
          <w:position w:val="0"/>
        </w:rPr>
        <w:t>“TopHolder</w:t>
      </w:r>
      <w:r>
        <w:rPr>
          <w:color w:val="000000"/>
          <w:spacing w:val="0"/>
          <w:w w:val="100"/>
          <w:position w:val="0"/>
        </w:rPr>
        <w:t>头号藏家</w:t>
      </w:r>
      <w:r>
        <w:rPr>
          <w:rFonts w:ascii="Times New Roman" w:eastAsia="Times New Roman" w:hAnsi="Times New Roman" w:cs="Times New Roman"/>
          <w:color w:val="000000"/>
          <w:spacing w:val="0"/>
          <w:w w:val="100"/>
          <w:position w:val="0"/>
        </w:rPr>
        <w:t>”</w:t>
      </w:r>
      <w:r>
        <w:rPr>
          <w:color w:val="000000"/>
          <w:spacing w:val="0"/>
          <w:w w:val="100"/>
          <w:position w:val="0"/>
        </w:rPr>
        <w:t>。希望将平台多年来积累的 红人资源、品牌资源、大数据体系和服务能力通过区块链、</w:t>
      </w:r>
      <w:r>
        <w:rPr>
          <w:rFonts w:ascii="Times New Roman" w:eastAsia="Times New Roman" w:hAnsi="Times New Roman" w:cs="Times New Roman"/>
          <w:color w:val="000000"/>
          <w:spacing w:val="0"/>
          <w:w w:val="100"/>
          <w:position w:val="0"/>
        </w:rPr>
        <w:t>AI</w:t>
      </w:r>
      <w:r>
        <w:rPr>
          <w:color w:val="000000"/>
          <w:spacing w:val="0"/>
          <w:w w:val="100"/>
          <w:position w:val="0"/>
        </w:rPr>
        <w:t>等前沿技术应用到</w:t>
      </w:r>
      <w:r>
        <w:rPr>
          <w:rFonts w:ascii="Times New Roman" w:eastAsia="Times New Roman" w:hAnsi="Times New Roman" w:cs="Times New Roman"/>
          <w:color w:val="000000"/>
          <w:spacing w:val="0"/>
          <w:w w:val="100"/>
          <w:position w:val="0"/>
        </w:rPr>
        <w:t>Web3.0</w:t>
      </w:r>
      <w:r>
        <w:rPr>
          <w:color w:val="000000"/>
          <w:spacing w:val="0"/>
          <w:w w:val="100"/>
          <w:position w:val="0"/>
        </w:rPr>
        <w:t xml:space="preserve">时代全 </w:t>
      </w:r>
      <w:r>
        <w:rPr>
          <w:color w:val="000000"/>
          <w:spacing w:val="0"/>
          <w:w w:val="100"/>
          <w:position w:val="0"/>
        </w:rPr>
        <w:t>新的创作者经济生态中，为内容创作者探索和打造新的展示平台和变现方式，为品牌方构建更加 生动的营销场景及模式。</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通过区块链技术保证内容创作者有安全、有趣、高度自定义的社交资产创造体验，这不仅是 公司在</w:t>
      </w:r>
      <w:r>
        <w:rPr>
          <w:rFonts w:ascii="Times New Roman" w:eastAsia="Times New Roman" w:hAnsi="Times New Roman" w:cs="Times New Roman"/>
          <w:color w:val="000000"/>
          <w:spacing w:val="0"/>
          <w:w w:val="100"/>
          <w:position w:val="0"/>
        </w:rPr>
        <w:t>Web2.0</w:t>
      </w:r>
      <w:r>
        <w:rPr>
          <w:color w:val="000000"/>
          <w:spacing w:val="0"/>
          <w:w w:val="100"/>
          <w:position w:val="0"/>
        </w:rPr>
        <w:t>时代对红人经济商业模式的思考，更是坚定践行红人和商家之间</w:t>
      </w:r>
      <w:r>
        <w:rPr>
          <w:rFonts w:ascii="Times New Roman" w:eastAsia="Times New Roman" w:hAnsi="Times New Roman" w:cs="Times New Roman"/>
          <w:color w:val="000000"/>
          <w:spacing w:val="0"/>
          <w:w w:val="100"/>
          <w:position w:val="0"/>
        </w:rPr>
        <w:t>“</w:t>
      </w:r>
      <w:r>
        <w:rPr>
          <w:color w:val="000000"/>
          <w:spacing w:val="0"/>
          <w:w w:val="100"/>
          <w:position w:val="0"/>
        </w:rPr>
        <w:t>超级连接器</w:t>
      </w:r>
      <w:r>
        <w:rPr>
          <w:rFonts w:ascii="Times New Roman" w:eastAsia="Times New Roman" w:hAnsi="Times New Roman" w:cs="Times New Roman"/>
          <w:color w:val="000000"/>
          <w:spacing w:val="0"/>
          <w:w w:val="100"/>
          <w:position w:val="0"/>
        </w:rPr>
        <w:t>”</w:t>
      </w:r>
      <w:r>
        <w:rPr>
          <w:color w:val="000000"/>
          <w:spacing w:val="0"/>
          <w:w w:val="100"/>
          <w:position w:val="0"/>
        </w:rPr>
        <w:t>战略 的体现。公司也将持续投入研发，为内容创作者的互动、品牌和自有</w:t>
      </w:r>
      <w:r>
        <w:rPr>
          <w:rFonts w:ascii="Times New Roman" w:eastAsia="Times New Roman" w:hAnsi="Times New Roman" w:cs="Times New Roman"/>
          <w:color w:val="000000"/>
          <w:spacing w:val="0"/>
          <w:w w:val="100"/>
          <w:position w:val="0"/>
        </w:rPr>
        <w:t>IP</w:t>
      </w:r>
      <w:r>
        <w:rPr>
          <w:color w:val="000000"/>
          <w:spacing w:val="0"/>
          <w:w w:val="100"/>
          <w:position w:val="0"/>
        </w:rPr>
        <w:t>衍生品的联动、内容的曝 光提供了全新的玩法和技术保障，持续探索引领红人经济模式进化。</w:t>
      </w:r>
    </w:p>
    <w:p>
      <w:pPr>
        <w:pStyle w:val="Style2"/>
        <w:keepNext w:val="0"/>
        <w:keepLines w:val="0"/>
        <w:widowControl w:val="0"/>
        <w:shd w:val="clear" w:color="auto" w:fill="auto"/>
        <w:bidi w:val="0"/>
        <w:spacing w:before="0" w:after="360" w:line="461" w:lineRule="exact"/>
        <w:ind w:left="0" w:right="0" w:firstLine="440"/>
        <w:jc w:val="both"/>
      </w:pPr>
      <w:r>
        <w:rPr>
          <w:color w:val="000000"/>
          <w:spacing w:val="0"/>
          <w:w w:val="100"/>
          <w:position w:val="0"/>
        </w:rPr>
        <w:t>报告期内，各项创新业务与主营业务协同效应明显，促进主营业务快速增长的同时，助力行 业生态健康发展。各项创新业务发展迅速，验证了公司对于红人新经济行业的深度理解和发展趋 势的引导整合能力，体现了公司的综合实力，为公司长期增长打下了坚实的基础。创新业务体系 的布局与探索，目前盈利方式与业务模式仍具有较大的不确定性，敬请广大投资者注意投资风险。</w:t>
      </w:r>
    </w:p>
    <w:p>
      <w:pPr>
        <w:pStyle w:val="Style2"/>
        <w:keepNext w:val="0"/>
        <w:keepLines w:val="0"/>
        <w:widowControl w:val="0"/>
        <w:shd w:val="clear" w:color="auto" w:fill="auto"/>
        <w:bidi w:val="0"/>
        <w:spacing w:before="0" w:after="0" w:line="460" w:lineRule="exact"/>
        <w:ind w:left="0" w:right="0" w:firstLine="0"/>
        <w:jc w:val="both"/>
      </w:pPr>
      <w:bookmarkStart w:id="58" w:name="bookmark58"/>
      <w:r>
        <w:rPr>
          <w:b/>
          <w:bCs/>
          <w:color w:val="000000"/>
          <w:spacing w:val="0"/>
          <w:w w:val="100"/>
          <w:position w:val="0"/>
        </w:rPr>
        <w:t>二</w:t>
      </w:r>
      <w:bookmarkEnd w:id="58"/>
      <w:r>
        <w:rPr>
          <w:b/>
          <w:bCs/>
          <w:color w:val="000000"/>
          <w:spacing w:val="0"/>
          <w:w w:val="100"/>
          <w:position w:val="0"/>
        </w:rPr>
        <w:t>、报告期内公司所处行业情况</w:t>
      </w:r>
    </w:p>
    <w:p>
      <w:pPr>
        <w:pStyle w:val="Style2"/>
        <w:keepNext w:val="0"/>
        <w:keepLines w:val="0"/>
        <w:widowControl w:val="0"/>
        <w:shd w:val="clear" w:color="auto" w:fill="auto"/>
        <w:bidi w:val="0"/>
        <w:spacing w:before="0" w:after="0" w:line="460" w:lineRule="exact"/>
        <w:ind w:left="0" w:right="0" w:firstLine="0"/>
        <w:jc w:val="both"/>
      </w:pPr>
      <w:bookmarkStart w:id="59" w:name="bookmark59"/>
      <w:r>
        <w:rPr>
          <w:b/>
          <w:bCs/>
          <w:color w:val="000000"/>
          <w:spacing w:val="0"/>
          <w:w w:val="100"/>
          <w:position w:val="0"/>
        </w:rPr>
        <w:t>（</w:t>
      </w:r>
      <w:bookmarkEnd w:id="59"/>
      <w:r>
        <w:rPr>
          <w:b/>
          <w:bCs/>
          <w:color w:val="000000"/>
          <w:spacing w:val="0"/>
          <w:w w:val="100"/>
          <w:position w:val="0"/>
        </w:rPr>
        <w:t>一）行业概况</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第二次全球化浪潮发展到后期，世界开始进入数字化时代，信息网络技术加速创新，以数字 化的知识和信息作为关键生产要素的数字经济蓬勃发展，新的经济形态形成并开始进入全面商业 运用阶段。在我国，总书记提出要</w:t>
      </w:r>
      <w:r>
        <w:rPr>
          <w:rFonts w:ascii="Times New Roman" w:eastAsia="Times New Roman" w:hAnsi="Times New Roman" w:cs="Times New Roman"/>
          <w:color w:val="000000"/>
          <w:spacing w:val="0"/>
          <w:w w:val="100"/>
          <w:position w:val="0"/>
        </w:rPr>
        <w:t>“</w:t>
      </w:r>
      <w:r>
        <w:rPr>
          <w:color w:val="000000"/>
          <w:spacing w:val="0"/>
          <w:w w:val="100"/>
          <w:position w:val="0"/>
        </w:rPr>
        <w:t>不断做强做优做大我国数字经济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规划纲要提出要 以数字化转型整体驱动生产方式、生活方式和治理方式的变革，发展数字经济已成为国家战略。</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伴随着社会各界的数字化转型，数字化理念不断深入，各行各业对于互联网营销的精细化越 来越看重，传统消费企业的营销渠道、销售渠道均发生重大变化，逐渐从传统渠道转向基于新媒 体的红人营销、分销渠道，对营销、分销全流程的信息化、智能化、数字化要求不断提高，使得 平台技术步入数据化深水区。红人新经济由于天然面临供需双方</w:t>
      </w:r>
      <w:r>
        <w:rPr>
          <w:rFonts w:ascii="Times New Roman" w:eastAsia="Times New Roman" w:hAnsi="Times New Roman" w:cs="Times New Roman"/>
          <w:color w:val="000000"/>
          <w:spacing w:val="0"/>
          <w:w w:val="100"/>
          <w:position w:val="0"/>
        </w:rPr>
        <w:t>“</w:t>
      </w:r>
      <w:r>
        <w:rPr>
          <w:color w:val="000000"/>
          <w:spacing w:val="0"/>
          <w:w w:val="100"/>
          <w:position w:val="0"/>
        </w:rPr>
        <w:t>多而散</w:t>
      </w:r>
      <w:r>
        <w:rPr>
          <w:rFonts w:ascii="Times New Roman" w:eastAsia="Times New Roman" w:hAnsi="Times New Roman" w:cs="Times New Roman"/>
          <w:color w:val="000000"/>
          <w:spacing w:val="0"/>
          <w:w w:val="100"/>
          <w:position w:val="0"/>
        </w:rPr>
        <w:t>”</w:t>
      </w:r>
      <w:r>
        <w:rPr>
          <w:color w:val="000000"/>
          <w:spacing w:val="0"/>
          <w:w w:val="100"/>
          <w:position w:val="0"/>
        </w:rPr>
        <w:t>的商业环境，是社会数 字化转型下诞生的新型商业模式，在平台数据处理、提供数字化服务方面沉淀已久，成为目前中 国最具活力的经济现象之一。</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根据中指研究院《</w:t>
      </w:r>
      <w:r>
        <w:rPr>
          <w:rFonts w:ascii="Times New Roman" w:eastAsia="Times New Roman" w:hAnsi="Times New Roman" w:cs="Times New Roman"/>
          <w:color w:val="000000"/>
          <w:spacing w:val="0"/>
          <w:w w:val="100"/>
          <w:position w:val="0"/>
        </w:rPr>
        <w:t>2021</w:t>
      </w:r>
      <w:r>
        <w:rPr>
          <w:color w:val="000000"/>
          <w:spacing w:val="0"/>
          <w:w w:val="100"/>
          <w:position w:val="0"/>
        </w:rPr>
        <w:t>中国红人新经济发展报告》，综合红人新经济主要关联市场数据，</w:t>
      </w:r>
      <w:r>
        <w:rPr>
          <w:rFonts w:ascii="Times New Roman" w:eastAsia="Times New Roman" w:hAnsi="Times New Roman" w:cs="Times New Roman"/>
          <w:color w:val="000000"/>
          <w:spacing w:val="0"/>
          <w:w w:val="100"/>
          <w:position w:val="0"/>
        </w:rPr>
        <w:t xml:space="preserve">2017- </w:t>
      </w:r>
      <w:r>
        <w:rPr>
          <w:rFonts w:ascii="Times New Roman" w:eastAsia="Times New Roman" w:hAnsi="Times New Roman" w:cs="Times New Roman"/>
          <w:color w:val="000000"/>
          <w:spacing w:val="0"/>
          <w:w w:val="100"/>
          <w:position w:val="0"/>
        </w:rPr>
        <w:t>2020</w:t>
      </w:r>
      <w:r>
        <w:rPr>
          <w:color w:val="000000"/>
          <w:spacing w:val="0"/>
          <w:w w:val="100"/>
          <w:position w:val="0"/>
        </w:rPr>
        <w:t>年红人新经济直接市场规模分别为</w:t>
      </w:r>
      <w:r>
        <w:rPr>
          <w:rFonts w:ascii="Times New Roman" w:eastAsia="Times New Roman" w:hAnsi="Times New Roman" w:cs="Times New Roman"/>
          <w:color w:val="000000"/>
          <w:spacing w:val="0"/>
          <w:w w:val="100"/>
          <w:position w:val="0"/>
        </w:rPr>
        <w:t>786</w:t>
      </w:r>
      <w:r>
        <w:rPr>
          <w:color w:val="000000"/>
          <w:spacing w:val="0"/>
          <w:w w:val="100"/>
          <w:position w:val="0"/>
        </w:rPr>
        <w:t>亿元、</w:t>
      </w:r>
      <w:r>
        <w:rPr>
          <w:rFonts w:ascii="Times New Roman" w:eastAsia="Times New Roman" w:hAnsi="Times New Roman" w:cs="Times New Roman"/>
          <w:color w:val="000000"/>
          <w:spacing w:val="0"/>
          <w:w w:val="100"/>
          <w:position w:val="0"/>
        </w:rPr>
        <w:t>2,491</w:t>
      </w:r>
      <w:r>
        <w:rPr>
          <w:color w:val="000000"/>
          <w:spacing w:val="0"/>
          <w:w w:val="100"/>
          <w:position w:val="0"/>
        </w:rPr>
        <w:t>亿元、</w:t>
      </w:r>
      <w:r>
        <w:rPr>
          <w:rFonts w:ascii="Times New Roman" w:eastAsia="Times New Roman" w:hAnsi="Times New Roman" w:cs="Times New Roman"/>
          <w:color w:val="000000"/>
          <w:spacing w:val="0"/>
          <w:w w:val="100"/>
          <w:position w:val="0"/>
        </w:rPr>
        <w:t>6,188</w:t>
      </w:r>
      <w:r>
        <w:rPr>
          <w:color w:val="000000"/>
          <w:spacing w:val="0"/>
          <w:w w:val="100"/>
          <w:position w:val="0"/>
        </w:rPr>
        <w:t>亿元、</w:t>
      </w:r>
      <w:r>
        <w:rPr>
          <w:rFonts w:ascii="Times New Roman" w:eastAsia="Times New Roman" w:hAnsi="Times New Roman" w:cs="Times New Roman"/>
          <w:color w:val="000000"/>
          <w:spacing w:val="0"/>
          <w:w w:val="100"/>
          <w:position w:val="0"/>
        </w:rPr>
        <w:t>13,572</w:t>
      </w:r>
      <w:r>
        <w:rPr>
          <w:color w:val="000000"/>
          <w:spacing w:val="0"/>
          <w:w w:val="100"/>
          <w:position w:val="0"/>
        </w:rPr>
        <w:t>亿元，年平均 增速超过</w:t>
      </w:r>
      <w:r>
        <w:rPr>
          <w:rFonts w:ascii="Times New Roman" w:eastAsia="Times New Roman" w:hAnsi="Times New Roman" w:cs="Times New Roman"/>
          <w:color w:val="000000"/>
          <w:spacing w:val="0"/>
          <w:w w:val="100"/>
          <w:position w:val="0"/>
        </w:rPr>
        <w:t>150%</w:t>
      </w:r>
      <w:r>
        <w:rPr>
          <w:color w:val="000000"/>
          <w:spacing w:val="0"/>
          <w:w w:val="100"/>
          <w:position w:val="0"/>
        </w:rPr>
        <w:t>，在新经济中的占比也从</w:t>
      </w:r>
      <w:r>
        <w:rPr>
          <w:rFonts w:ascii="Times New Roman" w:eastAsia="Times New Roman" w:hAnsi="Times New Roman" w:cs="Times New Roman"/>
          <w:color w:val="000000"/>
          <w:spacing w:val="0"/>
          <w:w w:val="100"/>
          <w:position w:val="0"/>
        </w:rPr>
        <w:t>2017</w:t>
      </w:r>
      <w:r>
        <w:rPr>
          <w:color w:val="000000"/>
          <w:spacing w:val="0"/>
          <w:w w:val="100"/>
          <w:position w:val="0"/>
        </w:rPr>
        <w:t>年的</w:t>
      </w:r>
      <w:r>
        <w:rPr>
          <w:rFonts w:ascii="Times New Roman" w:eastAsia="Times New Roman" w:hAnsi="Times New Roman" w:cs="Times New Roman"/>
          <w:color w:val="000000"/>
          <w:spacing w:val="0"/>
          <w:w w:val="100"/>
          <w:position w:val="0"/>
        </w:rPr>
        <w:t>0.6%</w:t>
      </w:r>
      <w:r>
        <w:rPr>
          <w:color w:val="000000"/>
          <w:spacing w:val="0"/>
          <w:w w:val="100"/>
          <w:position w:val="0"/>
        </w:rPr>
        <w:t>上涨到</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8.0%</w:t>
      </w:r>
      <w:r>
        <w:rPr>
          <w:color w:val="000000"/>
          <w:spacing w:val="0"/>
          <w:w w:val="100"/>
          <w:position w:val="0"/>
        </w:rPr>
        <w:t>。根据红人新经济 规模在新经济中的占比增速预测，到</w:t>
      </w:r>
      <w:r>
        <w:rPr>
          <w:rFonts w:ascii="Times New Roman" w:eastAsia="Times New Roman" w:hAnsi="Times New Roman" w:cs="Times New Roman"/>
          <w:color w:val="000000"/>
          <w:spacing w:val="0"/>
          <w:w w:val="100"/>
          <w:position w:val="0"/>
        </w:rPr>
        <w:t>2025</w:t>
      </w:r>
      <w:r>
        <w:rPr>
          <w:color w:val="000000"/>
          <w:spacing w:val="0"/>
          <w:w w:val="100"/>
          <w:position w:val="0"/>
        </w:rPr>
        <w:t>年红人新经济规模将超过</w:t>
      </w:r>
      <w:r>
        <w:rPr>
          <w:rFonts w:ascii="Times New Roman" w:eastAsia="Times New Roman" w:hAnsi="Times New Roman" w:cs="Times New Roman"/>
          <w:color w:val="000000"/>
          <w:spacing w:val="0"/>
          <w:w w:val="100"/>
          <w:position w:val="0"/>
        </w:rPr>
        <w:t>6.7</w:t>
      </w:r>
      <w:r>
        <w:rPr>
          <w:color w:val="000000"/>
          <w:spacing w:val="0"/>
          <w:w w:val="100"/>
          <w:position w:val="0"/>
        </w:rPr>
        <w:t>万亿元，占新经济比重超 过</w:t>
      </w:r>
      <w:r>
        <w:rPr>
          <w:rFonts w:ascii="Times New Roman" w:eastAsia="Times New Roman" w:hAnsi="Times New Roman" w:cs="Times New Roman"/>
          <w:color w:val="000000"/>
          <w:spacing w:val="0"/>
          <w:w w:val="100"/>
          <w:position w:val="0"/>
        </w:rPr>
        <w:t>20%</w:t>
      </w:r>
      <w:r>
        <w:rPr>
          <w:color w:val="000000"/>
          <w:spacing w:val="0"/>
          <w:w w:val="100"/>
          <w:position w:val="0"/>
        </w:rPr>
        <w:t xml:space="preserve">。同时，红人新经济作为数字经济的一环，正持续促进新个体经济发展。据国家统计局数 </w:t>
      </w:r>
      <w:r>
        <w:rPr>
          <w:color w:val="000000"/>
          <w:spacing w:val="0"/>
          <w:w w:val="100"/>
          <w:position w:val="0"/>
        </w:rPr>
        <w:t>据显示，截至</w:t>
      </w:r>
      <w:r>
        <w:rPr>
          <w:rFonts w:ascii="Times New Roman" w:eastAsia="Times New Roman" w:hAnsi="Times New Roman" w:cs="Times New Roman"/>
          <w:color w:val="000000"/>
          <w:spacing w:val="0"/>
          <w:w w:val="100"/>
          <w:position w:val="0"/>
        </w:rPr>
        <w:t>2021</w:t>
      </w:r>
      <w:r>
        <w:rPr>
          <w:color w:val="000000"/>
          <w:spacing w:val="0"/>
          <w:w w:val="100"/>
          <w:position w:val="0"/>
        </w:rPr>
        <w:t>年底，中国灵活就业人员已经达到</w:t>
      </w:r>
      <w:r>
        <w:rPr>
          <w:rFonts w:ascii="Times New Roman" w:eastAsia="Times New Roman" w:hAnsi="Times New Roman" w:cs="Times New Roman"/>
          <w:color w:val="000000"/>
          <w:spacing w:val="0"/>
          <w:w w:val="100"/>
          <w:position w:val="0"/>
        </w:rPr>
        <w:t>2</w:t>
      </w:r>
      <w:r>
        <w:rPr>
          <w:color w:val="000000"/>
          <w:spacing w:val="0"/>
          <w:w w:val="100"/>
          <w:position w:val="0"/>
        </w:rPr>
        <w:t>亿人，其中从事主播及相关从业人员</w:t>
      </w:r>
      <w:r>
        <w:rPr>
          <w:rFonts w:ascii="Times New Roman" w:eastAsia="Times New Roman" w:hAnsi="Times New Roman" w:cs="Times New Roman"/>
          <w:color w:val="000000"/>
          <w:spacing w:val="0"/>
          <w:w w:val="100"/>
          <w:position w:val="0"/>
        </w:rPr>
        <w:t xml:space="preserve">160 </w:t>
      </w:r>
      <w:r>
        <w:rPr>
          <w:color w:val="000000"/>
          <w:spacing w:val="0"/>
          <w:w w:val="100"/>
          <w:position w:val="0"/>
        </w:rPr>
        <w:t>多万人，较</w:t>
      </w:r>
      <w:r>
        <w:rPr>
          <w:rFonts w:ascii="Times New Roman" w:eastAsia="Times New Roman" w:hAnsi="Times New Roman" w:cs="Times New Roman"/>
          <w:color w:val="000000"/>
          <w:spacing w:val="0"/>
          <w:w w:val="100"/>
          <w:position w:val="0"/>
        </w:rPr>
        <w:t>2020</w:t>
      </w:r>
      <w:r>
        <w:rPr>
          <w:color w:val="000000"/>
          <w:spacing w:val="0"/>
          <w:w w:val="100"/>
          <w:position w:val="0"/>
        </w:rPr>
        <w:t>年增加近</w:t>
      </w:r>
      <w:r>
        <w:rPr>
          <w:rFonts w:ascii="Times New Roman" w:eastAsia="Times New Roman" w:hAnsi="Times New Roman" w:cs="Times New Roman"/>
          <w:color w:val="000000"/>
          <w:spacing w:val="0"/>
          <w:w w:val="100"/>
          <w:position w:val="0"/>
        </w:rPr>
        <w:t>3</w:t>
      </w:r>
      <w:r>
        <w:rPr>
          <w:color w:val="000000"/>
          <w:spacing w:val="0"/>
          <w:w w:val="100"/>
          <w:position w:val="0"/>
        </w:rPr>
        <w:t>倍。越来越多的内容创业者正通过红人新经济获得收入。</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在数字经济背景下，红人新经济融合了个体经济、粉丝经济、体验经济、共享经济等诸多要 素，行业正迎来黄金发展期，各行业的接入也使红人新经济潜在市场容量不断扩大；国家各级、 各地政府部门出台的支持政策，也将红人新经济培育为区域经济新增长线。红人新经济已然演变 为一股不可忽视的经济增长新力量。</w:t>
      </w:r>
    </w:p>
    <w:p>
      <w:pPr>
        <w:pStyle w:val="Style2"/>
        <w:keepNext w:val="0"/>
        <w:keepLines w:val="0"/>
        <w:widowControl w:val="0"/>
        <w:shd w:val="clear" w:color="auto" w:fill="auto"/>
        <w:bidi w:val="0"/>
        <w:spacing w:before="0" w:after="0" w:line="460" w:lineRule="exact"/>
        <w:ind w:left="0" w:right="0" w:firstLine="0"/>
        <w:jc w:val="both"/>
      </w:pPr>
      <w:bookmarkStart w:id="60" w:name="bookmark60"/>
      <w:r>
        <w:rPr>
          <w:color w:val="000000"/>
          <w:spacing w:val="0"/>
          <w:w w:val="100"/>
          <w:position w:val="0"/>
        </w:rPr>
        <w:t>（</w:t>
      </w:r>
      <w:bookmarkEnd w:id="60"/>
      <w:r>
        <w:rPr>
          <w:color w:val="000000"/>
          <w:spacing w:val="0"/>
          <w:w w:val="100"/>
          <w:position w:val="0"/>
        </w:rPr>
        <w:t>二）互联网升级迭代</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互联网是人类通信技术的重大革命，对人类社会产生了极其深远的影响。随着当前各类信息 技术的迭代创新，互联网正呈现向下一代互联网演进的趋势。</w:t>
      </w:r>
      <w:r>
        <w:rPr>
          <w:rFonts w:ascii="Times New Roman" w:eastAsia="Times New Roman" w:hAnsi="Times New Roman" w:cs="Times New Roman"/>
          <w:color w:val="000000"/>
          <w:spacing w:val="0"/>
          <w:w w:val="100"/>
          <w:position w:val="0"/>
        </w:rPr>
        <w:t>Web1.0</w:t>
      </w:r>
      <w:r>
        <w:rPr>
          <w:color w:val="000000"/>
          <w:spacing w:val="0"/>
          <w:w w:val="100"/>
          <w:position w:val="0"/>
        </w:rPr>
        <w:t>是早期的互联网，用户只能 被动地浏览文本、图片以及简单的视频内容，是内容的消费者。在</w:t>
      </w:r>
      <w:r>
        <w:rPr>
          <w:rFonts w:ascii="Times New Roman" w:eastAsia="Times New Roman" w:hAnsi="Times New Roman" w:cs="Times New Roman"/>
          <w:color w:val="000000"/>
          <w:spacing w:val="0"/>
          <w:w w:val="100"/>
          <w:position w:val="0"/>
        </w:rPr>
        <w:t>Web2.0</w:t>
      </w:r>
      <w:r>
        <w:rPr>
          <w:color w:val="000000"/>
          <w:spacing w:val="0"/>
          <w:w w:val="100"/>
          <w:position w:val="0"/>
        </w:rPr>
        <w:t>时代，用户不仅可读而 且可写，尤其是随着移动互联网以及</w:t>
      </w:r>
      <w:r>
        <w:rPr>
          <w:rFonts w:ascii="Times New Roman" w:eastAsia="Times New Roman" w:hAnsi="Times New Roman" w:cs="Times New Roman"/>
          <w:color w:val="000000"/>
          <w:spacing w:val="0"/>
          <w:w w:val="100"/>
          <w:position w:val="0"/>
        </w:rPr>
        <w:t>Youtube</w:t>
      </w:r>
      <w:r>
        <w:rPr>
          <w:color w:val="000000"/>
          <w:spacing w:val="0"/>
          <w:w w:val="100"/>
          <w:position w:val="0"/>
        </w:rPr>
        <w:t>、</w:t>
      </w:r>
      <w:r>
        <w:rPr>
          <w:rFonts w:ascii="Times New Roman" w:eastAsia="Times New Roman" w:hAnsi="Times New Roman" w:cs="Times New Roman"/>
          <w:color w:val="000000"/>
          <w:spacing w:val="0"/>
          <w:w w:val="100"/>
          <w:position w:val="0"/>
        </w:rPr>
        <w:t>Facebook</w:t>
      </w:r>
      <w:r>
        <w:rPr>
          <w:color w:val="000000"/>
          <w:spacing w:val="0"/>
          <w:w w:val="100"/>
          <w:position w:val="0"/>
        </w:rPr>
        <w:t>、</w:t>
      </w:r>
      <w:r>
        <w:rPr>
          <w:color w:val="000000"/>
          <w:spacing w:val="0"/>
          <w:w w:val="100"/>
          <w:position w:val="0"/>
        </w:rPr>
        <w:t>微信等网络平台的发展，用户可以在平 台上创造和传播自己的内容（包括文字、图片、视频等），并与其他用户交流互动。</w:t>
      </w:r>
    </w:p>
    <w:p>
      <w:pPr>
        <w:pStyle w:val="Style2"/>
        <w:keepNext w:val="0"/>
        <w:keepLines w:val="0"/>
        <w:widowControl w:val="0"/>
        <w:shd w:val="clear" w:color="auto" w:fill="auto"/>
        <w:bidi w:val="0"/>
        <w:spacing w:before="0" w:after="360" w:line="460" w:lineRule="exact"/>
        <w:ind w:left="0" w:right="0" w:firstLine="440"/>
        <w:jc w:val="both"/>
      </w:pPr>
      <w:r>
        <w:rPr>
          <w:color w:val="000000"/>
          <w:spacing w:val="0"/>
          <w:w w:val="100"/>
          <w:position w:val="0"/>
        </w:rPr>
        <w:t>经过</w:t>
      </w:r>
      <w:r>
        <w:rPr>
          <w:rFonts w:ascii="Times New Roman" w:eastAsia="Times New Roman" w:hAnsi="Times New Roman" w:cs="Times New Roman"/>
          <w:color w:val="000000"/>
          <w:spacing w:val="0"/>
          <w:w w:val="100"/>
          <w:position w:val="0"/>
        </w:rPr>
        <w:t>30</w:t>
      </w:r>
      <w:r>
        <w:rPr>
          <w:color w:val="000000"/>
          <w:spacing w:val="0"/>
          <w:w w:val="100"/>
          <w:position w:val="0"/>
        </w:rPr>
        <w:t>年的发展，如今互联网正处在</w:t>
      </w:r>
      <w:r>
        <w:rPr>
          <w:rFonts w:ascii="Times New Roman" w:eastAsia="Times New Roman" w:hAnsi="Times New Roman" w:cs="Times New Roman"/>
          <w:color w:val="000000"/>
          <w:spacing w:val="0"/>
          <w:w w:val="100"/>
          <w:position w:val="0"/>
        </w:rPr>
        <w:t>Web2.0</w:t>
      </w:r>
      <w:r>
        <w:rPr>
          <w:color w:val="000000"/>
          <w:spacing w:val="0"/>
          <w:w w:val="100"/>
          <w:position w:val="0"/>
        </w:rPr>
        <w:t>向</w:t>
      </w:r>
      <w:r>
        <w:rPr>
          <w:rFonts w:ascii="Times New Roman" w:eastAsia="Times New Roman" w:hAnsi="Times New Roman" w:cs="Times New Roman"/>
          <w:color w:val="000000"/>
          <w:spacing w:val="0"/>
          <w:w w:val="100"/>
          <w:position w:val="0"/>
        </w:rPr>
        <w:t>Web3.0</w:t>
      </w:r>
      <w:r>
        <w:rPr>
          <w:color w:val="000000"/>
          <w:spacing w:val="0"/>
          <w:w w:val="100"/>
          <w:position w:val="0"/>
        </w:rPr>
        <w:t>演进的重要时点。在</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云计算、 区块链、</w:t>
      </w:r>
      <w:r>
        <w:rPr>
          <w:rFonts w:ascii="Times New Roman" w:eastAsia="Times New Roman" w:hAnsi="Times New Roman" w:cs="Times New Roman"/>
          <w:color w:val="000000"/>
          <w:spacing w:val="0"/>
          <w:w w:val="100"/>
          <w:position w:val="0"/>
        </w:rPr>
        <w:t>AI</w:t>
      </w:r>
      <w:r>
        <w:rPr>
          <w:color w:val="000000"/>
          <w:spacing w:val="0"/>
          <w:w w:val="100"/>
          <w:position w:val="0"/>
        </w:rPr>
        <w:t>、</w:t>
      </w:r>
      <w:r>
        <w:rPr>
          <w:rFonts w:ascii="Times New Roman" w:eastAsia="Times New Roman" w:hAnsi="Times New Roman" w:cs="Times New Roman"/>
          <w:color w:val="000000"/>
          <w:spacing w:val="0"/>
          <w:w w:val="100"/>
          <w:position w:val="0"/>
        </w:rPr>
        <w:t>VR</w:t>
      </w:r>
      <w:r>
        <w:rPr>
          <w:color w:val="000000"/>
          <w:spacing w:val="0"/>
          <w:w w:val="100"/>
          <w:position w:val="0"/>
        </w:rPr>
        <w:t>等技术的驱动下，</w:t>
      </w:r>
      <w:r>
        <w:rPr>
          <w:rFonts w:ascii="Times New Roman" w:eastAsia="Times New Roman" w:hAnsi="Times New Roman" w:cs="Times New Roman"/>
          <w:color w:val="000000"/>
          <w:spacing w:val="0"/>
          <w:w w:val="100"/>
          <w:position w:val="0"/>
        </w:rPr>
        <w:t>Web3.0</w:t>
      </w:r>
      <w:r>
        <w:rPr>
          <w:color w:val="000000"/>
          <w:spacing w:val="0"/>
          <w:w w:val="100"/>
          <w:position w:val="0"/>
        </w:rPr>
        <w:t>正在全世界的共同努力下开始基础设施的搭建和完善， 以用户为中心，强调用户拥有自主权，希望改进现有的互联网生态系统，有效解决</w:t>
      </w:r>
      <w:r>
        <w:rPr>
          <w:rFonts w:ascii="Times New Roman" w:eastAsia="Times New Roman" w:hAnsi="Times New Roman" w:cs="Times New Roman"/>
          <w:color w:val="000000"/>
          <w:spacing w:val="0"/>
          <w:w w:val="100"/>
          <w:position w:val="0"/>
        </w:rPr>
        <w:t>Web2.0</w:t>
      </w:r>
      <w:r>
        <w:rPr>
          <w:color w:val="000000"/>
          <w:spacing w:val="0"/>
          <w:w w:val="100"/>
          <w:position w:val="0"/>
        </w:rPr>
        <w:t>时代存 在的垄断、隐私保护缺失、算法作恶等问题，使互联网更加开放、普惠和安全，向更高阶的可信 互联网、价值互联网、智能互联网、全息互联网创新发展。（参考《中国金融》</w:t>
      </w:r>
      <w:r>
        <w:rPr>
          <w:rFonts w:ascii="Times New Roman" w:eastAsia="Times New Roman" w:hAnsi="Times New Roman" w:cs="Times New Roman"/>
          <w:color w:val="000000"/>
          <w:spacing w:val="0"/>
          <w:w w:val="100"/>
          <w:position w:val="0"/>
        </w:rPr>
        <w:t>2022</w:t>
      </w:r>
      <w:r>
        <w:rPr>
          <w:color w:val="000000"/>
          <w:spacing w:val="0"/>
          <w:w w:val="100"/>
          <w:position w:val="0"/>
        </w:rPr>
        <w:t>年第</w:t>
      </w:r>
      <w:r>
        <w:rPr>
          <w:rFonts w:ascii="Times New Roman" w:eastAsia="Times New Roman" w:hAnsi="Times New Roman" w:cs="Times New Roman"/>
          <w:color w:val="000000"/>
          <w:spacing w:val="0"/>
          <w:w w:val="100"/>
          <w:position w:val="0"/>
        </w:rPr>
        <w:t>6</w:t>
      </w:r>
      <w:r>
        <w:rPr>
          <w:color w:val="000000"/>
          <w:spacing w:val="0"/>
          <w:w w:val="100"/>
          <w:position w:val="0"/>
        </w:rPr>
        <w:t>期</w:t>
      </w:r>
      <w:r>
        <w:rPr>
          <w:color w:val="000000"/>
          <w:spacing w:val="0"/>
          <w:w w:val="100"/>
          <w:position w:val="0"/>
        </w:rPr>
        <w:t>《</w:t>
      </w:r>
      <w:r>
        <w:rPr>
          <w:rFonts w:ascii="Times New Roman" w:eastAsia="Times New Roman" w:hAnsi="Times New Roman" w:cs="Times New Roman"/>
          <w:color w:val="000000"/>
          <w:spacing w:val="0"/>
          <w:w w:val="100"/>
          <w:position w:val="0"/>
        </w:rPr>
        <w:t>Web3.0</w:t>
      </w:r>
      <w:r>
        <w:rPr>
          <w:color w:val="000000"/>
          <w:spacing w:val="0"/>
          <w:w w:val="100"/>
          <w:position w:val="0"/>
        </w:rPr>
        <w:t xml:space="preserve">： </w:t>
      </w:r>
      <w:r>
        <w:rPr>
          <w:color w:val="000000"/>
          <w:spacing w:val="0"/>
          <w:w w:val="100"/>
          <w:position w:val="0"/>
        </w:rPr>
        <w:t>渐行渐近的新一代互联网》）。</w:t>
      </w:r>
    </w:p>
    <w:p>
      <w:pPr>
        <w:widowControl w:val="0"/>
        <w:jc w:val="center"/>
        <w:rPr>
          <w:sz w:val="2"/>
          <w:szCs w:val="2"/>
        </w:rPr>
      </w:pPr>
      <w:r>
        <w:drawing>
          <wp:inline>
            <wp:extent cx="4876800" cy="305435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7"/>
                    <a:stretch/>
                  </pic:blipFill>
                  <pic:spPr>
                    <a:xfrm>
                      <a:ext cx="4876800" cy="3054350"/>
                    </a:xfrm>
                    <a:prstGeom prst="rect"/>
                  </pic:spPr>
                </pic:pic>
              </a:graphicData>
            </a:graphic>
          </wp:inline>
        </w:drawing>
      </w:r>
    </w:p>
    <w:p>
      <w:pPr>
        <w:pStyle w:val="Style2"/>
        <w:keepNext w:val="0"/>
        <w:keepLines w:val="0"/>
        <w:widowControl w:val="0"/>
        <w:shd w:val="clear" w:color="auto" w:fill="auto"/>
        <w:bidi w:val="0"/>
        <w:spacing w:before="0" w:after="0" w:line="460" w:lineRule="exact"/>
        <w:ind w:left="0" w:right="0" w:firstLine="0"/>
        <w:jc w:val="left"/>
      </w:pPr>
      <w:bookmarkStart w:id="61" w:name="bookmark61"/>
      <w:r>
        <w:rPr>
          <w:b/>
          <w:bCs/>
          <w:color w:val="000000"/>
          <w:spacing w:val="0"/>
          <w:w w:val="100"/>
          <w:position w:val="0"/>
        </w:rPr>
        <w:t>（</w:t>
      </w:r>
      <w:bookmarkEnd w:id="61"/>
      <w:r>
        <w:rPr>
          <w:b/>
          <w:bCs/>
          <w:color w:val="000000"/>
          <w:spacing w:val="0"/>
          <w:w w:val="100"/>
          <w:position w:val="0"/>
        </w:rPr>
        <w:t>三）红人营销</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随着红人的影响力不断扩大，以及信息技术逐渐渗透到更多的生活和消费场景，为红人经济 带来了更大的发展空间，同时也影响着消费者的日常生活习惯、决策方式、购物心智。红人成为 了连接品牌方、平台和粉丝消费者三方的核心角色。</w:t>
      </w:r>
      <w:r>
        <w:rPr>
          <w:rFonts w:ascii="Times New Roman" w:eastAsia="Times New Roman" w:hAnsi="Times New Roman" w:cs="Times New Roman"/>
          <w:color w:val="000000"/>
          <w:spacing w:val="0"/>
          <w:w w:val="100"/>
          <w:position w:val="0"/>
        </w:rPr>
        <w:t>2021</w:t>
      </w:r>
      <w:r>
        <w:rPr>
          <w:color w:val="000000"/>
          <w:spacing w:val="0"/>
          <w:w w:val="100"/>
          <w:position w:val="0"/>
        </w:rPr>
        <w:t>年互联网广告市场发展态势良好，规模 保持增长，根据</w:t>
      </w:r>
      <w:r>
        <w:rPr>
          <w:rFonts w:ascii="Times New Roman" w:eastAsia="Times New Roman" w:hAnsi="Times New Roman" w:cs="Times New Roman"/>
          <w:color w:val="000000"/>
          <w:spacing w:val="0"/>
          <w:w w:val="100"/>
          <w:position w:val="0"/>
        </w:rPr>
        <w:t>QuestMobile</w:t>
      </w:r>
      <w:r>
        <w:rPr>
          <w:color w:val="000000"/>
          <w:spacing w:val="0"/>
          <w:w w:val="100"/>
          <w:position w:val="0"/>
        </w:rPr>
        <w:t>数据显示，</w:t>
      </w:r>
      <w:r>
        <w:rPr>
          <w:rFonts w:ascii="Times New Roman" w:eastAsia="Times New Roman" w:hAnsi="Times New Roman" w:cs="Times New Roman"/>
          <w:color w:val="000000"/>
          <w:spacing w:val="0"/>
          <w:w w:val="100"/>
          <w:position w:val="0"/>
        </w:rPr>
        <w:t>2021</w:t>
      </w:r>
      <w:r>
        <w:rPr>
          <w:color w:val="000000"/>
          <w:spacing w:val="0"/>
          <w:w w:val="100"/>
          <w:position w:val="0"/>
        </w:rPr>
        <w:t>年互联网广告市场规模达</w:t>
      </w:r>
      <w:r>
        <w:rPr>
          <w:rFonts w:ascii="Times New Roman" w:eastAsia="Times New Roman" w:hAnsi="Times New Roman" w:cs="Times New Roman"/>
          <w:color w:val="000000"/>
          <w:spacing w:val="0"/>
          <w:w w:val="100"/>
          <w:position w:val="0"/>
        </w:rPr>
        <w:t>6,550.</w:t>
      </w:r>
      <w:r>
        <w:rPr>
          <w:rFonts w:ascii="Times New Roman" w:eastAsia="Times New Roman" w:hAnsi="Times New Roman" w:cs="Times New Roman"/>
          <w:color w:val="000000"/>
          <w:spacing w:val="0"/>
          <w:w w:val="100"/>
          <w:position w:val="0"/>
        </w:rPr>
        <w:t>2</w:t>
      </w:r>
      <w:r>
        <w:rPr>
          <w:color w:val="000000"/>
          <w:spacing w:val="0"/>
          <w:w w:val="100"/>
          <w:position w:val="0"/>
        </w:rPr>
        <w:t xml:space="preserve">亿元，同比增速 </w:t>
      </w:r>
      <w:r>
        <w:rPr>
          <w:rFonts w:ascii="Times New Roman" w:eastAsia="Times New Roman" w:hAnsi="Times New Roman" w:cs="Times New Roman"/>
          <w:color w:val="000000"/>
          <w:spacing w:val="0"/>
          <w:w w:val="100"/>
          <w:position w:val="0"/>
        </w:rPr>
        <w:t>16.9%</w:t>
      </w:r>
      <w:r>
        <w:rPr>
          <w:color w:val="000000"/>
          <w:spacing w:val="0"/>
          <w:w w:val="100"/>
          <w:position w:val="0"/>
        </w:rPr>
        <w:t>；红人营销作为互联网广告的子行业，具有互动性强、投放费用低、方式灵活、变现能力强 等特点，在近几年迅速发展为互联网广告中增长最迅速的形式之一。</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互联网基于新技术不断迭代，互联网用户的体量也随之不断增长，用户基于内容平台的行为 已经渗入生活衣食住行以及代表个人标签的精神文化需求，使品牌商家更加重视内容运营。商家 根据自身品牌特征制定品牌推广和广告营销的核心策略，通过数据驱动精准对接目标红人并输出 广告需求，红人团队制作内容并向不同平台进行分发，依托红人</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通过平台向消费者传播内容， 提高品牌知名度，引发消费者价值认同，激活购买行为。在原有品牌方、平台、消费者三者即可 实现的商业模式基础上，增加了红人环节，基于消费者和红人的粉丝关系，更好的刺激消费，促 进了红人新经济生态圈的丰富与发展。</w:t>
      </w:r>
    </w:p>
    <w:p>
      <w:pPr>
        <w:pStyle w:val="Style2"/>
        <w:keepNext w:val="0"/>
        <w:keepLines w:val="0"/>
        <w:widowControl w:val="0"/>
        <w:shd w:val="clear" w:color="auto" w:fill="auto"/>
        <w:bidi w:val="0"/>
        <w:spacing w:before="0" w:after="160" w:line="460" w:lineRule="exact"/>
        <w:ind w:left="0" w:right="0" w:firstLine="440"/>
        <w:jc w:val="both"/>
      </w:pPr>
      <w:r>
        <w:rPr>
          <w:color w:val="000000"/>
          <w:spacing w:val="0"/>
          <w:w w:val="100"/>
          <w:position w:val="0"/>
        </w:rPr>
        <w:t>同时，红人新经济领域相关法律法规体系、配套监管措施以及行业规范经营标准的也在持续 发展和完善。随着红人与商家及</w:t>
      </w:r>
      <w:r>
        <w:rPr>
          <w:rFonts w:ascii="Times New Roman" w:eastAsia="Times New Roman" w:hAnsi="Times New Roman" w:cs="Times New Roman"/>
          <w:color w:val="000000"/>
          <w:spacing w:val="0"/>
          <w:w w:val="100"/>
          <w:position w:val="0"/>
        </w:rPr>
        <w:t>MCN</w:t>
      </w:r>
      <w:r>
        <w:rPr>
          <w:color w:val="000000"/>
          <w:spacing w:val="0"/>
          <w:w w:val="100"/>
          <w:position w:val="0"/>
        </w:rPr>
        <w:t>之间的合作急剧增加和频繁，市场也随之出现了流量造假、 内容违规等乱象，在此背景下赋能平台顺势快速崛起，与媒体、电商等内容输出平台不同，以</w:t>
      </w:r>
      <w:r>
        <w:rPr>
          <w:rFonts w:ascii="Times New Roman" w:eastAsia="Times New Roman" w:hAnsi="Times New Roman" w:cs="Times New Roman"/>
          <w:color w:val="000000"/>
          <w:spacing w:val="0"/>
          <w:w w:val="100"/>
          <w:position w:val="0"/>
        </w:rPr>
        <w:t xml:space="preserve">WEIQ </w:t>
      </w:r>
      <w:r>
        <w:rPr>
          <w:color w:val="000000"/>
          <w:spacing w:val="0"/>
          <w:w w:val="100"/>
          <w:position w:val="0"/>
        </w:rPr>
        <w:t>为代表的赋能平台，在节点联结与元素衍生的过程中，逐步形成多元主体的共生共荣生态，降本 增效的内驱力将大大推进红人新经济的标准化、效率化、系统化建设，从而最终以数据化、智能 化解决行业发展过程中的痛点，对推动行业走向高效、透明、健康、秩序的发展道路起到不可替 代的作用。作为潜在粉丝（互联网消费者）规模超</w:t>
      </w:r>
      <w:r>
        <w:rPr>
          <w:rFonts w:ascii="Times New Roman" w:eastAsia="Times New Roman" w:hAnsi="Times New Roman" w:cs="Times New Roman"/>
          <w:color w:val="000000"/>
          <w:spacing w:val="0"/>
          <w:w w:val="100"/>
          <w:position w:val="0"/>
        </w:rPr>
        <w:t>8.4</w:t>
      </w:r>
      <w:r>
        <w:rPr>
          <w:color w:val="000000"/>
          <w:spacing w:val="0"/>
          <w:w w:val="100"/>
          <w:position w:val="0"/>
        </w:rPr>
        <w:t>亿的红人新经济行业，赋能平台已经走向 全面竞争。（中国互联网络信息中心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rPr>
        <w:t>CNNIC</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49</w:t>
      </w:r>
      <w:r>
        <w:rPr>
          <w:color w:val="000000"/>
          <w:spacing w:val="0"/>
          <w:w w:val="100"/>
          <w:position w:val="0"/>
        </w:rPr>
        <w:t>次《中国互联网络发展状况统计报告》）行业 竞争的加剧，推动红人从业门槛不断提高，红人及培训机构将更加专业化，红人职业培训将成为 红人职业发展的必经之路，并走向专业化和常态化，而红人培训机构的发展也将成为我国职业教 育和终身教育的重要组成部分。</w:t>
      </w:r>
    </w:p>
    <w:p>
      <w:pPr>
        <w:pStyle w:val="Style2"/>
        <w:keepNext w:val="0"/>
        <w:keepLines w:val="0"/>
        <w:widowControl w:val="0"/>
        <w:shd w:val="clear" w:color="auto" w:fill="auto"/>
        <w:bidi w:val="0"/>
        <w:spacing w:before="0" w:after="0" w:line="460" w:lineRule="exact"/>
        <w:ind w:left="0" w:right="0" w:firstLine="0"/>
        <w:jc w:val="left"/>
      </w:pPr>
      <w:bookmarkStart w:id="62" w:name="bookmark62"/>
      <w:r>
        <w:rPr>
          <w:b/>
          <w:bCs/>
          <w:color w:val="000000"/>
          <w:spacing w:val="0"/>
          <w:w w:val="100"/>
          <w:position w:val="0"/>
        </w:rPr>
        <w:t>三</w:t>
      </w:r>
      <w:bookmarkEnd w:id="62"/>
      <w:r>
        <w:rPr>
          <w:b/>
          <w:bCs/>
          <w:color w:val="000000"/>
          <w:spacing w:val="0"/>
          <w:w w:val="100"/>
          <w:position w:val="0"/>
        </w:rPr>
        <w:t>、报告期内公司从事的业务情况</w:t>
      </w:r>
    </w:p>
    <w:p>
      <w:pPr>
        <w:pStyle w:val="Style2"/>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天下秀是一家立足于红人新经济领域的平台型企业，核心服务红人（内容创业者）、</w:t>
      </w:r>
      <w:r>
        <w:rPr>
          <w:rFonts w:ascii="Times New Roman" w:eastAsia="Times New Roman" w:hAnsi="Times New Roman" w:cs="Times New Roman"/>
          <w:color w:val="000000"/>
          <w:spacing w:val="0"/>
          <w:w w:val="100"/>
          <w:position w:val="0"/>
        </w:rPr>
        <w:t xml:space="preserve">MCN </w:t>
      </w:r>
      <w:r>
        <w:rPr>
          <w:color w:val="000000"/>
          <w:spacing w:val="0"/>
          <w:w w:val="100"/>
          <w:position w:val="0"/>
        </w:rPr>
        <w:t>（红 人经纪公司）、品牌商家、中小商家，致力于通过大数据、区块链、</w:t>
      </w:r>
      <w:r>
        <w:rPr>
          <w:rFonts w:ascii="Times New Roman" w:eastAsia="Times New Roman" w:hAnsi="Times New Roman" w:cs="Times New Roman"/>
          <w:color w:val="000000"/>
          <w:spacing w:val="0"/>
          <w:w w:val="100"/>
          <w:position w:val="0"/>
        </w:rPr>
        <w:t>AI</w:t>
      </w:r>
      <w:r>
        <w:rPr>
          <w:color w:val="000000"/>
          <w:spacing w:val="0"/>
          <w:w w:val="100"/>
          <w:position w:val="0"/>
        </w:rPr>
        <w:t xml:space="preserve">等应用型前沿技术及全方位 </w:t>
      </w:r>
      <w:r>
        <w:rPr>
          <w:color w:val="000000"/>
          <w:spacing w:val="0"/>
          <w:w w:val="100"/>
          <w:position w:val="0"/>
        </w:rPr>
        <w:t>的商业服务帮助每一个红人（内容创业者）实现商业变现，帮助企业提高经营效益，即以用技术 和服务驱动去中心化的红人新经济的新型基础设施建设。</w:t>
      </w:r>
    </w:p>
    <w:p>
      <w:pPr>
        <w:pStyle w:val="Style2"/>
        <w:keepNext w:val="0"/>
        <w:keepLines w:val="0"/>
        <w:widowControl w:val="0"/>
        <w:shd w:val="clear" w:color="auto" w:fill="auto"/>
        <w:bidi w:val="0"/>
        <w:spacing w:before="0" w:after="240" w:line="462" w:lineRule="exact"/>
        <w:ind w:left="0" w:right="0" w:firstLine="0"/>
        <w:jc w:val="both"/>
      </w:pPr>
      <w:bookmarkStart w:id="63" w:name="bookmark63"/>
      <w:r>
        <w:rPr>
          <w:b/>
          <w:bCs/>
          <w:color w:val="000000"/>
          <w:spacing w:val="0"/>
          <w:w w:val="100"/>
          <w:position w:val="0"/>
        </w:rPr>
        <w:t>（</w:t>
      </w:r>
      <w:bookmarkEnd w:id="63"/>
      <w:r>
        <w:rPr>
          <w:b/>
          <w:bCs/>
          <w:color w:val="000000"/>
          <w:spacing w:val="0"/>
          <w:w w:val="100"/>
          <w:position w:val="0"/>
        </w:rPr>
        <w:t>一）主营业务：新媒体商业</w:t>
      </w:r>
    </w:p>
    <w:p>
      <w:pPr>
        <w:pStyle w:val="Style2"/>
        <w:keepNext w:val="0"/>
        <w:keepLines w:val="0"/>
        <w:widowControl w:val="0"/>
        <w:numPr>
          <w:ilvl w:val="0"/>
          <w:numId w:val="7"/>
        </w:numPr>
        <w:shd w:val="clear" w:color="auto" w:fill="auto"/>
        <w:tabs>
          <w:tab w:pos="212" w:val="left"/>
        </w:tabs>
        <w:bidi w:val="0"/>
        <w:spacing w:before="0" w:after="0"/>
        <w:ind w:left="0" w:right="0" w:firstLine="0"/>
        <w:jc w:val="both"/>
      </w:pPr>
      <w:bookmarkStart w:id="64" w:name="bookmark64"/>
      <w:bookmarkEnd w:id="64"/>
      <w:r>
        <w:rPr>
          <w:b/>
          <w:bCs/>
          <w:color w:val="000000"/>
          <w:spacing w:val="0"/>
          <w:w w:val="100"/>
          <w:position w:val="0"/>
        </w:rPr>
        <w:t>.红人营销平台</w:t>
      </w:r>
      <w:r>
        <w:rPr>
          <w:rFonts w:ascii="Times New Roman" w:eastAsia="Times New Roman" w:hAnsi="Times New Roman" w:cs="Times New Roman"/>
          <w:b/>
          <w:bCs/>
          <w:color w:val="000000"/>
          <w:spacing w:val="0"/>
          <w:w w:val="100"/>
          <w:position w:val="0"/>
        </w:rPr>
        <w:t>WEIQ</w:t>
      </w:r>
    </w:p>
    <w:p>
      <w:pPr>
        <w:pStyle w:val="Style2"/>
        <w:keepNext w:val="0"/>
        <w:keepLines w:val="0"/>
        <w:widowControl w:val="0"/>
        <w:shd w:val="clear" w:color="auto" w:fill="auto"/>
        <w:bidi w:val="0"/>
        <w:spacing w:before="0" w:after="0" w:line="462" w:lineRule="exact"/>
        <w:ind w:left="0" w:right="0" w:firstLine="440"/>
        <w:jc w:val="both"/>
      </w:pPr>
      <w:r>
        <w:rPr>
          <w:rFonts w:ascii="Times New Roman" w:eastAsia="Times New Roman" w:hAnsi="Times New Roman" w:cs="Times New Roman"/>
          <w:color w:val="000000"/>
          <w:spacing w:val="0"/>
          <w:w w:val="100"/>
          <w:position w:val="0"/>
        </w:rPr>
        <w:t>WEIQ</w:t>
      </w:r>
      <w:r>
        <w:rPr>
          <w:color w:val="000000"/>
          <w:spacing w:val="0"/>
          <w:w w:val="100"/>
          <w:position w:val="0"/>
        </w:rPr>
        <w:t>红人营销平台（简称：</w:t>
      </w:r>
      <w:r>
        <w:rPr>
          <w:rFonts w:ascii="Times New Roman" w:eastAsia="Times New Roman" w:hAnsi="Times New Roman" w:cs="Times New Roman"/>
          <w:color w:val="000000"/>
          <w:spacing w:val="0"/>
          <w:w w:val="100"/>
          <w:position w:val="0"/>
        </w:rPr>
        <w:t>WEIQ</w:t>
      </w:r>
      <w:r>
        <w:rPr>
          <w:color w:val="000000"/>
          <w:spacing w:val="0"/>
          <w:w w:val="100"/>
          <w:position w:val="0"/>
        </w:rPr>
        <w:t>平台）</w:t>
      </w:r>
      <w:r>
        <w:rPr>
          <w:color w:val="000000"/>
          <w:spacing w:val="0"/>
          <w:w w:val="100"/>
          <w:position w:val="0"/>
        </w:rPr>
        <w:t>（</w:t>
      </w:r>
      <w:r>
        <w:rPr>
          <w:rFonts w:ascii="Times New Roman" w:eastAsia="Times New Roman" w:hAnsi="Times New Roman" w:cs="Times New Roman"/>
          <w:color w:val="000000"/>
          <w:spacing w:val="0"/>
          <w:w w:val="100"/>
          <w:position w:val="0"/>
        </w:rPr>
        <w:t>www.weiq.com</w:t>
      </w:r>
      <w:r>
        <w:rPr>
          <w:color w:val="000000"/>
          <w:spacing w:val="0"/>
          <w:w w:val="100"/>
          <w:position w:val="0"/>
        </w:rPr>
        <w:t>）</w:t>
      </w:r>
      <w:r>
        <w:rPr>
          <w:color w:val="000000"/>
          <w:spacing w:val="0"/>
          <w:w w:val="100"/>
          <w:position w:val="0"/>
        </w:rPr>
        <w:t>是基于大数据技术为红人（内容 创业者）与企业提供在线红人营销服务的撮合与交易平台，核心业务逻辑为：将有营销需求的企 业与有营销供给能力的红人建立连接，并依托大数据技术，分析企业的营销需求，精准匹配相应 属性的红人账号，一端帮助商家完成红人账号匹配、一键直连沟通、生成订单支付、实时效果追 踪、营销总结反馈、数据沉淀等完整的红人营销链路；另一端帮助红人通过内容创作实现私域流 量的价值变现。</w:t>
      </w:r>
    </w:p>
    <w:p>
      <w:pPr>
        <w:pStyle w:val="Style2"/>
        <w:keepNext w:val="0"/>
        <w:keepLines w:val="0"/>
        <w:widowControl w:val="0"/>
        <w:shd w:val="clear" w:color="auto" w:fill="auto"/>
        <w:bidi w:val="0"/>
        <w:spacing w:before="0" w:after="180" w:line="462" w:lineRule="exact"/>
        <w:ind w:left="0" w:right="0" w:firstLine="440"/>
        <w:jc w:val="both"/>
      </w:pPr>
      <w:r>
        <w:rPr>
          <w:rFonts w:ascii="Times New Roman" w:eastAsia="Times New Roman" w:hAnsi="Times New Roman" w:cs="Times New Roman"/>
          <w:color w:val="000000"/>
          <w:spacing w:val="0"/>
          <w:w w:val="100"/>
          <w:position w:val="0"/>
        </w:rPr>
        <w:t>WEIQ</w:t>
      </w:r>
      <w:r>
        <w:rPr>
          <w:color w:val="000000"/>
          <w:spacing w:val="0"/>
          <w:w w:val="100"/>
          <w:position w:val="0"/>
        </w:rPr>
        <w:t>平台的商家用户作为平台的需求端。商家在下单前，一方面可以通过平台根据自己的 营销需求在线自助完成多维度的红人账号筛选，另一方面，平台将根据红人的账号标签、粉丝量、 传播度、互动度、性价比等标准为商家进行个性化红人账号推荐；在下单时，商家可以选择视频 类、直播类、文章类、图文类等红人营销全内容服务形态，并且在下单后能够实时查看推广的数 据动态，最终实现投前账号筛选、投中实时数据监测、投后效果追踪的一站式智能营销服务，从 而提高了商家的营销效率，降低了商家的营销成本。与此同时，我们基于</w:t>
      </w:r>
      <w:r>
        <w:rPr>
          <w:rFonts w:ascii="Times New Roman" w:eastAsia="Times New Roman" w:hAnsi="Times New Roman" w:cs="Times New Roman"/>
          <w:color w:val="000000"/>
          <w:spacing w:val="0"/>
          <w:w w:val="100"/>
          <w:position w:val="0"/>
        </w:rPr>
        <w:t>WEIQ</w:t>
      </w:r>
      <w:r>
        <w:rPr>
          <w:color w:val="000000"/>
          <w:spacing w:val="0"/>
          <w:w w:val="100"/>
          <w:position w:val="0"/>
        </w:rPr>
        <w:t>平台，设立了面 向品牌商家客户的</w:t>
      </w:r>
      <w:r>
        <w:rPr>
          <w:rFonts w:ascii="Times New Roman" w:eastAsia="Times New Roman" w:hAnsi="Times New Roman" w:cs="Times New Roman"/>
          <w:color w:val="000000"/>
          <w:spacing w:val="0"/>
          <w:w w:val="100"/>
          <w:position w:val="0"/>
        </w:rPr>
        <w:t>SMART</w:t>
      </w:r>
      <w:r>
        <w:rPr>
          <w:color w:val="000000"/>
          <w:spacing w:val="0"/>
          <w:w w:val="100"/>
          <w:position w:val="0"/>
        </w:rPr>
        <w:t>全案营销服务品牌，基于多年来沉淀的订单数据及模型，对红人账号 的数据标签进行多维度分析，为商家提供视频、直播、文章、图文等红人营销服务形态，策划不 同平台、不同类型的红人承担不同的任务的矩阵式营销解决方案。并且基于丰富的新媒体营销经 验和</w:t>
      </w:r>
      <w:r>
        <w:rPr>
          <w:rFonts w:ascii="Times New Roman" w:eastAsia="Times New Roman" w:hAnsi="Times New Roman" w:cs="Times New Roman"/>
          <w:color w:val="000000"/>
          <w:spacing w:val="0"/>
          <w:w w:val="100"/>
          <w:position w:val="0"/>
        </w:rPr>
        <w:t>WEIQ</w:t>
      </w:r>
      <w:r>
        <w:rPr>
          <w:color w:val="000000"/>
          <w:spacing w:val="0"/>
          <w:w w:val="100"/>
          <w:position w:val="0"/>
        </w:rPr>
        <w:t>大数据匹配与检测系统，为客户提供策略制定、方案策划、投放策划、投放实施、效 果监测、效果反馈等一站式新媒体营销服务。</w:t>
      </w:r>
    </w:p>
    <w:p>
      <w:pPr>
        <w:widowControl w:val="0"/>
        <w:jc w:val="center"/>
        <w:rPr>
          <w:sz w:val="2"/>
          <w:szCs w:val="2"/>
        </w:rPr>
      </w:pPr>
      <w:r>
        <w:drawing>
          <wp:inline>
            <wp:extent cx="2719070" cy="2121535"/>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9"/>
                    <a:stretch/>
                  </pic:blipFill>
                  <pic:spPr>
                    <a:xfrm>
                      <a:ext cx="2719070" cy="2121535"/>
                    </a:xfrm>
                    <a:prstGeom prst="rect"/>
                  </pic:spPr>
                </pic:pic>
              </a:graphicData>
            </a:graphic>
          </wp:inline>
        </w:drawing>
      </w:r>
    </w:p>
    <w:p>
      <w:pPr>
        <w:pStyle w:val="Style2"/>
        <w:keepNext w:val="0"/>
        <w:keepLines w:val="0"/>
        <w:widowControl w:val="0"/>
        <w:shd w:val="clear" w:color="auto" w:fill="auto"/>
        <w:bidi w:val="0"/>
        <w:spacing w:before="0" w:after="60" w:line="463" w:lineRule="exact"/>
        <w:ind w:left="0" w:right="0" w:firstLine="440"/>
        <w:jc w:val="both"/>
      </w:pPr>
      <w:r>
        <w:rPr>
          <w:rFonts w:ascii="Times New Roman" w:eastAsia="Times New Roman" w:hAnsi="Times New Roman" w:cs="Times New Roman"/>
          <w:color w:val="000000"/>
          <w:spacing w:val="0"/>
          <w:w w:val="100"/>
          <w:position w:val="0"/>
        </w:rPr>
        <w:t>WEIQ</w:t>
      </w:r>
      <w:r>
        <w:rPr>
          <w:color w:val="000000"/>
          <w:spacing w:val="0"/>
          <w:w w:val="100"/>
          <w:position w:val="0"/>
        </w:rPr>
        <w:t>平台的红人用户作为平台的供给端，通过在线接单完成商家派发的营销任务进而获得 收入回报。</w:t>
      </w:r>
      <w:r>
        <w:rPr>
          <w:rFonts w:ascii="Times New Roman" w:eastAsia="Times New Roman" w:hAnsi="Times New Roman" w:cs="Times New Roman"/>
          <w:color w:val="000000"/>
          <w:spacing w:val="0"/>
          <w:w w:val="100"/>
          <w:position w:val="0"/>
        </w:rPr>
        <w:t>WEIQ</w:t>
      </w:r>
      <w:r>
        <w:rPr>
          <w:color w:val="000000"/>
          <w:spacing w:val="0"/>
          <w:w w:val="100"/>
          <w:position w:val="0"/>
        </w:rPr>
        <w:t>平台通过分析红人账号的价格体系、创作能力、发布频次、互动能力、粉丝画 像、增长趋势、历史传播效果、客户口碑评价等多维度属性，为其精准派发商家的任务订单，红 人用户通过</w:t>
      </w:r>
      <w:r>
        <w:rPr>
          <w:rFonts w:ascii="Times New Roman" w:eastAsia="Times New Roman" w:hAnsi="Times New Roman" w:cs="Times New Roman"/>
          <w:color w:val="000000"/>
          <w:spacing w:val="0"/>
          <w:w w:val="100"/>
          <w:position w:val="0"/>
        </w:rPr>
        <w:t>WEIQ</w:t>
      </w:r>
      <w:r>
        <w:rPr>
          <w:color w:val="000000"/>
          <w:spacing w:val="0"/>
          <w:w w:val="100"/>
          <w:position w:val="0"/>
        </w:rPr>
        <w:t>平台领取任务，并且可以在线与商家客户进行沟通，最终完成内容创作及发布。 同时，</w:t>
      </w:r>
      <w:r>
        <w:rPr>
          <w:rFonts w:ascii="Times New Roman" w:eastAsia="Times New Roman" w:hAnsi="Times New Roman" w:cs="Times New Roman"/>
          <w:color w:val="000000"/>
          <w:spacing w:val="0"/>
          <w:w w:val="100"/>
          <w:position w:val="0"/>
        </w:rPr>
        <w:t>WEIQ</w:t>
      </w:r>
      <w:r>
        <w:rPr>
          <w:color w:val="000000"/>
          <w:spacing w:val="0"/>
          <w:w w:val="100"/>
          <w:position w:val="0"/>
        </w:rPr>
        <w:t>平台通过对商家进行资质认证、信用评级，以及独立第三方平台支付系统，担保每 一笔交易，保障商家与红人双边的资金安全。</w:t>
      </w:r>
    </w:p>
    <w:p>
      <w:pPr>
        <w:widowControl w:val="0"/>
        <w:jc w:val="center"/>
        <w:rPr>
          <w:sz w:val="2"/>
          <w:szCs w:val="2"/>
        </w:rPr>
      </w:pPr>
      <w:r>
        <w:drawing>
          <wp:inline>
            <wp:extent cx="3298190" cy="252349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1"/>
                    <a:stretch/>
                  </pic:blipFill>
                  <pic:spPr>
                    <a:xfrm>
                      <a:ext cx="3298190" cy="2523490"/>
                    </a:xfrm>
                    <a:prstGeom prst="rect"/>
                  </pic:spPr>
                </pic:pic>
              </a:graphicData>
            </a:graphic>
          </wp:inline>
        </w:drawing>
      </w:r>
    </w:p>
    <w:p>
      <w:pPr>
        <w:widowControl w:val="0"/>
        <w:spacing w:after="319" w:line="1" w:lineRule="exact"/>
      </w:pPr>
    </w:p>
    <w:p>
      <w:pPr>
        <w:pStyle w:val="Style2"/>
        <w:keepNext w:val="0"/>
        <w:keepLines w:val="0"/>
        <w:widowControl w:val="0"/>
        <w:numPr>
          <w:ilvl w:val="0"/>
          <w:numId w:val="9"/>
        </w:numPr>
        <w:shd w:val="clear" w:color="auto" w:fill="auto"/>
        <w:bidi w:val="0"/>
        <w:spacing w:before="0" w:after="60" w:line="240" w:lineRule="auto"/>
        <w:ind w:left="0" w:right="0" w:firstLine="0"/>
        <w:jc w:val="both"/>
      </w:pPr>
      <w:bookmarkStart w:id="65" w:name="bookmark65"/>
      <w:bookmarkEnd w:id="65"/>
      <w:r>
        <w:rPr>
          <w:b/>
          <w:bCs/>
          <w:color w:val="000000"/>
          <w:spacing w:val="0"/>
          <w:w w:val="100"/>
          <w:position w:val="0"/>
        </w:rPr>
        <w:t>新媒体商业创新数据产品及商业服务</w:t>
      </w:r>
    </w:p>
    <w:p>
      <w:pPr>
        <w:pStyle w:val="Style2"/>
        <w:keepNext w:val="0"/>
        <w:keepLines w:val="0"/>
        <w:widowControl w:val="0"/>
        <w:numPr>
          <w:ilvl w:val="0"/>
          <w:numId w:val="11"/>
        </w:numPr>
        <w:shd w:val="clear" w:color="auto" w:fill="auto"/>
        <w:bidi w:val="0"/>
        <w:spacing w:before="0" w:after="60" w:line="240" w:lineRule="auto"/>
        <w:ind w:left="0" w:right="0" w:firstLine="0"/>
        <w:jc w:val="both"/>
      </w:pPr>
      <w:bookmarkStart w:id="66" w:name="bookmark66"/>
      <w:bookmarkEnd w:id="66"/>
      <w:r>
        <w:rPr>
          <w:b/>
          <w:bCs/>
          <w:color w:val="000000"/>
          <w:spacing w:val="0"/>
          <w:w w:val="100"/>
          <w:position w:val="0"/>
        </w:rPr>
        <w:t>新媒体商业创新数据产品——热浪数据</w:t>
      </w:r>
    </w:p>
    <w:p>
      <w:pPr>
        <w:pStyle w:val="Style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热浪数据(</w:t>
      </w:r>
      <w:r>
        <w:rPr>
          <w:rFonts w:ascii="Times New Roman" w:eastAsia="Times New Roman" w:hAnsi="Times New Roman" w:cs="Times New Roman"/>
          <w:color w:val="000000"/>
          <w:spacing w:val="0"/>
          <w:w w:val="100"/>
          <w:position w:val="0"/>
        </w:rPr>
        <w:t>www.relangdata.cn</w:t>
      </w:r>
      <w:r>
        <w:rPr>
          <w:color w:val="000000"/>
          <w:spacing w:val="0"/>
          <w:w w:val="100"/>
          <w:position w:val="0"/>
        </w:rPr>
        <w:t>)是公司独家运营的短视频直播电商一站式数据服务平台。依托 专业的红人数据挖掘与分析能力，为品牌方、红人、</w:t>
      </w:r>
      <w:r>
        <w:rPr>
          <w:rFonts w:ascii="Times New Roman" w:eastAsia="Times New Roman" w:hAnsi="Times New Roman" w:cs="Times New Roman"/>
          <w:color w:val="000000"/>
          <w:spacing w:val="0"/>
          <w:w w:val="100"/>
          <w:position w:val="0"/>
        </w:rPr>
        <w:t>MCN</w:t>
      </w:r>
      <w:r>
        <w:rPr>
          <w:color w:val="000000"/>
          <w:spacing w:val="0"/>
          <w:w w:val="100"/>
          <w:position w:val="0"/>
        </w:rPr>
        <w:t>、</w:t>
      </w:r>
      <w:r>
        <w:rPr>
          <w:color w:val="000000"/>
          <w:spacing w:val="0"/>
          <w:w w:val="100"/>
          <w:position w:val="0"/>
        </w:rPr>
        <w:t>专家学者等各类型用户提供数据参考、 数据监测和多维度红人价值评估。</w:t>
      </w:r>
    </w:p>
    <w:p>
      <w:pPr>
        <w:pStyle w:val="Style2"/>
        <w:keepNext w:val="0"/>
        <w:keepLines w:val="0"/>
        <w:widowControl w:val="0"/>
        <w:shd w:val="clear" w:color="auto" w:fill="auto"/>
        <w:bidi w:val="0"/>
        <w:spacing w:before="0" w:after="60" w:line="464" w:lineRule="exact"/>
        <w:ind w:left="0" w:right="0" w:firstLine="440"/>
        <w:jc w:val="both"/>
      </w:pPr>
      <w:r>
        <w:rPr>
          <w:color w:val="000000"/>
          <w:spacing w:val="0"/>
          <w:w w:val="100"/>
          <w:position w:val="0"/>
        </w:rPr>
        <w:t>热浪数据</w:t>
      </w:r>
      <w:r>
        <w:rPr>
          <w:rFonts w:ascii="Times New Roman" w:eastAsia="Times New Roman" w:hAnsi="Times New Roman" w:cs="Times New Roman"/>
          <w:color w:val="000000"/>
          <w:spacing w:val="0"/>
          <w:w w:val="100"/>
          <w:position w:val="0"/>
        </w:rPr>
        <w:t>2.0</w:t>
      </w:r>
      <w:r>
        <w:rPr>
          <w:color w:val="000000"/>
          <w:spacing w:val="0"/>
          <w:w w:val="100"/>
          <w:position w:val="0"/>
        </w:rPr>
        <w:t>版本目前已实现日均数据处理量平均</w:t>
      </w:r>
      <w:r>
        <w:rPr>
          <w:rFonts w:ascii="Times New Roman" w:eastAsia="Times New Roman" w:hAnsi="Times New Roman" w:cs="Times New Roman"/>
          <w:color w:val="000000"/>
          <w:spacing w:val="0"/>
          <w:w w:val="100"/>
          <w:position w:val="0"/>
        </w:rPr>
        <w:t>1</w:t>
      </w:r>
      <w:r>
        <w:rPr>
          <w:color w:val="000000"/>
          <w:spacing w:val="0"/>
          <w:w w:val="100"/>
          <w:position w:val="0"/>
        </w:rPr>
        <w:t>亿</w:t>
      </w:r>
      <w:r>
        <w:rPr>
          <w:rFonts w:ascii="Times New Roman" w:eastAsia="Times New Roman" w:hAnsi="Times New Roman" w:cs="Times New Roman"/>
          <w:color w:val="000000"/>
          <w:spacing w:val="0"/>
          <w:w w:val="100"/>
          <w:position w:val="0"/>
        </w:rPr>
        <w:t>+</w:t>
      </w:r>
      <w:r>
        <w:rPr>
          <w:color w:val="000000"/>
          <w:spacing w:val="0"/>
          <w:w w:val="100"/>
          <w:position w:val="0"/>
        </w:rPr>
        <w:t>，数据响应速度</w:t>
      </w:r>
      <w:r>
        <w:rPr>
          <w:rFonts w:ascii="Times New Roman" w:eastAsia="Times New Roman" w:hAnsi="Times New Roman" w:cs="Times New Roman"/>
          <w:color w:val="000000"/>
          <w:spacing w:val="0"/>
          <w:w w:val="100"/>
          <w:position w:val="0"/>
        </w:rPr>
        <w:t>0.001</w:t>
      </w:r>
      <w:r>
        <w:rPr>
          <w:color w:val="000000"/>
          <w:spacing w:val="0"/>
          <w:w w:val="100"/>
          <w:position w:val="0"/>
        </w:rPr>
        <w:t>秒，累计收录 热门素材</w:t>
      </w:r>
      <w:r>
        <w:rPr>
          <w:rFonts w:ascii="Times New Roman" w:eastAsia="Times New Roman" w:hAnsi="Times New Roman" w:cs="Times New Roman"/>
          <w:color w:val="000000"/>
          <w:spacing w:val="0"/>
          <w:w w:val="100"/>
          <w:position w:val="0"/>
        </w:rPr>
        <w:t>11</w:t>
      </w:r>
      <w:r>
        <w:rPr>
          <w:color w:val="000000"/>
          <w:spacing w:val="0"/>
          <w:w w:val="100"/>
          <w:position w:val="0"/>
        </w:rPr>
        <w:t>亿</w:t>
      </w:r>
      <w:r>
        <w:rPr>
          <w:rFonts w:ascii="Times New Roman" w:eastAsia="Times New Roman" w:hAnsi="Times New Roman" w:cs="Times New Roman"/>
          <w:color w:val="000000"/>
          <w:spacing w:val="0"/>
          <w:w w:val="100"/>
          <w:position w:val="0"/>
        </w:rPr>
        <w:t>+</w:t>
      </w:r>
      <w:r>
        <w:rPr>
          <w:color w:val="000000"/>
          <w:spacing w:val="0"/>
          <w:w w:val="100"/>
          <w:position w:val="0"/>
        </w:rPr>
        <w:t>，拥有智能粉丝画像数据</w:t>
      </w:r>
      <w:r>
        <w:rPr>
          <w:rFonts w:ascii="Times New Roman" w:eastAsia="Times New Roman" w:hAnsi="Times New Roman" w:cs="Times New Roman"/>
          <w:color w:val="000000"/>
          <w:spacing w:val="0"/>
          <w:w w:val="100"/>
          <w:position w:val="0"/>
        </w:rPr>
        <w:t>2000</w:t>
      </w:r>
      <w:r>
        <w:rPr>
          <w:color w:val="000000"/>
          <w:spacing w:val="0"/>
          <w:w w:val="100"/>
          <w:position w:val="0"/>
        </w:rPr>
        <w:t>万</w:t>
      </w:r>
      <w:r>
        <w:rPr>
          <w:rFonts w:ascii="Times New Roman" w:eastAsia="Times New Roman" w:hAnsi="Times New Roman" w:cs="Times New Roman"/>
          <w:color w:val="000000"/>
          <w:spacing w:val="0"/>
          <w:w w:val="100"/>
          <w:position w:val="0"/>
        </w:rPr>
        <w:t>+</w:t>
      </w:r>
      <w:r>
        <w:rPr>
          <w:color w:val="000000"/>
          <w:spacing w:val="0"/>
          <w:w w:val="100"/>
          <w:position w:val="0"/>
        </w:rPr>
        <w:t>。实现深度洞察抖音、小红书、快手、</w:t>
      </w:r>
      <w:r>
        <w:rPr>
          <w:rFonts w:ascii="Times New Roman" w:eastAsia="Times New Roman" w:hAnsi="Times New Roman" w:cs="Times New Roman"/>
          <w:color w:val="000000"/>
          <w:spacing w:val="0"/>
          <w:w w:val="100"/>
          <w:position w:val="0"/>
        </w:rPr>
        <w:t>B</w:t>
      </w:r>
      <w:r>
        <w:rPr>
          <w:color w:val="000000"/>
          <w:spacing w:val="0"/>
          <w:w w:val="100"/>
          <w:position w:val="0"/>
        </w:rPr>
        <w:t>站、 视频号大数据，可视化的数据分析工具已帮助诸多用户实现精准数据分析需求。</w:t>
      </w:r>
    </w:p>
    <w:p>
      <w:pPr>
        <w:widowControl w:val="0"/>
        <w:jc w:val="center"/>
        <w:rPr>
          <w:sz w:val="2"/>
          <w:szCs w:val="2"/>
        </w:rPr>
      </w:pPr>
      <w:r>
        <w:drawing>
          <wp:inline>
            <wp:extent cx="3072130" cy="244475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3"/>
                    <a:stretch/>
                  </pic:blipFill>
                  <pic:spPr>
                    <a:xfrm>
                      <a:ext cx="3072130" cy="2444750"/>
                    </a:xfrm>
                    <a:prstGeom prst="rect"/>
                  </pic:spPr>
                </pic:pic>
              </a:graphicData>
            </a:graphic>
          </wp:inline>
        </w:drawing>
      </w:r>
    </w:p>
    <w:p>
      <w:pPr>
        <w:widowControl w:val="0"/>
        <w:spacing w:after="299" w:line="1" w:lineRule="exact"/>
      </w:pPr>
    </w:p>
    <w:p>
      <w:pPr>
        <w:pStyle w:val="Style2"/>
        <w:keepNext w:val="0"/>
        <w:keepLines w:val="0"/>
        <w:widowControl w:val="0"/>
        <w:shd w:val="clear" w:color="auto" w:fill="auto"/>
        <w:bidi w:val="0"/>
        <w:spacing w:before="0" w:after="100" w:line="464"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）新媒体商业创新数据产品——</w:t>
      </w:r>
      <w:r>
        <w:rPr>
          <w:rFonts w:ascii="Times New Roman" w:eastAsia="Times New Roman" w:hAnsi="Times New Roman" w:cs="Times New Roman"/>
          <w:b/>
          <w:bCs/>
          <w:color w:val="000000"/>
          <w:spacing w:val="0"/>
          <w:w w:val="100"/>
          <w:position w:val="0"/>
        </w:rPr>
        <w:t>WEIQ-SAAS</w:t>
      </w:r>
    </w:p>
    <w:p>
      <w:pPr>
        <w:pStyle w:val="Style2"/>
        <w:keepNext w:val="0"/>
        <w:keepLines w:val="0"/>
        <w:widowControl w:val="0"/>
        <w:shd w:val="clear" w:color="auto" w:fill="auto"/>
        <w:bidi w:val="0"/>
        <w:spacing w:before="0" w:after="0" w:line="464" w:lineRule="exact"/>
        <w:ind w:left="0" w:right="0" w:firstLine="440"/>
        <w:jc w:val="both"/>
      </w:pPr>
      <w:r>
        <w:rPr>
          <w:rFonts w:ascii="Times New Roman" w:eastAsia="Times New Roman" w:hAnsi="Times New Roman" w:cs="Times New Roman"/>
          <w:color w:val="000000"/>
          <w:spacing w:val="0"/>
          <w:w w:val="100"/>
          <w:position w:val="0"/>
        </w:rPr>
        <w:t>WEIQ-SAAS</w:t>
      </w:r>
      <w:r>
        <w:rPr>
          <w:color w:val="000000"/>
          <w:spacing w:val="0"/>
          <w:w w:val="100"/>
          <w:position w:val="0"/>
        </w:rPr>
        <w:t>系统致力于赋能广大代理商客户在自媒体采买服务中实现降本增效。为客户提 供全方位的支持：打造专属资源池、</w:t>
      </w:r>
      <w:r>
        <w:rPr>
          <w:rFonts w:ascii="Times New Roman" w:eastAsia="Times New Roman" w:hAnsi="Times New Roman" w:cs="Times New Roman"/>
          <w:color w:val="000000"/>
          <w:spacing w:val="0"/>
          <w:w w:val="100"/>
          <w:position w:val="0"/>
        </w:rPr>
        <w:t>WEIQ</w:t>
      </w:r>
      <w:r>
        <w:rPr>
          <w:color w:val="000000"/>
          <w:spacing w:val="0"/>
          <w:w w:val="100"/>
          <w:position w:val="0"/>
        </w:rPr>
        <w:t>大数据平台数据支撑、工具类可视化的商业产品、专 业服务团队及时响应，覆盖传播策略制定、账号报价、下单等全链路，并协助客户优化选号策略 能力。结合规范化标准化的工作流管理，驱动客户业务增长。</w:t>
      </w:r>
    </w:p>
    <w:p>
      <w:pPr>
        <w:pStyle w:val="Style2"/>
        <w:keepNext w:val="0"/>
        <w:keepLines w:val="0"/>
        <w:widowControl w:val="0"/>
        <w:shd w:val="clear" w:color="auto" w:fill="auto"/>
        <w:bidi w:val="0"/>
        <w:spacing w:before="0" w:after="300" w:line="464" w:lineRule="exact"/>
        <w:ind w:left="0" w:right="0" w:firstLine="440"/>
        <w:jc w:val="both"/>
      </w:pPr>
      <w:r>
        <w:rPr>
          <w:rFonts w:ascii="Times New Roman" w:eastAsia="Times New Roman" w:hAnsi="Times New Roman" w:cs="Times New Roman"/>
          <w:color w:val="000000"/>
          <w:spacing w:val="0"/>
          <w:w w:val="100"/>
          <w:position w:val="0"/>
        </w:rPr>
        <w:t>WEIQ-SAAS</w:t>
      </w:r>
      <w:r>
        <w:rPr>
          <w:color w:val="000000"/>
          <w:spacing w:val="0"/>
          <w:w w:val="100"/>
          <w:position w:val="0"/>
        </w:rPr>
        <w:t>系统旨在赋能中小型企业，经过几年的运营和使用，已经帮助多个客户大幅提 升效率，提高人效比。截止报告期，已经服务超</w:t>
      </w:r>
      <w:r>
        <w:rPr>
          <w:rFonts w:ascii="Times New Roman" w:eastAsia="Times New Roman" w:hAnsi="Times New Roman" w:cs="Times New Roman"/>
          <w:color w:val="000000"/>
          <w:spacing w:val="0"/>
          <w:w w:val="100"/>
          <w:position w:val="0"/>
        </w:rPr>
        <w:t>70</w:t>
      </w:r>
      <w:r>
        <w:rPr>
          <w:color w:val="000000"/>
          <w:spacing w:val="0"/>
          <w:w w:val="100"/>
          <w:position w:val="0"/>
        </w:rPr>
        <w:t>客户，未来将继续以价格最优、服务最好的产 品赋能客户，回馈社会。</w:t>
      </w:r>
    </w:p>
    <w:p>
      <w:pPr>
        <w:pStyle w:val="Style2"/>
        <w:keepNext w:val="0"/>
        <w:keepLines w:val="0"/>
        <w:widowControl w:val="0"/>
        <w:shd w:val="clear" w:color="auto" w:fill="auto"/>
        <w:bidi w:val="0"/>
        <w:spacing w:before="0" w:after="100" w:line="463"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）新媒体商业创新服</w:t>
      </w:r>
      <w:r>
        <w:rPr>
          <w:rFonts w:ascii="Times New Roman" w:eastAsia="Times New Roman" w:hAnsi="Times New Roman" w:cs="Times New Roman"/>
          <w:b/>
          <w:bCs/>
          <w:color w:val="000000"/>
          <w:spacing w:val="0"/>
          <w:w w:val="100"/>
          <w:position w:val="0"/>
        </w:rPr>
        <w:t>——</w:t>
      </w:r>
      <w:r>
        <w:rPr>
          <w:rFonts w:ascii="Times New Roman" w:eastAsia="Times New Roman" w:hAnsi="Times New Roman" w:cs="Times New Roman"/>
          <w:b/>
          <w:bCs/>
          <w:color w:val="000000"/>
          <w:spacing w:val="0"/>
          <w:w w:val="100"/>
          <w:position w:val="0"/>
        </w:rPr>
        <w:t>IMSOCIAL</w:t>
      </w:r>
      <w:r>
        <w:rPr>
          <w:b/>
          <w:bCs/>
          <w:color w:val="000000"/>
          <w:spacing w:val="0"/>
          <w:w w:val="100"/>
          <w:position w:val="0"/>
        </w:rPr>
        <w:t>红人加速器</w:t>
      </w:r>
    </w:p>
    <w:p>
      <w:pPr>
        <w:pStyle w:val="Style2"/>
        <w:keepNext w:val="0"/>
        <w:keepLines w:val="0"/>
        <w:widowControl w:val="0"/>
        <w:shd w:val="clear" w:color="auto" w:fill="auto"/>
        <w:bidi w:val="0"/>
        <w:spacing w:before="0" w:after="0" w:line="463" w:lineRule="exact"/>
        <w:ind w:left="0" w:right="0" w:firstLine="440"/>
        <w:jc w:val="both"/>
      </w:pPr>
      <w:r>
        <w:rPr>
          <w:rFonts w:ascii="Times New Roman" w:eastAsia="Times New Roman" w:hAnsi="Times New Roman" w:cs="Times New Roman"/>
          <w:color w:val="000000"/>
          <w:spacing w:val="0"/>
          <w:w w:val="100"/>
          <w:position w:val="0"/>
        </w:rPr>
        <w:t>IMSOCIAL</w:t>
      </w:r>
      <w:r>
        <w:rPr>
          <w:color w:val="000000"/>
          <w:spacing w:val="0"/>
          <w:w w:val="100"/>
          <w:position w:val="0"/>
        </w:rPr>
        <w:t>红人加速器是红人（内容创业者）的成长加速平台。</w:t>
      </w:r>
      <w:r>
        <w:rPr>
          <w:rFonts w:ascii="Times New Roman" w:eastAsia="Times New Roman" w:hAnsi="Times New Roman" w:cs="Times New Roman"/>
          <w:color w:val="000000"/>
          <w:spacing w:val="0"/>
          <w:w w:val="100"/>
          <w:position w:val="0"/>
        </w:rPr>
        <w:t>IMSOCIAL</w:t>
      </w:r>
      <w:r>
        <w:rPr>
          <w:color w:val="000000"/>
          <w:spacing w:val="0"/>
          <w:w w:val="100"/>
          <w:position w:val="0"/>
        </w:rPr>
        <w:t>红人加速器致力 于为不同发展阶段 的红人和</w:t>
      </w:r>
      <w:r>
        <w:rPr>
          <w:rFonts w:ascii="Times New Roman" w:eastAsia="Times New Roman" w:hAnsi="Times New Roman" w:cs="Times New Roman"/>
          <w:color w:val="000000"/>
          <w:spacing w:val="0"/>
          <w:w w:val="100"/>
          <w:position w:val="0"/>
        </w:rPr>
        <w:t>MCN</w:t>
      </w:r>
      <w:r>
        <w:rPr>
          <w:color w:val="000000"/>
          <w:spacing w:val="0"/>
          <w:w w:val="100"/>
          <w:position w:val="0"/>
        </w:rPr>
        <w:t>机构提供赋能加速服务，打造红人经济良性资源生态。我们提 供的全链路赋能加速服务，包括体系完善的红人培训、内容创意运营、商业托管、</w:t>
      </w:r>
      <w:r>
        <w:rPr>
          <w:rFonts w:ascii="Times New Roman" w:eastAsia="Times New Roman" w:hAnsi="Times New Roman" w:cs="Times New Roman"/>
          <w:color w:val="000000"/>
          <w:spacing w:val="0"/>
          <w:w w:val="100"/>
          <w:position w:val="0"/>
        </w:rPr>
        <w:t>IP</w:t>
      </w:r>
      <w:r>
        <w:rPr>
          <w:color w:val="000000"/>
          <w:spacing w:val="0"/>
          <w:w w:val="100"/>
          <w:position w:val="0"/>
        </w:rPr>
        <w:t>孵化、品牌 传播、资本对接、人力法务及工商咨询等一站式解决方案，助力红人和</w:t>
      </w:r>
      <w:r>
        <w:rPr>
          <w:rFonts w:ascii="Times New Roman" w:eastAsia="Times New Roman" w:hAnsi="Times New Roman" w:cs="Times New Roman"/>
          <w:color w:val="000000"/>
          <w:spacing w:val="0"/>
          <w:w w:val="100"/>
          <w:position w:val="0"/>
        </w:rPr>
        <w:t>MCN</w:t>
      </w:r>
      <w:r>
        <w:rPr>
          <w:color w:val="000000"/>
          <w:spacing w:val="0"/>
          <w:w w:val="100"/>
          <w:position w:val="0"/>
        </w:rPr>
        <w:t>机构健康加速成长</w:t>
      </w:r>
    </w:p>
    <w:p>
      <w:pPr>
        <w:pStyle w:val="Style2"/>
        <w:keepNext w:val="0"/>
        <w:keepLines w:val="0"/>
        <w:widowControl w:val="0"/>
        <w:shd w:val="clear" w:color="auto" w:fill="auto"/>
        <w:bidi w:val="0"/>
        <w:spacing w:before="0" w:after="200" w:line="463" w:lineRule="exact"/>
        <w:ind w:left="0" w:right="0" w:firstLine="440"/>
        <w:jc w:val="both"/>
      </w:pPr>
      <w:r>
        <w:rPr>
          <w:rFonts w:ascii="Times New Roman" w:eastAsia="Times New Roman" w:hAnsi="Times New Roman" w:cs="Times New Roman"/>
          <w:color w:val="000000"/>
          <w:spacing w:val="0"/>
          <w:w w:val="100"/>
          <w:position w:val="0"/>
        </w:rPr>
        <w:t>IMSOCIAL</w:t>
      </w:r>
      <w:r>
        <w:rPr>
          <w:color w:val="000000"/>
          <w:spacing w:val="0"/>
          <w:w w:val="100"/>
          <w:position w:val="0"/>
        </w:rPr>
        <w:t>红人加速器通过进行“红人厂牌”化赋能运营增强公司主业的竞争力。根据机构、 明星、个人以及</w:t>
      </w:r>
      <w:r>
        <w:rPr>
          <w:rFonts w:ascii="Times New Roman" w:eastAsia="Times New Roman" w:hAnsi="Times New Roman" w:cs="Times New Roman"/>
          <w:color w:val="000000"/>
          <w:spacing w:val="0"/>
          <w:w w:val="100"/>
          <w:position w:val="0"/>
        </w:rPr>
        <w:t>IP</w:t>
      </w:r>
      <w:r>
        <w:rPr>
          <w:color w:val="000000"/>
          <w:spacing w:val="0"/>
          <w:w w:val="100"/>
          <w:position w:val="0"/>
        </w:rPr>
        <w:t>各自不同的发展阶段提供差异化服务：为成熟期红人厂牌提供人才输出、</w:t>
      </w:r>
      <w:r>
        <w:rPr>
          <w:rFonts w:ascii="Times New Roman" w:eastAsia="Times New Roman" w:hAnsi="Times New Roman" w:cs="Times New Roman"/>
          <w:color w:val="000000"/>
          <w:spacing w:val="0"/>
          <w:w w:val="100"/>
          <w:position w:val="0"/>
        </w:rPr>
        <w:t>IP</w:t>
      </w:r>
      <w:r>
        <w:rPr>
          <w:color w:val="000000"/>
          <w:spacing w:val="0"/>
          <w:w w:val="100"/>
          <w:position w:val="0"/>
        </w:rPr>
        <w:t>加 速服务、资本对接等深度赋能服务，帮助其拓展市场赛道；为成长期红人厂牌提供粉丝运营、内 容创意运营、机构品牌传播等加速赋能服务，帮助其扩大市场影响力；为种子期红人厂牌提供商 业变现、红人孵化、人力工商解决方案等基础赋能服务，帮助其快速成长。</w:t>
      </w:r>
    </w:p>
    <w:p>
      <w:pPr>
        <w:pStyle w:val="Style2"/>
        <w:keepNext w:val="0"/>
        <w:keepLines w:val="0"/>
        <w:widowControl w:val="0"/>
        <w:shd w:val="clear" w:color="auto" w:fill="auto"/>
        <w:bidi w:val="0"/>
        <w:spacing w:before="0" w:after="40" w:line="460" w:lineRule="exact"/>
        <w:ind w:left="0" w:right="0" w:firstLine="44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IMSOCIAL</w:t>
      </w:r>
      <w:r>
        <w:rPr>
          <w:color w:val="000000"/>
          <w:spacing w:val="0"/>
          <w:w w:val="100"/>
          <w:position w:val="0"/>
        </w:rPr>
        <w:t>红人加速器深度赋能的红人厂牌超过</w:t>
      </w:r>
      <w:r>
        <w:rPr>
          <w:rFonts w:ascii="Times New Roman" w:eastAsia="Times New Roman" w:hAnsi="Times New Roman" w:cs="Times New Roman"/>
          <w:color w:val="000000"/>
          <w:spacing w:val="0"/>
          <w:w w:val="100"/>
          <w:position w:val="0"/>
        </w:rPr>
        <w:t>9</w:t>
      </w:r>
      <w:r>
        <w:rPr>
          <w:color w:val="000000"/>
          <w:spacing w:val="0"/>
          <w:w w:val="100"/>
          <w:position w:val="0"/>
        </w:rPr>
        <w:t>家。其中“叁里”厂牌全平台 签约合作</w:t>
      </w:r>
      <w:r>
        <w:rPr>
          <w:rFonts w:ascii="Times New Roman" w:eastAsia="Times New Roman" w:hAnsi="Times New Roman" w:cs="Times New Roman"/>
          <w:color w:val="000000"/>
          <w:spacing w:val="0"/>
          <w:w w:val="100"/>
          <w:position w:val="0"/>
        </w:rPr>
        <w:t>KOL</w:t>
      </w:r>
      <w:r>
        <w:rPr>
          <w:color w:val="000000"/>
          <w:spacing w:val="0"/>
          <w:w w:val="100"/>
          <w:position w:val="0"/>
        </w:rPr>
        <w:t>已超过</w:t>
      </w:r>
      <w:r>
        <w:rPr>
          <w:rFonts w:ascii="Times New Roman" w:eastAsia="Times New Roman" w:hAnsi="Times New Roman" w:cs="Times New Roman"/>
          <w:color w:val="000000"/>
          <w:spacing w:val="0"/>
          <w:w w:val="100"/>
          <w:position w:val="0"/>
        </w:rPr>
        <w:t>600</w:t>
      </w:r>
      <w:r>
        <w:rPr>
          <w:color w:val="000000"/>
          <w:spacing w:val="0"/>
          <w:w w:val="100"/>
          <w:position w:val="0"/>
        </w:rPr>
        <w:t>余人；肆哆、五月互动等明星厂牌，合作</w:t>
      </w:r>
      <w:r>
        <w:rPr>
          <w:rFonts w:ascii="Times New Roman" w:eastAsia="Times New Roman" w:hAnsi="Times New Roman" w:cs="Times New Roman"/>
          <w:color w:val="000000"/>
          <w:spacing w:val="0"/>
          <w:w w:val="100"/>
          <w:position w:val="0"/>
        </w:rPr>
        <w:t>200+</w:t>
      </w:r>
      <w:r>
        <w:rPr>
          <w:color w:val="000000"/>
          <w:spacing w:val="0"/>
          <w:w w:val="100"/>
          <w:position w:val="0"/>
        </w:rPr>
        <w:t>头部艺人，独家全平台 运营艺人杨坤、李纯、许飞、张瑶、李俊贤、吴优、符龙飞等；在个人厂牌方面，以</w:t>
      </w:r>
      <w:r>
        <w:rPr>
          <w:rFonts w:ascii="Times New Roman" w:eastAsia="Times New Roman" w:hAnsi="Times New Roman" w:cs="Times New Roman"/>
          <w:color w:val="000000"/>
          <w:spacing w:val="0"/>
          <w:w w:val="100"/>
          <w:position w:val="0"/>
        </w:rPr>
        <w:t>@</w:t>
      </w:r>
      <w:r>
        <w:rPr>
          <w:color w:val="000000"/>
          <w:spacing w:val="0"/>
          <w:w w:val="100"/>
          <w:position w:val="0"/>
        </w:rPr>
        <w:t>天才小熊猫 为代表的“七扬创想”厂牌，赋能</w:t>
      </w:r>
      <w:r>
        <w:rPr>
          <w:rFonts w:ascii="Times New Roman" w:eastAsia="Times New Roman" w:hAnsi="Times New Roman" w:cs="Times New Roman"/>
          <w:color w:val="000000"/>
          <w:spacing w:val="0"/>
          <w:w w:val="100"/>
          <w:position w:val="0"/>
        </w:rPr>
        <w:t>@</w:t>
      </w:r>
      <w:r>
        <w:rPr>
          <w:color w:val="000000"/>
          <w:spacing w:val="0"/>
          <w:w w:val="100"/>
          <w:position w:val="0"/>
        </w:rPr>
        <w:t>天才小熊猫从图文赛道转型短视频赛道，</w:t>
      </w:r>
      <w:r>
        <w:rPr>
          <w:rFonts w:ascii="Times New Roman" w:eastAsia="Times New Roman" w:hAnsi="Times New Roman" w:cs="Times New Roman"/>
          <w:color w:val="000000"/>
          <w:spacing w:val="0"/>
          <w:w w:val="100"/>
          <w:position w:val="0"/>
        </w:rPr>
        <w:t>7</w:t>
      </w:r>
      <w:r>
        <w:rPr>
          <w:color w:val="000000"/>
          <w:spacing w:val="0"/>
          <w:w w:val="100"/>
          <w:position w:val="0"/>
        </w:rPr>
        <w:t>条视频全网播放 量突破</w:t>
      </w:r>
      <w:r>
        <w:rPr>
          <w:rFonts w:ascii="Times New Roman" w:eastAsia="Times New Roman" w:hAnsi="Times New Roman" w:cs="Times New Roman"/>
          <w:color w:val="000000"/>
          <w:spacing w:val="0"/>
          <w:w w:val="100"/>
          <w:position w:val="0"/>
        </w:rPr>
        <w:t>6</w:t>
      </w:r>
      <w:r>
        <w:rPr>
          <w:color w:val="000000"/>
          <w:spacing w:val="0"/>
          <w:w w:val="100"/>
          <w:position w:val="0"/>
        </w:rPr>
        <w:t>亿；在</w:t>
      </w:r>
      <w:r>
        <w:rPr>
          <w:rFonts w:ascii="Times New Roman" w:eastAsia="Times New Roman" w:hAnsi="Times New Roman" w:cs="Times New Roman"/>
          <w:color w:val="000000"/>
          <w:spacing w:val="0"/>
          <w:w w:val="100"/>
          <w:position w:val="0"/>
        </w:rPr>
        <w:t>IP</w:t>
      </w:r>
      <w:r>
        <w:rPr>
          <w:color w:val="000000"/>
          <w:spacing w:val="0"/>
          <w:w w:val="100"/>
          <w:position w:val="0"/>
        </w:rPr>
        <w:t>厂牌方面，专注二次元</w:t>
      </w:r>
      <w:r>
        <w:rPr>
          <w:rFonts w:ascii="Times New Roman" w:eastAsia="Times New Roman" w:hAnsi="Times New Roman" w:cs="Times New Roman"/>
          <w:color w:val="000000"/>
          <w:spacing w:val="0"/>
          <w:w w:val="100"/>
          <w:position w:val="0"/>
        </w:rPr>
        <w:t>IP</w:t>
      </w:r>
      <w:r>
        <w:rPr>
          <w:color w:val="000000"/>
          <w:spacing w:val="0"/>
          <w:w w:val="100"/>
          <w:position w:val="0"/>
        </w:rPr>
        <w:t>和虚拟</w:t>
      </w:r>
      <w:r>
        <w:rPr>
          <w:rFonts w:ascii="Times New Roman" w:eastAsia="Times New Roman" w:hAnsi="Times New Roman" w:cs="Times New Roman"/>
          <w:color w:val="000000"/>
          <w:spacing w:val="0"/>
          <w:w w:val="100"/>
          <w:position w:val="0"/>
        </w:rPr>
        <w:t>IP</w:t>
      </w:r>
      <w:r>
        <w:rPr>
          <w:color w:val="000000"/>
          <w:spacing w:val="0"/>
          <w:w w:val="100"/>
          <w:position w:val="0"/>
        </w:rPr>
        <w:t>的</w:t>
      </w:r>
      <w:r>
        <w:rPr>
          <w:rFonts w:ascii="Times New Roman" w:eastAsia="Times New Roman" w:hAnsi="Times New Roman" w:cs="Times New Roman"/>
          <w:color w:val="000000"/>
          <w:spacing w:val="0"/>
          <w:w w:val="100"/>
          <w:position w:val="0"/>
        </w:rPr>
        <w:t>Alab</w:t>
      </w:r>
      <w:r>
        <w:rPr>
          <w:color w:val="000000"/>
          <w:spacing w:val="0"/>
          <w:w w:val="100"/>
          <w:position w:val="0"/>
        </w:rPr>
        <w:t>新内容实验室代表</w:t>
      </w:r>
      <w:r>
        <w:rPr>
          <w:rFonts w:ascii="Times New Roman" w:eastAsia="Times New Roman" w:hAnsi="Times New Roman" w:cs="Times New Roman"/>
          <w:color w:val="000000"/>
          <w:spacing w:val="0"/>
          <w:w w:val="100"/>
          <w:position w:val="0"/>
        </w:rPr>
        <w:t>IP</w:t>
      </w:r>
      <w:r>
        <w:rPr>
          <w:color w:val="000000"/>
          <w:spacing w:val="0"/>
          <w:w w:val="100"/>
          <w:position w:val="0"/>
        </w:rPr>
        <w:t>有</w:t>
      </w:r>
      <w:r>
        <w:rPr>
          <w:rFonts w:ascii="Times New Roman" w:eastAsia="Times New Roman" w:hAnsi="Times New Roman" w:cs="Times New Roman"/>
          <w:color w:val="000000"/>
          <w:spacing w:val="0"/>
          <w:w w:val="100"/>
          <w:position w:val="0"/>
        </w:rPr>
        <w:t>@</w:t>
      </w:r>
      <w:r>
        <w:rPr>
          <w:color w:val="000000"/>
          <w:spacing w:val="0"/>
          <w:w w:val="100"/>
          <w:position w:val="0"/>
        </w:rPr>
        <w:t>爱迪生 小姐、</w:t>
      </w:r>
      <w:r>
        <w:rPr>
          <w:rFonts w:ascii="Times New Roman" w:eastAsia="Times New Roman" w:hAnsi="Times New Roman" w:cs="Times New Roman"/>
          <w:color w:val="000000"/>
          <w:spacing w:val="0"/>
          <w:w w:val="100"/>
          <w:position w:val="0"/>
        </w:rPr>
        <w:t>@</w:t>
      </w:r>
      <w:r>
        <w:rPr>
          <w:color w:val="000000"/>
          <w:spacing w:val="0"/>
          <w:w w:val="100"/>
          <w:position w:val="0"/>
        </w:rPr>
        <w:t>宅猫日记（食神是只猫），</w:t>
      </w:r>
      <w:r>
        <w:rPr>
          <w:rFonts w:ascii="Times New Roman" w:eastAsia="Times New Roman" w:hAnsi="Times New Roman" w:cs="Times New Roman"/>
          <w:color w:val="000000"/>
          <w:spacing w:val="0"/>
          <w:w w:val="100"/>
          <w:position w:val="0"/>
        </w:rPr>
        <w:t xml:space="preserve">IP </w:t>
      </w:r>
      <w:r>
        <w:rPr>
          <w:rFonts w:ascii="Times New Roman" w:eastAsia="Times New Roman" w:hAnsi="Times New Roman" w:cs="Times New Roman"/>
          <w:color w:val="000000"/>
          <w:spacing w:val="0"/>
          <w:w w:val="100"/>
          <w:position w:val="0"/>
        </w:rPr>
        <w:t>@</w:t>
      </w:r>
      <w:r>
        <w:rPr>
          <w:color w:val="000000"/>
          <w:spacing w:val="0"/>
          <w:w w:val="100"/>
          <w:position w:val="0"/>
        </w:rPr>
        <w:t>鱼太闲，数次霸榜抖音热门视频，总播放量破</w:t>
      </w:r>
      <w:r>
        <w:rPr>
          <w:rFonts w:ascii="Times New Roman" w:eastAsia="Times New Roman" w:hAnsi="Times New Roman" w:cs="Times New Roman"/>
          <w:color w:val="000000"/>
          <w:spacing w:val="0"/>
          <w:w w:val="100"/>
          <w:position w:val="0"/>
        </w:rPr>
        <w:t>20</w:t>
      </w:r>
      <w:r>
        <w:rPr>
          <w:color w:val="000000"/>
          <w:spacing w:val="0"/>
          <w:w w:val="100"/>
          <w:position w:val="0"/>
        </w:rPr>
        <w:t>亿。 与此同时，</w:t>
      </w:r>
      <w:r>
        <w:rPr>
          <w:rFonts w:ascii="Times New Roman" w:eastAsia="Times New Roman" w:hAnsi="Times New Roman" w:cs="Times New Roman"/>
          <w:color w:val="000000"/>
          <w:spacing w:val="0"/>
          <w:w w:val="100"/>
          <w:position w:val="0"/>
        </w:rPr>
        <w:t>IMSOCIAL</w:t>
      </w:r>
      <w:r>
        <w:rPr>
          <w:color w:val="000000"/>
          <w:spacing w:val="0"/>
          <w:w w:val="100"/>
          <w:position w:val="0"/>
        </w:rPr>
        <w:t>红人加速器定向赋能</w:t>
      </w:r>
      <w:r>
        <w:rPr>
          <w:rFonts w:ascii="Times New Roman" w:eastAsia="Times New Roman" w:hAnsi="Times New Roman" w:cs="Times New Roman"/>
          <w:color w:val="000000"/>
          <w:spacing w:val="0"/>
          <w:w w:val="100"/>
          <w:position w:val="0"/>
        </w:rPr>
        <w:t>MCN</w:t>
      </w:r>
      <w:r>
        <w:rPr>
          <w:color w:val="000000"/>
          <w:spacing w:val="0"/>
          <w:w w:val="100"/>
          <w:position w:val="0"/>
        </w:rPr>
        <w:t>机构数量超</w:t>
      </w:r>
      <w:r>
        <w:rPr>
          <w:rFonts w:ascii="Times New Roman" w:eastAsia="Times New Roman" w:hAnsi="Times New Roman" w:cs="Times New Roman"/>
          <w:color w:val="000000"/>
          <w:spacing w:val="0"/>
          <w:w w:val="100"/>
          <w:position w:val="0"/>
        </w:rPr>
        <w:t>650</w:t>
      </w:r>
      <w:r>
        <w:rPr>
          <w:color w:val="000000"/>
          <w:spacing w:val="0"/>
          <w:w w:val="100"/>
          <w:position w:val="0"/>
        </w:rPr>
        <w:t>家，较</w:t>
      </w:r>
      <w:r>
        <w:rPr>
          <w:rFonts w:ascii="Times New Roman" w:eastAsia="Times New Roman" w:hAnsi="Times New Roman" w:cs="Times New Roman"/>
          <w:color w:val="000000"/>
          <w:spacing w:val="0"/>
          <w:w w:val="100"/>
          <w:position w:val="0"/>
        </w:rPr>
        <w:t>2020</w:t>
      </w:r>
      <w:r>
        <w:rPr>
          <w:color w:val="000000"/>
          <w:spacing w:val="0"/>
          <w:w w:val="100"/>
          <w:position w:val="0"/>
        </w:rPr>
        <w:t>年增加</w:t>
      </w:r>
      <w:r>
        <w:rPr>
          <w:rFonts w:ascii="Times New Roman" w:eastAsia="Times New Roman" w:hAnsi="Times New Roman" w:cs="Times New Roman"/>
          <w:color w:val="000000"/>
          <w:spacing w:val="0"/>
          <w:w w:val="100"/>
          <w:position w:val="0"/>
        </w:rPr>
        <w:t>250</w:t>
      </w:r>
      <w:r>
        <w:rPr>
          <w:color w:val="000000"/>
          <w:spacing w:val="0"/>
          <w:w w:val="100"/>
          <w:position w:val="0"/>
        </w:rPr>
        <w:t>家。</w:t>
      </w:r>
    </w:p>
    <w:p>
      <w:pPr>
        <w:widowControl w:val="0"/>
        <w:jc w:val="center"/>
        <w:rPr>
          <w:sz w:val="2"/>
          <w:szCs w:val="2"/>
        </w:rPr>
      </w:pPr>
      <w:r>
        <w:drawing>
          <wp:inline>
            <wp:extent cx="3535680" cy="270637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5"/>
                    <a:stretch/>
                  </pic:blipFill>
                  <pic:spPr>
                    <a:xfrm>
                      <a:ext cx="3535680" cy="2706370"/>
                    </a:xfrm>
                    <a:prstGeom prst="rect"/>
                  </pic:spPr>
                </pic:pic>
              </a:graphicData>
            </a:graphic>
          </wp:inline>
        </w:drawing>
      </w:r>
    </w:p>
    <w:p>
      <w:pPr>
        <w:pStyle w:val="Style40"/>
        <w:keepNext w:val="0"/>
        <w:keepLines w:val="0"/>
        <w:widowControl w:val="0"/>
        <w:shd w:val="clear" w:color="auto" w:fill="auto"/>
        <w:bidi w:val="0"/>
        <w:spacing w:before="0" w:after="0" w:line="240" w:lineRule="auto"/>
        <w:ind w:left="1483"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IMSOCIAL</w:t>
      </w:r>
      <w:r>
        <w:rPr>
          <w:color w:val="000000"/>
          <w:spacing w:val="0"/>
          <w:w w:val="100"/>
          <w:position w:val="0"/>
        </w:rPr>
        <w:t>加速器赋能厂牌</w:t>
      </w:r>
    </w:p>
    <w:p>
      <w:pPr>
        <w:widowControl w:val="0"/>
        <w:spacing w:after="179" w:line="1" w:lineRule="exact"/>
      </w:pPr>
    </w:p>
    <w:p>
      <w:pPr>
        <w:pStyle w:val="Style2"/>
        <w:keepNext w:val="0"/>
        <w:keepLines w:val="0"/>
        <w:widowControl w:val="0"/>
        <w:shd w:val="clear" w:color="auto" w:fill="auto"/>
        <w:bidi w:val="0"/>
        <w:spacing w:before="0" w:after="80" w:line="459" w:lineRule="exact"/>
        <w:ind w:left="0" w:right="0" w:firstLine="0"/>
        <w:jc w:val="left"/>
      </w:pPr>
      <w:bookmarkStart w:id="67" w:name="bookmark67"/>
      <w:r>
        <w:rPr>
          <w:b/>
          <w:bCs/>
          <w:color w:val="000000"/>
          <w:spacing w:val="0"/>
          <w:w w:val="100"/>
          <w:position w:val="0"/>
        </w:rPr>
        <w:t>（</w:t>
      </w:r>
      <w:bookmarkEnd w:id="67"/>
      <w:r>
        <w:rPr>
          <w:rFonts w:ascii="Times New Roman" w:eastAsia="Times New Roman" w:hAnsi="Times New Roman" w:cs="Times New Roman"/>
          <w:b/>
          <w:bCs/>
          <w:color w:val="000000"/>
          <w:spacing w:val="0"/>
          <w:w w:val="100"/>
          <w:position w:val="0"/>
        </w:rPr>
        <w:t>4</w:t>
      </w:r>
      <w:r>
        <w:rPr>
          <w:b/>
          <w:bCs/>
          <w:color w:val="000000"/>
          <w:spacing w:val="0"/>
          <w:w w:val="100"/>
          <w:position w:val="0"/>
        </w:rPr>
        <w:t>）新媒体商业创新服——自媒体排行及版权管理机构：</w:t>
      </w:r>
      <w:r>
        <w:rPr>
          <w:rFonts w:ascii="Times New Roman" w:eastAsia="Times New Roman" w:hAnsi="Times New Roman" w:cs="Times New Roman"/>
          <w:b/>
          <w:bCs/>
          <w:color w:val="000000"/>
          <w:spacing w:val="0"/>
          <w:w w:val="100"/>
          <w:position w:val="0"/>
        </w:rPr>
        <w:t>TOPKLOUT</w:t>
      </w:r>
      <w:r>
        <w:rPr>
          <w:b/>
          <w:bCs/>
          <w:color w:val="000000"/>
          <w:spacing w:val="0"/>
          <w:w w:val="100"/>
          <w:position w:val="0"/>
        </w:rPr>
        <w:t>克劳锐</w:t>
      </w:r>
    </w:p>
    <w:p>
      <w:pPr>
        <w:pStyle w:val="Style2"/>
        <w:keepNext w:val="0"/>
        <w:keepLines w:val="0"/>
        <w:widowControl w:val="0"/>
        <w:shd w:val="clear" w:color="auto" w:fill="auto"/>
        <w:bidi w:val="0"/>
        <w:spacing w:before="0" w:after="40" w:line="459" w:lineRule="exact"/>
        <w:ind w:left="0" w:right="0" w:firstLine="440"/>
        <w:jc w:val="both"/>
      </w:pPr>
      <w:r>
        <w:rPr>
          <w:rFonts w:ascii="Times New Roman" w:eastAsia="Times New Roman" w:hAnsi="Times New Roman" w:cs="Times New Roman"/>
          <w:color w:val="000000"/>
          <w:spacing w:val="0"/>
          <w:w w:val="100"/>
          <w:position w:val="0"/>
        </w:rPr>
        <w:t>TOPKLOUT</w:t>
      </w:r>
      <w:r>
        <w:rPr>
          <w:color w:val="000000"/>
          <w:spacing w:val="0"/>
          <w:w w:val="100"/>
          <w:position w:val="0"/>
        </w:rPr>
        <w:t>克劳锐作为红人经济生态的第三方权威评价机构，是国内领先的权威自媒体价值 排行及版权经纪管理第三方数据监测机构，依托强大数据体系及跨平台数据整合能力，提供自媒 体价值评估体系、自媒体数据监测工具、内容传播矩阵、行业观察研究报告及高效的版权经纪管 理等一站式综合服务。旨在发现红人价值、维护红人价值市场。</w:t>
      </w:r>
    </w:p>
    <w:p>
      <w:pPr>
        <w:pStyle w:val="Style2"/>
        <w:keepNext w:val="0"/>
        <w:keepLines w:val="0"/>
        <w:widowControl w:val="0"/>
        <w:shd w:val="clear" w:color="auto" w:fill="auto"/>
        <w:bidi w:val="0"/>
        <w:spacing w:before="0" w:after="60" w:line="459" w:lineRule="exact"/>
        <w:ind w:left="0" w:right="0" w:firstLine="440"/>
        <w:jc w:val="both"/>
      </w:pPr>
      <w:bookmarkStart w:id="68" w:name="bookmark68"/>
      <w:r>
        <w:rPr>
          <w:rFonts w:ascii="Times New Roman" w:eastAsia="Times New Roman" w:hAnsi="Times New Roman" w:cs="Times New Roman"/>
          <w:color w:val="000000"/>
          <w:spacing w:val="0"/>
          <w:w w:val="100"/>
          <w:position w:val="0"/>
        </w:rPr>
        <w:t>1</w:t>
      </w:r>
      <w:bookmarkEnd w:id="68"/>
      <w:r>
        <w:rPr>
          <w:color w:val="000000"/>
          <w:spacing w:val="0"/>
          <w:w w:val="100"/>
          <w:position w:val="0"/>
        </w:rPr>
        <w:t>）新媒体价值排行榜：榜单依托强大的数据体系，通过科学的独家算法及丰富的数据维度， 全面评估各平台账号价值，实时呈现新媒体行业发展现状，捕捉</w:t>
      </w:r>
      <w:r>
        <w:rPr>
          <w:rFonts w:ascii="Times New Roman" w:eastAsia="Times New Roman" w:hAnsi="Times New Roman" w:cs="Times New Roman"/>
          <w:color w:val="000000"/>
          <w:spacing w:val="0"/>
          <w:w w:val="100"/>
          <w:position w:val="0"/>
        </w:rPr>
        <w:t>KOL</w:t>
      </w:r>
      <w:r>
        <w:rPr>
          <w:color w:val="000000"/>
          <w:spacing w:val="0"/>
          <w:w w:val="100"/>
          <w:position w:val="0"/>
        </w:rPr>
        <w:t>最新动态，社交排名精准定 位，为品牌方了解</w:t>
      </w:r>
      <w:r>
        <w:rPr>
          <w:rFonts w:ascii="Times New Roman" w:eastAsia="Times New Roman" w:hAnsi="Times New Roman" w:cs="Times New Roman"/>
          <w:color w:val="000000"/>
          <w:spacing w:val="0"/>
          <w:w w:val="100"/>
          <w:position w:val="0"/>
        </w:rPr>
        <w:t>KOL</w:t>
      </w:r>
      <w:r>
        <w:rPr>
          <w:color w:val="000000"/>
          <w:spacing w:val="0"/>
          <w:w w:val="100"/>
          <w:position w:val="0"/>
        </w:rPr>
        <w:t>提供价值参考依据。</w:t>
      </w:r>
      <w:r>
        <w:br w:type="page"/>
      </w:r>
    </w:p>
    <w:p>
      <w:pPr>
        <w:widowControl w:val="0"/>
        <w:jc w:val="center"/>
        <w:rPr>
          <w:sz w:val="2"/>
          <w:szCs w:val="2"/>
        </w:rPr>
      </w:pPr>
      <w:r>
        <w:drawing>
          <wp:inline>
            <wp:extent cx="3535680" cy="2785745"/>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7"/>
                    <a:stretch/>
                  </pic:blipFill>
                  <pic:spPr>
                    <a:xfrm>
                      <a:ext cx="3535680" cy="2785745"/>
                    </a:xfrm>
                    <a:prstGeom prst="rect"/>
                  </pic:spPr>
                </pic:pic>
              </a:graphicData>
            </a:graphic>
          </wp:inline>
        </w:drawing>
      </w:r>
    </w:p>
    <w:p>
      <w:pPr>
        <w:widowControl w:val="0"/>
        <w:spacing w:after="479" w:line="1" w:lineRule="exact"/>
      </w:pPr>
    </w:p>
    <w:p>
      <w:pPr>
        <w:pStyle w:val="Style2"/>
        <w:keepNext w:val="0"/>
        <w:keepLines w:val="0"/>
        <w:widowControl w:val="0"/>
        <w:shd w:val="clear" w:color="auto" w:fill="auto"/>
        <w:bidi w:val="0"/>
        <w:spacing w:before="0" w:after="180" w:line="463" w:lineRule="exact"/>
        <w:ind w:left="0" w:right="0" w:firstLine="440"/>
        <w:jc w:val="both"/>
      </w:pPr>
      <w:bookmarkStart w:id="69" w:name="bookmark69"/>
      <w:r>
        <w:rPr>
          <w:rFonts w:ascii="Times New Roman" w:eastAsia="Times New Roman" w:hAnsi="Times New Roman" w:cs="Times New Roman"/>
          <w:color w:val="000000"/>
          <w:spacing w:val="0"/>
          <w:w w:val="100"/>
          <w:position w:val="0"/>
        </w:rPr>
        <w:t>2</w:t>
      </w:r>
      <w:bookmarkEnd w:id="69"/>
      <w:r>
        <w:rPr>
          <w:color w:val="000000"/>
          <w:spacing w:val="0"/>
          <w:w w:val="100"/>
          <w:position w:val="0"/>
        </w:rPr>
        <w:t>）行业研究报告：围绕红人经济、行业发展、竞争分析、粉丝画像等多个研究方向，不断推 出新媒体行业深度洞察内容，为行业发展和企业持续迭代进化赋能。旨在为新媒体行业各方输出 专业、权威、客观的内容，提供建设性参考意见。</w:t>
      </w:r>
    </w:p>
    <w:p>
      <w:pPr>
        <w:widowControl w:val="0"/>
        <w:jc w:val="center"/>
        <w:rPr>
          <w:sz w:val="2"/>
          <w:szCs w:val="2"/>
        </w:rPr>
      </w:pPr>
      <w:r>
        <w:drawing>
          <wp:inline>
            <wp:extent cx="3279775" cy="256667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9"/>
                    <a:stretch/>
                  </pic:blipFill>
                  <pic:spPr>
                    <a:xfrm>
                      <a:ext cx="3279775" cy="2566670"/>
                    </a:xfrm>
                    <a:prstGeom prst="rect"/>
                  </pic:spPr>
                </pic:pic>
              </a:graphicData>
            </a:graphic>
          </wp:inline>
        </w:drawing>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rPr>
        <w:t>TOPKLOUT</w:t>
      </w:r>
      <w:r>
        <w:rPr>
          <w:color w:val="000000"/>
          <w:spacing w:val="0"/>
          <w:w w:val="100"/>
          <w:position w:val="0"/>
        </w:rPr>
        <w:t>克劳锐行发布的部分行业报告</w:t>
      </w:r>
    </w:p>
    <w:p>
      <w:pPr>
        <w:widowControl w:val="0"/>
        <w:spacing w:after="479" w:line="1" w:lineRule="exact"/>
      </w:pPr>
    </w:p>
    <w:p>
      <w:pPr>
        <w:pStyle w:val="Style2"/>
        <w:keepNext w:val="0"/>
        <w:keepLines w:val="0"/>
        <w:widowControl w:val="0"/>
        <w:shd w:val="clear" w:color="auto" w:fill="auto"/>
        <w:bidi w:val="0"/>
        <w:spacing w:before="0" w:after="0" w:line="240" w:lineRule="auto"/>
        <w:ind w:left="0" w:right="0" w:firstLine="0"/>
        <w:jc w:val="left"/>
      </w:pPr>
      <w:bookmarkStart w:id="70" w:name="bookmark70"/>
      <w:r>
        <w:rPr>
          <w:rFonts w:ascii="Times New Roman" w:eastAsia="Times New Roman" w:hAnsi="Times New Roman" w:cs="Times New Roman"/>
          <w:color w:val="000000"/>
          <w:spacing w:val="0"/>
          <w:w w:val="100"/>
          <w:position w:val="0"/>
        </w:rPr>
        <w:t>3</w:t>
      </w:r>
      <w:bookmarkEnd w:id="70"/>
      <w:r>
        <w:rPr>
          <w:color w:val="000000"/>
          <w:spacing w:val="0"/>
          <w:w w:val="100"/>
          <w:position w:val="0"/>
        </w:rPr>
        <w:t>）克劳锐数据产品：</w:t>
      </w:r>
    </w:p>
    <w:p>
      <w:pPr>
        <w:pStyle w:val="Style2"/>
        <w:keepNext w:val="0"/>
        <w:keepLines w:val="0"/>
        <w:widowControl w:val="0"/>
        <w:numPr>
          <w:ilvl w:val="0"/>
          <w:numId w:val="13"/>
        </w:numPr>
        <w:shd w:val="clear" w:color="auto" w:fill="auto"/>
        <w:tabs>
          <w:tab w:pos="853" w:val="left"/>
        </w:tabs>
        <w:bidi w:val="0"/>
        <w:spacing w:before="0" w:after="60" w:line="408" w:lineRule="exact"/>
        <w:ind w:left="860" w:right="0" w:hanging="420"/>
        <w:jc w:val="both"/>
      </w:pPr>
      <w:bookmarkStart w:id="71" w:name="bookmark71"/>
      <w:bookmarkEnd w:id="71"/>
      <w:r>
        <w:rPr>
          <w:color w:val="000000"/>
          <w:spacing w:val="0"/>
          <w:w w:val="100"/>
          <w:position w:val="0"/>
        </w:rPr>
        <w:t>克劳锐指数小程序：覆盖微博、抖音、快手、小红书等多个平台的</w:t>
      </w:r>
      <w:r>
        <w:rPr>
          <w:rFonts w:ascii="Times New Roman" w:eastAsia="Times New Roman" w:hAnsi="Times New Roman" w:cs="Times New Roman"/>
          <w:color w:val="000000"/>
          <w:spacing w:val="0"/>
          <w:w w:val="100"/>
          <w:position w:val="0"/>
        </w:rPr>
        <w:t>KOL</w:t>
      </w:r>
      <w:r>
        <w:rPr>
          <w:color w:val="000000"/>
          <w:spacing w:val="0"/>
          <w:w w:val="100"/>
          <w:position w:val="0"/>
        </w:rPr>
        <w:t>数据表现，免费 查询榜单、账号，可以一键掌握</w:t>
      </w:r>
      <w:r>
        <w:rPr>
          <w:rFonts w:ascii="Times New Roman" w:eastAsia="Times New Roman" w:hAnsi="Times New Roman" w:cs="Times New Roman"/>
          <w:color w:val="000000"/>
          <w:spacing w:val="0"/>
          <w:w w:val="100"/>
          <w:position w:val="0"/>
        </w:rPr>
        <w:t>KOL</w:t>
      </w:r>
      <w:r>
        <w:rPr>
          <w:color w:val="000000"/>
          <w:spacing w:val="0"/>
          <w:w w:val="100"/>
          <w:position w:val="0"/>
        </w:rPr>
        <w:t>动态，建立属于自己的</w:t>
      </w:r>
      <w:r>
        <w:rPr>
          <w:rFonts w:ascii="Times New Roman" w:eastAsia="Times New Roman" w:hAnsi="Times New Roman" w:cs="Times New Roman"/>
          <w:color w:val="000000"/>
          <w:spacing w:val="0"/>
          <w:w w:val="100"/>
          <w:position w:val="0"/>
        </w:rPr>
        <w:t>KOL</w:t>
      </w:r>
      <w:r>
        <w:rPr>
          <w:color w:val="000000"/>
          <w:spacing w:val="0"/>
          <w:w w:val="100"/>
          <w:position w:val="0"/>
        </w:rPr>
        <w:t>资源包。</w:t>
      </w:r>
    </w:p>
    <w:p>
      <w:pPr>
        <w:pStyle w:val="Style2"/>
        <w:keepNext w:val="0"/>
        <w:keepLines w:val="0"/>
        <w:widowControl w:val="0"/>
        <w:numPr>
          <w:ilvl w:val="0"/>
          <w:numId w:val="13"/>
        </w:numPr>
        <w:shd w:val="clear" w:color="auto" w:fill="auto"/>
        <w:tabs>
          <w:tab w:pos="853" w:val="left"/>
        </w:tabs>
        <w:bidi w:val="0"/>
        <w:spacing w:before="0" w:after="80" w:line="408" w:lineRule="exact"/>
        <w:ind w:left="860" w:right="0" w:hanging="420"/>
        <w:jc w:val="both"/>
      </w:pPr>
      <w:bookmarkStart w:id="72" w:name="bookmark72"/>
      <w:bookmarkEnd w:id="72"/>
      <w:r>
        <w:rPr>
          <w:color w:val="000000"/>
          <w:spacing w:val="0"/>
          <w:w w:val="100"/>
          <w:position w:val="0"/>
        </w:rPr>
        <w:t>红管家：企业私有的</w:t>
      </w:r>
      <w:r>
        <w:rPr>
          <w:rFonts w:ascii="Times New Roman" w:eastAsia="Times New Roman" w:hAnsi="Times New Roman" w:cs="Times New Roman"/>
          <w:color w:val="000000"/>
          <w:spacing w:val="0"/>
          <w:w w:val="100"/>
          <w:position w:val="0"/>
        </w:rPr>
        <w:t>KOL</w:t>
      </w:r>
      <w:r>
        <w:rPr>
          <w:color w:val="000000"/>
          <w:spacing w:val="0"/>
          <w:w w:val="100"/>
          <w:position w:val="0"/>
        </w:rPr>
        <w:t xml:space="preserve">数据管理系统，为企业提供选号、效果追踪、经验结果服用等 一站式新媒体营销管理服务，旨在解决企业投放前、中、后期遇到的一系列问题。红管 </w:t>
      </w:r>
      <w:r>
        <w:rPr>
          <w:color w:val="000000"/>
          <w:spacing w:val="0"/>
          <w:w w:val="100"/>
          <w:position w:val="0"/>
        </w:rPr>
        <w:t>家（声量版）：短视频平台声量监测系统，为品牌、产品提供声量监测的产品，了解品牌 的本品、竞品在短视频环境中每天被提及频率、被讨论次数等，展示本品于整个行业中 所处位置。</w:t>
      </w:r>
    </w:p>
    <w:p>
      <w:pPr>
        <w:pStyle w:val="Style2"/>
        <w:keepNext w:val="0"/>
        <w:keepLines w:val="0"/>
        <w:widowControl w:val="0"/>
        <w:shd w:val="clear" w:color="auto" w:fill="auto"/>
        <w:tabs>
          <w:tab w:pos="834" w:val="left"/>
        </w:tabs>
        <w:bidi w:val="0"/>
        <w:spacing w:before="0" w:after="0" w:line="408" w:lineRule="exact"/>
        <w:ind w:left="0" w:right="0" w:firstLine="440"/>
        <w:jc w:val="both"/>
      </w:pPr>
      <w:r>
        <w:rPr>
          <w:rFonts w:ascii="Times New Roman" w:eastAsia="Times New Roman" w:hAnsi="Times New Roman" w:cs="Times New Roman"/>
          <w:color w:val="000000"/>
          <w:spacing w:val="0"/>
          <w:w w:val="100"/>
          <w:position w:val="0"/>
          <w:sz w:val="48"/>
          <w:szCs w:val="48"/>
        </w:rPr>
        <w:t>•</w:t>
        <w:tab/>
      </w:r>
      <w:r>
        <w:rPr>
          <w:color w:val="000000"/>
          <w:spacing w:val="0"/>
          <w:w w:val="100"/>
          <w:position w:val="0"/>
        </w:rPr>
        <w:t>克劳锐新媒体传播平台：结合克劳锐自身跨平台数据整合及分析能力，通过不同角度对</w:t>
      </w:r>
    </w:p>
    <w:p>
      <w:pPr>
        <w:pStyle w:val="Style2"/>
        <w:keepNext w:val="0"/>
        <w:keepLines w:val="0"/>
        <w:widowControl w:val="0"/>
        <w:shd w:val="clear" w:color="auto" w:fill="auto"/>
        <w:bidi w:val="0"/>
        <w:spacing w:before="0" w:after="80" w:line="408" w:lineRule="exact"/>
        <w:ind w:left="860" w:right="0" w:firstLine="0"/>
        <w:jc w:val="both"/>
      </w:pPr>
      <w:r>
        <w:rPr>
          <w:color w:val="000000"/>
          <w:spacing w:val="0"/>
          <w:w w:val="100"/>
          <w:position w:val="0"/>
        </w:rPr>
        <w:t>行业现状进行深度剖析。始终坚持输出优质原创内容，涵盖行业热点事件，前瞻行业新 闻，行业研究报告解读，榜单等。深度影响新媒体行业各方。</w:t>
      </w:r>
    </w:p>
    <w:p>
      <w:pPr>
        <w:pStyle w:val="Style2"/>
        <w:keepNext w:val="0"/>
        <w:keepLines w:val="0"/>
        <w:widowControl w:val="0"/>
        <w:shd w:val="clear" w:color="auto" w:fill="auto"/>
        <w:bidi w:val="0"/>
        <w:spacing w:before="0" w:after="0" w:line="46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年，克劳锐共发布榜单</w:t>
      </w:r>
      <w:r>
        <w:rPr>
          <w:rFonts w:ascii="Times New Roman" w:eastAsia="Times New Roman" w:hAnsi="Times New Roman" w:cs="Times New Roman"/>
          <w:color w:val="000000"/>
          <w:spacing w:val="0"/>
          <w:w w:val="100"/>
          <w:position w:val="0"/>
        </w:rPr>
        <w:t>700+</w:t>
      </w:r>
      <w:r>
        <w:rPr>
          <w:color w:val="000000"/>
          <w:spacing w:val="0"/>
          <w:w w:val="100"/>
          <w:position w:val="0"/>
        </w:rPr>
        <w:t>个，累积曝光</w:t>
      </w:r>
      <w:r>
        <w:rPr>
          <w:rFonts w:ascii="Times New Roman" w:eastAsia="Times New Roman" w:hAnsi="Times New Roman" w:cs="Times New Roman"/>
          <w:color w:val="000000"/>
          <w:spacing w:val="0"/>
          <w:w w:val="100"/>
          <w:position w:val="0"/>
        </w:rPr>
        <w:t>3</w:t>
      </w:r>
      <w:r>
        <w:rPr>
          <w:color w:val="000000"/>
          <w:spacing w:val="0"/>
          <w:w w:val="100"/>
          <w:position w:val="0"/>
        </w:rPr>
        <w:t>亿人次；制作行业报告</w:t>
      </w:r>
      <w:r>
        <w:rPr>
          <w:rFonts w:ascii="Times New Roman" w:eastAsia="Times New Roman" w:hAnsi="Times New Roman" w:cs="Times New Roman"/>
          <w:color w:val="000000"/>
          <w:spacing w:val="0"/>
          <w:w w:val="100"/>
          <w:position w:val="0"/>
        </w:rPr>
        <w:t>50+</w:t>
      </w:r>
      <w:r>
        <w:rPr>
          <w:color w:val="000000"/>
          <w:spacing w:val="0"/>
          <w:w w:val="100"/>
          <w:position w:val="0"/>
        </w:rPr>
        <w:t xml:space="preserve">份，累积阅读数 </w:t>
      </w:r>
      <w:r>
        <w:rPr>
          <w:rFonts w:ascii="Times New Roman" w:eastAsia="Times New Roman" w:hAnsi="Times New Roman" w:cs="Times New Roman"/>
          <w:color w:val="000000"/>
          <w:spacing w:val="0"/>
          <w:w w:val="100"/>
          <w:position w:val="0"/>
        </w:rPr>
        <w:t>400</w:t>
      </w:r>
      <w:r>
        <w:rPr>
          <w:color w:val="000000"/>
          <w:spacing w:val="0"/>
          <w:w w:val="100"/>
          <w:position w:val="0"/>
        </w:rPr>
        <w:t>万次；旗下产品“红管家”、“克劳锐指数小程序”、克劳锐声量系统”、获得了国家软件著作权 认证，且克劳锐指数小程序用户数突破</w:t>
      </w:r>
      <w:r>
        <w:rPr>
          <w:rFonts w:ascii="Times New Roman" w:eastAsia="Times New Roman" w:hAnsi="Times New Roman" w:cs="Times New Roman"/>
          <w:color w:val="000000"/>
          <w:spacing w:val="0"/>
          <w:w w:val="100"/>
          <w:position w:val="0"/>
        </w:rPr>
        <w:t>10</w:t>
      </w:r>
      <w:r>
        <w:rPr>
          <w:color w:val="000000"/>
          <w:spacing w:val="0"/>
          <w:w w:val="100"/>
          <w:position w:val="0"/>
        </w:rPr>
        <w:t>万，红管家及声量系统</w:t>
      </w:r>
      <w:r>
        <w:rPr>
          <w:rFonts w:ascii="Times New Roman" w:eastAsia="Times New Roman" w:hAnsi="Times New Roman" w:cs="Times New Roman"/>
          <w:color w:val="000000"/>
          <w:spacing w:val="0"/>
          <w:w w:val="100"/>
          <w:position w:val="0"/>
        </w:rPr>
        <w:t>KA</w:t>
      </w:r>
      <w:r>
        <w:rPr>
          <w:color w:val="000000"/>
          <w:spacing w:val="0"/>
          <w:w w:val="100"/>
          <w:position w:val="0"/>
        </w:rPr>
        <w:t>品牌客户数新增</w:t>
      </w:r>
      <w:r>
        <w:rPr>
          <w:rFonts w:ascii="Times New Roman" w:eastAsia="Times New Roman" w:hAnsi="Times New Roman" w:cs="Times New Roman"/>
          <w:color w:val="000000"/>
          <w:spacing w:val="0"/>
          <w:w w:val="100"/>
          <w:position w:val="0"/>
        </w:rPr>
        <w:t>200+</w:t>
      </w:r>
      <w:r>
        <w:rPr>
          <w:color w:val="000000"/>
          <w:spacing w:val="0"/>
          <w:w w:val="100"/>
          <w:position w:val="0"/>
        </w:rPr>
        <w:t>；克 劳锐新媒体传播平台累积粉丝量突破</w:t>
      </w:r>
      <w:r>
        <w:rPr>
          <w:rFonts w:ascii="Times New Roman" w:eastAsia="Times New Roman" w:hAnsi="Times New Roman" w:cs="Times New Roman"/>
          <w:color w:val="000000"/>
          <w:spacing w:val="0"/>
          <w:w w:val="100"/>
          <w:position w:val="0"/>
        </w:rPr>
        <w:t>30</w:t>
      </w:r>
      <w:r>
        <w:rPr>
          <w:color w:val="000000"/>
          <w:spacing w:val="0"/>
          <w:w w:val="100"/>
          <w:position w:val="0"/>
        </w:rPr>
        <w:t>万。</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公司新媒体商业相关产品和服务，引领着整个新媒体营销行业的变革，突破了一些传统标准， 并引导制定了部分更加高效、公平的商业变现规则，促进行业价值合理化分配，帮助客户实现更 精准的投放，帮助内容创业者实现更合理的商业价值变现，顺应行业监管趋势，也为国家践行共 同富裕目标贡献一份力量。</w:t>
      </w:r>
    </w:p>
    <w:p>
      <w:pPr>
        <w:pStyle w:val="Style2"/>
        <w:keepNext w:val="0"/>
        <w:keepLines w:val="0"/>
        <w:widowControl w:val="0"/>
        <w:shd w:val="clear" w:color="auto" w:fill="auto"/>
        <w:bidi w:val="0"/>
        <w:spacing w:before="0" w:after="0" w:line="460" w:lineRule="exact"/>
        <w:ind w:left="0" w:right="0" w:firstLine="0"/>
        <w:jc w:val="both"/>
      </w:pPr>
      <w:bookmarkStart w:id="73" w:name="bookmark73"/>
      <w:r>
        <w:rPr>
          <w:b/>
          <w:bCs/>
          <w:color w:val="000000"/>
          <w:spacing w:val="0"/>
          <w:w w:val="100"/>
          <w:position w:val="0"/>
        </w:rPr>
        <w:t>（</w:t>
      </w:r>
      <w:bookmarkEnd w:id="73"/>
      <w:r>
        <w:rPr>
          <w:b/>
          <w:bCs/>
          <w:color w:val="000000"/>
          <w:spacing w:val="0"/>
          <w:w w:val="100"/>
          <w:position w:val="0"/>
        </w:rPr>
        <w:t>二）红人经济生态链创新业务</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公司坚定践行去中心化的创业者经济生态中“超级连接器”战略目标，在努力夯实新媒体商 业竞争力的同时，一直积极探索红人（内容创业者）的价值洼地和商业边界，将平台多年来积累 的红人资源、品牌资源、大数据体系和服务能力应用到红人经济的各个领域并不断向上下游探索 延伸，布局了新消费产渠、红人职业教育、潮流内容街区西五街等创新业务，构建了基于</w:t>
      </w:r>
      <w:r>
        <w:rPr>
          <w:rFonts w:ascii="Times New Roman" w:eastAsia="Times New Roman" w:hAnsi="Times New Roman" w:cs="Times New Roman"/>
          <w:color w:val="000000"/>
          <w:spacing w:val="0"/>
          <w:w w:val="100"/>
          <w:position w:val="0"/>
        </w:rPr>
        <w:t xml:space="preserve">Web2.0 </w:t>
      </w:r>
      <w:r>
        <w:rPr>
          <w:color w:val="000000"/>
          <w:spacing w:val="0"/>
          <w:w w:val="100"/>
          <w:position w:val="0"/>
        </w:rPr>
        <w:t>时代的“红人经济生态圈”。其中：</w:t>
      </w:r>
    </w:p>
    <w:p>
      <w:pPr>
        <w:pStyle w:val="Style2"/>
        <w:keepNext w:val="0"/>
        <w:keepLines w:val="0"/>
        <w:widowControl w:val="0"/>
        <w:numPr>
          <w:ilvl w:val="0"/>
          <w:numId w:val="15"/>
        </w:numPr>
        <w:shd w:val="clear" w:color="auto" w:fill="auto"/>
        <w:tabs>
          <w:tab w:pos="694" w:val="left"/>
        </w:tabs>
        <w:bidi w:val="0"/>
        <w:spacing w:before="0" w:after="0" w:line="460" w:lineRule="exact"/>
        <w:ind w:left="0" w:right="0" w:firstLine="440"/>
        <w:jc w:val="both"/>
      </w:pPr>
      <w:bookmarkStart w:id="74" w:name="bookmark74"/>
      <w:bookmarkEnd w:id="74"/>
      <w:r>
        <w:rPr>
          <w:color w:val="000000"/>
          <w:spacing w:val="0"/>
          <w:w w:val="100"/>
          <w:position w:val="0"/>
        </w:rPr>
        <w:t>红人职业教育品牌“天下秀教育”，已深度触达全国</w:t>
      </w:r>
      <w:r>
        <w:rPr>
          <w:rFonts w:ascii="Times New Roman" w:eastAsia="Times New Roman" w:hAnsi="Times New Roman" w:cs="Times New Roman"/>
          <w:color w:val="000000"/>
          <w:spacing w:val="0"/>
          <w:w w:val="100"/>
          <w:position w:val="0"/>
        </w:rPr>
        <w:t>213</w:t>
      </w:r>
      <w:r>
        <w:rPr>
          <w:color w:val="000000"/>
          <w:spacing w:val="0"/>
          <w:w w:val="100"/>
          <w:position w:val="0"/>
        </w:rPr>
        <w:t>所高等院校，签约合作</w:t>
      </w:r>
      <w:r>
        <w:rPr>
          <w:rFonts w:ascii="Times New Roman" w:eastAsia="Times New Roman" w:hAnsi="Times New Roman" w:cs="Times New Roman"/>
          <w:color w:val="000000"/>
          <w:spacing w:val="0"/>
          <w:w w:val="100"/>
          <w:position w:val="0"/>
        </w:rPr>
        <w:t>40</w:t>
      </w:r>
      <w:r>
        <w:rPr>
          <w:color w:val="000000"/>
          <w:spacing w:val="0"/>
          <w:w w:val="100"/>
          <w:position w:val="0"/>
        </w:rPr>
        <w:t>所，自 研</w:t>
      </w:r>
      <w:r>
        <w:rPr>
          <w:rFonts w:ascii="Times New Roman" w:eastAsia="Times New Roman" w:hAnsi="Times New Roman" w:cs="Times New Roman"/>
          <w:color w:val="000000"/>
          <w:spacing w:val="0"/>
          <w:w w:val="100"/>
          <w:position w:val="0"/>
        </w:rPr>
        <w:t>15</w:t>
      </w:r>
      <w:r>
        <w:rPr>
          <w:color w:val="000000"/>
          <w:spacing w:val="0"/>
          <w:w w:val="100"/>
          <w:position w:val="0"/>
        </w:rPr>
        <w:t>本专业课程配套教材，累计惠及学员</w:t>
      </w:r>
      <w:r>
        <w:rPr>
          <w:rFonts w:ascii="Times New Roman" w:eastAsia="Times New Roman" w:hAnsi="Times New Roman" w:cs="Times New Roman"/>
          <w:color w:val="000000"/>
          <w:spacing w:val="0"/>
          <w:w w:val="100"/>
          <w:position w:val="0"/>
        </w:rPr>
        <w:t>2.1</w:t>
      </w:r>
      <w:r>
        <w:rPr>
          <w:color w:val="000000"/>
          <w:spacing w:val="0"/>
          <w:w w:val="100"/>
          <w:position w:val="0"/>
        </w:rPr>
        <w:t>万人，疫情期间组织开展了专业的线上课堂，课时 超过</w:t>
      </w:r>
      <w:r>
        <w:rPr>
          <w:rFonts w:ascii="Times New Roman" w:eastAsia="Times New Roman" w:hAnsi="Times New Roman" w:cs="Times New Roman"/>
          <w:color w:val="000000"/>
          <w:spacing w:val="0"/>
          <w:w w:val="100"/>
          <w:position w:val="0"/>
        </w:rPr>
        <w:t>1000</w:t>
      </w:r>
      <w:r>
        <w:rPr>
          <w:color w:val="000000"/>
          <w:spacing w:val="0"/>
          <w:w w:val="100"/>
          <w:position w:val="0"/>
        </w:rPr>
        <w:t>小时。</w:t>
      </w:r>
    </w:p>
    <w:p>
      <w:pPr>
        <w:pStyle w:val="Style2"/>
        <w:keepNext w:val="0"/>
        <w:keepLines w:val="0"/>
        <w:widowControl w:val="0"/>
        <w:numPr>
          <w:ilvl w:val="0"/>
          <w:numId w:val="15"/>
        </w:numPr>
        <w:shd w:val="clear" w:color="auto" w:fill="auto"/>
        <w:tabs>
          <w:tab w:pos="680" w:val="left"/>
        </w:tabs>
        <w:bidi w:val="0"/>
        <w:spacing w:before="0" w:after="0" w:line="460" w:lineRule="exact"/>
        <w:ind w:left="0" w:right="0" w:firstLine="440"/>
        <w:jc w:val="both"/>
      </w:pPr>
      <w:bookmarkStart w:id="75" w:name="bookmark75"/>
      <w:bookmarkEnd w:id="75"/>
      <w:r>
        <w:rPr>
          <w:color w:val="000000"/>
          <w:spacing w:val="0"/>
          <w:w w:val="100"/>
          <w:position w:val="0"/>
        </w:rPr>
        <w:t>新消费品牌宅猫日记，上市</w:t>
      </w:r>
      <w:r>
        <w:rPr>
          <w:rFonts w:ascii="Times New Roman" w:eastAsia="Times New Roman" w:hAnsi="Times New Roman" w:cs="Times New Roman"/>
          <w:color w:val="000000"/>
          <w:spacing w:val="0"/>
          <w:w w:val="100"/>
          <w:position w:val="0"/>
        </w:rPr>
        <w:t>3</w:t>
      </w:r>
      <w:r>
        <w:rPr>
          <w:color w:val="000000"/>
          <w:spacing w:val="0"/>
          <w:w w:val="100"/>
          <w:position w:val="0"/>
        </w:rPr>
        <w:t>个月月销破千万，</w:t>
      </w:r>
      <w:r>
        <w:rPr>
          <w:rFonts w:ascii="Times New Roman" w:eastAsia="Times New Roman" w:hAnsi="Times New Roman" w:cs="Times New Roman"/>
          <w:color w:val="000000"/>
          <w:spacing w:val="0"/>
          <w:w w:val="100"/>
          <w:position w:val="0"/>
        </w:rPr>
        <w:t>2021</w:t>
      </w:r>
      <w:r>
        <w:rPr>
          <w:color w:val="000000"/>
          <w:spacing w:val="0"/>
          <w:w w:val="100"/>
          <w:position w:val="0"/>
        </w:rPr>
        <w:t>年累计销售额过亿，宅猫</w:t>
      </w:r>
      <w:r>
        <w:rPr>
          <w:rFonts w:ascii="Times New Roman" w:eastAsia="Times New Roman" w:hAnsi="Times New Roman" w:cs="Times New Roman"/>
          <w:color w:val="000000"/>
          <w:spacing w:val="0"/>
          <w:w w:val="100"/>
          <w:position w:val="0"/>
        </w:rPr>
        <w:t>IP</w:t>
      </w:r>
      <w:r>
        <w:rPr>
          <w:color w:val="000000"/>
          <w:spacing w:val="0"/>
          <w:w w:val="100"/>
          <w:position w:val="0"/>
        </w:rPr>
        <w:t>破圈，全 网粉丝数超</w:t>
      </w:r>
      <w:r>
        <w:rPr>
          <w:rFonts w:ascii="Times New Roman" w:eastAsia="Times New Roman" w:hAnsi="Times New Roman" w:cs="Times New Roman"/>
          <w:color w:val="000000"/>
          <w:spacing w:val="0"/>
          <w:w w:val="100"/>
          <w:position w:val="0"/>
        </w:rPr>
        <w:t>200</w:t>
      </w:r>
      <w:r>
        <w:rPr>
          <w:color w:val="000000"/>
          <w:spacing w:val="0"/>
          <w:w w:val="100"/>
          <w:position w:val="0"/>
        </w:rPr>
        <w:t>万，短视频累计播放超</w:t>
      </w:r>
      <w:r>
        <w:rPr>
          <w:rFonts w:ascii="Times New Roman" w:eastAsia="Times New Roman" w:hAnsi="Times New Roman" w:cs="Times New Roman"/>
          <w:color w:val="000000"/>
          <w:spacing w:val="0"/>
          <w:w w:val="100"/>
          <w:position w:val="0"/>
        </w:rPr>
        <w:t>3</w:t>
      </w:r>
      <w:r>
        <w:rPr>
          <w:color w:val="000000"/>
          <w:spacing w:val="0"/>
          <w:w w:val="100"/>
          <w:position w:val="0"/>
        </w:rPr>
        <w:t>亿；</w:t>
      </w:r>
    </w:p>
    <w:p>
      <w:pPr>
        <w:pStyle w:val="Style2"/>
        <w:keepNext w:val="0"/>
        <w:keepLines w:val="0"/>
        <w:widowControl w:val="0"/>
        <w:numPr>
          <w:ilvl w:val="0"/>
          <w:numId w:val="15"/>
        </w:numPr>
        <w:shd w:val="clear" w:color="auto" w:fill="auto"/>
        <w:tabs>
          <w:tab w:pos="694" w:val="left"/>
        </w:tabs>
        <w:bidi w:val="0"/>
        <w:spacing w:before="0" w:after="0" w:line="460" w:lineRule="exact"/>
        <w:ind w:left="0" w:right="0" w:firstLine="440"/>
        <w:jc w:val="both"/>
      </w:pPr>
      <w:bookmarkStart w:id="76" w:name="bookmark76"/>
      <w:bookmarkEnd w:id="76"/>
      <w:r>
        <w:rPr>
          <w:color w:val="000000"/>
          <w:spacing w:val="0"/>
          <w:w w:val="100"/>
          <w:position w:val="0"/>
        </w:rPr>
        <w:t>潮流内容街区西五街，着力于</w:t>
      </w:r>
      <w:r>
        <w:rPr>
          <w:rFonts w:ascii="Times New Roman" w:eastAsia="Times New Roman" w:hAnsi="Times New Roman" w:cs="Times New Roman"/>
          <w:color w:val="000000"/>
          <w:spacing w:val="0"/>
          <w:w w:val="100"/>
          <w:position w:val="0"/>
        </w:rPr>
        <w:t>Z</w:t>
      </w:r>
      <w:r>
        <w:rPr>
          <w:color w:val="000000"/>
          <w:spacing w:val="0"/>
          <w:w w:val="100"/>
          <w:position w:val="0"/>
        </w:rPr>
        <w:t>世代人群个性化圈层的群居生活属性，倡导“让兴趣环环 相连”，探索新的横评评测板块，优化测评生态，累计试用商品件数</w:t>
      </w:r>
      <w:r>
        <w:rPr>
          <w:rFonts w:ascii="Times New Roman" w:eastAsia="Times New Roman" w:hAnsi="Times New Roman" w:cs="Times New Roman"/>
          <w:color w:val="000000"/>
          <w:spacing w:val="0"/>
          <w:w w:val="100"/>
          <w:position w:val="0"/>
        </w:rPr>
        <w:t>58</w:t>
      </w:r>
      <w:r>
        <w:rPr>
          <w:color w:val="000000"/>
          <w:spacing w:val="0"/>
          <w:w w:val="100"/>
          <w:position w:val="0"/>
        </w:rPr>
        <w:t>万。</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同时，公司前瞻布局区块链技术，并积极探索基于区块链技术、面向</w:t>
      </w:r>
      <w:r>
        <w:rPr>
          <w:rFonts w:ascii="Times New Roman" w:eastAsia="Times New Roman" w:hAnsi="Times New Roman" w:cs="Times New Roman"/>
          <w:color w:val="000000"/>
          <w:spacing w:val="0"/>
          <w:w w:val="100"/>
          <w:position w:val="0"/>
        </w:rPr>
        <w:t>Web3.0</w:t>
      </w:r>
      <w:r>
        <w:rPr>
          <w:color w:val="000000"/>
          <w:spacing w:val="0"/>
          <w:w w:val="100"/>
          <w:position w:val="0"/>
        </w:rPr>
        <w:t>时代的创新产品 和商业模式，以</w:t>
      </w:r>
      <w:r>
        <w:rPr>
          <w:rFonts w:ascii="Times New Roman" w:eastAsia="Times New Roman" w:hAnsi="Times New Roman" w:cs="Times New Roman"/>
          <w:color w:val="000000"/>
          <w:spacing w:val="0"/>
          <w:w w:val="100"/>
          <w:position w:val="0"/>
        </w:rPr>
        <w:t>3D</w:t>
      </w:r>
      <w:r>
        <w:rPr>
          <w:color w:val="000000"/>
          <w:spacing w:val="0"/>
          <w:w w:val="100"/>
          <w:position w:val="0"/>
        </w:rPr>
        <w:t>虚拟生活社区“虹宇宙”和自媒体数字藏品工具集</w:t>
      </w:r>
      <w:r>
        <w:rPr>
          <w:color w:val="000000"/>
          <w:spacing w:val="0"/>
          <w:w w:val="100"/>
          <w:position w:val="0"/>
        </w:rPr>
        <w:t>“</w:t>
      </w:r>
      <w:r>
        <w:rPr>
          <w:rFonts w:ascii="Times New Roman" w:eastAsia="Times New Roman" w:hAnsi="Times New Roman" w:cs="Times New Roman"/>
          <w:color w:val="000000"/>
          <w:spacing w:val="0"/>
          <w:w w:val="100"/>
          <w:position w:val="0"/>
        </w:rPr>
        <w:t>TopHolder</w:t>
      </w:r>
      <w:r>
        <w:rPr>
          <w:color w:val="000000"/>
          <w:spacing w:val="0"/>
          <w:w w:val="100"/>
          <w:position w:val="0"/>
        </w:rPr>
        <w:t>头号藏家”为 代表。其中：</w:t>
      </w:r>
    </w:p>
    <w:p>
      <w:pPr>
        <w:pStyle w:val="Style2"/>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1.3D</w:t>
      </w:r>
      <w:r>
        <w:rPr>
          <w:color w:val="000000"/>
          <w:spacing w:val="0"/>
          <w:w w:val="100"/>
          <w:position w:val="0"/>
        </w:rPr>
        <w:t>虚拟生活社区“虹宇宙”，自上线内测以来累计预约用户已超过</w:t>
      </w:r>
      <w:r>
        <w:rPr>
          <w:rFonts w:ascii="Times New Roman" w:eastAsia="Times New Roman" w:hAnsi="Times New Roman" w:cs="Times New Roman"/>
          <w:color w:val="000000"/>
          <w:spacing w:val="0"/>
          <w:w w:val="100"/>
          <w:position w:val="0"/>
        </w:rPr>
        <w:t>40</w:t>
      </w:r>
      <w:r>
        <w:rPr>
          <w:color w:val="000000"/>
          <w:spacing w:val="0"/>
          <w:w w:val="100"/>
          <w:position w:val="0"/>
        </w:rPr>
        <w:t>万，红人</w:t>
      </w:r>
      <w:r>
        <w:rPr>
          <w:rFonts w:ascii="Times New Roman" w:eastAsia="Times New Roman" w:hAnsi="Times New Roman" w:cs="Times New Roman"/>
          <w:color w:val="000000"/>
          <w:spacing w:val="0"/>
          <w:w w:val="100"/>
          <w:position w:val="0"/>
        </w:rPr>
        <w:t>IP</w:t>
      </w:r>
      <w:r>
        <w:rPr>
          <w:color w:val="000000"/>
          <w:spacing w:val="0"/>
          <w:w w:val="100"/>
          <w:position w:val="0"/>
        </w:rPr>
        <w:t>鱼太闲、 天才小熊猫等入驻社区与粉丝互动，并与拉菲集团、龙湖集团等著名品牌开展合作，探索数字化 技术赋能实体经济。</w:t>
      </w:r>
    </w:p>
    <w:p>
      <w:pPr>
        <w:pStyle w:val="Style2"/>
        <w:keepNext w:val="0"/>
        <w:keepLines w:val="0"/>
        <w:widowControl w:val="0"/>
        <w:shd w:val="clear" w:color="auto" w:fill="auto"/>
        <w:bidi w:val="0"/>
        <w:spacing w:before="0" w:after="0" w:line="464"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自媒体数字藏品工具集</w:t>
      </w:r>
      <w:r>
        <w:rPr>
          <w:color w:val="000000"/>
          <w:spacing w:val="0"/>
          <w:w w:val="100"/>
          <w:position w:val="0"/>
        </w:rPr>
        <w:t>“</w:t>
      </w:r>
      <w:r>
        <w:rPr>
          <w:rFonts w:ascii="Times New Roman" w:eastAsia="Times New Roman" w:hAnsi="Times New Roman" w:cs="Times New Roman"/>
          <w:color w:val="000000"/>
          <w:spacing w:val="0"/>
          <w:w w:val="100"/>
          <w:position w:val="0"/>
        </w:rPr>
        <w:t>TopHolder</w:t>
      </w:r>
      <w:r>
        <w:rPr>
          <w:color w:val="000000"/>
          <w:spacing w:val="0"/>
          <w:w w:val="100"/>
          <w:position w:val="0"/>
        </w:rPr>
        <w:t>头号藏家”已正式接入虹宇宙开放应用平台，为虹宇宙 引入全网内容创作者的优质数字作品，丰富平台内</w:t>
      </w:r>
      <w:r>
        <w:rPr>
          <w:rFonts w:ascii="Times New Roman" w:eastAsia="Times New Roman" w:hAnsi="Times New Roman" w:cs="Times New Roman"/>
          <w:color w:val="000000"/>
          <w:spacing w:val="0"/>
          <w:w w:val="100"/>
          <w:position w:val="0"/>
        </w:rPr>
        <w:t>UGC</w:t>
      </w:r>
      <w:r>
        <w:rPr>
          <w:color w:val="000000"/>
          <w:spacing w:val="0"/>
          <w:w w:val="100"/>
          <w:position w:val="0"/>
        </w:rPr>
        <w:t>内容生态建设，并与微博达成战略合作， 为微博创作者提供数字藏品服务。</w:t>
      </w:r>
    </w:p>
    <w:p>
      <w:pPr>
        <w:pStyle w:val="Style2"/>
        <w:keepNext w:val="0"/>
        <w:keepLines w:val="0"/>
        <w:widowControl w:val="0"/>
        <w:shd w:val="clear" w:color="auto" w:fill="auto"/>
        <w:bidi w:val="0"/>
        <w:spacing w:before="0" w:after="660" w:line="464" w:lineRule="exact"/>
        <w:ind w:left="0" w:right="0" w:firstLine="440"/>
        <w:jc w:val="both"/>
      </w:pPr>
      <w:r>
        <w:rPr>
          <w:color w:val="000000"/>
          <w:spacing w:val="0"/>
          <w:w w:val="100"/>
          <w:position w:val="0"/>
        </w:rPr>
        <w:t>经过不断的完善升级，各创新业务初具规模，形成体系，因此公司也加大了投入力度，希望 能够与公司的核心业务新媒体商业平台形成彼此咬合、相互推动的飞轮效应，进一步构建去中心 化的创作者经济商业生态体系，探索未来增长点。创新业务体系的布局与探索，目前盈利方式与 业务模式仍具有较大的不确定性，敬请广大投资者注意投资风险。</w:t>
      </w:r>
    </w:p>
    <w:p>
      <w:pPr>
        <w:pStyle w:val="Style2"/>
        <w:keepNext w:val="0"/>
        <w:keepLines w:val="0"/>
        <w:widowControl w:val="0"/>
        <w:shd w:val="clear" w:color="auto" w:fill="auto"/>
        <w:bidi w:val="0"/>
        <w:spacing w:before="0" w:after="100" w:line="240" w:lineRule="auto"/>
        <w:ind w:left="0" w:right="0" w:firstLine="0"/>
        <w:jc w:val="left"/>
      </w:pPr>
      <w:bookmarkStart w:id="77" w:name="bookmark77"/>
      <w:r>
        <w:rPr>
          <w:b/>
          <w:bCs/>
          <w:color w:val="000000"/>
          <w:spacing w:val="0"/>
          <w:w w:val="100"/>
          <w:position w:val="0"/>
        </w:rPr>
        <w:t>四</w:t>
      </w:r>
      <w:bookmarkEnd w:id="77"/>
      <w:r>
        <w:rPr>
          <w:b/>
          <w:bCs/>
          <w:color w:val="000000"/>
          <w:spacing w:val="0"/>
          <w:w w:val="100"/>
          <w:position w:val="0"/>
        </w:rPr>
        <w:t>、报告期内核心竞争力分析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59" w:lineRule="exact"/>
        <w:ind w:left="0" w:right="0" w:firstLine="440"/>
        <w:jc w:val="left"/>
      </w:pPr>
      <w:r>
        <w:rPr>
          <w:color w:val="000000"/>
          <w:spacing w:val="0"/>
          <w:w w:val="100"/>
          <w:position w:val="0"/>
        </w:rPr>
        <w:t>报告期内，天下秀的核心竞争力主要体现在以下几点：</w:t>
      </w:r>
    </w:p>
    <w:p>
      <w:pPr>
        <w:pStyle w:val="Style2"/>
        <w:keepNext w:val="0"/>
        <w:keepLines w:val="0"/>
        <w:widowControl w:val="0"/>
        <w:shd w:val="clear" w:color="auto" w:fill="auto"/>
        <w:bidi w:val="0"/>
        <w:spacing w:before="0" w:after="0" w:line="459" w:lineRule="exact"/>
        <w:ind w:left="0" w:right="0" w:firstLine="440"/>
        <w:jc w:val="left"/>
      </w:pPr>
      <w:bookmarkStart w:id="78" w:name="bookmark78"/>
      <w:r>
        <w:rPr>
          <w:b/>
          <w:bCs/>
          <w:color w:val="000000"/>
          <w:spacing w:val="0"/>
          <w:w w:val="100"/>
          <w:position w:val="0"/>
        </w:rPr>
        <w:t>（</w:t>
      </w:r>
      <w:bookmarkEnd w:id="78"/>
      <w:r>
        <w:rPr>
          <w:b/>
          <w:bCs/>
          <w:color w:val="000000"/>
          <w:spacing w:val="0"/>
          <w:w w:val="100"/>
          <w:position w:val="0"/>
        </w:rPr>
        <w:t>一）先发及创新优势</w:t>
      </w:r>
    </w:p>
    <w:p>
      <w:pPr>
        <w:pStyle w:val="Style2"/>
        <w:keepNext w:val="0"/>
        <w:keepLines w:val="0"/>
        <w:widowControl w:val="0"/>
        <w:shd w:val="clear" w:color="auto" w:fill="auto"/>
        <w:bidi w:val="0"/>
        <w:spacing w:before="0" w:after="0" w:line="459" w:lineRule="exact"/>
        <w:ind w:left="0" w:right="0" w:firstLine="440"/>
        <w:jc w:val="left"/>
      </w:pPr>
      <w:r>
        <w:rPr>
          <w:color w:val="000000"/>
          <w:spacing w:val="0"/>
          <w:w w:val="100"/>
          <w:position w:val="0"/>
        </w:rPr>
        <w:t>公司是国内第一批进入红人经济行业的企业之一。公司及创始人较早意识到中国媒体的去中 心化趋势，最早提出“去中心化”的概念，并秉承“去中心化”的理念，围绕红人（内容创业者） 价值这一核心，率先搭建大数据平台，并不断对其进行完善、升级。同时，公司不断在行业内提 出最新的、开创性的理论观点，支持行业健康、科学发展。</w:t>
      </w:r>
    </w:p>
    <w:p>
      <w:pPr>
        <w:pStyle w:val="Style2"/>
        <w:keepNext w:val="0"/>
        <w:keepLines w:val="0"/>
        <w:widowControl w:val="0"/>
        <w:shd w:val="clear" w:color="auto" w:fill="auto"/>
        <w:bidi w:val="0"/>
        <w:spacing w:before="0" w:after="380" w:line="459" w:lineRule="exact"/>
        <w:ind w:left="0" w:right="0" w:firstLine="440"/>
        <w:jc w:val="left"/>
      </w:pPr>
      <w:r>
        <w:rPr>
          <w:color w:val="000000"/>
          <w:spacing w:val="0"/>
          <w:w w:val="100"/>
          <w:position w:val="0"/>
        </w:rPr>
        <w:t>公司紧跟红人经济发展趋势并引领行业不断前行，每年对创新研发方面的投入呈持续性增长， 通过升级改造服务器、开展创新业务等不断尝试，帮助红人不断释放其商业价值；通过大数据技 术在红人经济领域的应用，开发提供兼顾品牌与小微企业的智能解决方案；在服务宝洁、欧莱雅、 华为等国际知名大品牌中，积累了宝贵的经验并培养了行业专家。目前公司已经在行业经验、人 才、技术、大数据积累、客户资源、媒体资源、分析及监测等方面占据独特的优势，公司将继续 保持较强的前瞻性意识，尤其目前基于新媒体商业上下游布局的各项“红人</w:t>
      </w:r>
      <w:r>
        <w:rPr>
          <w:rFonts w:ascii="Times New Roman" w:eastAsia="Times New Roman" w:hAnsi="Times New Roman" w:cs="Times New Roman"/>
          <w:color w:val="000000"/>
          <w:spacing w:val="0"/>
          <w:w w:val="100"/>
          <w:position w:val="0"/>
        </w:rPr>
        <w:t>+</w:t>
      </w:r>
      <w:r>
        <w:rPr>
          <w:color w:val="000000"/>
          <w:spacing w:val="0"/>
          <w:w w:val="100"/>
          <w:position w:val="0"/>
        </w:rPr>
        <w:t>创新业务”，接下来 将与主业协同发力，继续为客户及新媒体的成长，提供更大的助力。</w:t>
      </w:r>
    </w:p>
    <w:p>
      <w:pPr>
        <w:pStyle w:val="Style2"/>
        <w:keepNext w:val="0"/>
        <w:keepLines w:val="0"/>
        <w:widowControl w:val="0"/>
        <w:shd w:val="clear" w:color="auto" w:fill="auto"/>
        <w:tabs>
          <w:tab w:pos="974" w:val="left"/>
        </w:tabs>
        <w:bidi w:val="0"/>
        <w:spacing w:before="0" w:after="0" w:line="462" w:lineRule="exact"/>
        <w:ind w:left="0" w:right="0" w:firstLine="440"/>
        <w:jc w:val="both"/>
      </w:pPr>
      <w:bookmarkStart w:id="79" w:name="bookmark79"/>
      <w:r>
        <w:rPr>
          <w:b/>
          <w:bCs/>
          <w:color w:val="000000"/>
          <w:spacing w:val="0"/>
          <w:w w:val="100"/>
          <w:position w:val="0"/>
        </w:rPr>
        <w:t>（</w:t>
      </w:r>
      <w:bookmarkEnd w:id="79"/>
      <w:r>
        <w:rPr>
          <w:b/>
          <w:bCs/>
          <w:color w:val="000000"/>
          <w:spacing w:val="0"/>
          <w:w w:val="100"/>
          <w:position w:val="0"/>
        </w:rPr>
        <w:t>二）</w:t>
        <w:tab/>
        <w:t>技术及数据优势</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公司自主研发建立的</w:t>
      </w:r>
      <w:r>
        <w:rPr>
          <w:rFonts w:ascii="Times New Roman" w:eastAsia="Times New Roman" w:hAnsi="Times New Roman" w:cs="Times New Roman"/>
          <w:color w:val="000000"/>
          <w:spacing w:val="0"/>
          <w:w w:val="100"/>
          <w:position w:val="0"/>
        </w:rPr>
        <w:t>WEIQ</w:t>
      </w:r>
      <w:r>
        <w:rPr>
          <w:color w:val="000000"/>
          <w:spacing w:val="0"/>
          <w:w w:val="100"/>
          <w:position w:val="0"/>
        </w:rPr>
        <w:t>平台是公司主营业务的基础。基于公司自有服务器，天下秀不断 积累订单数据，沉淀社交数据资产，完善平台数据模型，形成数据挖掘智库系统，进行高效的撮 合，实现企业营销的精准匹配，提升营销转化效果。</w:t>
      </w:r>
      <w:r>
        <w:rPr>
          <w:rFonts w:ascii="Times New Roman" w:eastAsia="Times New Roman" w:hAnsi="Times New Roman" w:cs="Times New Roman"/>
          <w:color w:val="000000"/>
          <w:spacing w:val="0"/>
          <w:w w:val="100"/>
          <w:position w:val="0"/>
        </w:rPr>
        <w:t>WEIQ</w:t>
      </w:r>
      <w:r>
        <w:rPr>
          <w:color w:val="000000"/>
          <w:spacing w:val="0"/>
          <w:w w:val="100"/>
          <w:position w:val="0"/>
        </w:rPr>
        <w:t>平台运用大数据分析技术对红人账号 的行业分类、粉丝结构、粉丝活跃度和社交影响力评级等进行多维度评估和量化，并向自媒体账 号建议广告报价，建立了行业数据监测及价值评估体系，通过“热浪数据”、</w:t>
      </w:r>
      <w:r>
        <w:rPr>
          <w:color w:val="000000"/>
          <w:spacing w:val="0"/>
          <w:w w:val="100"/>
          <w:position w:val="0"/>
        </w:rPr>
        <w:t>“</w:t>
      </w:r>
      <w:r>
        <w:rPr>
          <w:rFonts w:ascii="Times New Roman" w:eastAsia="Times New Roman" w:hAnsi="Times New Roman" w:cs="Times New Roman"/>
          <w:color w:val="000000"/>
          <w:spacing w:val="0"/>
          <w:w w:val="100"/>
          <w:position w:val="0"/>
        </w:rPr>
        <w:t>WEIQ-SAAS</w:t>
      </w:r>
      <w:r>
        <w:rPr>
          <w:color w:val="000000"/>
          <w:spacing w:val="0"/>
          <w:w w:val="100"/>
          <w:position w:val="0"/>
        </w:rPr>
        <w:t>、</w:t>
      </w:r>
      <w:r>
        <w:rPr>
          <w:color w:val="000000"/>
          <w:spacing w:val="0"/>
          <w:w w:val="100"/>
          <w:position w:val="0"/>
        </w:rPr>
        <w:t>定制 化需求分析系统”等创新数据产品形态赋能，既提升商家的营销效率，又帮助了红人账号的价值 变现，率先实现了产业资源的梳理和业务模式探索。</w:t>
      </w:r>
    </w:p>
    <w:p>
      <w:pPr>
        <w:pStyle w:val="Style2"/>
        <w:keepNext w:val="0"/>
        <w:keepLines w:val="0"/>
        <w:widowControl w:val="0"/>
        <w:shd w:val="clear" w:color="auto" w:fill="auto"/>
        <w:tabs>
          <w:tab w:pos="974" w:val="left"/>
        </w:tabs>
        <w:bidi w:val="0"/>
        <w:spacing w:before="0" w:after="0" w:line="462" w:lineRule="exact"/>
        <w:ind w:left="0" w:right="0" w:firstLine="440"/>
        <w:jc w:val="both"/>
      </w:pPr>
      <w:bookmarkStart w:id="80" w:name="bookmark80"/>
      <w:r>
        <w:rPr>
          <w:b/>
          <w:bCs/>
          <w:color w:val="000000"/>
          <w:spacing w:val="0"/>
          <w:w w:val="100"/>
          <w:position w:val="0"/>
        </w:rPr>
        <w:t>（</w:t>
      </w:r>
      <w:bookmarkEnd w:id="80"/>
      <w:r>
        <w:rPr>
          <w:b/>
          <w:bCs/>
          <w:color w:val="000000"/>
          <w:spacing w:val="0"/>
          <w:w w:val="100"/>
          <w:position w:val="0"/>
        </w:rPr>
        <w:t>三）</w:t>
        <w:tab/>
        <w:t>产业资源优势</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客户端，多年来公司通过高效的平台优势，优质且专业的服务，赢得广大商家客户的信赖和 认可。天下秀主要服务的客户涵盖护肤品、网服电商、食品饮料、化妆品、日用品、</w:t>
      </w:r>
      <w:r>
        <w:rPr>
          <w:rFonts w:ascii="Times New Roman" w:eastAsia="Times New Roman" w:hAnsi="Times New Roman" w:cs="Times New Roman"/>
          <w:color w:val="000000"/>
          <w:spacing w:val="0"/>
          <w:w w:val="100"/>
          <w:position w:val="0"/>
        </w:rPr>
        <w:t>3C</w:t>
      </w:r>
      <w:r>
        <w:rPr>
          <w:color w:val="000000"/>
          <w:spacing w:val="0"/>
          <w:w w:val="100"/>
          <w:position w:val="0"/>
        </w:rPr>
        <w:t>数码等行 业，其中商家客户资源既包括世界</w:t>
      </w:r>
      <w:r>
        <w:rPr>
          <w:rFonts w:ascii="Times New Roman" w:eastAsia="Times New Roman" w:hAnsi="Times New Roman" w:cs="Times New Roman"/>
          <w:color w:val="000000"/>
          <w:spacing w:val="0"/>
          <w:w w:val="100"/>
          <w:position w:val="0"/>
        </w:rPr>
        <w:t>500</w:t>
      </w:r>
      <w:r>
        <w:rPr>
          <w:color w:val="000000"/>
          <w:spacing w:val="0"/>
          <w:w w:val="100"/>
          <w:position w:val="0"/>
        </w:rPr>
        <w:t>强的品牌客户，也覆盖信息技术（含互联网）、快速消费 品等多领域的中小客户。随着公司的技术实力日益提升、服务效率持续优化以及数据深度广泛积 累，无论是品牌商家客户还是中小商家客户都不断选择加大、加深与天下秀的合作，因此公司拥 有极佳的客户留存率和客户满意度，同时也培养了一批有资深行业经验的员工，这也成为奠定公 司持续稳定、快速发展的基础。</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红人端，公司致力于帮助红人实现流量价值变现，专注于为红人与企业建立连接，十余年的 发展让我们积累了广泛的红人资源，涵盖了短视频类红人、直播类红人、图文类红人、文章类红 人等全内容形态的红人类型，汇集了纳米红人、尾部红人、腰部红人、头部红人等不同发展阶段 的红人，来自各平台的红人均可以通过公司的大数据平台实现流量变现，公司也通过丰富的红人 资源、更细化的标签识别和积累个性化推荐能力，不断提高平台内商家营销需求与红人账号的精 准匹配度。凭借海量的红人合作积累，规模效应显现，以物优价廉不断夯实竞争实力。</w:t>
      </w:r>
    </w:p>
    <w:p>
      <w:pPr>
        <w:pStyle w:val="Style2"/>
        <w:keepNext w:val="0"/>
        <w:keepLines w:val="0"/>
        <w:widowControl w:val="0"/>
        <w:shd w:val="clear" w:color="auto" w:fill="auto"/>
        <w:tabs>
          <w:tab w:pos="974" w:val="left"/>
        </w:tabs>
        <w:bidi w:val="0"/>
        <w:spacing w:before="0" w:after="0" w:line="462" w:lineRule="exact"/>
        <w:ind w:left="0" w:right="0" w:firstLine="440"/>
        <w:jc w:val="both"/>
      </w:pPr>
      <w:bookmarkStart w:id="81" w:name="bookmark81"/>
      <w:r>
        <w:rPr>
          <w:b/>
          <w:bCs/>
          <w:color w:val="000000"/>
          <w:spacing w:val="0"/>
          <w:w w:val="100"/>
          <w:position w:val="0"/>
        </w:rPr>
        <w:t>（</w:t>
      </w:r>
      <w:bookmarkEnd w:id="81"/>
      <w:r>
        <w:rPr>
          <w:b/>
          <w:bCs/>
          <w:color w:val="000000"/>
          <w:spacing w:val="0"/>
          <w:w w:val="100"/>
          <w:position w:val="0"/>
        </w:rPr>
        <w:t>四）</w:t>
        <w:tab/>
        <w:t>品牌知名度优势</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公司在行业内数十年的发展历程中通过优质且专业的服务、不断的创新、高素质人才团队以 及独立研发能力，在行业内建立了口碑良好、知名度较高的品牌形象。同时，公司积极联合研究 机构，分享行业研究成果，配合各地政府需要安排汇报、参观及调研活动。</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公司入选胡润“中国民营企业</w:t>
      </w:r>
      <w:r>
        <w:rPr>
          <w:rFonts w:ascii="Times New Roman" w:eastAsia="Times New Roman" w:hAnsi="Times New Roman" w:cs="Times New Roman"/>
          <w:color w:val="000000"/>
          <w:spacing w:val="0"/>
          <w:w w:val="100"/>
          <w:position w:val="0"/>
        </w:rPr>
        <w:t>500</w:t>
      </w:r>
      <w:r>
        <w:rPr>
          <w:color w:val="000000"/>
          <w:spacing w:val="0"/>
          <w:w w:val="100"/>
          <w:position w:val="0"/>
        </w:rPr>
        <w:t>强”、中企评“中国新经济企业</w:t>
      </w:r>
      <w:r>
        <w:rPr>
          <w:rFonts w:ascii="Times New Roman" w:eastAsia="Times New Roman" w:hAnsi="Times New Roman" w:cs="Times New Roman"/>
          <w:color w:val="000000"/>
          <w:spacing w:val="0"/>
          <w:w w:val="100"/>
          <w:position w:val="0"/>
        </w:rPr>
        <w:t>500</w:t>
      </w:r>
      <w:r>
        <w:rPr>
          <w:color w:val="000000"/>
          <w:spacing w:val="0"/>
          <w:w w:val="100"/>
          <w:position w:val="0"/>
        </w:rPr>
        <w:t>强”等榜单，获评中 国科学家论坛“</w:t>
      </w:r>
      <w:r>
        <w:rPr>
          <w:rFonts w:ascii="Times New Roman" w:eastAsia="Times New Roman" w:hAnsi="Times New Roman" w:cs="Times New Roman"/>
          <w:color w:val="000000"/>
          <w:spacing w:val="0"/>
          <w:w w:val="100"/>
          <w:position w:val="0"/>
        </w:rPr>
        <w:t>2021</w:t>
      </w:r>
      <w:r>
        <w:rPr>
          <w:color w:val="000000"/>
          <w:spacing w:val="0"/>
          <w:w w:val="100"/>
          <w:position w:val="0"/>
        </w:rPr>
        <w:t>新时代科技创新价值品牌企业”、</w:t>
      </w:r>
      <w:r>
        <w:rPr>
          <w:rFonts w:ascii="Times New Roman" w:eastAsia="Times New Roman" w:hAnsi="Times New Roman" w:cs="Times New Roman"/>
          <w:color w:val="000000"/>
          <w:spacing w:val="0"/>
          <w:w w:val="100"/>
          <w:position w:val="0"/>
        </w:rPr>
        <w:t xml:space="preserve">WISE </w:t>
      </w:r>
      <w:r>
        <w:rPr>
          <w:color w:val="000000"/>
          <w:spacing w:val="0"/>
          <w:w w:val="100"/>
          <w:position w:val="0"/>
        </w:rPr>
        <w:t xml:space="preserve">“企业服务领域：年度硬核企业”等 奖项，并受聘成为《中国新经济企业评价准则》起草单位；旗下业务获得多项技术类、产品类奖 </w:t>
      </w:r>
      <w:r>
        <w:rPr>
          <w:color w:val="000000"/>
          <w:spacing w:val="0"/>
          <w:w w:val="100"/>
          <w:position w:val="0"/>
        </w:rPr>
        <w:t>项，包括</w:t>
      </w:r>
      <w:r>
        <w:rPr>
          <w:rFonts w:ascii="Times New Roman" w:eastAsia="Times New Roman" w:hAnsi="Times New Roman" w:cs="Times New Roman"/>
          <w:color w:val="000000"/>
          <w:spacing w:val="0"/>
          <w:w w:val="100"/>
          <w:position w:val="0"/>
        </w:rPr>
        <w:t>WEIQ</w:t>
      </w:r>
      <w:r>
        <w:rPr>
          <w:color w:val="000000"/>
          <w:spacing w:val="0"/>
          <w:w w:val="100"/>
          <w:position w:val="0"/>
        </w:rPr>
        <w:t xml:space="preserve">红人营销平台斩获虎啸奖“年度最佳智能营销平台”、金梧奖“年度营销服务平 台” </w:t>
      </w:r>
      <w:r>
        <w:rPr>
          <w:color w:val="000000"/>
          <w:spacing w:val="0"/>
          <w:w w:val="100"/>
          <w:position w:val="0"/>
        </w:rPr>
        <w:t>“</w:t>
      </w:r>
      <w:r>
        <w:rPr>
          <w:rFonts w:ascii="Times New Roman" w:eastAsia="Times New Roman" w:hAnsi="Times New Roman" w:cs="Times New Roman"/>
          <w:color w:val="000000"/>
          <w:spacing w:val="0"/>
          <w:w w:val="100"/>
          <w:position w:val="0"/>
        </w:rPr>
        <w:t>TopDigital</w:t>
      </w:r>
      <w:r>
        <w:rPr>
          <w:color w:val="000000"/>
          <w:spacing w:val="0"/>
          <w:w w:val="100"/>
          <w:position w:val="0"/>
        </w:rPr>
        <w:t>广告交易平台年度产品奖”等等；自营新消费品牌宅猫日记获全球互联网经济 大会“年度最受欢迎新消费品牌”、螺元元获</w:t>
      </w:r>
      <w:r>
        <w:rPr>
          <w:rFonts w:ascii="Times New Roman" w:eastAsia="Times New Roman" w:hAnsi="Times New Roman" w:cs="Times New Roman"/>
          <w:color w:val="000000"/>
          <w:spacing w:val="0"/>
          <w:w w:val="100"/>
          <w:position w:val="0"/>
        </w:rPr>
        <w:t xml:space="preserve">CAMA </w:t>
      </w:r>
      <w:r>
        <w:rPr>
          <w:color w:val="000000"/>
          <w:spacing w:val="0"/>
          <w:w w:val="100"/>
          <w:position w:val="0"/>
        </w:rPr>
        <w:t>“年度新零售创新品牌”奖等，体现出公司 各业务线在所属领域的先进性、集团品牌的高市场认可度以及市场对公司经营治理能力的认可。</w:t>
      </w:r>
    </w:p>
    <w:p>
      <w:pPr>
        <w:pStyle w:val="Style2"/>
        <w:keepNext w:val="0"/>
        <w:keepLines w:val="0"/>
        <w:widowControl w:val="0"/>
        <w:shd w:val="clear" w:color="auto" w:fill="auto"/>
        <w:bidi w:val="0"/>
        <w:spacing w:before="0" w:after="0" w:line="460" w:lineRule="exact"/>
        <w:ind w:left="0" w:right="0" w:firstLine="420"/>
        <w:jc w:val="both"/>
      </w:pPr>
      <w:r>
        <w:rPr>
          <w:color w:val="000000"/>
          <w:spacing w:val="0"/>
          <w:w w:val="100"/>
          <w:position w:val="0"/>
        </w:rPr>
        <w:t>公司创始人、董事长李檬受邀参加吉林省委理论学习中心组集体（扩大）学习会，系统介绍 “红人新经济”的发展历程和行业格局，并结合吉林省经济社会发展实际，有针对性地提出关于 当地培育发展电商直播经济的对策建议。此外，全国政协调研组及广西壮族自治区党委及各级政 府先后率队到公司参观考察及调研。</w:t>
      </w:r>
    </w:p>
    <w:p>
      <w:pPr>
        <w:pStyle w:val="Style2"/>
        <w:keepNext w:val="0"/>
        <w:keepLines w:val="0"/>
        <w:widowControl w:val="0"/>
        <w:shd w:val="clear" w:color="auto" w:fill="auto"/>
        <w:bidi w:val="0"/>
        <w:spacing w:before="0" w:after="0" w:line="460" w:lineRule="exact"/>
        <w:ind w:left="0" w:right="0" w:firstLine="420"/>
        <w:jc w:val="both"/>
      </w:pPr>
      <w:bookmarkStart w:id="82" w:name="bookmark82"/>
      <w:r>
        <w:rPr>
          <w:b/>
          <w:bCs/>
          <w:color w:val="000000"/>
          <w:spacing w:val="0"/>
          <w:w w:val="100"/>
          <w:position w:val="0"/>
        </w:rPr>
        <w:t>（</w:t>
      </w:r>
      <w:bookmarkEnd w:id="82"/>
      <w:r>
        <w:rPr>
          <w:b/>
          <w:bCs/>
          <w:color w:val="000000"/>
          <w:spacing w:val="0"/>
          <w:w w:val="100"/>
          <w:position w:val="0"/>
        </w:rPr>
        <w:t>五）产业链综合优势</w:t>
      </w:r>
    </w:p>
    <w:p>
      <w:pPr>
        <w:pStyle w:val="Style2"/>
        <w:keepNext w:val="0"/>
        <w:keepLines w:val="0"/>
        <w:widowControl w:val="0"/>
        <w:shd w:val="clear" w:color="auto" w:fill="auto"/>
        <w:bidi w:val="0"/>
        <w:spacing w:before="0" w:after="0" w:line="460" w:lineRule="exact"/>
        <w:ind w:left="0" w:right="0" w:firstLine="420"/>
        <w:jc w:val="both"/>
      </w:pPr>
      <w:r>
        <w:rPr>
          <w:color w:val="000000"/>
          <w:spacing w:val="0"/>
          <w:w w:val="100"/>
          <w:position w:val="0"/>
        </w:rPr>
        <w:t>公司作为行业创立者及领先企业，以先发优势持续沉淀，积攒了丰富的产业资源。在此基础 上，持续加大研发等各项投入，开拓创新数据产品和商业服务业务模式，将红人（内容创作者） 的流量价值变现逐渐规范化、商业化，以智能化的红人营销方式，高效满足商家客户的自媒体营 销需求，同时也提升了产业链上下游相关企业的人效，实现助力整个产业的健康发展。</w:t>
      </w:r>
    </w:p>
    <w:p>
      <w:pPr>
        <w:pStyle w:val="Style2"/>
        <w:keepNext w:val="0"/>
        <w:keepLines w:val="0"/>
        <w:widowControl w:val="0"/>
        <w:shd w:val="clear" w:color="auto" w:fill="auto"/>
        <w:bidi w:val="0"/>
        <w:spacing w:before="0" w:after="580" w:line="460" w:lineRule="exact"/>
        <w:ind w:left="0" w:right="0" w:firstLine="420"/>
        <w:jc w:val="both"/>
      </w:pPr>
      <w:r>
        <w:rPr>
          <w:color w:val="000000"/>
          <w:spacing w:val="0"/>
          <w:w w:val="100"/>
          <w:position w:val="0"/>
        </w:rPr>
        <w:t>经过多年的服务及赋能，公司已经在产业资源上实现了一定的规模优势及产业联动性，有力 促进了公司新业务和新产品的探索和发展，不断向产业链上下游延伸，完善公司产业布局，实现 公司主营业务与创业业务的深度融合与协同效应，巩固了公司在产业链中的地位。</w:t>
      </w:r>
    </w:p>
    <w:p>
      <w:pPr>
        <w:pStyle w:val="Style2"/>
        <w:keepNext w:val="0"/>
        <w:keepLines w:val="0"/>
        <w:widowControl w:val="0"/>
        <w:shd w:val="clear" w:color="auto" w:fill="auto"/>
        <w:bidi w:val="0"/>
        <w:spacing w:before="0" w:after="0" w:line="240" w:lineRule="auto"/>
        <w:ind w:left="0" w:right="0" w:firstLine="0"/>
        <w:jc w:val="both"/>
      </w:pPr>
      <w:bookmarkStart w:id="83" w:name="bookmark83"/>
      <w:r>
        <w:rPr>
          <w:b/>
          <w:bCs/>
          <w:color w:val="000000"/>
          <w:spacing w:val="0"/>
          <w:w w:val="100"/>
          <w:position w:val="0"/>
        </w:rPr>
        <w:t>五</w:t>
      </w:r>
      <w:bookmarkEnd w:id="83"/>
      <w:r>
        <w:rPr>
          <w:b/>
          <w:bCs/>
          <w:color w:val="000000"/>
          <w:spacing w:val="0"/>
          <w:w w:val="100"/>
          <w:position w:val="0"/>
        </w:rPr>
        <w:t>、报告期内主要经营情况</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报告期内，公司实现营业收入人民币</w:t>
      </w:r>
      <w:r>
        <w:rPr>
          <w:rFonts w:ascii="Times New Roman" w:eastAsia="Times New Roman" w:hAnsi="Times New Roman" w:cs="Times New Roman"/>
          <w:color w:val="000000"/>
          <w:spacing w:val="0"/>
          <w:w w:val="100"/>
          <w:position w:val="0"/>
        </w:rPr>
        <w:t>45.1</w:t>
      </w:r>
      <w:r>
        <w:rPr>
          <w:color w:val="000000"/>
          <w:spacing w:val="0"/>
          <w:w w:val="100"/>
          <w:position w:val="0"/>
        </w:rPr>
        <w:t>亿元，同比增长</w:t>
      </w:r>
      <w:r>
        <w:rPr>
          <w:rFonts w:ascii="Times New Roman" w:eastAsia="Times New Roman" w:hAnsi="Times New Roman" w:cs="Times New Roman"/>
          <w:color w:val="000000"/>
          <w:spacing w:val="0"/>
          <w:w w:val="100"/>
          <w:position w:val="0"/>
        </w:rPr>
        <w:t>47.4%</w:t>
      </w:r>
      <w:r>
        <w:rPr>
          <w:color w:val="000000"/>
          <w:spacing w:val="0"/>
          <w:w w:val="100"/>
          <w:position w:val="0"/>
        </w:rPr>
        <w:t>；实现归属于上市公司股东 的净利润人民币</w:t>
      </w:r>
      <w:r>
        <w:rPr>
          <w:rFonts w:ascii="Times New Roman" w:eastAsia="Times New Roman" w:hAnsi="Times New Roman" w:cs="Times New Roman"/>
          <w:color w:val="000000"/>
          <w:spacing w:val="0"/>
          <w:w w:val="100"/>
          <w:position w:val="0"/>
        </w:rPr>
        <w:t>3.5</w:t>
      </w:r>
      <w:r>
        <w:rPr>
          <w:color w:val="000000"/>
          <w:spacing w:val="0"/>
          <w:w w:val="100"/>
          <w:position w:val="0"/>
        </w:rPr>
        <w:t>亿元，同比增长</w:t>
      </w:r>
      <w:r>
        <w:rPr>
          <w:rFonts w:ascii="Times New Roman" w:eastAsia="Times New Roman" w:hAnsi="Times New Roman" w:cs="Times New Roman"/>
          <w:color w:val="000000"/>
          <w:spacing w:val="0"/>
          <w:w w:val="100"/>
          <w:position w:val="0"/>
        </w:rPr>
        <w:t>19.9%</w:t>
      </w:r>
      <w:r>
        <w:rPr>
          <w:color w:val="000000"/>
          <w:spacing w:val="0"/>
          <w:w w:val="100"/>
          <w:position w:val="0"/>
        </w:rPr>
        <w:t>，归属于上市公司股东的扣除非经常性损益的净利润 人民币为</w:t>
      </w:r>
      <w:r>
        <w:rPr>
          <w:rFonts w:ascii="Times New Roman" w:eastAsia="Times New Roman" w:hAnsi="Times New Roman" w:cs="Times New Roman"/>
          <w:color w:val="000000"/>
          <w:spacing w:val="0"/>
          <w:w w:val="100"/>
          <w:position w:val="0"/>
        </w:rPr>
        <w:t>4.2</w:t>
      </w:r>
      <w:r>
        <w:rPr>
          <w:color w:val="000000"/>
          <w:spacing w:val="0"/>
          <w:w w:val="100"/>
          <w:position w:val="0"/>
        </w:rPr>
        <w:t>亿元，同比增长</w:t>
      </w:r>
      <w:r>
        <w:rPr>
          <w:rFonts w:ascii="Times New Roman" w:eastAsia="Times New Roman" w:hAnsi="Times New Roman" w:cs="Times New Roman"/>
          <w:color w:val="000000"/>
          <w:spacing w:val="0"/>
          <w:w w:val="100"/>
          <w:position w:val="0"/>
        </w:rPr>
        <w:t>12.7%</w:t>
      </w:r>
      <w:r>
        <w:rPr>
          <w:color w:val="000000"/>
          <w:spacing w:val="0"/>
          <w:w w:val="100"/>
          <w:position w:val="0"/>
        </w:rPr>
        <w:t>。截至报告期，天下秀近五年收入的年复合增长率达到</w:t>
      </w:r>
      <w:r>
        <w:rPr>
          <w:rFonts w:ascii="Times New Roman" w:eastAsia="Times New Roman" w:hAnsi="Times New Roman" w:cs="Times New Roman"/>
          <w:color w:val="000000"/>
          <w:spacing w:val="0"/>
          <w:w w:val="100"/>
          <w:position w:val="0"/>
        </w:rPr>
        <w:t>57.7%</w:t>
      </w:r>
      <w:r>
        <w:rPr>
          <w:color w:val="000000"/>
          <w:spacing w:val="0"/>
          <w:w w:val="100"/>
          <w:position w:val="0"/>
        </w:rPr>
        <w:t>， 扣非净利润的复合增长率达到</w:t>
      </w:r>
      <w:r>
        <w:rPr>
          <w:rFonts w:ascii="Times New Roman" w:eastAsia="Times New Roman" w:hAnsi="Times New Roman" w:cs="Times New Roman"/>
          <w:color w:val="000000"/>
          <w:spacing w:val="0"/>
          <w:w w:val="100"/>
          <w:position w:val="0"/>
        </w:rPr>
        <w:t>43.2%</w:t>
      </w:r>
      <w:r>
        <w:rPr>
          <w:color w:val="000000"/>
          <w:spacing w:val="0"/>
          <w:w w:val="100"/>
          <w:position w:val="0"/>
        </w:rPr>
        <w:t>。公司业绩的快速增长，验证了公司对于红人新经济行业发 展趋势的正确判断，更得益于公司常年不断对</w:t>
      </w:r>
      <w:r>
        <w:rPr>
          <w:rFonts w:ascii="Times New Roman" w:eastAsia="Times New Roman" w:hAnsi="Times New Roman" w:cs="Times New Roman"/>
          <w:color w:val="000000"/>
          <w:spacing w:val="0"/>
          <w:w w:val="100"/>
          <w:position w:val="0"/>
        </w:rPr>
        <w:t>WEIQ</w:t>
      </w:r>
      <w:r>
        <w:rPr>
          <w:color w:val="000000"/>
          <w:spacing w:val="0"/>
          <w:w w:val="100"/>
          <w:position w:val="0"/>
        </w:rPr>
        <w:t>平台和数据产品的技术研发投入，巩固战略 定位，使得平台处理能力逐年增强，叠加全方位的商业服务赋能，高效的连接了近</w:t>
      </w:r>
      <w:r>
        <w:rPr>
          <w:rFonts w:ascii="Times New Roman" w:eastAsia="Times New Roman" w:hAnsi="Times New Roman" w:cs="Times New Roman"/>
          <w:color w:val="000000"/>
          <w:spacing w:val="0"/>
          <w:w w:val="100"/>
          <w:position w:val="0"/>
        </w:rPr>
        <w:t>18</w:t>
      </w:r>
      <w:r>
        <w:rPr>
          <w:color w:val="000000"/>
          <w:spacing w:val="0"/>
          <w:w w:val="100"/>
          <w:position w:val="0"/>
        </w:rPr>
        <w:t>万个商家客 户及超过</w:t>
      </w:r>
      <w:r>
        <w:rPr>
          <w:rFonts w:ascii="Times New Roman" w:eastAsia="Times New Roman" w:hAnsi="Times New Roman" w:cs="Times New Roman"/>
          <w:color w:val="000000"/>
          <w:spacing w:val="0"/>
          <w:w w:val="100"/>
          <w:position w:val="0"/>
        </w:rPr>
        <w:t>192</w:t>
      </w:r>
      <w:r>
        <w:rPr>
          <w:color w:val="000000"/>
          <w:spacing w:val="0"/>
          <w:w w:val="100"/>
          <w:position w:val="0"/>
        </w:rPr>
        <w:t>万个红人（内容创业者）。</w:t>
      </w:r>
    </w:p>
    <w:p>
      <w:pPr>
        <w:pStyle w:val="Style2"/>
        <w:keepNext w:val="0"/>
        <w:keepLines w:val="0"/>
        <w:widowControl w:val="0"/>
        <w:shd w:val="clear" w:color="auto" w:fill="auto"/>
        <w:bidi w:val="0"/>
        <w:spacing w:before="0" w:after="300" w:line="410" w:lineRule="exact"/>
        <w:ind w:left="0" w:right="0" w:firstLine="420"/>
        <w:jc w:val="both"/>
      </w:pPr>
      <w:r>
        <w:rPr>
          <w:color w:val="000000"/>
          <w:spacing w:val="0"/>
          <w:w w:val="100"/>
          <w:position w:val="0"/>
        </w:rPr>
        <w:t>造成</w:t>
      </w:r>
      <w:r>
        <w:rPr>
          <w:rFonts w:ascii="Times New Roman" w:eastAsia="Times New Roman" w:hAnsi="Times New Roman" w:cs="Times New Roman"/>
          <w:color w:val="000000"/>
          <w:spacing w:val="0"/>
          <w:w w:val="100"/>
          <w:position w:val="0"/>
        </w:rPr>
        <w:t>2021</w:t>
      </w:r>
      <w:r>
        <w:rPr>
          <w:color w:val="000000"/>
          <w:spacing w:val="0"/>
          <w:w w:val="100"/>
          <w:position w:val="0"/>
        </w:rPr>
        <w:t>年度净利润增速低于营业收入的主要原因是公司在新媒体商业主营业务上的大数 据产品升级改造和公司围绕红人经济产业链的创新业务布局初有成效，在报告期内加大了投入力 度所致。报告期内，公司研发费用</w:t>
      </w:r>
      <w:r>
        <w:rPr>
          <w:rFonts w:ascii="Times New Roman" w:eastAsia="Times New Roman" w:hAnsi="Times New Roman" w:cs="Times New Roman"/>
          <w:color w:val="000000"/>
          <w:spacing w:val="0"/>
          <w:w w:val="100"/>
          <w:position w:val="0"/>
        </w:rPr>
        <w:t>1.3</w:t>
      </w:r>
      <w:r>
        <w:rPr>
          <w:color w:val="000000"/>
          <w:spacing w:val="0"/>
          <w:w w:val="100"/>
          <w:position w:val="0"/>
        </w:rPr>
        <w:t>亿元，同比增长</w:t>
      </w:r>
      <w:r>
        <w:rPr>
          <w:rFonts w:ascii="Times New Roman" w:eastAsia="Times New Roman" w:hAnsi="Times New Roman" w:cs="Times New Roman"/>
          <w:color w:val="000000"/>
          <w:spacing w:val="0"/>
          <w:w w:val="100"/>
          <w:position w:val="0"/>
        </w:rPr>
        <w:t>73.3%</w:t>
      </w:r>
      <w:r>
        <w:rPr>
          <w:color w:val="000000"/>
          <w:spacing w:val="0"/>
          <w:w w:val="100"/>
          <w:position w:val="0"/>
        </w:rPr>
        <w:t>，同时创新业务收入</w:t>
      </w:r>
      <w:r>
        <w:rPr>
          <w:rFonts w:ascii="Times New Roman" w:eastAsia="Times New Roman" w:hAnsi="Times New Roman" w:cs="Times New Roman"/>
          <w:color w:val="000000"/>
          <w:spacing w:val="0"/>
          <w:w w:val="100"/>
          <w:position w:val="0"/>
        </w:rPr>
        <w:t>2.2</w:t>
      </w:r>
      <w:r>
        <w:rPr>
          <w:color w:val="000000"/>
          <w:spacing w:val="0"/>
          <w:w w:val="100"/>
          <w:position w:val="0"/>
        </w:rPr>
        <w:t>亿元，同比 增长</w:t>
      </w:r>
      <w:r>
        <w:rPr>
          <w:rFonts w:ascii="Times New Roman" w:eastAsia="Times New Roman" w:hAnsi="Times New Roman" w:cs="Times New Roman"/>
          <w:color w:val="000000"/>
          <w:spacing w:val="0"/>
          <w:w w:val="100"/>
          <w:position w:val="0"/>
        </w:rPr>
        <w:t>123.6%</w:t>
      </w:r>
      <w:r>
        <w:rPr>
          <w:color w:val="000000"/>
          <w:spacing w:val="0"/>
          <w:w w:val="100"/>
          <w:position w:val="0"/>
        </w:rPr>
        <w:t>。创新业务成果的初步显现，验证了公司对于行业发展趋势的把握，坚定了持续投入 的信心。</w:t>
      </w:r>
    </w:p>
    <w:p>
      <w:pPr>
        <w:pStyle w:val="Style2"/>
        <w:keepNext w:val="0"/>
        <w:keepLines w:val="0"/>
        <w:widowControl w:val="0"/>
        <w:shd w:val="clear" w:color="auto" w:fill="auto"/>
        <w:bidi w:val="0"/>
        <w:spacing w:before="0" w:after="80" w:line="240" w:lineRule="auto"/>
        <w:ind w:left="0" w:right="0" w:firstLine="0"/>
        <w:jc w:val="both"/>
      </w:pPr>
      <w:bookmarkStart w:id="84" w:name="bookmark84"/>
      <w:r>
        <w:rPr>
          <w:b/>
          <w:bCs/>
          <w:color w:val="000000"/>
          <w:spacing w:val="0"/>
          <w:w w:val="100"/>
          <w:position w:val="0"/>
        </w:rPr>
        <w:t>（</w:t>
      </w:r>
      <w:bookmarkEnd w:id="84"/>
      <w:r>
        <w:rPr>
          <w:b/>
          <w:bCs/>
          <w:color w:val="000000"/>
          <w:spacing w:val="0"/>
          <w:w w:val="100"/>
          <w:position w:val="0"/>
        </w:rPr>
        <w:t>一）主营业务分析</w:t>
      </w:r>
    </w:p>
    <w:p>
      <w:pPr>
        <w:pStyle w:val="Style2"/>
        <w:keepNext w:val="0"/>
        <w:keepLines w:val="0"/>
        <w:widowControl w:val="0"/>
        <w:numPr>
          <w:ilvl w:val="0"/>
          <w:numId w:val="17"/>
        </w:numPr>
        <w:shd w:val="clear" w:color="auto" w:fill="auto"/>
        <w:bidi w:val="0"/>
        <w:spacing w:before="0" w:after="80" w:line="240" w:lineRule="auto"/>
        <w:ind w:left="0" w:right="0" w:firstLine="0"/>
        <w:jc w:val="both"/>
      </w:pPr>
      <w:bookmarkStart w:id="85" w:name="bookmark85"/>
      <w:bookmarkEnd w:id="85"/>
      <w:r>
        <w:rPr>
          <w:b/>
          <w:bCs/>
          <w:color w:val="000000"/>
          <w:spacing w:val="0"/>
          <w:w w:val="100"/>
          <w:position w:val="0"/>
        </w:rPr>
        <w:t>利润表及现金流量表相关科目变动分析表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4"/>
        <w:gridCol w:w="2069"/>
        <w:gridCol w:w="1934"/>
        <w:gridCol w:w="1810"/>
      </w:tblGrid>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4,511,671,894.60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3,060,400,429.85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47.42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3,506,381,445.38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2,344,668,254.74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49.55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289,831,776.78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137,415,026.72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154,806,901.95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86,010,313.83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79.99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-24,414,490.13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-9,243,106.02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129,460,691.79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74,722,277.22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73.26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-437,586,491.90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-315,745,589.13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-243,347,832.72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-287,300,475.81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15.30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-39,164,844.02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1,745,613,085.58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-102.24</w:t>
            </w:r>
          </w:p>
        </w:tc>
      </w:tr>
      <w:tr>
        <w:trPr>
          <w:trHeight w:val="269"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营业收入变动原因说明：主要系、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Ik</w:t>
            </w:r>
            <w:r>
              <w:rPr>
                <w:color w:val="000000"/>
                <w:spacing w:val="0"/>
                <w:w w:val="100"/>
                <w:position w:val="0"/>
              </w:rPr>
              <w:t>务规模持续大幅增长</w:t>
            </w:r>
            <w:r>
              <w:rPr>
                <w:rFonts w:ascii="Times New Roman" w:eastAsia="Times New Roman" w:hAnsi="Times New Roman" w:cs="Times New Roman"/>
                <w:color w:val="000000"/>
                <w:spacing w:val="0"/>
                <w:w w:val="100"/>
                <w:position w:val="0"/>
              </w:rPr>
              <w:t>J</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听致；</w:t>
            </w:r>
          </w:p>
        </w:tc>
      </w:tr>
    </w:tbl>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营业成本变动原因说明：主要系业务规模持续大幅增长所致；</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销售费用变动原因说明：主要系业务规模持续大幅增长、创新业务加大投入所致；</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管理费用变动原因说明：主要系随着业务规模增长，职工薪酬等费用增加较多所致；</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财务费用变动原因说明：主要系本年利息收入增加产生的影响。</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研发费用变动原因说明：主要系本年加大了 </w:t>
      </w:r>
      <w:r>
        <w:rPr>
          <w:rFonts w:ascii="Times New Roman" w:eastAsia="Times New Roman" w:hAnsi="Times New Roman" w:cs="Times New Roman"/>
          <w:color w:val="000000"/>
          <w:spacing w:val="0"/>
          <w:w w:val="100"/>
          <w:position w:val="0"/>
        </w:rPr>
        <w:t>WEIQ</w:t>
      </w:r>
      <w:r>
        <w:rPr>
          <w:color w:val="000000"/>
          <w:spacing w:val="0"/>
          <w:w w:val="100"/>
          <w:position w:val="0"/>
        </w:rPr>
        <w:t>平台、虹宇宙等项目的研发投入。</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经营活动产生的现金流量净额变动原因说明：主要系本年对品牌客户的销售占比增加，公司给予 资信较好的品牌客户相对较长的账期，导致应收账款增加。三季度开始整体有所改善。</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筹资活动产生的现金流量净额变动原因说明：主要系上年非公开发行股票募集资金所致。</w:t>
      </w:r>
    </w:p>
    <w:p>
      <w:pPr>
        <w:pStyle w:val="Style2"/>
        <w:keepNext w:val="0"/>
        <w:keepLines w:val="0"/>
        <w:widowControl w:val="0"/>
        <w:shd w:val="clear" w:color="auto" w:fill="auto"/>
        <w:bidi w:val="0"/>
        <w:spacing w:before="0" w:after="160" w:line="269" w:lineRule="exact"/>
        <w:ind w:left="0" w:right="0" w:firstLine="0"/>
        <w:jc w:val="both"/>
      </w:pPr>
      <w:r>
        <w:rPr>
          <w:color w:val="000000"/>
          <w:spacing w:val="0"/>
          <w:w w:val="100"/>
          <w:position w:val="0"/>
        </w:rPr>
        <w:t>本期公司业务类型、利润构成或利润来源发生重大变动的详细说明</w:t>
      </w:r>
    </w:p>
    <w:p>
      <w:pPr>
        <w:pStyle w:val="Style2"/>
        <w:keepNext w:val="0"/>
        <w:keepLines w:val="0"/>
        <w:widowControl w:val="0"/>
        <w:shd w:val="clear" w:color="auto" w:fill="auto"/>
        <w:bidi w:val="0"/>
        <w:spacing w:before="0" w:after="40" w:line="269" w:lineRule="exact"/>
        <w:ind w:left="0" w:right="0" w:firstLine="0"/>
        <w:jc w:val="both"/>
        <w:sectPr>
          <w:footnotePr>
            <w:pos w:val="pageBottom"/>
            <w:numFmt w:val="decimal"/>
            <w:numRestart w:val="continuous"/>
          </w:footnotePr>
          <w:type w:val="continuous"/>
          <w:pgSz w:w="11900" w:h="16840"/>
          <w:pgMar w:top="1393" w:right="1706" w:bottom="1993" w:left="120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
        </w:numPr>
        <w:shd w:val="clear" w:color="auto" w:fill="auto"/>
        <w:bidi w:val="0"/>
        <w:spacing w:before="340" w:after="100" w:line="240" w:lineRule="auto"/>
        <w:ind w:left="0" w:right="0" w:firstLine="0"/>
        <w:jc w:val="left"/>
      </w:pPr>
      <w:bookmarkStart w:id="86" w:name="bookmark86"/>
      <w:bookmarkEnd w:id="86"/>
      <w:r>
        <w:rPr>
          <w:b/>
          <w:bCs/>
          <w:color w:val="000000"/>
          <w:spacing w:val="0"/>
          <w:w w:val="100"/>
          <w:position w:val="0"/>
        </w:rPr>
        <w:t>收入和成本分析</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详见下述具体说明：</w:t>
      </w:r>
    </w:p>
    <w:p>
      <w:pPr>
        <w:pStyle w:val="Style2"/>
        <w:keepNext w:val="0"/>
        <w:keepLines w:val="0"/>
        <w:widowControl w:val="0"/>
        <w:shd w:val="clear" w:color="auto" w:fill="auto"/>
        <w:bidi w:val="0"/>
        <w:spacing w:before="0" w:after="240" w:line="240" w:lineRule="auto"/>
        <w:ind w:left="0" w:right="0" w:firstLine="0"/>
        <w:jc w:val="left"/>
      </w:pPr>
      <w:bookmarkStart w:id="87" w:name="bookmark87"/>
      <w:r>
        <w:rPr>
          <w:b/>
          <w:bCs/>
          <w:color w:val="000000"/>
          <w:spacing w:val="0"/>
          <w:w w:val="100"/>
          <w:position w:val="0"/>
        </w:rPr>
        <w:t>（</w:t>
      </w:r>
      <w:bookmarkEnd w:id="87"/>
      <w:r>
        <w:rPr>
          <w:b/>
          <w:bCs/>
          <w:color w:val="000000"/>
          <w:spacing w:val="0"/>
          <w:w w:val="100"/>
          <w:position w:val="0"/>
        </w:rPr>
        <w:t>1）.</w:t>
      </w:r>
      <w:r>
        <w:rPr>
          <w:b/>
          <w:bCs/>
          <w:color w:val="000000"/>
          <w:spacing w:val="0"/>
          <w:w w:val="100"/>
          <w:position w:val="0"/>
        </w:rPr>
        <w:t>主营业务分行业、分产品、分地区、分销售模式情况</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120"/>
        <w:gridCol w:w="1843"/>
        <w:gridCol w:w="1982"/>
        <w:gridCol w:w="1560"/>
        <w:gridCol w:w="1704"/>
        <w:gridCol w:w="1699"/>
        <w:gridCol w:w="1968"/>
      </w:tblGrid>
      <w:tr>
        <w:trPr>
          <w:trHeight w:val="475"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毛利率（</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营业收入比上年</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增减（</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营业成本比上年</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增减（</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毛利率比上年增减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红人营销行业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4,511,671,894.60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3,506,381,445.38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rPr>
              <w:t>1.11</w:t>
            </w:r>
            <w:r>
              <w:rPr>
                <w:color w:val="000000"/>
                <w:spacing w:val="0"/>
                <w:w w:val="100"/>
                <w:position w:val="0"/>
              </w:rPr>
              <w:t>个百分点</w:t>
            </w:r>
          </w:p>
        </w:tc>
      </w:tr>
      <w:tr>
        <w:trPr>
          <w:trHeight w:val="470"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毛利率（</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营业收入比上年</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增减（</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营业成本比上年</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增减（</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毛利率比上年增减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红人营销平台业务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4,289,647,710.95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3,335,152,131.18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1.26</w:t>
            </w:r>
            <w:r>
              <w:rPr>
                <w:color w:val="000000"/>
                <w:spacing w:val="0"/>
                <w:w w:val="100"/>
                <w:position w:val="0"/>
              </w:rPr>
              <w:t>个百分点</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红人经济生态链创新业务板块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222,024,183.65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171,229,314.20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3.50</w:t>
            </w:r>
            <w:r>
              <w:rPr>
                <w:color w:val="000000"/>
                <w:spacing w:val="0"/>
                <w:w w:val="100"/>
                <w:position w:val="0"/>
              </w:rPr>
              <w:t>个百分点</w:t>
            </w:r>
          </w:p>
        </w:tc>
      </w:tr>
      <w:tr>
        <w:trPr>
          <w:trHeight w:val="470"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94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分地区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毛利率（</w:t>
            </w:r>
            <w:r>
              <w:rPr>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营业收入比上年</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增减（</w:t>
            </w:r>
            <w:r>
              <w:rPr>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营业成本比上年</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增减（</w:t>
            </w:r>
            <w:r>
              <w:rPr>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毛利率比上年增减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tbl>
      <w:tblPr>
        <w:tblOverlap w:val="never"/>
        <w:jc w:val="center"/>
        <w:tblLayout w:type="fixed"/>
      </w:tblPr>
      <w:tblGrid>
        <w:gridCol w:w="3120"/>
        <w:gridCol w:w="1843"/>
        <w:gridCol w:w="1982"/>
        <w:gridCol w:w="1560"/>
        <w:gridCol w:w="1704"/>
        <w:gridCol w:w="1699"/>
        <w:gridCol w:w="1968"/>
      </w:tblGrid>
      <w:tr>
        <w:trPr>
          <w:trHeight w:val="4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4,511,671,894.60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3,506,381,445.38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1.11</w:t>
            </w:r>
            <w:r>
              <w:rPr>
                <w:color w:val="000000"/>
                <w:spacing w:val="0"/>
                <w:w w:val="100"/>
                <w:position w:val="0"/>
              </w:rPr>
              <w:t>个百分点</w:t>
            </w:r>
          </w:p>
        </w:tc>
      </w:tr>
    </w:tbl>
    <w:p>
      <w:pPr>
        <w:pStyle w:val="Style21"/>
        <w:keepNext w:val="0"/>
        <w:keepLines w:val="0"/>
        <w:widowControl w:val="0"/>
        <w:shd w:val="clear" w:color="auto" w:fill="auto"/>
        <w:bidi w:val="0"/>
        <w:spacing w:before="0" w:after="160" w:line="240" w:lineRule="auto"/>
        <w:ind w:left="0" w:right="0" w:firstLine="0"/>
        <w:jc w:val="left"/>
      </w:pPr>
      <w:r>
        <w:rPr>
          <w:b w:val="0"/>
          <w:bCs w:val="0"/>
          <w:color w:val="000000"/>
          <w:spacing w:val="0"/>
          <w:w w:val="100"/>
          <w:position w:val="0"/>
        </w:rPr>
        <w:t>主营业务分行业、分产品、分地区模式情况的说明</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无</w:t>
      </w:r>
    </w:p>
    <w:p>
      <w:pPr>
        <w:widowControl w:val="0"/>
        <w:spacing w:after="659" w:line="1" w:lineRule="exact"/>
      </w:pPr>
    </w:p>
    <w:p>
      <w:pPr>
        <w:pStyle w:val="Style2"/>
        <w:keepNext w:val="0"/>
        <w:keepLines w:val="0"/>
        <w:widowControl w:val="0"/>
        <w:numPr>
          <w:ilvl w:val="0"/>
          <w:numId w:val="21"/>
        </w:numPr>
        <w:shd w:val="clear" w:color="auto" w:fill="auto"/>
        <w:tabs>
          <w:tab w:pos="430" w:val="left"/>
        </w:tabs>
        <w:bidi w:val="0"/>
        <w:spacing w:before="0" w:after="240" w:line="240" w:lineRule="auto"/>
        <w:ind w:left="0" w:right="0" w:firstLine="0"/>
        <w:jc w:val="both"/>
      </w:pPr>
      <w:bookmarkStart w:id="88" w:name="bookmark88"/>
      <w:bookmarkEnd w:id="88"/>
      <w:r>
        <w:rPr>
          <w:b/>
          <w:bCs/>
          <w:color w:val="000000"/>
          <w:spacing w:val="0"/>
          <w:w w:val="100"/>
          <w:position w:val="0"/>
        </w:rPr>
        <w:t>.</w:t>
      </w:r>
      <w:r>
        <w:rPr>
          <w:b/>
          <w:bCs/>
          <w:color w:val="000000"/>
          <w:spacing w:val="0"/>
          <w:w w:val="100"/>
          <w:position w:val="0"/>
        </w:rPr>
        <w:t>产销量情况分析表</w:t>
      </w:r>
    </w:p>
    <w:p>
      <w:pPr>
        <w:pStyle w:val="Style2"/>
        <w:keepNext w:val="0"/>
        <w:keepLines w:val="0"/>
        <w:widowControl w:val="0"/>
        <w:shd w:val="clear" w:color="auto" w:fill="auto"/>
        <w:bidi w:val="0"/>
        <w:spacing w:before="0" w:after="6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
        </w:numPr>
        <w:shd w:val="clear" w:color="auto" w:fill="auto"/>
        <w:tabs>
          <w:tab w:pos="430" w:val="left"/>
        </w:tabs>
        <w:bidi w:val="0"/>
        <w:spacing w:before="0" w:after="240" w:line="240" w:lineRule="auto"/>
        <w:ind w:left="0" w:right="0" w:firstLine="0"/>
        <w:jc w:val="both"/>
      </w:pPr>
      <w:bookmarkStart w:id="89" w:name="bookmark89"/>
      <w:bookmarkEnd w:id="89"/>
      <w:r>
        <w:rPr>
          <w:b/>
          <w:bCs/>
          <w:color w:val="000000"/>
          <w:spacing w:val="0"/>
          <w:w w:val="100"/>
          <w:position w:val="0"/>
        </w:rPr>
        <w:t>.</w:t>
      </w:r>
      <w:r>
        <w:rPr>
          <w:b/>
          <w:bCs/>
          <w:color w:val="000000"/>
          <w:spacing w:val="0"/>
          <w:w w:val="100"/>
          <w:position w:val="0"/>
        </w:rPr>
        <w:t>重大采购合同、重大销售合同的履行情况</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(4),</w:t>
      </w:r>
      <w:r>
        <w:rPr>
          <w:color w:val="000000"/>
          <w:spacing w:val="0"/>
          <w:w w:val="100"/>
          <w:position w:val="0"/>
        </w:rPr>
        <w:t>成本分析表</w:t>
      </w:r>
    </w:p>
    <w:p>
      <w:pPr>
        <w:pStyle w:val="Style21"/>
        <w:keepNext w:val="0"/>
        <w:keepLines w:val="0"/>
        <w:widowControl w:val="0"/>
        <w:shd w:val="clear" w:color="auto" w:fill="auto"/>
        <w:bidi w:val="0"/>
        <w:spacing w:before="0" w:after="0" w:line="240" w:lineRule="auto"/>
        <w:ind w:left="13022" w:right="0" w:firstLine="0"/>
        <w:jc w:val="left"/>
      </w:pPr>
      <w:r>
        <w:rPr>
          <w:b w:val="0"/>
          <w:bCs w:val="0"/>
          <w:color w:val="000000"/>
          <w:spacing w:val="0"/>
          <w:w w:val="100"/>
          <w:position w:val="0"/>
        </w:rPr>
        <w:t>单位：元</w:t>
      </w:r>
    </w:p>
    <w:tbl>
      <w:tblPr>
        <w:tblOverlap w:val="never"/>
        <w:jc w:val="center"/>
        <w:tblLayout w:type="fixed"/>
      </w:tblPr>
      <w:tblGrid>
        <w:gridCol w:w="2270"/>
        <w:gridCol w:w="1843"/>
        <w:gridCol w:w="1843"/>
        <w:gridCol w:w="1555"/>
        <w:gridCol w:w="1704"/>
        <w:gridCol w:w="1699"/>
        <w:gridCol w:w="2126"/>
        <w:gridCol w:w="835"/>
      </w:tblGrid>
      <w:tr>
        <w:trPr>
          <w:trHeight w:val="475"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本期占总成本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上年同期占总成</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0"/>
              <w:jc w:val="center"/>
            </w:pPr>
            <w:r>
              <w:rPr>
                <w:color w:val="000000"/>
                <w:spacing w:val="0"/>
                <w:w w:val="100"/>
                <w:position w:val="0"/>
              </w:rPr>
              <w:t>本期金额较上年同期 变动比例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情况</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说明</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红人营销行业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成本采购</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3,318,727,631.52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2,180,904,750.63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52.17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红人营销行业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平台分成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146,721,123.47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138,414,946.77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红人营销行业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30,049,848.16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18,223,249.35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64.90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红人营销行业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服务器托管费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6,497,609.88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4,254,170.98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52.74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红人营销行业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4,385,232.35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2,871,137.01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52.74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p>
        </w:tc>
      </w:tr>
      <w:tr>
        <w:trPr>
          <w:trHeight w:val="470"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本期占总成本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上年同期占总成</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0"/>
              <w:jc w:val="center"/>
            </w:pPr>
            <w:r>
              <w:rPr>
                <w:color w:val="000000"/>
                <w:spacing w:val="0"/>
                <w:w w:val="100"/>
                <w:position w:val="0"/>
              </w:rPr>
              <w:t>本期金额较上年同期 变动比例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情况</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说明</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红人营销平台业务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媒体资源采购</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3,147,498,317.31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2,100,784,795.31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49.82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红人营销平台业务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平台分成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146,721,123.47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138,414,946.77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红人营销平台业务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28,571,063.10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17,632,084.81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62.04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红人营销平台业务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服务器托管费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6,497,609.88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4,254,170.98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52.74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红人营销平台业务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4,169,430.39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2,777,996.96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50.09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2270"/>
        <w:gridCol w:w="1843"/>
        <w:gridCol w:w="1843"/>
        <w:gridCol w:w="1555"/>
        <w:gridCol w:w="1704"/>
        <w:gridCol w:w="1699"/>
        <w:gridCol w:w="2126"/>
        <w:gridCol w:w="835"/>
      </w:tblGrid>
      <w:tr>
        <w:trPr>
          <w:trHeight w:val="9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红人经济生态链创新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业务板块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88,267,348.09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3,294,946.99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3</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红人经济生态链创新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业务板块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其他采购成本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82,961,966.11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76,825,008.33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红人经济生态链创新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业务板块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1,478,785.06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591,164.54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p>
        </w:tc>
      </w:tr>
      <w:tr>
        <w:trPr>
          <w:trHeight w:val="94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红人经济生态链创新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业务板块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215,801.96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93,140.05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p>
        </w:tc>
      </w:tr>
    </w:tbl>
    <w:p>
      <w:pPr>
        <w:widowControl w:val="0"/>
        <w:spacing w:after="299" w:line="1" w:lineRule="exact"/>
      </w:pP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成本分析其他情况说明</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说明</w:t>
      </w:r>
      <w:r>
        <w:rPr>
          <w:color w:val="000000"/>
          <w:spacing w:val="0"/>
          <w:w w:val="100"/>
          <w:position w:val="0"/>
        </w:rPr>
        <w:t>1:</w:t>
      </w:r>
      <w:r>
        <w:rPr>
          <w:color w:val="000000"/>
          <w:spacing w:val="0"/>
          <w:w w:val="100"/>
          <w:position w:val="0"/>
        </w:rPr>
        <w:t>采购成本同比上升，主要系业务规模大幅增长带来的成本同比上升，报告期内，公司业务规模大幅增长，营业收入规模进一步提升，导致相应 的采购成本同比出现较大幅度增长。</w:t>
      </w:r>
    </w:p>
    <w:p>
      <w:pPr>
        <w:pStyle w:val="Style2"/>
        <w:keepNext w:val="0"/>
        <w:keepLines w:val="0"/>
        <w:widowControl w:val="0"/>
        <w:shd w:val="clear" w:color="auto" w:fill="auto"/>
        <w:bidi w:val="0"/>
        <w:spacing w:before="0" w:after="0" w:line="422" w:lineRule="exact"/>
        <w:ind w:left="0" w:right="0" w:firstLine="0"/>
        <w:jc w:val="left"/>
      </w:pPr>
      <w:r>
        <w:rPr>
          <w:color w:val="000000"/>
          <w:spacing w:val="0"/>
          <w:w w:val="100"/>
          <w:position w:val="0"/>
        </w:rPr>
        <w:t>说明</w:t>
      </w:r>
      <w:r>
        <w:rPr>
          <w:color w:val="000000"/>
          <w:spacing w:val="0"/>
          <w:w w:val="100"/>
          <w:position w:val="0"/>
        </w:rPr>
        <w:t>2：</w:t>
      </w:r>
      <w:r>
        <w:rPr>
          <w:color w:val="000000"/>
          <w:spacing w:val="0"/>
          <w:w w:val="100"/>
          <w:position w:val="0"/>
        </w:rPr>
        <w:t>房租水电、服务器托管费及职工薪酬成本同比上升，主要系业务规模大幅增长，人员增加，办公地点增加，导致硬件租赁成本增加、相关房租 水电成本上升，各类产品分摊的房租水电成本均有增加。</w:t>
      </w:r>
    </w:p>
    <w:p>
      <w:pPr>
        <w:pStyle w:val="Style2"/>
        <w:keepNext w:val="0"/>
        <w:keepLines w:val="0"/>
        <w:widowControl w:val="0"/>
        <w:shd w:val="clear" w:color="auto" w:fill="auto"/>
        <w:bidi w:val="0"/>
        <w:spacing w:before="0" w:after="0" w:line="415" w:lineRule="exact"/>
        <w:ind w:left="0" w:right="0" w:firstLine="0"/>
        <w:jc w:val="left"/>
        <w:sectPr>
          <w:footnotePr>
            <w:pos w:val="pageBottom"/>
            <w:numFmt w:val="decimal"/>
            <w:numRestart w:val="continuous"/>
          </w:footnotePr>
          <w:pgSz w:w="16840" w:h="11900" w:orient="landscape"/>
          <w:pgMar w:top="1337" w:right="1423" w:bottom="2129" w:left="1503" w:header="0" w:footer="3" w:gutter="0"/>
          <w:cols w:space="720"/>
          <w:noEndnote/>
          <w:rtlGutter w:val="0"/>
          <w:docGrid w:linePitch="360"/>
        </w:sectPr>
      </w:pPr>
      <w:r>
        <w:rPr>
          <w:color w:val="000000"/>
          <w:spacing w:val="0"/>
          <w:w w:val="100"/>
          <w:position w:val="0"/>
        </w:rPr>
        <w:t>说明</w:t>
      </w:r>
      <w:r>
        <w:rPr>
          <w:color w:val="000000"/>
          <w:spacing w:val="0"/>
          <w:w w:val="100"/>
          <w:position w:val="0"/>
        </w:rPr>
        <w:t>3：</w:t>
      </w:r>
      <w:r>
        <w:rPr>
          <w:color w:val="000000"/>
          <w:spacing w:val="0"/>
          <w:w w:val="100"/>
          <w:position w:val="0"/>
        </w:rPr>
        <w:t>货物采购成本同比上升，主要系电商业务规模大幅增长所致。</w:t>
      </w:r>
    </w:p>
    <w:p>
      <w:pPr>
        <w:pStyle w:val="Style2"/>
        <w:keepNext w:val="0"/>
        <w:keepLines w:val="0"/>
        <w:widowControl w:val="0"/>
        <w:numPr>
          <w:ilvl w:val="0"/>
          <w:numId w:val="23"/>
        </w:numPr>
        <w:shd w:val="clear" w:color="auto" w:fill="auto"/>
        <w:tabs>
          <w:tab w:pos="430" w:val="left"/>
        </w:tabs>
        <w:bidi w:val="0"/>
        <w:spacing w:before="0" w:after="60" w:line="406" w:lineRule="exact"/>
        <w:ind w:left="0" w:right="0" w:firstLine="0"/>
        <w:jc w:val="left"/>
      </w:pPr>
      <w:bookmarkStart w:id="90" w:name="bookmark90"/>
      <w:bookmarkEnd w:id="90"/>
      <w:r>
        <w:rPr>
          <w:b/>
          <w:bCs/>
          <w:color w:val="000000"/>
          <w:spacing w:val="0"/>
          <w:w w:val="100"/>
          <w:position w:val="0"/>
        </w:rPr>
        <w:t>.</w:t>
      </w:r>
      <w:r>
        <w:rPr>
          <w:b/>
          <w:bCs/>
          <w:color w:val="000000"/>
          <w:spacing w:val="0"/>
          <w:w w:val="100"/>
          <w:position w:val="0"/>
        </w:rPr>
        <w:t>报告期主要子公司股权变动导致合并范围变化</w:t>
      </w:r>
    </w:p>
    <w:p>
      <w:pPr>
        <w:pStyle w:val="Style2"/>
        <w:keepNext w:val="0"/>
        <w:keepLines w:val="0"/>
        <w:widowControl w:val="0"/>
        <w:shd w:val="clear" w:color="auto" w:fill="auto"/>
        <w:bidi w:val="0"/>
        <w:spacing w:before="0" w:after="360" w:line="40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3"/>
        </w:numPr>
        <w:shd w:val="clear" w:color="auto" w:fill="auto"/>
        <w:tabs>
          <w:tab w:pos="430" w:val="left"/>
        </w:tabs>
        <w:bidi w:val="0"/>
        <w:spacing w:before="0" w:after="60" w:line="406" w:lineRule="exact"/>
        <w:ind w:left="0" w:right="0" w:firstLine="0"/>
        <w:jc w:val="left"/>
      </w:pPr>
      <w:bookmarkStart w:id="91" w:name="bookmark91"/>
      <w:bookmarkEnd w:id="91"/>
      <w:r>
        <w:rPr>
          <w:b/>
          <w:bCs/>
          <w:color w:val="000000"/>
          <w:spacing w:val="0"/>
          <w:w w:val="100"/>
          <w:position w:val="0"/>
        </w:rPr>
        <w:t>,</w:t>
      </w:r>
      <w:r>
        <w:rPr>
          <w:b/>
          <w:bCs/>
          <w:color w:val="000000"/>
          <w:spacing w:val="0"/>
          <w:w w:val="100"/>
          <w:position w:val="0"/>
        </w:rPr>
        <w:t>公司报告期内业务、产品或服务发生重大变化或调整有关情况</w:t>
      </w:r>
    </w:p>
    <w:p>
      <w:pPr>
        <w:pStyle w:val="Style2"/>
        <w:keepNext w:val="0"/>
        <w:keepLines w:val="0"/>
        <w:widowControl w:val="0"/>
        <w:shd w:val="clear" w:color="auto" w:fill="auto"/>
        <w:bidi w:val="0"/>
        <w:spacing w:before="0" w:after="660" w:line="40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4"/>
        <w:keepNext w:val="0"/>
        <w:keepLines w:val="0"/>
        <w:widowControl w:val="0"/>
        <w:numPr>
          <w:ilvl w:val="0"/>
          <w:numId w:val="23"/>
        </w:numPr>
        <w:shd w:val="clear" w:color="auto" w:fill="auto"/>
        <w:tabs>
          <w:tab w:pos="440" w:val="left"/>
        </w:tabs>
        <w:bidi w:val="0"/>
        <w:spacing w:before="0" w:after="100" w:line="240" w:lineRule="auto"/>
        <w:ind w:left="0" w:right="0" w:firstLine="0"/>
        <w:jc w:val="left"/>
        <w:rPr>
          <w:sz w:val="22"/>
          <w:szCs w:val="22"/>
        </w:rPr>
      </w:pPr>
      <w:bookmarkStart w:id="92" w:name="bookmark92"/>
      <w:bookmarkEnd w:id="92"/>
      <w:r>
        <w:rPr>
          <w:rFonts w:ascii="Arial Narrow" w:eastAsia="Arial Narrow" w:hAnsi="Arial Narrow" w:cs="Arial Narrow"/>
          <w:b/>
          <w:bCs/>
          <w:color w:val="000000"/>
          <w:spacing w:val="0"/>
          <w:w w:val="100"/>
          <w:position w:val="0"/>
          <w:sz w:val="20"/>
          <w:szCs w:val="20"/>
        </w:rPr>
        <w:t>.</w:t>
      </w:r>
      <w:r>
        <w:rPr>
          <w:rFonts w:ascii="SimHei" w:eastAsia="SimHei" w:hAnsi="SimHei" w:cs="SimHei"/>
          <w:color w:val="000000"/>
          <w:spacing w:val="0"/>
          <w:w w:val="100"/>
          <w:position w:val="0"/>
          <w:sz w:val="22"/>
          <w:szCs w:val="22"/>
        </w:rPr>
        <w:t>主要销售客户及主要供应商情况</w:t>
      </w:r>
    </w:p>
    <w:p>
      <w:pPr>
        <w:pStyle w:val="Style2"/>
        <w:keepNext w:val="0"/>
        <w:keepLines w:val="0"/>
        <w:widowControl w:val="0"/>
        <w:numPr>
          <w:ilvl w:val="0"/>
          <w:numId w:val="25"/>
        </w:numPr>
        <w:shd w:val="clear" w:color="auto" w:fill="auto"/>
        <w:tabs>
          <w:tab w:pos="397" w:val="left"/>
        </w:tabs>
        <w:bidi w:val="0"/>
        <w:spacing w:before="0" w:after="0" w:line="427" w:lineRule="auto"/>
        <w:ind w:left="0" w:right="0" w:firstLine="0"/>
        <w:jc w:val="left"/>
      </w:pPr>
      <w:bookmarkStart w:id="93" w:name="bookmark93"/>
      <w:bookmarkEnd w:id="93"/>
      <w:r>
        <w:rPr>
          <w:b/>
          <w:bCs/>
          <w:color w:val="000000"/>
          <w:spacing w:val="0"/>
          <w:w w:val="100"/>
          <w:position w:val="0"/>
        </w:rPr>
        <w:t>公司主要销售客户情况</w:t>
      </w:r>
    </w:p>
    <w:p>
      <w:pPr>
        <w:pStyle w:val="Style2"/>
        <w:keepNext w:val="0"/>
        <w:keepLines w:val="0"/>
        <w:widowControl w:val="0"/>
        <w:shd w:val="clear" w:color="auto" w:fill="auto"/>
        <w:bidi w:val="0"/>
        <w:spacing w:before="0" w:after="360" w:line="408" w:lineRule="exact"/>
        <w:ind w:left="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148,917.67</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33.00%</w:t>
      </w:r>
      <w:r>
        <w:rPr>
          <w:color w:val="000000"/>
          <w:spacing w:val="0"/>
          <w:w w:val="100"/>
          <w:position w:val="0"/>
        </w:rPr>
        <w:t>；其中前五名客户销售额中关联方 销售额</w:t>
      </w:r>
      <w:r>
        <w:rPr>
          <w:rFonts w:ascii="Times New Roman" w:eastAsia="Times New Roman" w:hAnsi="Times New Roman" w:cs="Times New Roman"/>
          <w:color w:val="000000"/>
          <w:spacing w:val="0"/>
          <w:w w:val="100"/>
          <w:position w:val="0"/>
        </w:rPr>
        <w:t>27,053.13</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 xml:space="preserve">6.00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报告期内向单个客户的销售比例超过总额的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名客户中存在新增客户的或严重依赖于</w:t>
      </w:r>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少数客户的情形</w:t>
      </w:r>
    </w:p>
    <w:p>
      <w:pPr>
        <w:pStyle w:val="Style2"/>
        <w:keepNext w:val="0"/>
        <w:keepLines w:val="0"/>
        <w:widowControl w:val="0"/>
        <w:shd w:val="clear" w:color="auto" w:fill="auto"/>
        <w:bidi w:val="0"/>
        <w:spacing w:before="0" w:after="560" w:line="40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
        </w:numPr>
        <w:shd w:val="clear" w:color="auto" w:fill="auto"/>
        <w:tabs>
          <w:tab w:pos="397" w:val="left"/>
        </w:tabs>
        <w:bidi w:val="0"/>
        <w:spacing w:before="0" w:after="0" w:line="420" w:lineRule="auto"/>
        <w:ind w:left="0" w:right="0" w:firstLine="0"/>
        <w:jc w:val="left"/>
      </w:pPr>
      <w:bookmarkStart w:id="94" w:name="bookmark94"/>
      <w:bookmarkEnd w:id="94"/>
      <w:r>
        <w:rPr>
          <w:b/>
          <w:bCs/>
          <w:color w:val="000000"/>
          <w:spacing w:val="0"/>
          <w:w w:val="100"/>
          <w:position w:val="0"/>
        </w:rPr>
        <w:t>公司主要供应商情况</w:t>
      </w:r>
    </w:p>
    <w:p>
      <w:pPr>
        <w:pStyle w:val="Style2"/>
        <w:keepNext w:val="0"/>
        <w:keepLines w:val="0"/>
        <w:widowControl w:val="0"/>
        <w:shd w:val="clear" w:color="auto" w:fill="auto"/>
        <w:bidi w:val="0"/>
        <w:spacing w:before="0" w:after="360" w:line="403" w:lineRule="exact"/>
        <w:ind w:left="0" w:right="0" w:firstLine="440"/>
        <w:jc w:val="both"/>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205,706.90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59.42%</w:t>
      </w:r>
      <w:r>
        <w:rPr>
          <w:color w:val="000000"/>
          <w:spacing w:val="0"/>
          <w:w w:val="100"/>
          <w:position w:val="0"/>
        </w:rPr>
        <w:t>；其中前五名供应商采购额 中关联方采购额</w:t>
      </w:r>
      <w:r>
        <w:rPr>
          <w:rFonts w:ascii="Times New Roman" w:eastAsia="Times New Roman" w:hAnsi="Times New Roman" w:cs="Times New Roman"/>
          <w:color w:val="000000"/>
          <w:spacing w:val="0"/>
          <w:w w:val="100"/>
          <w:position w:val="0"/>
        </w:rPr>
        <w:t>20,730.11</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5.99%</w:t>
      </w:r>
      <w:r>
        <w:rPr>
          <w:color w:val="000000"/>
          <w:spacing w:val="0"/>
          <w:w w:val="100"/>
          <w:position w:val="0"/>
        </w:rPr>
        <w:t>。</w:t>
      </w:r>
    </w:p>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报告期内向单个供应商的采购比例超过总额的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名供应商中存在新增供应商的或严重</w:t>
      </w:r>
    </w:p>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依赖于少数供应商的情形</w:t>
      </w:r>
    </w:p>
    <w:p>
      <w:pPr>
        <w:pStyle w:val="Style2"/>
        <w:keepNext w:val="0"/>
        <w:keepLines w:val="0"/>
        <w:widowControl w:val="0"/>
        <w:shd w:val="clear" w:color="auto" w:fill="auto"/>
        <w:bidi w:val="0"/>
        <w:spacing w:before="0" w:after="360" w:line="406"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240" w:line="406" w:lineRule="exact"/>
        <w:ind w:left="0" w:right="0" w:firstLine="0"/>
        <w:jc w:val="both"/>
      </w:pPr>
      <w:r>
        <w:rPr>
          <w:color w:val="000000"/>
          <w:spacing w:val="0"/>
          <w:w w:val="100"/>
          <w:position w:val="0"/>
        </w:rPr>
        <w:t>无</w:t>
      </w:r>
      <w:r>
        <w:br w:type="page"/>
      </w:r>
    </w:p>
    <w:p>
      <w:pPr>
        <w:pStyle w:val="Style2"/>
        <w:keepNext w:val="0"/>
        <w:keepLines w:val="0"/>
        <w:widowControl w:val="0"/>
        <w:numPr>
          <w:ilvl w:val="0"/>
          <w:numId w:val="27"/>
        </w:numPr>
        <w:shd w:val="clear" w:color="auto" w:fill="auto"/>
        <w:bidi w:val="0"/>
        <w:spacing w:before="0" w:after="100" w:line="240" w:lineRule="auto"/>
        <w:ind w:left="0" w:right="0" w:firstLine="0"/>
        <w:jc w:val="left"/>
      </w:pPr>
      <w:bookmarkStart w:id="95" w:name="bookmark95"/>
      <w:bookmarkEnd w:id="95"/>
      <w:r>
        <w:rPr>
          <w:b/>
          <w:bCs/>
          <w:color w:val="000000"/>
          <w:spacing w:val="0"/>
          <w:w w:val="100"/>
          <w:position w:val="0"/>
        </w:rPr>
        <w:t>费用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133"/>
        <w:gridCol w:w="1699"/>
        <w:gridCol w:w="1704"/>
        <w:gridCol w:w="1277"/>
        <w:gridCol w:w="2986"/>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本年比上年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同期增减</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289,831,776.78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137,415,026.72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主要系业务规模持续大幅增 长、创新业务加大投入所致。</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154,806,901.95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86,010,313.83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79.99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主要系随着业务规模扩张，职 工薪酬等费用增加较多所致。</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129,460,691.79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74,722,277.22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73.26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主要系本年加大了 </w:t>
            </w:r>
            <w:r>
              <w:rPr>
                <w:rFonts w:ascii="Times New Roman" w:eastAsia="Times New Roman" w:hAnsi="Times New Roman" w:cs="Times New Roman"/>
                <w:color w:val="000000"/>
                <w:spacing w:val="0"/>
                <w:w w:val="100"/>
                <w:position w:val="0"/>
              </w:rPr>
              <w:t>WEIQ</w:t>
            </w:r>
            <w:r>
              <w:rPr>
                <w:color w:val="000000"/>
                <w:spacing w:val="0"/>
                <w:w w:val="100"/>
                <w:position w:val="0"/>
              </w:rPr>
              <w:t>平 台、虹宇宙等项目的研发投 入。</w:t>
            </w:r>
          </w:p>
        </w:tc>
      </w:tr>
      <w:tr>
        <w:trPr>
          <w:trHeight w:val="56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-24,414,490.13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-9,243,106.02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-164.14</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主要系本年利息收入增加产生 的影响。</w:t>
            </w:r>
          </w:p>
        </w:tc>
      </w:tr>
    </w:tbl>
    <w:p>
      <w:pPr>
        <w:widowControl w:val="0"/>
        <w:spacing w:after="519" w:line="1" w:lineRule="exact"/>
      </w:pPr>
    </w:p>
    <w:p>
      <w:pPr>
        <w:pStyle w:val="Style2"/>
        <w:keepNext w:val="0"/>
        <w:keepLines w:val="0"/>
        <w:widowControl w:val="0"/>
        <w:numPr>
          <w:ilvl w:val="0"/>
          <w:numId w:val="27"/>
        </w:numPr>
        <w:shd w:val="clear" w:color="auto" w:fill="auto"/>
        <w:bidi w:val="0"/>
        <w:spacing w:before="0" w:after="240" w:line="240" w:lineRule="auto"/>
        <w:ind w:left="0" w:right="0" w:firstLine="0"/>
        <w:jc w:val="left"/>
      </w:pPr>
      <w:bookmarkStart w:id="96" w:name="bookmark96"/>
      <w:bookmarkEnd w:id="96"/>
      <w:r>
        <w:rPr>
          <w:b/>
          <w:bCs/>
          <w:color w:val="000000"/>
          <w:spacing w:val="0"/>
          <w:w w:val="100"/>
          <w:position w:val="0"/>
        </w:rPr>
        <w:t>研发投入</w:t>
      </w:r>
    </w:p>
    <w:p>
      <w:pPr>
        <w:pStyle w:val="Style2"/>
        <w:keepNext w:val="0"/>
        <w:keepLines w:val="0"/>
        <w:widowControl w:val="0"/>
        <w:shd w:val="clear" w:color="auto" w:fill="auto"/>
        <w:bidi w:val="0"/>
        <w:spacing w:before="0" w:after="240" w:line="240" w:lineRule="auto"/>
        <w:ind w:left="0" w:right="0" w:firstLine="0"/>
        <w:jc w:val="left"/>
      </w:pPr>
      <w:bookmarkStart w:id="97" w:name="bookmark97"/>
      <w:r>
        <w:rPr>
          <w:b/>
          <w:bCs/>
          <w:color w:val="000000"/>
          <w:spacing w:val="0"/>
          <w:w w:val="100"/>
          <w:position w:val="0"/>
        </w:rPr>
        <w:t>（</w:t>
      </w:r>
      <w:bookmarkEnd w:id="97"/>
      <w:r>
        <w:rPr>
          <w:b/>
          <w:bCs/>
          <w:color w:val="000000"/>
          <w:spacing w:val="0"/>
          <w:w w:val="100"/>
          <w:position w:val="0"/>
        </w:rPr>
        <w:t>1）.</w:t>
      </w:r>
      <w:r>
        <w:rPr>
          <w:b/>
          <w:bCs/>
          <w:color w:val="000000"/>
          <w:spacing w:val="0"/>
          <w:w w:val="100"/>
          <w:position w:val="0"/>
        </w:rPr>
        <w:t>研发投入情况表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7978" w:right="0" w:firstLine="0"/>
        <w:jc w:val="left"/>
      </w:pPr>
      <w:r>
        <w:rPr>
          <w:b w:val="0"/>
          <w:bCs w:val="0"/>
          <w:color w:val="000000"/>
          <w:spacing w:val="0"/>
          <w:w w:val="100"/>
          <w:position w:val="0"/>
        </w:rPr>
        <w:t>单位：元</w:t>
      </w:r>
    </w:p>
    <w:tbl>
      <w:tblPr>
        <w:tblOverlap w:val="never"/>
        <w:jc w:val="center"/>
        <w:tblLayout w:type="fixed"/>
      </w:tblPr>
      <w:tblGrid>
        <w:gridCol w:w="3706"/>
        <w:gridCol w:w="5131"/>
      </w:tblGrid>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00" w:right="0" w:firstLine="0"/>
              <w:jc w:val="left"/>
            </w:pPr>
            <w:r>
              <w:rPr>
                <w:rFonts w:ascii="Times New Roman" w:eastAsia="Times New Roman" w:hAnsi="Times New Roman" w:cs="Times New Roman"/>
                <w:color w:val="000000"/>
                <w:spacing w:val="0"/>
                <w:w w:val="100"/>
                <w:position w:val="0"/>
              </w:rPr>
              <w:t>129,460,691.79</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5,978,646.81</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700" w:right="0" w:firstLine="0"/>
              <w:jc w:val="left"/>
            </w:pPr>
            <w:r>
              <w:rPr>
                <w:rFonts w:ascii="Times New Roman" w:eastAsia="Times New Roman" w:hAnsi="Times New Roman" w:cs="Times New Roman"/>
                <w:color w:val="000000"/>
                <w:spacing w:val="0"/>
                <w:w w:val="100"/>
                <w:position w:val="0"/>
              </w:rPr>
              <w:t>135,439,338.60</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4640" w:right="0" w:firstLine="0"/>
              <w:jc w:val="left"/>
            </w:pPr>
            <w:r>
              <w:rPr>
                <w:rFonts w:ascii="Times New Roman" w:eastAsia="Times New Roman" w:hAnsi="Times New Roman" w:cs="Times New Roman"/>
                <w:color w:val="000000"/>
                <w:spacing w:val="0"/>
                <w:w w:val="100"/>
                <w:position w:val="0"/>
              </w:rPr>
              <w:t>3.00</w:t>
            </w:r>
          </w:p>
        </w:tc>
      </w:tr>
      <w:tr>
        <w:trPr>
          <w:trHeight w:val="43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4640" w:right="0" w:firstLine="0"/>
              <w:jc w:val="left"/>
            </w:pPr>
            <w:r>
              <w:rPr>
                <w:rFonts w:ascii="Times New Roman" w:eastAsia="Times New Roman" w:hAnsi="Times New Roman" w:cs="Times New Roman"/>
                <w:color w:val="000000"/>
                <w:spacing w:val="0"/>
                <w:w w:val="100"/>
                <w:position w:val="0"/>
              </w:rPr>
              <w:t>4.41</w:t>
            </w:r>
          </w:p>
        </w:tc>
      </w:tr>
    </w:tbl>
    <w:p>
      <w:pPr>
        <w:spacing w:lineRule="exact" w:line="1"/>
        <w:rPr>
          <w:sz w:val="2"/>
          <w:szCs w:val="2"/>
        </w:rPr>
      </w:pPr>
      <w:r>
        <w:br w:type="page"/>
      </w:r>
    </w:p>
    <w:p>
      <w:pPr>
        <w:pStyle w:val="Style2"/>
        <w:keepNext w:val="0"/>
        <w:keepLines w:val="0"/>
        <w:widowControl w:val="0"/>
        <w:shd w:val="clear" w:color="auto" w:fill="auto"/>
        <w:bidi w:val="0"/>
        <w:spacing w:before="0" w:after="240" w:line="240" w:lineRule="auto"/>
        <w:ind w:left="0" w:right="0" w:firstLine="0"/>
        <w:jc w:val="left"/>
      </w:pPr>
      <w:bookmarkStart w:id="98" w:name="bookmark98"/>
      <w:r>
        <w:rPr>
          <w:b/>
          <w:bCs/>
          <w:color w:val="000000"/>
          <w:spacing w:val="0"/>
          <w:w w:val="100"/>
          <w:position w:val="0"/>
        </w:rPr>
        <w:t>（</w:t>
      </w:r>
      <w:bookmarkEnd w:id="98"/>
      <w:r>
        <w:rPr>
          <w:b/>
          <w:bCs/>
          <w:color w:val="000000"/>
          <w:spacing w:val="0"/>
          <w:w w:val="100"/>
          <w:position w:val="0"/>
        </w:rPr>
        <w:t>2）.</w:t>
      </w:r>
      <w:r>
        <w:rPr>
          <w:b/>
          <w:bCs/>
          <w:color w:val="000000"/>
          <w:spacing w:val="0"/>
          <w:w w:val="100"/>
          <w:position w:val="0"/>
        </w:rPr>
        <w:t>研发人员情况表</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099"/>
        <w:gridCol w:w="1666"/>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532</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w:t>
            </w:r>
          </w:p>
        </w:tc>
      </w:tr>
      <w:tr>
        <w:trPr>
          <w:trHeight w:val="418"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学历结构人数</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29</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343</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149</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w:t>
            </w:r>
          </w:p>
        </w:tc>
      </w:tr>
      <w:tr>
        <w:trPr>
          <w:trHeight w:val="418"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年龄结构人数</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330</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168</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w:t>
            </w:r>
          </w:p>
        </w:tc>
      </w:tr>
    </w:tbl>
    <w:p>
      <w:pPr>
        <w:widowControl w:val="0"/>
        <w:spacing w:after="379" w:line="1" w:lineRule="exact"/>
      </w:pPr>
    </w:p>
    <w:p>
      <w:pPr>
        <w:pStyle w:val="Style2"/>
        <w:keepNext w:val="0"/>
        <w:keepLines w:val="0"/>
        <w:widowControl w:val="0"/>
        <w:shd w:val="clear" w:color="auto" w:fill="auto"/>
        <w:bidi w:val="0"/>
        <w:spacing w:before="0" w:after="240" w:line="240" w:lineRule="auto"/>
        <w:ind w:left="0" w:right="0" w:firstLine="0"/>
        <w:jc w:val="left"/>
      </w:pPr>
      <w:bookmarkStart w:id="99" w:name="bookmark99"/>
      <w:r>
        <w:rPr>
          <w:b/>
          <w:bCs/>
          <w:color w:val="000000"/>
          <w:spacing w:val="0"/>
          <w:w w:val="100"/>
          <w:position w:val="0"/>
        </w:rPr>
        <w:t>（</w:t>
      </w:r>
      <w:bookmarkEnd w:id="99"/>
      <w:r>
        <w:rPr>
          <w:b/>
          <w:bCs/>
          <w:color w:val="000000"/>
          <w:spacing w:val="0"/>
          <w:w w:val="100"/>
          <w:position w:val="0"/>
        </w:rPr>
        <w:t>3）.</w:t>
      </w:r>
      <w:r>
        <w:rPr>
          <w:b/>
          <w:bCs/>
          <w:color w:val="000000"/>
          <w:spacing w:val="0"/>
          <w:w w:val="100"/>
          <w:position w:val="0"/>
        </w:rPr>
        <w:t>情况说明</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left"/>
      </w:pPr>
      <w:bookmarkStart w:id="100" w:name="bookmark100"/>
      <w:r>
        <w:rPr>
          <w:b/>
          <w:bCs/>
          <w:color w:val="000000"/>
          <w:spacing w:val="0"/>
          <w:w w:val="100"/>
          <w:position w:val="0"/>
        </w:rPr>
        <w:t>（</w:t>
      </w:r>
      <w:bookmarkEnd w:id="100"/>
      <w:r>
        <w:rPr>
          <w:b/>
          <w:bCs/>
          <w:color w:val="000000"/>
          <w:spacing w:val="0"/>
          <w:w w:val="100"/>
          <w:position w:val="0"/>
        </w:rPr>
        <w:t>4）.</w:t>
      </w:r>
      <w:r>
        <w:rPr>
          <w:b/>
          <w:bCs/>
          <w:color w:val="000000"/>
          <w:spacing w:val="0"/>
          <w:w w:val="100"/>
          <w:position w:val="0"/>
        </w:rPr>
        <w:t>研发人员构成发生重大变化的原因及对公司未来发展的影响</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
        <w:keepNext w:val="0"/>
        <w:keepLines w:val="0"/>
        <w:widowControl w:val="0"/>
        <w:numPr>
          <w:ilvl w:val="0"/>
          <w:numId w:val="27"/>
        </w:numPr>
        <w:shd w:val="clear" w:color="auto" w:fill="auto"/>
        <w:bidi w:val="0"/>
        <w:spacing w:before="0" w:after="80" w:line="240" w:lineRule="auto"/>
        <w:ind w:left="0" w:right="0" w:firstLine="0"/>
        <w:jc w:val="left"/>
      </w:pPr>
      <w:bookmarkStart w:id="101" w:name="bookmark101"/>
      <w:bookmarkEnd w:id="101"/>
      <w:r>
        <w:rPr>
          <w:b/>
          <w:bCs/>
          <w:color w:val="000000"/>
          <w:spacing w:val="0"/>
          <w:w w:val="100"/>
          <w:position w:val="0"/>
        </w:rPr>
        <w:t>现金流</w:t>
      </w:r>
    </w:p>
    <w:p>
      <w:pPr>
        <w:pStyle w:val="Style14"/>
        <w:keepNext/>
        <w:keepLines/>
        <w:widowControl w:val="0"/>
        <w:shd w:val="clear" w:color="auto" w:fill="auto"/>
        <w:bidi w:val="0"/>
        <w:spacing w:before="0" w:after="460" w:line="240" w:lineRule="auto"/>
        <w:ind w:left="0" w:right="0" w:firstLine="0"/>
        <w:jc w:val="left"/>
      </w:pPr>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02"/>
      <w:bookmarkEnd w:id="103"/>
      <w:bookmarkEnd w:id="104"/>
    </w:p>
    <w:tbl>
      <w:tblPr>
        <w:tblOverlap w:val="never"/>
        <w:jc w:val="center"/>
        <w:tblLayout w:type="fixed"/>
      </w:tblPr>
      <w:tblGrid>
        <w:gridCol w:w="1781"/>
        <w:gridCol w:w="1675"/>
        <w:gridCol w:w="1474"/>
        <w:gridCol w:w="811"/>
        <w:gridCol w:w="3058"/>
      </w:tblGrid>
      <w:tr>
        <w:trPr>
          <w:trHeight w:val="139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变动</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30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经营活动产生的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-437,586,491.90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-315,745,589.13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0"/>
              <w:jc w:val="left"/>
            </w:pPr>
            <w:r>
              <w:rPr>
                <w:color w:val="000000"/>
                <w:spacing w:val="0"/>
                <w:w w:val="100"/>
                <w:position w:val="0"/>
              </w:rPr>
              <w:t>主要系本年对品牌客户的销售 占比增加，公司给予资信较好 的品牌客户相对较长的账期， 导致应收账款增加。第三季度 开始整体有所改善。</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投资活动产生的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-243,347,832.72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-287,300,475.81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筹资活动产生的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-39,164,844.02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1,745,613,085.58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456" w:lineRule="exact"/>
              <w:ind w:left="0" w:right="0" w:firstLine="0"/>
              <w:jc w:val="left"/>
            </w:pPr>
            <w:r>
              <w:rPr>
                <w:color w:val="000000"/>
                <w:spacing w:val="0"/>
                <w:w w:val="100"/>
                <w:position w:val="0"/>
              </w:rPr>
              <w:t>主要系上期非公开发行股票募 集资金所致。</w:t>
            </w:r>
          </w:p>
        </w:tc>
      </w:tr>
    </w:tbl>
    <w:p>
      <w:pPr>
        <w:widowControl w:val="0"/>
        <w:spacing w:after="539" w:line="1" w:lineRule="exact"/>
      </w:pPr>
    </w:p>
    <w:p>
      <w:pPr>
        <w:pStyle w:val="Style2"/>
        <w:keepNext w:val="0"/>
        <w:keepLines w:val="0"/>
        <w:widowControl w:val="0"/>
        <w:numPr>
          <w:ilvl w:val="0"/>
          <w:numId w:val="29"/>
        </w:numPr>
        <w:shd w:val="clear" w:color="auto" w:fill="auto"/>
        <w:bidi w:val="0"/>
        <w:spacing w:before="0" w:after="80" w:line="240" w:lineRule="auto"/>
        <w:ind w:left="0" w:right="0" w:firstLine="0"/>
        <w:jc w:val="left"/>
      </w:pPr>
      <w:bookmarkStart w:id="105" w:name="bookmark105"/>
      <w:bookmarkEnd w:id="105"/>
      <w:r>
        <w:rPr>
          <w:b/>
          <w:bCs/>
          <w:color w:val="000000"/>
          <w:spacing w:val="0"/>
          <w:w w:val="100"/>
          <w:position w:val="0"/>
        </w:rPr>
        <w:t>非主营业务导致利润重大变化的说明</w:t>
      </w:r>
    </w:p>
    <w:p>
      <w:pPr>
        <w:pStyle w:val="Style2"/>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647" w:right="1800" w:bottom="4575" w:left="121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400" w:after="240" w:line="240" w:lineRule="auto"/>
        <w:ind w:left="0" w:right="0" w:firstLine="0"/>
        <w:jc w:val="both"/>
      </w:pPr>
      <w:bookmarkStart w:id="106" w:name="bookmark106"/>
      <w:r>
        <w:rPr>
          <w:b/>
          <w:bCs/>
          <w:color w:val="000000"/>
          <w:spacing w:val="0"/>
          <w:w w:val="100"/>
          <w:position w:val="0"/>
        </w:rPr>
        <w:t>（</w:t>
      </w:r>
      <w:bookmarkEnd w:id="106"/>
      <w:r>
        <w:rPr>
          <w:b/>
          <w:bCs/>
          <w:color w:val="000000"/>
          <w:spacing w:val="0"/>
          <w:w w:val="100"/>
          <w:position w:val="0"/>
        </w:rPr>
        <w:t>三）资产、负债情况分析</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31"/>
        </w:numPr>
        <w:shd w:val="clear" w:color="auto" w:fill="auto"/>
        <w:bidi w:val="0"/>
        <w:spacing w:before="0" w:after="240" w:line="240" w:lineRule="auto"/>
        <w:ind w:left="0" w:right="0" w:firstLine="0"/>
        <w:jc w:val="both"/>
      </w:pPr>
      <w:bookmarkStart w:id="107" w:name="bookmark107"/>
      <w:bookmarkEnd w:id="107"/>
      <w:r>
        <w:rPr>
          <w:b/>
          <w:bCs/>
          <w:color w:val="000000"/>
          <w:spacing w:val="0"/>
          <w:w w:val="100"/>
          <w:position w:val="0"/>
        </w:rPr>
        <w:t>资产及负债状况</w:t>
      </w:r>
    </w:p>
    <w:p>
      <w:pPr>
        <w:pStyle w:val="Style21"/>
        <w:keepNext w:val="0"/>
        <w:keepLines w:val="0"/>
        <w:widowControl w:val="0"/>
        <w:shd w:val="clear" w:color="auto" w:fill="auto"/>
        <w:bidi w:val="0"/>
        <w:spacing w:before="0" w:after="0" w:line="240" w:lineRule="auto"/>
        <w:ind w:left="13022" w:right="0" w:firstLine="0"/>
        <w:jc w:val="left"/>
      </w:pPr>
      <w:r>
        <w:rPr>
          <w:b w:val="0"/>
          <w:bCs w:val="0"/>
          <w:color w:val="000000"/>
          <w:spacing w:val="0"/>
          <w:w w:val="100"/>
          <w:position w:val="0"/>
        </w:rPr>
        <w:t>单位：元</w:t>
      </w:r>
    </w:p>
    <w:tbl>
      <w:tblPr>
        <w:tblOverlap w:val="never"/>
        <w:jc w:val="center"/>
        <w:tblLayout w:type="fixed"/>
      </w:tblPr>
      <w:tblGrid>
        <w:gridCol w:w="1987"/>
        <w:gridCol w:w="1843"/>
        <w:gridCol w:w="1138"/>
        <w:gridCol w:w="1838"/>
        <w:gridCol w:w="1133"/>
        <w:gridCol w:w="1421"/>
        <w:gridCol w:w="4517"/>
      </w:tblGrid>
      <w:tr>
        <w:trPr>
          <w:trHeight w:val="18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本期期末数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本期期末</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数占总资</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产的比例</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上期期末数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140"/>
              <w:jc w:val="left"/>
            </w:pPr>
            <w:r>
              <w:rPr>
                <w:color w:val="000000"/>
                <w:spacing w:val="0"/>
                <w:w w:val="100"/>
                <w:position w:val="0"/>
              </w:rPr>
              <w:t>上期期末</w:t>
            </w:r>
          </w:p>
          <w:p>
            <w:pPr>
              <w:pStyle w:val="Style24"/>
              <w:keepNext w:val="0"/>
              <w:keepLines w:val="0"/>
              <w:widowControl w:val="0"/>
              <w:shd w:val="clear" w:color="auto" w:fill="auto"/>
              <w:bidi w:val="0"/>
              <w:spacing w:before="0" w:after="0" w:line="461" w:lineRule="exact"/>
              <w:ind w:left="0" w:right="0" w:firstLine="0"/>
              <w:jc w:val="center"/>
            </w:pPr>
            <w:r>
              <w:rPr>
                <w:color w:val="000000"/>
                <w:spacing w:val="0"/>
                <w:w w:val="100"/>
                <w:position w:val="0"/>
              </w:rPr>
              <w:t>数占总资 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本期期末金</w:t>
            </w:r>
          </w:p>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额较上期期</w:t>
            </w:r>
          </w:p>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末变动比例</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1,569,967,422.06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2,293,824,087.37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2,409,893,929.99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1,498,943,602.89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营业规模大幅增加，且对品牌客户的销售占比 增加，公司给予资信较好的品牌客户相对较长 的账期，导致应收账款增加。</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287,965,260.96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146,641,183.10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主要系业务规模增加，各平台预付充值金额增 加所致。</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102,976,383.52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86,103,421.44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19.60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32,066,443.95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20,986,582.75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主要系本期增加投资所致。</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42,200,118.81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33,001,362.55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5,712,422.97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477.71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主要系本期在建工程转固定资产所致。</w:t>
            </w:r>
          </w:p>
        </w:tc>
      </w:tr>
      <w:tr>
        <w:trPr>
          <w:trHeight w:val="56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31,843,714.52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0.64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8,065,861.06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294.80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主要系本期房屋及建筑物的装修费用增加所 致。</w:t>
            </w:r>
          </w:p>
        </w:tc>
      </w:tr>
    </w:tbl>
    <w:p>
      <w:pPr>
        <w:spacing w:lineRule="exact" w:line="1"/>
        <w:rPr>
          <w:sz w:val="2"/>
          <w:szCs w:val="2"/>
        </w:rPr>
      </w:pPr>
      <w:r>
        <w:br w:type="page"/>
      </w:r>
    </w:p>
    <w:tbl>
      <w:tblPr>
        <w:tblOverlap w:val="never"/>
        <w:jc w:val="center"/>
        <w:tblLayout w:type="fixed"/>
      </w:tblPr>
      <w:tblGrid>
        <w:gridCol w:w="1987"/>
        <w:gridCol w:w="1843"/>
        <w:gridCol w:w="1138"/>
        <w:gridCol w:w="1838"/>
        <w:gridCol w:w="1133"/>
        <w:gridCol w:w="1421"/>
        <w:gridCol w:w="4517"/>
      </w:tblGrid>
      <w:tr>
        <w:trPr>
          <w:trHeight w:val="57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108,065,600.46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54,934,153.73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主要系未弥补亏损及预计负债产生的递延所得 税资产。</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33,596,226.40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主要系本期预付购置资产款所致。</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726,287,967.63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480,646,766.30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营业规模大幅增加，导致应付账款随之增加。</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63,802,239.04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49,159,906.13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154,119,730.45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3.08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215,921,219.10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6840" w:h="11900" w:orient="landscape"/>
          <w:pgMar w:top="1335" w:right="1430" w:bottom="2299" w:left="1509" w:header="0" w:footer="3" w:gutter="0"/>
          <w:cols w:space="720"/>
          <w:noEndnote/>
          <w:rtlGutter w:val="0"/>
          <w:docGrid w:linePitch="360"/>
        </w:sectPr>
      </w:pPr>
      <w:r>
        <w:rPr>
          <w:color w:val="000000"/>
          <w:spacing w:val="0"/>
          <w:w w:val="100"/>
          <w:position w:val="0"/>
        </w:rPr>
        <w:t>其他说明 无</w:t>
      </w:r>
    </w:p>
    <w:p>
      <w:pPr>
        <w:pStyle w:val="Style2"/>
        <w:keepNext w:val="0"/>
        <w:keepLines w:val="0"/>
        <w:widowControl w:val="0"/>
        <w:numPr>
          <w:ilvl w:val="0"/>
          <w:numId w:val="31"/>
        </w:numPr>
        <w:shd w:val="clear" w:color="auto" w:fill="auto"/>
        <w:tabs>
          <w:tab w:pos="386" w:val="left"/>
        </w:tabs>
        <w:bidi w:val="0"/>
        <w:spacing w:before="0" w:after="100" w:line="240" w:lineRule="auto"/>
        <w:ind w:left="0" w:right="0" w:firstLine="0"/>
        <w:jc w:val="both"/>
      </w:pPr>
      <w:bookmarkStart w:id="108" w:name="bookmark108"/>
      <w:bookmarkEnd w:id="108"/>
      <w:r>
        <w:rPr>
          <w:b/>
          <w:bCs/>
          <w:color w:val="000000"/>
          <w:spacing w:val="0"/>
          <w:w w:val="100"/>
          <w:position w:val="0"/>
        </w:rPr>
        <w:t>境外资产情况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⑴资产规模</w:t>
      </w:r>
    </w:p>
    <w:p>
      <w:pPr>
        <w:pStyle w:val="Style2"/>
        <w:keepNext w:val="0"/>
        <w:keepLines w:val="0"/>
        <w:widowControl w:val="0"/>
        <w:shd w:val="clear" w:color="auto" w:fill="auto"/>
        <w:bidi w:val="0"/>
        <w:spacing w:before="0" w:after="400" w:line="422" w:lineRule="exact"/>
        <w:ind w:left="0" w:right="0" w:firstLine="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318,785.00 </w:t>
      </w:r>
      <w:r>
        <w:rPr>
          <w:color w:val="000000"/>
          <w:spacing w:val="0"/>
          <w:w w:val="100"/>
          <w:position w:val="0"/>
        </w:rPr>
        <w:t>(单位：元币种：人民币)，占总资产的比例为</w:t>
      </w:r>
      <w:r>
        <w:rPr>
          <w:rFonts w:ascii="Times New Roman" w:eastAsia="Times New Roman" w:hAnsi="Times New Roman" w:cs="Times New Roman"/>
          <w:color w:val="000000"/>
          <w:spacing w:val="0"/>
          <w:w w:val="100"/>
          <w:position w:val="0"/>
        </w:rPr>
        <w:t>0.01%</w:t>
      </w:r>
      <w:r>
        <w:rPr>
          <w:color w:val="000000"/>
          <w:spacing w:val="0"/>
          <w:w w:val="100"/>
          <w:position w:val="0"/>
        </w:rPr>
        <w:t>。</w:t>
      </w:r>
    </w:p>
    <w:p>
      <w:pPr>
        <w:pStyle w:val="Style2"/>
        <w:keepNext w:val="0"/>
        <w:keepLines w:val="0"/>
        <w:widowControl w:val="0"/>
        <w:numPr>
          <w:ilvl w:val="0"/>
          <w:numId w:val="33"/>
        </w:numPr>
        <w:shd w:val="clear" w:color="auto" w:fill="auto"/>
        <w:bidi w:val="0"/>
        <w:spacing w:before="0" w:after="100" w:line="422" w:lineRule="exact"/>
        <w:ind w:left="0" w:right="0" w:firstLine="0"/>
        <w:jc w:val="left"/>
      </w:pPr>
      <w:bookmarkStart w:id="109" w:name="bookmark109"/>
      <w:bookmarkEnd w:id="109"/>
      <w:r>
        <w:rPr>
          <w:b/>
          <w:bCs/>
          <w:color w:val="000000"/>
          <w:spacing w:val="0"/>
          <w:w w:val="100"/>
          <w:position w:val="0"/>
        </w:rPr>
        <w:t>境外资产占比较高的相关说明</w:t>
      </w:r>
    </w:p>
    <w:p>
      <w:pPr>
        <w:pStyle w:val="Style2"/>
        <w:keepNext w:val="0"/>
        <w:keepLines w:val="0"/>
        <w:widowControl w:val="0"/>
        <w:shd w:val="clear" w:color="auto" w:fill="auto"/>
        <w:bidi w:val="0"/>
        <w:spacing w:before="0" w:after="440" w:line="42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31"/>
        </w:numPr>
        <w:shd w:val="clear" w:color="auto" w:fill="auto"/>
        <w:tabs>
          <w:tab w:pos="386" w:val="left"/>
        </w:tabs>
        <w:bidi w:val="0"/>
        <w:spacing w:before="0" w:after="100" w:line="240" w:lineRule="auto"/>
        <w:ind w:left="0" w:right="0" w:firstLine="0"/>
        <w:jc w:val="left"/>
      </w:pPr>
      <w:bookmarkStart w:id="110" w:name="bookmark110"/>
      <w:bookmarkEnd w:id="110"/>
      <w:r>
        <w:rPr>
          <w:b/>
          <w:bCs/>
          <w:color w:val="000000"/>
          <w:spacing w:val="0"/>
          <w:w w:val="100"/>
          <w:position w:val="0"/>
        </w:rPr>
        <w:t>截至报告期末主要资产受限情况</w:t>
      </w:r>
    </w:p>
    <w:p>
      <w:pPr>
        <w:pStyle w:val="Style2"/>
        <w:keepNext w:val="0"/>
        <w:keepLines w:val="0"/>
        <w:widowControl w:val="0"/>
        <w:shd w:val="clear" w:color="auto" w:fill="auto"/>
        <w:tabs>
          <w:tab w:pos="862" w:val="left"/>
        </w:tabs>
        <w:bidi w:val="0"/>
        <w:spacing w:before="0" w:after="0" w:line="240" w:lineRule="auto"/>
        <w:ind w:left="0" w:right="0" w:firstLine="0"/>
        <w:jc w:val="both"/>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numPr>
          <w:ilvl w:val="0"/>
          <w:numId w:val="35"/>
        </w:numPr>
        <w:shd w:val="clear" w:color="auto" w:fill="auto"/>
        <w:tabs>
          <w:tab w:pos="1016" w:val="left"/>
        </w:tabs>
        <w:bidi w:val="0"/>
        <w:spacing w:before="0" w:after="0" w:line="418" w:lineRule="exact"/>
        <w:ind w:left="0" w:right="0" w:firstLine="480"/>
        <w:jc w:val="both"/>
      </w:pPr>
      <w:bookmarkStart w:id="111" w:name="bookmark111"/>
      <w:bookmarkEnd w:id="111"/>
      <w:r>
        <w:rPr>
          <w:color w:val="000000"/>
          <w:spacing w:val="0"/>
          <w:w w:val="100"/>
          <w:position w:val="0"/>
        </w:rPr>
        <w:t>截至期末已冻结的银行账户余额</w:t>
      </w:r>
      <w:r>
        <w:rPr>
          <w:rFonts w:ascii="Times New Roman" w:eastAsia="Times New Roman" w:hAnsi="Times New Roman" w:cs="Times New Roman"/>
          <w:color w:val="000000"/>
          <w:spacing w:val="0"/>
          <w:w w:val="100"/>
          <w:position w:val="0"/>
        </w:rPr>
        <w:t>13,516.76</w:t>
      </w:r>
      <w:r>
        <w:rPr>
          <w:color w:val="000000"/>
          <w:spacing w:val="0"/>
          <w:w w:val="100"/>
          <w:position w:val="0"/>
        </w:rPr>
        <w:t>万元，该银行存款冻结主要系公司涉及的前 实际控制人顾国平控制期间发生的违规担保纠纷及债权人撤销权纠纷。</w:t>
      </w:r>
    </w:p>
    <w:p>
      <w:pPr>
        <w:pStyle w:val="Style2"/>
        <w:keepNext w:val="0"/>
        <w:keepLines w:val="0"/>
        <w:widowControl w:val="0"/>
        <w:numPr>
          <w:ilvl w:val="0"/>
          <w:numId w:val="35"/>
        </w:numPr>
        <w:shd w:val="clear" w:color="auto" w:fill="auto"/>
        <w:tabs>
          <w:tab w:pos="1021" w:val="left"/>
        </w:tabs>
        <w:bidi w:val="0"/>
        <w:spacing w:before="0" w:after="100" w:line="427" w:lineRule="exact"/>
        <w:ind w:left="0" w:right="0" w:firstLine="480"/>
        <w:jc w:val="both"/>
      </w:pPr>
      <w:bookmarkStart w:id="112" w:name="bookmark112"/>
      <w:bookmarkEnd w:id="112"/>
      <w:r>
        <w:rPr>
          <w:color w:val="000000"/>
          <w:spacing w:val="0"/>
          <w:w w:val="100"/>
          <w:position w:val="0"/>
        </w:rPr>
        <w:t>应收账款中已质押金额为</w:t>
      </w:r>
      <w:r>
        <w:rPr>
          <w:rFonts w:ascii="Times New Roman" w:eastAsia="Times New Roman" w:hAnsi="Times New Roman" w:cs="Times New Roman"/>
          <w:color w:val="000000"/>
          <w:spacing w:val="0"/>
          <w:w w:val="100"/>
          <w:position w:val="0"/>
        </w:rPr>
        <w:t>35,557.73</w:t>
      </w:r>
      <w:r>
        <w:rPr>
          <w:color w:val="000000"/>
          <w:spacing w:val="0"/>
          <w:w w:val="100"/>
          <w:position w:val="0"/>
        </w:rPr>
        <w:t>万元，系子公司天下秀广告有限公司为自身对外借 款进行的质押担保，具体情况见下表：</w:t>
      </w:r>
      <w:r>
        <w:rPr>
          <w:color w:val="000000"/>
          <w:spacing w:val="0"/>
          <w:w w:val="100"/>
          <w:position w:val="0"/>
        </w:rPr>
        <w:t>(</w:t>
      </w:r>
      <w:r>
        <w:rPr>
          <w:color w:val="000000"/>
          <w:spacing w:val="0"/>
          <w:w w:val="100"/>
          <w:position w:val="0"/>
        </w:rPr>
        <w:t>单位：万元</w:t>
      </w:r>
      <w:r>
        <w:rPr>
          <w:color w:val="000000"/>
          <w:spacing w:val="0"/>
          <w:w w:val="100"/>
          <w:position w:val="0"/>
        </w:rPr>
        <w:t>)</w:t>
      </w:r>
    </w:p>
    <w:tbl>
      <w:tblPr>
        <w:tblOverlap w:val="never"/>
        <w:jc w:val="center"/>
        <w:tblLayout w:type="fixed"/>
      </w:tblPr>
      <w:tblGrid>
        <w:gridCol w:w="6677"/>
        <w:gridCol w:w="2261"/>
      </w:tblGrid>
      <w:tr>
        <w:trPr>
          <w:trHeight w:val="730" w:hRule="exact"/>
        </w:trPr>
        <w:tc>
          <w:tcPr>
            <w:tcBorders>
              <w:top w:val="single" w:sz="4"/>
            </w:tcBorders>
            <w:shd w:val="clear" w:color="auto" w:fill="FFFFFF"/>
            <w:vAlign w:val="bottom"/>
          </w:tcPr>
          <w:p>
            <w:pPr>
              <w:pStyle w:val="Style24"/>
              <w:keepNext w:val="0"/>
              <w:keepLines w:val="0"/>
              <w:widowControl w:val="0"/>
              <w:shd w:val="clear" w:color="auto" w:fill="auto"/>
              <w:tabs>
                <w:tab w:pos="3158" w:val="left"/>
                <w:tab w:pos="3715" w:val="left"/>
                <w:tab w:pos="4291" w:val="left"/>
              </w:tabs>
              <w:bidi w:val="0"/>
              <w:spacing w:before="0" w:after="0" w:line="240" w:lineRule="auto"/>
              <w:ind w:left="1320" w:right="0" w:firstLine="0"/>
              <w:jc w:val="both"/>
              <w:rPr>
                <w:sz w:val="17"/>
                <w:szCs w:val="17"/>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7"/>
                <w:szCs w:val="17"/>
              </w:rPr>
              <w:t>一</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质押物账面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质押物账面</w:t>
            </w:r>
            <w:r>
              <w:rPr>
                <w:color w:val="000000"/>
                <w:spacing w:val="0"/>
                <w:w w:val="100"/>
                <w:position w:val="0"/>
                <w:sz w:val="17"/>
                <w:szCs w:val="17"/>
              </w:rPr>
              <w:t>'</w:t>
            </w:r>
          </w:p>
          <w:p>
            <w:pPr>
              <w:pStyle w:val="Style24"/>
              <w:keepNext w:val="0"/>
              <w:keepLines w:val="0"/>
              <w:widowControl w:val="0"/>
              <w:shd w:val="clear" w:color="auto" w:fill="auto"/>
              <w:tabs>
                <w:tab w:pos="1302" w:val="left"/>
                <w:tab w:pos="3146" w:val="left"/>
                <w:tab w:pos="5416" w:val="left"/>
                <w:tab w:pos="6549" w:val="left"/>
              </w:tabs>
              <w:bidi w:val="0"/>
              <w:spacing w:before="0" w:after="0" w:line="240" w:lineRule="auto"/>
              <w:ind w:left="0" w:right="0" w:firstLine="160"/>
              <w:jc w:val="both"/>
              <w:rPr>
                <w:sz w:val="17"/>
                <w:szCs w:val="17"/>
              </w:rPr>
            </w:pPr>
            <w:r>
              <w:rPr>
                <w:color w:val="000000"/>
                <w:spacing w:val="0"/>
                <w:w w:val="100"/>
                <w:position w:val="0"/>
                <w:sz w:val="17"/>
                <w:szCs w:val="17"/>
              </w:rPr>
              <w:t>担保单位</w:t>
              <w:tab/>
              <w:t>!质押权人</w:t>
              <w:tab/>
              <w:t>!质押标的物!</w:t>
              <w:tab/>
              <w:t>!</w:t>
              <w:tab/>
              <w:t>!</w:t>
            </w:r>
          </w:p>
          <w:p>
            <w:pPr>
              <w:pStyle w:val="Style24"/>
              <w:keepNext w:val="0"/>
              <w:keepLines w:val="0"/>
              <w:widowControl w:val="0"/>
              <w:shd w:val="clear" w:color="auto" w:fill="auto"/>
              <w:tabs>
                <w:tab w:pos="1838" w:val="left"/>
                <w:tab w:pos="2971" w:val="left"/>
                <w:tab w:pos="3658" w:val="left"/>
                <w:tab w:pos="4790"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tab/>
              <w:t>1</w:t>
              <w:tab/>
              <w:t>|</w:t>
              <w:tab/>
            </w:r>
            <w:r>
              <w:rPr>
                <w:color w:val="000000"/>
                <w:spacing w:val="0"/>
                <w:w w:val="100"/>
                <w:position w:val="0"/>
                <w:sz w:val="17"/>
                <w:szCs w:val="17"/>
              </w:rPr>
              <w:t>原值|</w:t>
              <w:tab/>
              <w:t>价值</w:t>
            </w:r>
            <w:r>
              <w:rPr>
                <w:rFonts w:ascii="Times New Roman" w:eastAsia="Times New Roman" w:hAnsi="Times New Roman" w:cs="Times New Roman"/>
                <w:color w:val="000000"/>
                <w:spacing w:val="0"/>
                <w:w w:val="100"/>
                <w:position w:val="0"/>
                <w:sz w:val="18"/>
                <w:szCs w:val="18"/>
              </w:rPr>
              <w:t>1</w:t>
            </w:r>
          </w:p>
          <w:p>
            <w:pPr>
              <w:pStyle w:val="Style24"/>
              <w:keepNext w:val="0"/>
              <w:keepLines w:val="0"/>
              <w:widowControl w:val="0"/>
              <w:shd w:val="clear" w:color="auto" w:fill="auto"/>
              <w:tabs>
                <w:tab w:pos="1838" w:val="left"/>
              </w:tabs>
              <w:bidi w:val="0"/>
              <w:spacing w:before="0" w:after="0" w:line="18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tab/>
              <w:t>1111</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178" w:lineRule="exact"/>
              <w:ind w:left="0" w:right="0" w:firstLine="0"/>
              <w:jc w:val="left"/>
              <w:rPr>
                <w:sz w:val="17"/>
                <w:szCs w:val="17"/>
              </w:rPr>
            </w:pPr>
            <w:r>
              <w:rPr>
                <w:color w:val="000000"/>
                <w:spacing w:val="0"/>
                <w:w w:val="100"/>
                <w:position w:val="0"/>
                <w:sz w:val="17"/>
                <w:szCs w:val="17"/>
              </w:rPr>
              <w:t>担保借款</w:t>
            </w:r>
          </w:p>
          <w:p>
            <w:pPr>
              <w:pStyle w:val="Style24"/>
              <w:keepNext w:val="0"/>
              <w:keepLines w:val="0"/>
              <w:widowControl w:val="0"/>
              <w:shd w:val="clear" w:color="auto" w:fill="auto"/>
              <w:bidi w:val="0"/>
              <w:spacing w:before="0" w:after="0" w:line="178" w:lineRule="exact"/>
              <w:ind w:left="420" w:right="0" w:firstLine="460"/>
              <w:jc w:val="left"/>
              <w:rPr>
                <w:sz w:val="18"/>
                <w:szCs w:val="18"/>
              </w:rPr>
            </w:pPr>
            <w:r>
              <w:rPr>
                <w:color w:val="000000"/>
                <w:spacing w:val="0"/>
                <w:w w:val="100"/>
                <w:position w:val="0"/>
                <w:sz w:val="17"/>
                <w:szCs w:val="17"/>
              </w:rPr>
              <w:t>!借款到期日 余额</w:t>
            </w:r>
            <w:r>
              <w:rPr>
                <w:rFonts w:ascii="Times New Roman" w:eastAsia="Times New Roman" w:hAnsi="Times New Roman" w:cs="Times New Roman"/>
                <w:color w:val="000000"/>
                <w:spacing w:val="0"/>
                <w:w w:val="100"/>
                <w:position w:val="0"/>
                <w:sz w:val="18"/>
                <w:szCs w:val="18"/>
              </w:rPr>
              <w:t>1</w:t>
            </w:r>
          </w:p>
          <w:p>
            <w:pPr>
              <w:pStyle w:val="Style24"/>
              <w:keepNext w:val="0"/>
              <w:keepLines w:val="0"/>
              <w:widowControl w:val="0"/>
              <w:shd w:val="clear" w:color="auto" w:fill="auto"/>
              <w:bidi w:val="0"/>
              <w:spacing w:before="0" w:after="0" w:line="18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734" w:hRule="exact"/>
        </w:trPr>
        <w:tc>
          <w:tcPr>
            <w:tcBorders>
              <w:top w:val="single" w:sz="4"/>
              <w:bottom w:val="single" w:sz="4"/>
            </w:tcBorders>
            <w:shd w:val="clear" w:color="auto" w:fill="FFFFFF"/>
            <w:vAlign w:val="top"/>
          </w:tcPr>
          <w:p>
            <w:pPr>
              <w:pStyle w:val="Style24"/>
              <w:keepNext w:val="0"/>
              <w:keepLines w:val="0"/>
              <w:widowControl w:val="0"/>
              <w:shd w:val="clear" w:color="auto" w:fill="auto"/>
              <w:tabs>
                <w:tab w:pos="2986" w:val="left"/>
                <w:tab w:pos="4445" w:val="left"/>
                <w:tab w:pos="5578" w:val="left"/>
              </w:tabs>
              <w:bidi w:val="0"/>
              <w:spacing w:before="0" w:after="0" w:line="158" w:lineRule="exact"/>
              <w:ind w:left="0" w:right="0" w:firstLine="0"/>
              <w:jc w:val="right"/>
              <w:rPr>
                <w:sz w:val="18"/>
                <w:szCs w:val="18"/>
              </w:rPr>
            </w:pPr>
            <w:r>
              <w:rPr>
                <w:color w:val="000000"/>
                <w:spacing w:val="0"/>
                <w:w w:val="100"/>
                <w:position w:val="0"/>
                <w:sz w:val="17"/>
                <w:szCs w:val="17"/>
              </w:rPr>
              <w:t>天下秀广告</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招商银行股份有限公</w:t>
            </w:r>
            <w:r>
              <w:rPr>
                <w:rFonts w:ascii="Times New Roman" w:eastAsia="Times New Roman" w:hAnsi="Times New Roman" w:cs="Times New Roman"/>
                <w:color w:val="000000"/>
                <w:spacing w:val="0"/>
                <w:w w:val="100"/>
                <w:position w:val="0"/>
                <w:sz w:val="18"/>
                <w:szCs w:val="18"/>
              </w:rPr>
              <w:t xml:space="preserve">1111 </w:t>
            </w:r>
            <w:r>
              <w:rPr>
                <w:color w:val="000000"/>
                <w:spacing w:val="0"/>
                <w:w w:val="100"/>
                <w:position w:val="0"/>
                <w:sz w:val="17"/>
                <w:szCs w:val="17"/>
              </w:rPr>
              <w:t>!</w:t>
              <w:tab/>
              <w:t>!应收账款!</w:t>
              <w:tab/>
            </w:r>
            <w:r>
              <w:rPr>
                <w:rFonts w:ascii="Times New Roman" w:eastAsia="Times New Roman" w:hAnsi="Times New Roman" w:cs="Times New Roman"/>
                <w:color w:val="000000"/>
                <w:spacing w:val="0"/>
                <w:w w:val="100"/>
                <w:position w:val="0"/>
                <w:sz w:val="18"/>
                <w:szCs w:val="18"/>
              </w:rPr>
              <w:t xml:space="preserve">35,557.73 </w:t>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 xml:space="preserve">35,557.73 </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tabs>
                <w:tab w:pos="1302" w:val="left"/>
                <w:tab w:pos="3126" w:val="left"/>
              </w:tabs>
              <w:bidi w:val="0"/>
              <w:spacing w:before="0" w:after="0" w:line="240" w:lineRule="auto"/>
              <w:ind w:left="0" w:right="0" w:firstLine="160"/>
              <w:jc w:val="both"/>
              <w:rPr>
                <w:sz w:val="17"/>
                <w:szCs w:val="17"/>
              </w:rPr>
            </w:pPr>
            <w:r>
              <w:rPr>
                <w:color w:val="000000"/>
                <w:spacing w:val="0"/>
                <w:w w:val="100"/>
                <w:position w:val="0"/>
                <w:sz w:val="17"/>
                <w:szCs w:val="17"/>
              </w:rPr>
              <w:t>有限公司</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司北京分行</w:t>
              <w:tab/>
              <w:t>||||</w:t>
            </w:r>
          </w:p>
          <w:p>
            <w:pPr>
              <w:pStyle w:val="Style24"/>
              <w:keepNext w:val="0"/>
              <w:keepLines w:val="0"/>
              <w:widowControl w:val="0"/>
              <w:shd w:val="clear" w:color="auto" w:fill="auto"/>
              <w:tabs>
                <w:tab w:pos="1838" w:val="left"/>
              </w:tabs>
              <w:bidi w:val="0"/>
              <w:spacing w:before="0" w:after="0" w:line="18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tab/>
              <w:t>1111</w:t>
            </w:r>
          </w:p>
        </w:tc>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40" w:line="77" w:lineRule="exact"/>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24"/>
              <w:keepNext w:val="0"/>
              <w:keepLines w:val="0"/>
              <w:widowControl w:val="0"/>
              <w:shd w:val="clear" w:color="auto" w:fill="auto"/>
              <w:bidi w:val="0"/>
              <w:spacing w:before="0" w:after="40" w:line="77" w:lineRule="exact"/>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24"/>
              <w:keepNext w:val="0"/>
              <w:keepLines w:val="0"/>
              <w:widowControl w:val="0"/>
              <w:shd w:val="clear" w:color="auto" w:fill="auto"/>
              <w:bidi w:val="0"/>
              <w:spacing w:before="0" w:after="40" w:line="77" w:lineRule="exact"/>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9,990.00 </w:t>
            </w:r>
            <w:r>
              <w:rPr>
                <w:rFonts w:ascii="Times New Roman" w:eastAsia="Times New Roman" w:hAnsi="Times New Roman" w:cs="Times New Roman"/>
                <w:color w:val="000000"/>
                <w:spacing w:val="0"/>
                <w:w w:val="100"/>
                <w:position w:val="0"/>
                <w:sz w:val="18"/>
                <w:szCs w:val="18"/>
              </w:rPr>
              <w:t>! 2022/11/25</w:t>
            </w:r>
          </w:p>
          <w:p>
            <w:pPr>
              <w:pStyle w:val="Style24"/>
              <w:keepNext w:val="0"/>
              <w:keepLines w:val="0"/>
              <w:widowControl w:val="0"/>
              <w:shd w:val="clear" w:color="auto" w:fill="auto"/>
              <w:bidi w:val="0"/>
              <w:spacing w:before="0" w:after="0" w:line="7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w:t>
            </w:r>
          </w:p>
          <w:p>
            <w:pPr>
              <w:pStyle w:val="Style24"/>
              <w:keepNext w:val="0"/>
              <w:keepLines w:val="0"/>
              <w:widowControl w:val="0"/>
              <w:shd w:val="clear" w:color="auto" w:fill="auto"/>
              <w:bidi w:val="0"/>
              <w:spacing w:before="0" w:after="40" w:line="77" w:lineRule="exact"/>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19" w:line="1" w:lineRule="exact"/>
      </w:pPr>
    </w:p>
    <w:p>
      <w:pPr>
        <w:pStyle w:val="Style2"/>
        <w:keepNext w:val="0"/>
        <w:keepLines w:val="0"/>
        <w:widowControl w:val="0"/>
        <w:numPr>
          <w:ilvl w:val="0"/>
          <w:numId w:val="31"/>
        </w:numPr>
        <w:shd w:val="clear" w:color="auto" w:fill="auto"/>
        <w:bidi w:val="0"/>
        <w:spacing w:before="0" w:after="100" w:line="240" w:lineRule="auto"/>
        <w:ind w:left="0" w:right="0" w:firstLine="0"/>
        <w:jc w:val="left"/>
      </w:pPr>
      <w:bookmarkStart w:id="113" w:name="bookmark113"/>
      <w:bookmarkEnd w:id="113"/>
      <w:r>
        <w:rPr>
          <w:b/>
          <w:bCs/>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7"/>
        </w:numPr>
        <w:shd w:val="clear" w:color="auto" w:fill="auto"/>
        <w:bidi w:val="0"/>
        <w:spacing w:before="0" w:after="100" w:line="240" w:lineRule="auto"/>
        <w:ind w:left="0" w:right="0" w:firstLine="0"/>
        <w:jc w:val="left"/>
      </w:pPr>
      <w:bookmarkStart w:id="114" w:name="bookmark114"/>
      <w:bookmarkEnd w:id="114"/>
      <w:r>
        <w:rPr>
          <w:b/>
          <w:bCs/>
          <w:color w:val="000000"/>
          <w:spacing w:val="0"/>
          <w:w w:val="100"/>
          <w:position w:val="0"/>
        </w:rPr>
        <w:t>行业经营性信息分析</w:t>
      </w:r>
    </w:p>
    <w:p>
      <w:pPr>
        <w:pStyle w:val="Style2"/>
        <w:keepNext w:val="0"/>
        <w:keepLines w:val="0"/>
        <w:widowControl w:val="0"/>
        <w:shd w:val="clear" w:color="auto" w:fill="auto"/>
        <w:tabs>
          <w:tab w:pos="862" w:val="left"/>
        </w:tabs>
        <w:bidi w:val="0"/>
        <w:spacing w:before="0" w:after="100" w:line="240" w:lineRule="auto"/>
        <w:ind w:left="0" w:right="0" w:firstLine="0"/>
        <w:jc w:val="both"/>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100" w:line="240" w:lineRule="auto"/>
        <w:ind w:left="0" w:right="0" w:firstLine="480"/>
        <w:jc w:val="left"/>
        <w:sectPr>
          <w:footnotePr>
            <w:pos w:val="pageBottom"/>
            <w:numFmt w:val="decimal"/>
            <w:numRestart w:val="continuous"/>
          </w:footnotePr>
          <w:pgSz w:w="11900" w:h="16840"/>
          <w:pgMar w:top="1820" w:right="1752" w:bottom="1820" w:left="1211" w:header="0" w:footer="3" w:gutter="0"/>
          <w:cols w:space="720"/>
          <w:noEndnote/>
          <w:rtlGutter w:val="0"/>
          <w:docGrid w:linePitch="360"/>
        </w:sectPr>
      </w:pPr>
      <w:r>
        <w:rPr>
          <w:color w:val="000000"/>
          <w:spacing w:val="0"/>
          <w:w w:val="100"/>
          <w:position w:val="0"/>
        </w:rPr>
        <w:t>行业经营性信息分析参见“第三节管理层讨论与分析”章节的相关内容。</w:t>
      </w:r>
    </w:p>
    <w:p>
      <w:pPr>
        <w:pStyle w:val="Style2"/>
        <w:keepNext w:val="0"/>
        <w:keepLines w:val="0"/>
        <w:widowControl w:val="0"/>
        <w:shd w:val="clear" w:color="auto" w:fill="auto"/>
        <w:bidi w:val="0"/>
        <w:spacing w:before="120" w:after="0" w:line="336" w:lineRule="exact"/>
        <w:ind w:left="0" w:right="0" w:firstLine="0"/>
        <w:jc w:val="left"/>
      </w:pPr>
      <w:bookmarkStart w:id="115" w:name="bookmark115"/>
      <w:r>
        <w:rPr>
          <w:b/>
          <w:bCs/>
          <w:color w:val="000000"/>
          <w:spacing w:val="0"/>
          <w:w w:val="100"/>
          <w:position w:val="0"/>
        </w:rPr>
        <w:t>（</w:t>
      </w:r>
      <w:bookmarkEnd w:id="115"/>
      <w:r>
        <w:rPr>
          <w:b/>
          <w:bCs/>
          <w:color w:val="000000"/>
          <w:spacing w:val="0"/>
          <w:w w:val="100"/>
          <w:position w:val="0"/>
        </w:rPr>
        <w:t>五）投资状况分析 对外股权投资总体分析</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80" w:line="464" w:lineRule="exact"/>
        <w:ind w:left="0" w:right="0" w:firstLine="440"/>
        <w:jc w:val="both"/>
      </w:pPr>
      <w:r>
        <w:rPr>
          <w:color w:val="000000"/>
          <w:spacing w:val="0"/>
          <w:w w:val="100"/>
          <w:position w:val="0"/>
        </w:rPr>
        <w:t>本公司长期股权投资期末余额为</w:t>
      </w:r>
      <w:r>
        <w:rPr>
          <w:rFonts w:ascii="Times New Roman" w:eastAsia="Times New Roman" w:hAnsi="Times New Roman" w:cs="Times New Roman"/>
          <w:color w:val="000000"/>
          <w:spacing w:val="0"/>
          <w:w w:val="100"/>
          <w:position w:val="0"/>
        </w:rPr>
        <w:t>3,206.64</w:t>
      </w:r>
      <w:r>
        <w:rPr>
          <w:color w:val="000000"/>
          <w:spacing w:val="0"/>
          <w:w w:val="100"/>
          <w:position w:val="0"/>
        </w:rPr>
        <w:t>万元，占总资产</w:t>
      </w:r>
      <w:r>
        <w:rPr>
          <w:rFonts w:ascii="Times New Roman" w:eastAsia="Times New Roman" w:hAnsi="Times New Roman" w:cs="Times New Roman"/>
          <w:color w:val="000000"/>
          <w:spacing w:val="0"/>
          <w:w w:val="100"/>
          <w:position w:val="0"/>
        </w:rPr>
        <w:t>0.64%</w:t>
      </w:r>
      <w:r>
        <w:rPr>
          <w:color w:val="000000"/>
          <w:spacing w:val="0"/>
          <w:w w:val="100"/>
          <w:position w:val="0"/>
        </w:rPr>
        <w:t xml:space="preserve">,与上年年末相比增加 </w:t>
      </w:r>
      <w:r>
        <w:rPr>
          <w:rFonts w:ascii="Times New Roman" w:eastAsia="Times New Roman" w:hAnsi="Times New Roman" w:cs="Times New Roman"/>
          <w:color w:val="000000"/>
          <w:spacing w:val="0"/>
          <w:w w:val="100"/>
          <w:position w:val="0"/>
        </w:rPr>
        <w:t>1,107.99</w:t>
      </w:r>
      <w:r>
        <w:rPr>
          <w:color w:val="000000"/>
          <w:spacing w:val="0"/>
          <w:w w:val="100"/>
          <w:position w:val="0"/>
        </w:rPr>
        <w:t>万元，变动幅度为</w:t>
      </w:r>
      <w:r>
        <w:rPr>
          <w:rFonts w:ascii="Times New Roman" w:eastAsia="Times New Roman" w:hAnsi="Times New Roman" w:cs="Times New Roman"/>
          <w:color w:val="000000"/>
          <w:spacing w:val="0"/>
          <w:w w:val="100"/>
          <w:position w:val="0"/>
        </w:rPr>
        <w:t>52.79%</w:t>
      </w:r>
      <w:r>
        <w:rPr>
          <w:color w:val="000000"/>
          <w:spacing w:val="0"/>
          <w:w w:val="100"/>
          <w:position w:val="0"/>
        </w:rPr>
        <w:t>。本公司其他权益工具投资期末余额为</w:t>
      </w:r>
      <w:r>
        <w:rPr>
          <w:rFonts w:ascii="Times New Roman" w:eastAsia="Times New Roman" w:hAnsi="Times New Roman" w:cs="Times New Roman"/>
          <w:color w:val="000000"/>
          <w:spacing w:val="0"/>
          <w:w w:val="100"/>
          <w:position w:val="0"/>
        </w:rPr>
        <w:t>4,100.00</w:t>
      </w:r>
      <w:r>
        <w:rPr>
          <w:color w:val="000000"/>
          <w:spacing w:val="0"/>
          <w:w w:val="100"/>
          <w:position w:val="0"/>
        </w:rPr>
        <w:t>万元，占总 资产</w:t>
      </w:r>
      <w:r>
        <w:rPr>
          <w:rFonts w:ascii="Times New Roman" w:eastAsia="Times New Roman" w:hAnsi="Times New Roman" w:cs="Times New Roman"/>
          <w:color w:val="000000"/>
          <w:spacing w:val="0"/>
          <w:w w:val="100"/>
          <w:position w:val="0"/>
        </w:rPr>
        <w:t>0.82%</w:t>
      </w:r>
      <w:r>
        <w:rPr>
          <w:color w:val="000000"/>
          <w:spacing w:val="0"/>
          <w:w w:val="100"/>
          <w:position w:val="0"/>
        </w:rPr>
        <w:t>，与上年年末其他权益工具投资额相比减少</w:t>
      </w:r>
      <w:r>
        <w:rPr>
          <w:rFonts w:ascii="Times New Roman" w:eastAsia="Times New Roman" w:hAnsi="Times New Roman" w:cs="Times New Roman"/>
          <w:color w:val="000000"/>
          <w:spacing w:val="0"/>
          <w:w w:val="100"/>
          <w:position w:val="0"/>
        </w:rPr>
        <w:t>120.01</w:t>
      </w:r>
      <w:r>
        <w:rPr>
          <w:color w:val="000000"/>
          <w:spacing w:val="0"/>
          <w:w w:val="100"/>
          <w:position w:val="0"/>
        </w:rPr>
        <w:t>万元，变动幅度为</w:t>
      </w:r>
      <w:r>
        <w:rPr>
          <w:rFonts w:ascii="Times New Roman" w:eastAsia="Times New Roman" w:hAnsi="Times New Roman" w:cs="Times New Roman"/>
          <w:color w:val="000000"/>
          <w:spacing w:val="0"/>
          <w:w w:val="100"/>
          <w:position w:val="0"/>
        </w:rPr>
        <w:t>-2.84%</w:t>
      </w:r>
      <w:r>
        <w:rPr>
          <w:color w:val="000000"/>
          <w:spacing w:val="0"/>
          <w:w w:val="100"/>
          <w:position w:val="0"/>
        </w:rPr>
        <w:t>。本期 公司继续在新媒体领域进行投资布局。报告期内，公司对外股权投资的具体情况详见</w:t>
      </w:r>
      <w:r>
        <w:rPr>
          <w:rFonts w:ascii="Times New Roman" w:eastAsia="Times New Roman" w:hAnsi="Times New Roman" w:cs="Times New Roman"/>
          <w:color w:val="000000"/>
          <w:spacing w:val="0"/>
          <w:w w:val="100"/>
          <w:position w:val="0"/>
        </w:rPr>
        <w:t>“</w:t>
      </w:r>
      <w:r>
        <w:rPr>
          <w:color w:val="000000"/>
          <w:spacing w:val="0"/>
          <w:w w:val="100"/>
          <w:position w:val="0"/>
        </w:rPr>
        <w:t>第十节财 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中关于长期股权投资和其他权益工具投资的相关内容。</w:t>
      </w:r>
    </w:p>
    <w:p>
      <w:pPr>
        <w:pStyle w:val="Style2"/>
        <w:keepNext w:val="0"/>
        <w:keepLines w:val="0"/>
        <w:widowControl w:val="0"/>
        <w:numPr>
          <w:ilvl w:val="0"/>
          <w:numId w:val="39"/>
        </w:numPr>
        <w:shd w:val="clear" w:color="auto" w:fill="auto"/>
        <w:tabs>
          <w:tab w:pos="417" w:val="left"/>
        </w:tabs>
        <w:bidi w:val="0"/>
        <w:spacing w:before="0" w:after="0" w:line="240" w:lineRule="auto"/>
        <w:ind w:left="0" w:right="0" w:firstLine="0"/>
        <w:jc w:val="left"/>
      </w:pPr>
      <w:bookmarkStart w:id="116" w:name="bookmark116"/>
      <w:bookmarkEnd w:id="116"/>
      <w:r>
        <w:rPr>
          <w:b/>
          <w:bCs/>
          <w:color w:val="000000"/>
          <w:spacing w:val="0"/>
          <w:w w:val="100"/>
          <w:position w:val="0"/>
        </w:rPr>
        <w:t>重大的股权投资</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tabs>
          <w:tab w:pos="476" w:val="left"/>
        </w:tabs>
        <w:bidi w:val="0"/>
        <w:spacing w:before="0" w:after="0" w:line="408" w:lineRule="exact"/>
        <w:ind w:left="0" w:right="0" w:firstLine="0"/>
        <w:jc w:val="left"/>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w:t>
        <w:tab/>
        <w:t>投资北京唱吧科技股份有限公司</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北京唱吧科技股份有限公司设立于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月，注册资本为人民币</w:t>
      </w:r>
      <w:r>
        <w:rPr>
          <w:rFonts w:ascii="Times New Roman" w:eastAsia="Times New Roman" w:hAnsi="Times New Roman" w:cs="Times New Roman"/>
          <w:color w:val="000000"/>
          <w:spacing w:val="0"/>
          <w:w w:val="100"/>
          <w:position w:val="0"/>
        </w:rPr>
        <w:t>18,001.9415</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日，天下秀与其签署增资协议，投资占比</w:t>
      </w:r>
      <w:r>
        <w:rPr>
          <w:rFonts w:ascii="Times New Roman" w:eastAsia="Times New Roman" w:hAnsi="Times New Roman" w:cs="Times New Roman"/>
          <w:color w:val="000000"/>
          <w:spacing w:val="0"/>
          <w:w w:val="100"/>
          <w:position w:val="0"/>
        </w:rPr>
        <w:t>0.49%</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我方出资金额共</w:t>
      </w:r>
      <w:r>
        <w:rPr>
          <w:rFonts w:ascii="Times New Roman" w:eastAsia="Times New Roman" w:hAnsi="Times New Roman" w:cs="Times New Roman"/>
          <w:color w:val="000000"/>
          <w:spacing w:val="0"/>
          <w:w w:val="100"/>
          <w:position w:val="0"/>
        </w:rPr>
        <w:t>2,000.00</w:t>
      </w:r>
      <w:r>
        <w:rPr>
          <w:color w:val="000000"/>
          <w:spacing w:val="0"/>
          <w:w w:val="100"/>
          <w:position w:val="0"/>
        </w:rPr>
        <w:t>万元。</w:t>
      </w:r>
    </w:p>
    <w:p>
      <w:pPr>
        <w:pStyle w:val="Style2"/>
        <w:keepNext w:val="0"/>
        <w:keepLines w:val="0"/>
        <w:widowControl w:val="0"/>
        <w:shd w:val="clear" w:color="auto" w:fill="auto"/>
        <w:tabs>
          <w:tab w:pos="476" w:val="left"/>
        </w:tabs>
        <w:bidi w:val="0"/>
        <w:spacing w:before="0" w:after="0" w:line="408" w:lineRule="exact"/>
        <w:ind w:left="0" w:right="0" w:firstLine="0"/>
        <w:jc w:val="left"/>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2</w:t>
      </w:r>
      <w:r>
        <w:rPr>
          <w:color w:val="000000"/>
          <w:spacing w:val="0"/>
          <w:w w:val="100"/>
          <w:position w:val="0"/>
        </w:rPr>
        <w:t>）</w:t>
        <w:tab/>
        <w:t>投资深圳晨源鸿策股权投资基金合伙企业（有限合伙）</w:t>
      </w:r>
    </w:p>
    <w:p>
      <w:pPr>
        <w:pStyle w:val="Style2"/>
        <w:keepNext w:val="0"/>
        <w:keepLines w:val="0"/>
        <w:widowControl w:val="0"/>
        <w:shd w:val="clear" w:color="auto" w:fill="auto"/>
        <w:bidi w:val="0"/>
        <w:spacing w:before="0" w:after="520" w:line="408" w:lineRule="exact"/>
        <w:ind w:left="0" w:right="0" w:firstLine="440"/>
        <w:jc w:val="both"/>
      </w:pPr>
      <w:r>
        <w:rPr>
          <w:color w:val="000000"/>
          <w:spacing w:val="0"/>
          <w:w w:val="100"/>
          <w:position w:val="0"/>
        </w:rPr>
        <w:t>深圳晨源鸿策股权投资基金合伙企业设立于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月，注册资本为人民币</w:t>
      </w:r>
      <w:r>
        <w:rPr>
          <w:rFonts w:ascii="Times New Roman" w:eastAsia="Times New Roman" w:hAnsi="Times New Roman" w:cs="Times New Roman"/>
          <w:color w:val="000000"/>
          <w:spacing w:val="0"/>
          <w:w w:val="100"/>
          <w:position w:val="0"/>
        </w:rPr>
        <w:t>50,000.00</w:t>
      </w:r>
      <w:r>
        <w:rPr>
          <w:color w:val="000000"/>
          <w:spacing w:val="0"/>
          <w:w w:val="100"/>
          <w:position w:val="0"/>
        </w:rPr>
        <w:t>万 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日，天下秀与其签署合伙协议，我方应投资金额为</w:t>
      </w:r>
      <w:r>
        <w:rPr>
          <w:rFonts w:ascii="Times New Roman" w:eastAsia="Times New Roman" w:hAnsi="Times New Roman" w:cs="Times New Roman"/>
          <w:color w:val="000000"/>
          <w:spacing w:val="0"/>
          <w:w w:val="100"/>
          <w:position w:val="0"/>
        </w:rPr>
        <w:t>9,900.00</w:t>
      </w:r>
      <w:r>
        <w:rPr>
          <w:color w:val="000000"/>
          <w:spacing w:val="0"/>
          <w:w w:val="100"/>
          <w:position w:val="0"/>
        </w:rPr>
        <w:t>万元，投资 占比</w:t>
      </w:r>
      <w:r>
        <w:rPr>
          <w:rFonts w:ascii="Times New Roman" w:eastAsia="Times New Roman" w:hAnsi="Times New Roman" w:cs="Times New Roman"/>
          <w:color w:val="000000"/>
          <w:spacing w:val="0"/>
          <w:w w:val="100"/>
          <w:position w:val="0"/>
        </w:rPr>
        <w:t>19.80%</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日进行工商变更；报告期内，天下秀签署合伙协议，深圳 晨源鸿策股权投资基金合伙企业注册资本变更为</w:t>
      </w:r>
      <w:r>
        <w:rPr>
          <w:rFonts w:ascii="Times New Roman" w:eastAsia="Times New Roman" w:hAnsi="Times New Roman" w:cs="Times New Roman"/>
          <w:color w:val="000000"/>
          <w:spacing w:val="0"/>
          <w:w w:val="100"/>
          <w:position w:val="0"/>
        </w:rPr>
        <w:t>54,000.00</w:t>
      </w:r>
      <w:r>
        <w:rPr>
          <w:color w:val="000000"/>
          <w:spacing w:val="0"/>
          <w:w w:val="100"/>
          <w:position w:val="0"/>
        </w:rPr>
        <w:t>万元，天下秀占比</w:t>
      </w:r>
      <w:r>
        <w:rPr>
          <w:rFonts w:ascii="Times New Roman" w:eastAsia="Times New Roman" w:hAnsi="Times New Roman" w:cs="Times New Roman"/>
          <w:color w:val="000000"/>
          <w:spacing w:val="0"/>
          <w:w w:val="100"/>
          <w:position w:val="0"/>
        </w:rPr>
        <w:t>18.3333%</w:t>
      </w:r>
      <w:r>
        <w:rPr>
          <w:color w:val="000000"/>
          <w:spacing w:val="0"/>
          <w:w w:val="100"/>
          <w:position w:val="0"/>
        </w:rPr>
        <w:t xml:space="preserve">，于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日进行工商变更。截至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日，我方实际出资金额共</w:t>
      </w:r>
      <w:r>
        <w:rPr>
          <w:rFonts w:ascii="Times New Roman" w:eastAsia="Times New Roman" w:hAnsi="Times New Roman" w:cs="Times New Roman"/>
          <w:color w:val="000000"/>
          <w:spacing w:val="0"/>
          <w:w w:val="100"/>
          <w:position w:val="0"/>
        </w:rPr>
        <w:t xml:space="preserve">6,600.00 </w:t>
      </w:r>
      <w:r>
        <w:rPr>
          <w:color w:val="000000"/>
          <w:spacing w:val="0"/>
          <w:w w:val="100"/>
          <w:position w:val="0"/>
        </w:rPr>
        <w:t>万元。</w:t>
      </w:r>
    </w:p>
    <w:p>
      <w:pPr>
        <w:pStyle w:val="Style2"/>
        <w:keepNext w:val="0"/>
        <w:keepLines w:val="0"/>
        <w:widowControl w:val="0"/>
        <w:numPr>
          <w:ilvl w:val="0"/>
          <w:numId w:val="39"/>
        </w:numPr>
        <w:shd w:val="clear" w:color="auto" w:fill="auto"/>
        <w:tabs>
          <w:tab w:pos="417" w:val="left"/>
        </w:tabs>
        <w:bidi w:val="0"/>
        <w:spacing w:before="0" w:after="80" w:line="240" w:lineRule="auto"/>
        <w:ind w:left="0" w:right="0" w:firstLine="0"/>
        <w:jc w:val="left"/>
      </w:pPr>
      <w:bookmarkStart w:id="119" w:name="bookmark119"/>
      <w:bookmarkEnd w:id="119"/>
      <w:r>
        <w:rPr>
          <w:b/>
          <w:bCs/>
          <w:color w:val="000000"/>
          <w:spacing w:val="0"/>
          <w:w w:val="100"/>
          <w:position w:val="0"/>
        </w:rPr>
        <w:t>重大的非股权投资</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9"/>
        </w:numPr>
        <w:shd w:val="clear" w:color="auto" w:fill="auto"/>
        <w:tabs>
          <w:tab w:pos="417" w:val="left"/>
        </w:tabs>
        <w:bidi w:val="0"/>
        <w:spacing w:before="0" w:after="0" w:line="408" w:lineRule="exact"/>
        <w:ind w:left="0" w:right="0" w:firstLine="0"/>
        <w:jc w:val="left"/>
      </w:pPr>
      <w:bookmarkStart w:id="120" w:name="bookmark120"/>
      <w:bookmarkEnd w:id="120"/>
      <w:r>
        <w:rPr>
          <w:b/>
          <w:bCs/>
          <w:color w:val="000000"/>
          <w:spacing w:val="0"/>
          <w:w w:val="100"/>
          <w:position w:val="0"/>
        </w:rPr>
        <w:t>以公允价值计量的金融资产</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）湖南沁肤季贸易有限公司</w:t>
      </w:r>
    </w:p>
    <w:p>
      <w:pPr>
        <w:pStyle w:val="Style2"/>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本公司实际控制子公司北京天下联赢科技有限公司于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日与湖南沁肤季贸易有 限公司及相关方签署协议，约定公司分批向湖南沁肤季贸易有限公司支付协议贷款金额共</w:t>
      </w:r>
      <w:r>
        <w:rPr>
          <w:rFonts w:ascii="Times New Roman" w:eastAsia="Times New Roman" w:hAnsi="Times New Roman" w:cs="Times New Roman"/>
          <w:color w:val="000000"/>
          <w:spacing w:val="0"/>
          <w:w w:val="100"/>
          <w:position w:val="0"/>
        </w:rPr>
        <w:t xml:space="preserve">5,100 </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日，公司已向起其支付</w:t>
      </w:r>
      <w:r>
        <w:rPr>
          <w:rFonts w:ascii="Times New Roman" w:eastAsia="Times New Roman" w:hAnsi="Times New Roman" w:cs="Times New Roman"/>
          <w:color w:val="000000"/>
          <w:spacing w:val="0"/>
          <w:w w:val="100"/>
          <w:position w:val="0"/>
        </w:rPr>
        <w:t>5,100</w:t>
      </w:r>
      <w:r>
        <w:rPr>
          <w:color w:val="000000"/>
          <w:spacing w:val="0"/>
          <w:w w:val="100"/>
          <w:position w:val="0"/>
        </w:rPr>
        <w:t>万元，并计入其他非流动金融资产科 目。</w:t>
      </w:r>
    </w:p>
    <w:p>
      <w:pPr>
        <w:pStyle w:val="Style2"/>
        <w:keepNext w:val="0"/>
        <w:keepLines w:val="0"/>
        <w:widowControl w:val="0"/>
        <w:numPr>
          <w:ilvl w:val="0"/>
          <w:numId w:val="39"/>
        </w:numPr>
        <w:shd w:val="clear" w:color="auto" w:fill="auto"/>
        <w:bidi w:val="0"/>
        <w:spacing w:before="0" w:after="220" w:line="240" w:lineRule="auto"/>
        <w:ind w:left="0" w:right="0" w:firstLine="0"/>
        <w:jc w:val="left"/>
      </w:pPr>
      <w:bookmarkStart w:id="121" w:name="bookmark121"/>
      <w:bookmarkEnd w:id="121"/>
      <w:r>
        <w:rPr>
          <w:b/>
          <w:bCs/>
          <w:color w:val="000000"/>
          <w:spacing w:val="0"/>
          <w:w w:val="100"/>
          <w:position w:val="0"/>
        </w:rPr>
        <w:t>报告期内重大资产重组整合的具体进展情况</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bookmarkStart w:id="122" w:name="bookmark122"/>
      <w:r>
        <w:rPr>
          <w:b/>
          <w:bCs/>
          <w:color w:val="000000"/>
          <w:spacing w:val="0"/>
          <w:w w:val="100"/>
          <w:position w:val="0"/>
        </w:rPr>
        <w:t>（</w:t>
      </w:r>
      <w:bookmarkEnd w:id="122"/>
      <w:r>
        <w:rPr>
          <w:b/>
          <w:bCs/>
          <w:color w:val="000000"/>
          <w:spacing w:val="0"/>
          <w:w w:val="100"/>
          <w:position w:val="0"/>
        </w:rPr>
        <w:t>六）重大资产和股权出售</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123" w:name="bookmark123"/>
      <w:r>
        <w:rPr>
          <w:b/>
          <w:bCs/>
          <w:color w:val="000000"/>
          <w:spacing w:val="0"/>
          <w:w w:val="100"/>
          <w:position w:val="0"/>
        </w:rPr>
        <w:t>（</w:t>
      </w:r>
      <w:bookmarkEnd w:id="123"/>
      <w:r>
        <w:rPr>
          <w:b/>
          <w:bCs/>
          <w:color w:val="000000"/>
          <w:spacing w:val="0"/>
          <w:w w:val="100"/>
          <w:position w:val="0"/>
        </w:rPr>
        <w:t>七）主要控股参股公司分析</w:t>
      </w:r>
    </w:p>
    <w:p>
      <w:pPr>
        <w:pStyle w:val="Style14"/>
        <w:keepNext/>
        <w:keepLines/>
        <w:widowControl w:val="0"/>
        <w:shd w:val="clear" w:color="auto" w:fill="auto"/>
        <w:bidi w:val="0"/>
        <w:spacing w:before="0" w:after="340" w:line="240" w:lineRule="auto"/>
        <w:ind w:left="0" w:right="0" w:firstLine="0"/>
        <w:jc w:val="left"/>
      </w:pPr>
      <w:bookmarkStart w:id="124" w:name="bookmark124"/>
      <w:bookmarkStart w:id="125" w:name="bookmark125"/>
      <w:bookmarkStart w:id="126" w:name="bookmark126"/>
      <w:r>
        <w:rPr>
          <w:color w:val="000000"/>
          <w:spacing w:val="0"/>
          <w:w w:val="100"/>
          <w:position w:val="0"/>
          <w:sz w:val="24"/>
          <w:szCs w:val="24"/>
        </w:rPr>
        <w:t>寸</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124"/>
      <w:bookmarkEnd w:id="125"/>
      <w:bookmarkEnd w:id="126"/>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470"/>
        <w:gridCol w:w="408"/>
        <w:gridCol w:w="1608"/>
        <w:gridCol w:w="1373"/>
        <w:gridCol w:w="960"/>
        <w:gridCol w:w="1421"/>
        <w:gridCol w:w="1272"/>
        <w:gridCol w:w="1325"/>
      </w:tblGrid>
      <w:tr>
        <w:trPr>
          <w:trHeight w:val="9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序</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总资产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r>
      <w:tr>
        <w:trPr>
          <w:trHeight w:val="93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主 要 子</w:t>
            </w:r>
          </w:p>
          <w:p>
            <w:pPr>
              <w:pStyle w:val="Style24"/>
              <w:keepNext w:val="0"/>
              <w:keepLines w:val="0"/>
              <w:widowControl w:val="0"/>
              <w:shd w:val="clear" w:color="auto" w:fill="auto"/>
              <w:bidi w:val="0"/>
              <w:spacing w:before="0" w:after="0" w:line="355" w:lineRule="exact"/>
              <w:ind w:left="0" w:right="0" w:firstLine="0"/>
              <w:jc w:val="both"/>
              <w:rPr>
                <w:sz w:val="17"/>
                <w:szCs w:val="17"/>
              </w:rPr>
            </w:pPr>
            <w:r>
              <w:rPr>
                <w:color w:val="000000"/>
                <w:spacing w:val="0"/>
                <w:w w:val="100"/>
                <w:position w:val="0"/>
                <w:sz w:val="17"/>
                <w:szCs w:val="17"/>
              </w:rPr>
              <w:t>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北京天下秀广告</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红人营销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497,074.91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104,332.18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56,915.89</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北京天下联赢科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19,700.87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2,373.16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-718.04</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上海秀天科技有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9,568.35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-2,950.92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-1,647.31</w:t>
            </w:r>
          </w:p>
        </w:tc>
      </w:tr>
      <w:tr>
        <w:trPr>
          <w:trHeight w:val="9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北京新三优秀科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科技推广和应</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17,708.26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-2,732.78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-1,097.18</w:t>
            </w:r>
          </w:p>
        </w:tc>
      </w:tr>
      <w:tr>
        <w:trPr>
          <w:trHeight w:val="931"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53" w:lineRule="exact"/>
              <w:ind w:left="0" w:right="0" w:firstLine="0"/>
              <w:jc w:val="both"/>
              <w:rPr>
                <w:sz w:val="17"/>
                <w:szCs w:val="17"/>
              </w:rPr>
            </w:pPr>
            <w:r>
              <w:rPr>
                <w:color w:val="000000"/>
                <w:spacing w:val="0"/>
                <w:w w:val="100"/>
                <w:position w:val="0"/>
                <w:sz w:val="17"/>
                <w:szCs w:val="17"/>
              </w:rPr>
              <w:t>主 要 参 股</w:t>
            </w:r>
          </w:p>
          <w:p>
            <w:pPr>
              <w:pStyle w:val="Style24"/>
              <w:keepNext w:val="0"/>
              <w:keepLines w:val="0"/>
              <w:widowControl w:val="0"/>
              <w:shd w:val="clear" w:color="auto" w:fill="auto"/>
              <w:bidi w:val="0"/>
              <w:spacing w:before="0" w:after="0" w:line="353" w:lineRule="exact"/>
              <w:ind w:left="0" w:right="0" w:firstLine="0"/>
              <w:jc w:val="both"/>
              <w:rPr>
                <w:sz w:val="17"/>
                <w:szCs w:val="17"/>
              </w:rPr>
            </w:pPr>
            <w:r>
              <w:rPr>
                <w:color w:val="000000"/>
                <w:spacing w:val="0"/>
                <w:w w:val="100"/>
                <w:position w:val="0"/>
                <w:sz w:val="17"/>
                <w:szCs w:val="17"/>
              </w:rPr>
              <w:t>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北京映天下网络</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16,707.77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-1,767.98</w:t>
            </w:r>
          </w:p>
        </w:tc>
      </w:tr>
      <w:tr>
        <w:trPr>
          <w:trHeight w:val="119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北京凤梨科技有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科技推广和应</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518.82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2,130.08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2,061.80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-262.15</w:t>
            </w:r>
          </w:p>
        </w:tc>
      </w:tr>
    </w:tbl>
    <w:p>
      <w:pPr>
        <w:widowControl w:val="0"/>
        <w:spacing w:after="619" w:line="1" w:lineRule="exact"/>
      </w:pPr>
    </w:p>
    <w:p>
      <w:pPr>
        <w:pStyle w:val="Style2"/>
        <w:keepNext w:val="0"/>
        <w:keepLines w:val="0"/>
        <w:widowControl w:val="0"/>
        <w:shd w:val="clear" w:color="auto" w:fill="auto"/>
        <w:bidi w:val="0"/>
        <w:spacing w:before="0" w:after="80" w:line="240" w:lineRule="auto"/>
        <w:ind w:left="0" w:right="0" w:firstLine="0"/>
        <w:jc w:val="left"/>
      </w:pPr>
      <w:bookmarkStart w:id="127" w:name="bookmark127"/>
      <w:r>
        <w:rPr>
          <w:b/>
          <w:bCs/>
          <w:color w:val="000000"/>
          <w:spacing w:val="0"/>
          <w:w w:val="100"/>
          <w:position w:val="0"/>
        </w:rPr>
        <w:t>（</w:t>
      </w:r>
      <w:bookmarkEnd w:id="127"/>
      <w:r>
        <w:rPr>
          <w:b/>
          <w:bCs/>
          <w:color w:val="000000"/>
          <w:spacing w:val="0"/>
          <w:w w:val="100"/>
          <w:position w:val="0"/>
        </w:rPr>
        <w:t>八）公司控制的结构化主体情况</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60" w:lineRule="exact"/>
        <w:ind w:left="0" w:right="0" w:firstLine="0"/>
        <w:jc w:val="left"/>
      </w:pPr>
      <w:bookmarkStart w:id="128" w:name="bookmark128"/>
      <w:r>
        <w:rPr>
          <w:b/>
          <w:bCs/>
          <w:color w:val="000000"/>
          <w:spacing w:val="0"/>
          <w:w w:val="100"/>
          <w:position w:val="0"/>
        </w:rPr>
        <w:t>六</w:t>
      </w:r>
      <w:bookmarkEnd w:id="128"/>
      <w:r>
        <w:rPr>
          <w:b/>
          <w:bCs/>
          <w:color w:val="000000"/>
          <w:spacing w:val="0"/>
          <w:w w:val="100"/>
          <w:position w:val="0"/>
        </w:rPr>
        <w:t>、公司关于公司未来发展的讨论与分析</w:t>
      </w:r>
    </w:p>
    <w:p>
      <w:pPr>
        <w:pStyle w:val="Style2"/>
        <w:keepNext w:val="0"/>
        <w:keepLines w:val="0"/>
        <w:widowControl w:val="0"/>
        <w:shd w:val="clear" w:color="auto" w:fill="auto"/>
        <w:tabs>
          <w:tab w:pos="480" w:val="left"/>
        </w:tabs>
        <w:bidi w:val="0"/>
        <w:spacing w:before="0" w:after="0" w:line="460" w:lineRule="exact"/>
        <w:ind w:left="0" w:right="0" w:firstLine="0"/>
        <w:jc w:val="left"/>
      </w:pPr>
      <w:bookmarkStart w:id="129" w:name="bookmark129"/>
      <w:r>
        <w:rPr>
          <w:b/>
          <w:bCs/>
          <w:color w:val="000000"/>
          <w:spacing w:val="0"/>
          <w:w w:val="100"/>
          <w:position w:val="0"/>
        </w:rPr>
        <w:t>（</w:t>
      </w:r>
      <w:bookmarkEnd w:id="129"/>
      <w:r>
        <w:rPr>
          <w:b/>
          <w:bCs/>
          <w:color w:val="000000"/>
          <w:spacing w:val="0"/>
          <w:w w:val="100"/>
          <w:position w:val="0"/>
        </w:rPr>
        <w:t>一）</w:t>
        <w:tab/>
        <w:t>行业格局和趋势</w:t>
      </w:r>
    </w:p>
    <w:p>
      <w:pPr>
        <w:pStyle w:val="Style2"/>
        <w:keepNext w:val="0"/>
        <w:keepLines w:val="0"/>
        <w:widowControl w:val="0"/>
        <w:shd w:val="clear" w:color="auto" w:fill="auto"/>
        <w:bidi w:val="0"/>
        <w:spacing w:before="0" w:after="100" w:line="46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互联网是人类通信技术的重大革命，对人类社会产生了极其深远的影响。随着当前各类信息 技术的迭代创新，互联网正呈现向下一代互联网演进的趋势</w:t>
      </w:r>
      <w:r>
        <w:rPr>
          <w:color w:val="000000"/>
          <w:spacing w:val="0"/>
          <w:w w:val="100"/>
          <w:position w:val="0"/>
        </w:rPr>
        <w:t>°Web1.0</w:t>
      </w:r>
      <w:r>
        <w:rPr>
          <w:color w:val="000000"/>
          <w:spacing w:val="0"/>
          <w:w w:val="100"/>
          <w:position w:val="0"/>
        </w:rPr>
        <w:t>是早期的互联网，用户只能 被动地浏览文本、图片以及简单的视频内容，是内容的消费者。在</w:t>
      </w:r>
      <w:r>
        <w:rPr>
          <w:color w:val="000000"/>
          <w:spacing w:val="0"/>
          <w:w w:val="100"/>
          <w:position w:val="0"/>
        </w:rPr>
        <w:t xml:space="preserve">Web2. </w:t>
      </w:r>
      <w:r>
        <w:rPr>
          <w:color w:val="000000"/>
          <w:spacing w:val="0"/>
          <w:w w:val="100"/>
          <w:position w:val="0"/>
        </w:rPr>
        <w:t>0</w:t>
      </w:r>
      <w:r>
        <w:rPr>
          <w:color w:val="000000"/>
          <w:spacing w:val="0"/>
          <w:w w:val="100"/>
          <w:position w:val="0"/>
        </w:rPr>
        <w:t>时代，用户不仅可读而 且可写，尤其是随着移动互联网以及</w:t>
      </w:r>
      <w:r>
        <w:rPr>
          <w:color w:val="000000"/>
          <w:spacing w:val="0"/>
          <w:w w:val="100"/>
          <w:position w:val="0"/>
        </w:rPr>
        <w:t>Youtube</w:t>
      </w:r>
      <w:r>
        <w:rPr>
          <w:color w:val="000000"/>
          <w:spacing w:val="0"/>
          <w:w w:val="100"/>
          <w:position w:val="0"/>
        </w:rPr>
        <w:t>、</w:t>
      </w:r>
      <w:r>
        <w:rPr>
          <w:color w:val="000000"/>
          <w:spacing w:val="0"/>
          <w:w w:val="100"/>
          <w:position w:val="0"/>
        </w:rPr>
        <w:t>Facebook</w:t>
      </w:r>
      <w:r>
        <w:rPr>
          <w:color w:val="000000"/>
          <w:spacing w:val="0"/>
          <w:w w:val="100"/>
          <w:position w:val="0"/>
        </w:rPr>
        <w:t>、</w:t>
      </w:r>
      <w:r>
        <w:rPr>
          <w:color w:val="000000"/>
          <w:spacing w:val="0"/>
          <w:w w:val="100"/>
          <w:position w:val="0"/>
        </w:rPr>
        <w:t>微信等网络平台的发展，用户可以在平 台上创造和传播自己的内容（包括文字、图片、视频等），并与其他用户交流互动。</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经过</w:t>
      </w:r>
      <w:r>
        <w:rPr>
          <w:color w:val="000000"/>
          <w:spacing w:val="0"/>
          <w:w w:val="100"/>
          <w:position w:val="0"/>
        </w:rPr>
        <w:t>30</w:t>
      </w:r>
      <w:r>
        <w:rPr>
          <w:color w:val="000000"/>
          <w:spacing w:val="0"/>
          <w:w w:val="100"/>
          <w:position w:val="0"/>
        </w:rPr>
        <w:t>年的发展，如今互联网正处在</w:t>
      </w:r>
      <w:r>
        <w:rPr>
          <w:color w:val="000000"/>
          <w:spacing w:val="0"/>
          <w:w w:val="100"/>
          <w:position w:val="0"/>
        </w:rPr>
        <w:t>Web2.0</w:t>
      </w:r>
      <w:r>
        <w:rPr>
          <w:color w:val="000000"/>
          <w:spacing w:val="0"/>
          <w:w w:val="100"/>
          <w:position w:val="0"/>
        </w:rPr>
        <w:t>向</w:t>
      </w:r>
      <w:r>
        <w:rPr>
          <w:color w:val="000000"/>
          <w:spacing w:val="0"/>
          <w:w w:val="100"/>
          <w:position w:val="0"/>
        </w:rPr>
        <w:t>Web3.0</w:t>
      </w:r>
      <w:r>
        <w:rPr>
          <w:color w:val="000000"/>
          <w:spacing w:val="0"/>
          <w:w w:val="100"/>
          <w:position w:val="0"/>
        </w:rPr>
        <w:t>演进的重要时点。在</w:t>
      </w:r>
      <w:r>
        <w:rPr>
          <w:color w:val="000000"/>
          <w:spacing w:val="0"/>
          <w:w w:val="100"/>
          <w:position w:val="0"/>
        </w:rPr>
        <w:t>5G</w:t>
      </w:r>
      <w:r>
        <w:rPr>
          <w:color w:val="000000"/>
          <w:spacing w:val="0"/>
          <w:w w:val="100"/>
          <w:position w:val="0"/>
        </w:rPr>
        <w:t>、</w:t>
      </w:r>
      <w:r>
        <w:rPr>
          <w:color w:val="000000"/>
          <w:spacing w:val="0"/>
          <w:w w:val="100"/>
          <w:position w:val="0"/>
        </w:rPr>
        <w:t>云计算、 区块链、</w:t>
      </w:r>
      <w:r>
        <w:rPr>
          <w:color w:val="000000"/>
          <w:spacing w:val="0"/>
          <w:w w:val="100"/>
          <w:position w:val="0"/>
        </w:rPr>
        <w:t>AI</w:t>
      </w:r>
      <w:r>
        <w:rPr>
          <w:color w:val="000000"/>
          <w:spacing w:val="0"/>
          <w:w w:val="100"/>
          <w:position w:val="0"/>
        </w:rPr>
        <w:t>、</w:t>
      </w:r>
      <w:r>
        <w:rPr>
          <w:color w:val="000000"/>
          <w:spacing w:val="0"/>
          <w:w w:val="100"/>
          <w:position w:val="0"/>
        </w:rPr>
        <w:t>VR</w:t>
      </w:r>
      <w:r>
        <w:rPr>
          <w:color w:val="000000"/>
          <w:spacing w:val="0"/>
          <w:w w:val="100"/>
          <w:position w:val="0"/>
        </w:rPr>
        <w:t>等技术的驱动下，</w:t>
      </w:r>
      <w:r>
        <w:rPr>
          <w:color w:val="000000"/>
          <w:spacing w:val="0"/>
          <w:w w:val="100"/>
          <w:position w:val="0"/>
        </w:rPr>
        <w:t xml:space="preserve">Web3. </w:t>
      </w:r>
      <w:r>
        <w:rPr>
          <w:color w:val="000000"/>
          <w:spacing w:val="0"/>
          <w:w w:val="100"/>
          <w:position w:val="0"/>
        </w:rPr>
        <w:t>0</w:t>
      </w:r>
      <w:r>
        <w:rPr>
          <w:color w:val="000000"/>
          <w:spacing w:val="0"/>
          <w:w w:val="100"/>
          <w:position w:val="0"/>
        </w:rPr>
        <w:t>正在全世界的共同努力下开始基础设施的搭建和完善， 以用户为中心，强调用户拥有自主权，希望改进现有的互联网生态系统，有效解决</w:t>
      </w:r>
      <w:r>
        <w:rPr>
          <w:color w:val="000000"/>
          <w:spacing w:val="0"/>
          <w:w w:val="100"/>
          <w:position w:val="0"/>
        </w:rPr>
        <w:t>Web2.0</w:t>
      </w:r>
      <w:r>
        <w:rPr>
          <w:color w:val="000000"/>
          <w:spacing w:val="0"/>
          <w:w w:val="100"/>
          <w:position w:val="0"/>
        </w:rPr>
        <w:t>时代存 在的垄断、隐私保护缺失、算法作恶等问题，使互联网更加开放、普惠和安全，向更高阶的可信 互联网、价值互联网、智能互联网、全息互联网创新发展。（参考《中国金融》</w:t>
      </w:r>
      <w:r>
        <w:rPr>
          <w:color w:val="000000"/>
          <w:spacing w:val="0"/>
          <w:w w:val="100"/>
          <w:position w:val="0"/>
        </w:rPr>
        <w:t>2022</w:t>
      </w:r>
      <w:r>
        <w:rPr>
          <w:color w:val="000000"/>
          <w:spacing w:val="0"/>
          <w:w w:val="100"/>
          <w:position w:val="0"/>
        </w:rPr>
        <w:t>年第</w:t>
      </w:r>
      <w:r>
        <w:rPr>
          <w:color w:val="000000"/>
          <w:spacing w:val="0"/>
          <w:w w:val="100"/>
          <w:position w:val="0"/>
        </w:rPr>
        <w:t>6</w:t>
      </w:r>
      <w:r>
        <w:rPr>
          <w:color w:val="000000"/>
          <w:spacing w:val="0"/>
          <w:w w:val="100"/>
          <w:position w:val="0"/>
        </w:rPr>
        <w:t>期</w:t>
      </w:r>
      <w:r>
        <w:rPr>
          <w:color w:val="000000"/>
          <w:spacing w:val="0"/>
          <w:w w:val="100"/>
          <w:position w:val="0"/>
        </w:rPr>
        <w:t>《</w:t>
      </w:r>
      <w:r>
        <w:rPr>
          <w:color w:val="000000"/>
          <w:spacing w:val="0"/>
          <w:w w:val="100"/>
          <w:position w:val="0"/>
        </w:rPr>
        <w:t xml:space="preserve">Web3.0： </w:t>
      </w:r>
      <w:r>
        <w:rPr>
          <w:color w:val="000000"/>
          <w:spacing w:val="0"/>
          <w:w w:val="100"/>
          <w:position w:val="0"/>
        </w:rPr>
        <w:t>渐行渐近的新一代互联网》）。</w:t>
      </w:r>
    </w:p>
    <w:p>
      <w:pPr>
        <w:pStyle w:val="Style2"/>
        <w:keepNext w:val="0"/>
        <w:keepLines w:val="0"/>
        <w:widowControl w:val="0"/>
        <w:shd w:val="clear" w:color="auto" w:fill="auto"/>
        <w:bidi w:val="0"/>
        <w:spacing w:before="0" w:after="180" w:line="460" w:lineRule="exact"/>
        <w:ind w:left="0" w:right="0" w:firstLine="440"/>
        <w:jc w:val="both"/>
      </w:pPr>
      <w:r>
        <w:rPr>
          <w:color w:val="000000"/>
          <w:spacing w:val="0"/>
          <w:w w:val="100"/>
          <w:position w:val="0"/>
        </w:rPr>
        <w:t>红人新经济依托于互联网，并在其基础上衍生出多样化的商业模式，红人的数量和种类也在 不断扩大，已经成为当前中国社会和经济领域一个重要的、不可忽视的现象。随着移动互联网技 术的不断升级以及消费者生活方式的深化改变，红人新经济将加速向各类行业渗透融合，红人的 类型将极大扩展，潜在的粉丝群体将逐步释放为现实购买力，市场规模将迎来爆发式增长。红人 的社会群体连接功能将在</w:t>
      </w:r>
      <w:r>
        <w:rPr>
          <w:color w:val="000000"/>
          <w:spacing w:val="0"/>
          <w:w w:val="100"/>
          <w:position w:val="0"/>
        </w:rPr>
        <w:t xml:space="preserve">Web3. </w:t>
      </w:r>
      <w:r>
        <w:rPr>
          <w:color w:val="000000"/>
          <w:spacing w:val="0"/>
          <w:w w:val="100"/>
          <w:position w:val="0"/>
        </w:rPr>
        <w:t>0</w:t>
      </w:r>
      <w:r>
        <w:rPr>
          <w:color w:val="000000"/>
          <w:spacing w:val="0"/>
          <w:w w:val="100"/>
          <w:position w:val="0"/>
        </w:rPr>
        <w:t>形成的过程中持续辐射放大，“红人-粉丝”社会新结构逐渐形 成，将成为各行业基本运作模式，平台作为红人和个行业商家“连接器”的价值将更加凸显，并 对社会经济领域产生更加广泛和深远的影响，从而进一步扩大红人新经济的行业规模。</w:t>
      </w:r>
    </w:p>
    <w:p>
      <w:pPr>
        <w:pStyle w:val="Style2"/>
        <w:keepNext w:val="0"/>
        <w:keepLines w:val="0"/>
        <w:widowControl w:val="0"/>
        <w:shd w:val="clear" w:color="auto" w:fill="auto"/>
        <w:tabs>
          <w:tab w:pos="480" w:val="left"/>
        </w:tabs>
        <w:bidi w:val="0"/>
        <w:spacing w:before="0" w:after="0" w:line="460" w:lineRule="exact"/>
        <w:ind w:left="0" w:right="0" w:firstLine="0"/>
        <w:jc w:val="left"/>
      </w:pPr>
      <w:bookmarkStart w:id="130" w:name="bookmark130"/>
      <w:r>
        <w:rPr>
          <w:b/>
          <w:bCs/>
          <w:color w:val="000000"/>
          <w:spacing w:val="0"/>
          <w:w w:val="100"/>
          <w:position w:val="0"/>
        </w:rPr>
        <w:t>（</w:t>
      </w:r>
      <w:bookmarkEnd w:id="130"/>
      <w:r>
        <w:rPr>
          <w:b/>
          <w:bCs/>
          <w:color w:val="000000"/>
          <w:spacing w:val="0"/>
          <w:w w:val="100"/>
          <w:position w:val="0"/>
        </w:rPr>
        <w:t>二）</w:t>
        <w:tab/>
        <w:t>公司发展战略</w:t>
      </w:r>
    </w:p>
    <w:p>
      <w:pPr>
        <w:pStyle w:val="Style2"/>
        <w:keepNext w:val="0"/>
        <w:keepLines w:val="0"/>
        <w:widowControl w:val="0"/>
        <w:shd w:val="clear" w:color="auto" w:fill="auto"/>
        <w:bidi w:val="0"/>
        <w:spacing w:before="0" w:after="100" w:line="46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41"/>
        </w:numPr>
        <w:shd w:val="clear" w:color="auto" w:fill="auto"/>
        <w:bidi w:val="0"/>
        <w:spacing w:before="0" w:after="0" w:line="461" w:lineRule="exact"/>
        <w:ind w:left="0" w:right="0" w:firstLine="440"/>
        <w:jc w:val="both"/>
      </w:pPr>
      <w:bookmarkStart w:id="131" w:name="bookmark131"/>
      <w:bookmarkEnd w:id="131"/>
      <w:r>
        <w:rPr>
          <w:color w:val="000000"/>
          <w:spacing w:val="0"/>
          <w:w w:val="100"/>
          <w:position w:val="0"/>
        </w:rPr>
        <w:t>天下秀的战略定位</w:t>
      </w:r>
    </w:p>
    <w:p>
      <w:pPr>
        <w:pStyle w:val="Style2"/>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天下秀始终定位自己为一家立足于红人新经济领域、以技术创新为驱动的大数据平台型企业。 我们坚持以大数据平台技术为基础，连接红人（内容创业者）、</w:t>
      </w:r>
      <w:r>
        <w:rPr>
          <w:rFonts w:ascii="Times New Roman" w:eastAsia="Times New Roman" w:hAnsi="Times New Roman" w:cs="Times New Roman"/>
          <w:color w:val="000000"/>
          <w:spacing w:val="0"/>
          <w:w w:val="100"/>
          <w:position w:val="0"/>
        </w:rPr>
        <w:t xml:space="preserve">MCN </w:t>
      </w:r>
      <w:r>
        <w:rPr>
          <w:color w:val="000000"/>
          <w:spacing w:val="0"/>
          <w:w w:val="100"/>
          <w:position w:val="0"/>
        </w:rPr>
        <w:t xml:space="preserve">（红人经纪公司）、商家及消 费者，用技术驱动去中心化的红人新经济的新基础设施建设，充分发挥“超级连接器”的作用， </w:t>
      </w:r>
      <w:r>
        <w:rPr>
          <w:color w:val="000000"/>
          <w:spacing w:val="0"/>
          <w:w w:val="100"/>
          <w:position w:val="0"/>
        </w:rPr>
        <w:t>打造体系完备的红人营销供应链，为企业、红人、平台、消费者，实现更公平的价值分配和更高 效的商业效率。</w:t>
      </w:r>
    </w:p>
    <w:p>
      <w:pPr>
        <w:pStyle w:val="Style2"/>
        <w:keepNext w:val="0"/>
        <w:keepLines w:val="0"/>
        <w:widowControl w:val="0"/>
        <w:numPr>
          <w:ilvl w:val="0"/>
          <w:numId w:val="41"/>
        </w:numPr>
        <w:shd w:val="clear" w:color="auto" w:fill="auto"/>
        <w:bidi w:val="0"/>
        <w:spacing w:before="0" w:after="0"/>
        <w:ind w:left="0" w:right="0" w:firstLine="360"/>
        <w:jc w:val="both"/>
      </w:pPr>
      <w:bookmarkStart w:id="132" w:name="bookmark132"/>
      <w:bookmarkEnd w:id="132"/>
      <w:r>
        <w:rPr>
          <w:color w:val="000000"/>
          <w:spacing w:val="0"/>
          <w:w w:val="100"/>
          <w:position w:val="0"/>
        </w:rPr>
        <w:t>天下秀的战略目标</w:t>
      </w:r>
    </w:p>
    <w:p>
      <w:pPr>
        <w:pStyle w:val="Style2"/>
        <w:keepNext w:val="0"/>
        <w:keepLines w:val="0"/>
        <w:widowControl w:val="0"/>
        <w:shd w:val="clear" w:color="auto" w:fill="auto"/>
        <w:bidi w:val="0"/>
        <w:spacing w:before="0" w:after="0" w:line="462"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Web2.0</w:t>
      </w:r>
      <w:r>
        <w:rPr>
          <w:color w:val="000000"/>
          <w:spacing w:val="0"/>
          <w:w w:val="100"/>
          <w:position w:val="0"/>
        </w:rPr>
        <w:t xml:space="preserve">时代，红人（内容创业者）逐渐成为互联网新的流量中心，成为连接一切的枢纽， 开启了创作者经济，大大提高了整个社会的沟通效率和资源运用效率。天下秀较早的洞察到红人 的价值，搭建了 </w:t>
      </w:r>
      <w:r>
        <w:rPr>
          <w:rFonts w:ascii="Times New Roman" w:eastAsia="Times New Roman" w:hAnsi="Times New Roman" w:cs="Times New Roman"/>
          <w:color w:val="000000"/>
          <w:spacing w:val="0"/>
          <w:w w:val="100"/>
          <w:position w:val="0"/>
        </w:rPr>
        <w:t>WEIQ</w:t>
      </w:r>
      <w:r>
        <w:rPr>
          <w:color w:val="000000"/>
          <w:spacing w:val="0"/>
          <w:w w:val="100"/>
          <w:position w:val="0"/>
        </w:rPr>
        <w:t>平台，担任“超级连接器”的平台角色，帮助创作者获得合理收入，并将 他们的内容和流量价值匹配给品牌商家，实现双赢格局。</w:t>
      </w:r>
    </w:p>
    <w:p>
      <w:pPr>
        <w:pStyle w:val="Style2"/>
        <w:keepNext w:val="0"/>
        <w:keepLines w:val="0"/>
        <w:widowControl w:val="0"/>
        <w:shd w:val="clear" w:color="auto" w:fill="auto"/>
        <w:bidi w:val="0"/>
        <w:spacing w:before="0" w:after="200" w:line="462" w:lineRule="exact"/>
        <w:ind w:left="0" w:right="0"/>
        <w:jc w:val="both"/>
      </w:pPr>
      <w:r>
        <w:rPr>
          <w:color w:val="000000"/>
          <w:spacing w:val="0"/>
          <w:w w:val="100"/>
          <w:position w:val="0"/>
        </w:rPr>
        <w:t>行业需求的爆发和公司收入业绩的不断增长，验证了公司对红人新经济产业价值的判断。未 来，天下秀将会持续以数据作为驱动力，充分运用数据思维，更高效的服务更多的商家品牌、红 人（内容创业者）、</w:t>
      </w:r>
      <w:r>
        <w:rPr>
          <w:rFonts w:ascii="Times New Roman" w:eastAsia="Times New Roman" w:hAnsi="Times New Roman" w:cs="Times New Roman"/>
          <w:color w:val="000000"/>
          <w:spacing w:val="0"/>
          <w:w w:val="100"/>
          <w:position w:val="0"/>
        </w:rPr>
        <w:t>MCN</w:t>
      </w:r>
      <w:r>
        <w:rPr>
          <w:color w:val="000000"/>
          <w:spacing w:val="0"/>
          <w:w w:val="100"/>
          <w:position w:val="0"/>
        </w:rPr>
        <w:t>机构，并聚焦红人新经济生态建设，继续完善公司基于</w:t>
      </w:r>
      <w:r>
        <w:rPr>
          <w:rFonts w:ascii="Times New Roman" w:eastAsia="Times New Roman" w:hAnsi="Times New Roman" w:cs="Times New Roman"/>
          <w:color w:val="000000"/>
          <w:spacing w:val="0"/>
          <w:w w:val="100"/>
          <w:position w:val="0"/>
        </w:rPr>
        <w:t>Web2.0</w:t>
      </w:r>
      <w:r>
        <w:rPr>
          <w:color w:val="000000"/>
          <w:spacing w:val="0"/>
          <w:w w:val="100"/>
          <w:position w:val="0"/>
        </w:rPr>
        <w:t>时代的红 人新经济产业布局。同时，思考解决</w:t>
      </w:r>
      <w:r>
        <w:rPr>
          <w:rFonts w:ascii="Times New Roman" w:eastAsia="Times New Roman" w:hAnsi="Times New Roman" w:cs="Times New Roman"/>
          <w:color w:val="000000"/>
          <w:spacing w:val="0"/>
          <w:w w:val="100"/>
          <w:position w:val="0"/>
        </w:rPr>
        <w:t>Web2.0</w:t>
      </w:r>
      <w:r>
        <w:rPr>
          <w:color w:val="000000"/>
          <w:spacing w:val="0"/>
          <w:w w:val="100"/>
          <w:position w:val="0"/>
        </w:rPr>
        <w:t>时代创作者经济的最大痛点，即创作者内容的知识产 权保护和商业价值的提升，布局</w:t>
      </w:r>
      <w:r>
        <w:rPr>
          <w:rFonts w:ascii="Times New Roman" w:eastAsia="Times New Roman" w:hAnsi="Times New Roman" w:cs="Times New Roman"/>
          <w:color w:val="000000"/>
          <w:spacing w:val="0"/>
          <w:w w:val="100"/>
          <w:position w:val="0"/>
        </w:rPr>
        <w:t>Web3.0</w:t>
      </w:r>
      <w:r>
        <w:rPr>
          <w:color w:val="000000"/>
          <w:spacing w:val="0"/>
          <w:w w:val="100"/>
          <w:position w:val="0"/>
        </w:rPr>
        <w:t>时代所需要的区块链等前沿技术储备，探索以内容创业者 为中心的、拥有自主权的、全新的创业者经济商业模式和产品应用，以期促进社交和创新生态的 进化迭代，更好的释放创作者经济的红利。</w:t>
      </w:r>
    </w:p>
    <w:p>
      <w:pPr>
        <w:pStyle w:val="Style2"/>
        <w:keepNext w:val="0"/>
        <w:keepLines w:val="0"/>
        <w:widowControl w:val="0"/>
        <w:shd w:val="clear" w:color="auto" w:fill="auto"/>
        <w:bidi w:val="0"/>
        <w:spacing w:before="0" w:after="60" w:line="435" w:lineRule="exact"/>
        <w:ind w:left="0" w:right="0" w:firstLine="0"/>
        <w:jc w:val="left"/>
      </w:pPr>
      <w:bookmarkStart w:id="133" w:name="bookmark133"/>
      <w:r>
        <w:rPr>
          <w:b/>
          <w:bCs/>
          <w:color w:val="000000"/>
          <w:spacing w:val="0"/>
          <w:w w:val="100"/>
          <w:position w:val="0"/>
        </w:rPr>
        <w:t>（</w:t>
      </w:r>
      <w:bookmarkEnd w:id="133"/>
      <w:r>
        <w:rPr>
          <w:b/>
          <w:bCs/>
          <w:color w:val="000000"/>
          <w:spacing w:val="0"/>
          <w:w w:val="100"/>
          <w:position w:val="0"/>
        </w:rPr>
        <w:t>三）经营计划</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jc w:val="both"/>
      </w:pPr>
      <w:r>
        <w:rPr>
          <w:color w:val="000000"/>
          <w:spacing w:val="0"/>
          <w:w w:val="100"/>
          <w:position w:val="0"/>
        </w:rPr>
        <w:t>天下秀牢记“让连接有价值，让生活更美好”的使命，将围绕高效连接商家和红人的战略，持 续加大投入，加快数据化平台建设，帮助产业链的各个环节降本增效，完善基于</w:t>
      </w:r>
      <w:r>
        <w:rPr>
          <w:rFonts w:ascii="Times New Roman" w:eastAsia="Times New Roman" w:hAnsi="Times New Roman" w:cs="Times New Roman"/>
          <w:color w:val="000000"/>
          <w:spacing w:val="0"/>
          <w:w w:val="100"/>
          <w:position w:val="0"/>
        </w:rPr>
        <w:t>Web2.0</w:t>
      </w:r>
      <w:r>
        <w:rPr>
          <w:color w:val="000000"/>
          <w:spacing w:val="0"/>
          <w:w w:val="100"/>
          <w:position w:val="0"/>
        </w:rPr>
        <w:t>的红人经 济生态圈产业布局，探索区块链等前沿技术驱动的新型创作者经济商业模式和产品应用。主要经 营计划如下：</w:t>
      </w:r>
    </w:p>
    <w:p>
      <w:pPr>
        <w:pStyle w:val="Style2"/>
        <w:keepNext w:val="0"/>
        <w:keepLines w:val="0"/>
        <w:widowControl w:val="0"/>
        <w:shd w:val="clear" w:color="auto" w:fill="auto"/>
        <w:bidi w:val="0"/>
        <w:spacing w:before="0" w:after="0" w:line="409" w:lineRule="exact"/>
        <w:ind w:left="0" w:right="0"/>
        <w:jc w:val="both"/>
      </w:pPr>
      <w:r>
        <w:rPr>
          <w:color w:val="000000"/>
          <w:spacing w:val="0"/>
          <w:w w:val="100"/>
          <w:position w:val="0"/>
        </w:rPr>
        <w:t>天下秀将首先持续深耕红人营销平台的主营业务，力求夯实新媒体资源匹配、品牌深度服务 等传统业务优势，完善红人经济平台建设，打通社交商业的数据全链路，使每一项业务模块之间 形成合力的正向作用，不断提供高效可靠的系统化、自动化解决方案，力求给红人提供更友好顺 畅的数字化变现手段，给消费品牌提供更精准高效的商业服务。</w:t>
      </w:r>
    </w:p>
    <w:p>
      <w:pPr>
        <w:pStyle w:val="Style2"/>
        <w:keepNext w:val="0"/>
        <w:keepLines w:val="0"/>
        <w:widowControl w:val="0"/>
        <w:shd w:val="clear" w:color="auto" w:fill="auto"/>
        <w:bidi w:val="0"/>
        <w:spacing w:before="0" w:after="0" w:line="409" w:lineRule="exact"/>
        <w:ind w:left="0" w:right="0"/>
        <w:jc w:val="both"/>
      </w:pPr>
      <w:r>
        <w:rPr>
          <w:color w:val="000000"/>
          <w:spacing w:val="0"/>
          <w:w w:val="100"/>
          <w:position w:val="0"/>
        </w:rPr>
        <w:t>基于</w:t>
      </w:r>
      <w:r>
        <w:rPr>
          <w:rFonts w:ascii="Times New Roman" w:eastAsia="Times New Roman" w:hAnsi="Times New Roman" w:cs="Times New Roman"/>
          <w:color w:val="000000"/>
          <w:spacing w:val="0"/>
          <w:w w:val="100"/>
          <w:position w:val="0"/>
        </w:rPr>
        <w:t>Web2.0</w:t>
      </w:r>
      <w:r>
        <w:rPr>
          <w:color w:val="000000"/>
          <w:spacing w:val="0"/>
          <w:w w:val="100"/>
          <w:position w:val="0"/>
        </w:rPr>
        <w:t>的红人生态链基础设施建设，天下秀将继续投入研发，探索以红人为中心的创新 性技术产品，包括热浪数据、</w:t>
      </w:r>
      <w:r>
        <w:rPr>
          <w:rFonts w:ascii="Times New Roman" w:eastAsia="Times New Roman" w:hAnsi="Times New Roman" w:cs="Times New Roman"/>
          <w:color w:val="000000"/>
          <w:spacing w:val="0"/>
          <w:w w:val="100"/>
          <w:position w:val="0"/>
        </w:rPr>
        <w:t>WEIQ-SAAS</w:t>
      </w:r>
      <w:r>
        <w:rPr>
          <w:color w:val="000000"/>
          <w:spacing w:val="0"/>
          <w:w w:val="100"/>
          <w:position w:val="0"/>
        </w:rPr>
        <w:t>、</w:t>
      </w:r>
      <w:r>
        <w:rPr>
          <w:color w:val="000000"/>
          <w:spacing w:val="0"/>
          <w:w w:val="100"/>
          <w:position w:val="0"/>
        </w:rPr>
        <w:t>定制化</w:t>
      </w:r>
      <w:r>
        <w:rPr>
          <w:rFonts w:ascii="Times New Roman" w:eastAsia="Times New Roman" w:hAnsi="Times New Roman" w:cs="Times New Roman"/>
          <w:color w:val="000000"/>
          <w:spacing w:val="0"/>
          <w:w w:val="100"/>
          <w:position w:val="0"/>
        </w:rPr>
        <w:t>KOL</w:t>
      </w:r>
      <w:r>
        <w:rPr>
          <w:color w:val="000000"/>
          <w:spacing w:val="0"/>
          <w:w w:val="100"/>
          <w:position w:val="0"/>
        </w:rPr>
        <w:t>采买管理系统，使平台效率不断提升， 增强主业竞争力。同时，通过</w:t>
      </w:r>
      <w:r>
        <w:rPr>
          <w:rFonts w:ascii="Times New Roman" w:eastAsia="Times New Roman" w:hAnsi="Times New Roman" w:cs="Times New Roman"/>
          <w:color w:val="000000"/>
          <w:spacing w:val="0"/>
          <w:w w:val="100"/>
          <w:position w:val="0"/>
        </w:rPr>
        <w:t>IMSOCIAL</w:t>
      </w:r>
      <w:r>
        <w:rPr>
          <w:color w:val="000000"/>
          <w:spacing w:val="0"/>
          <w:w w:val="100"/>
          <w:position w:val="0"/>
        </w:rPr>
        <w:t>红人加速器持续赋能红人发展，为不同发展阶段的红人 及</w:t>
      </w:r>
      <w:r>
        <w:rPr>
          <w:rFonts w:ascii="Times New Roman" w:eastAsia="Times New Roman" w:hAnsi="Times New Roman" w:cs="Times New Roman"/>
          <w:color w:val="000000"/>
          <w:spacing w:val="0"/>
          <w:w w:val="100"/>
          <w:position w:val="0"/>
        </w:rPr>
        <w:t>MCN</w:t>
      </w:r>
      <w:r>
        <w:rPr>
          <w:color w:val="000000"/>
          <w:spacing w:val="0"/>
          <w:w w:val="100"/>
          <w:position w:val="0"/>
        </w:rPr>
        <w:t>机构提供定向化赋能服务，吸引更多的红人加入到行业中来；通过自媒体排行及版权管 理机构</w:t>
      </w:r>
      <w:r>
        <w:rPr>
          <w:rFonts w:ascii="Times New Roman" w:eastAsia="Times New Roman" w:hAnsi="Times New Roman" w:cs="Times New Roman"/>
          <w:color w:val="000000"/>
          <w:spacing w:val="0"/>
          <w:w w:val="100"/>
          <w:position w:val="0"/>
        </w:rPr>
        <w:t>TOPKLOUT</w:t>
      </w:r>
      <w:r>
        <w:rPr>
          <w:color w:val="000000"/>
          <w:spacing w:val="0"/>
          <w:w w:val="100"/>
          <w:position w:val="0"/>
        </w:rPr>
        <w:t xml:space="preserve">克劳锐发现红人价值、维护红人价值市场；通过天下秀教育，打造红人经济 职业专业教育体系，提高红人供给端数量及内容质量。通过新消费品牌、潮流内容街区西五街等 </w:t>
      </w:r>
      <w:r>
        <w:rPr>
          <w:color w:val="000000"/>
          <w:spacing w:val="0"/>
          <w:w w:val="100"/>
          <w:position w:val="0"/>
        </w:rPr>
        <w:t>围绕平台上下游创新业务的布局，使公司红人经济产业链布局更加完善，进一步构建红人经济生 态商业体系。</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在面临即将到来的</w:t>
      </w:r>
      <w:r>
        <w:rPr>
          <w:rFonts w:ascii="Times New Roman" w:eastAsia="Times New Roman" w:hAnsi="Times New Roman" w:cs="Times New Roman"/>
          <w:color w:val="000000"/>
          <w:spacing w:val="0"/>
          <w:w w:val="100"/>
          <w:position w:val="0"/>
        </w:rPr>
        <w:t>Web3.0</w:t>
      </w:r>
      <w:r>
        <w:rPr>
          <w:color w:val="000000"/>
          <w:spacing w:val="0"/>
          <w:w w:val="100"/>
          <w:position w:val="0"/>
        </w:rPr>
        <w:t>时代，天下秀将致力于思考和解决过去创作者经济生态中所存在的 知识产权保护和商业价值提升问题。通过加大对区块链等相关前沿技术的投入，研究区块链技术 所具备分布式存储、智能合约的特性如何为去中心化的创作者经济提供最底层技术支持，从而重 新定义用户的自主权及创作者的社交资产价值。天下秀将继续完善以</w:t>
      </w:r>
      <w:r>
        <w:rPr>
          <w:rFonts w:ascii="Times New Roman" w:eastAsia="Times New Roman" w:hAnsi="Times New Roman" w:cs="Times New Roman"/>
          <w:color w:val="000000"/>
          <w:spacing w:val="0"/>
          <w:w w:val="100"/>
          <w:position w:val="0"/>
        </w:rPr>
        <w:t>3D</w:t>
      </w:r>
      <w:r>
        <w:rPr>
          <w:color w:val="000000"/>
          <w:spacing w:val="0"/>
          <w:w w:val="100"/>
          <w:position w:val="0"/>
        </w:rPr>
        <w:t>虚拟生活社区“虹宇宙” 和自媒体数字藏品工具集</w:t>
      </w:r>
      <w:r>
        <w:rPr>
          <w:color w:val="000000"/>
          <w:spacing w:val="0"/>
          <w:w w:val="100"/>
          <w:position w:val="0"/>
        </w:rPr>
        <w:t>“</w:t>
      </w:r>
      <w:r>
        <w:rPr>
          <w:rFonts w:ascii="Times New Roman" w:eastAsia="Times New Roman" w:hAnsi="Times New Roman" w:cs="Times New Roman"/>
          <w:color w:val="000000"/>
          <w:spacing w:val="0"/>
          <w:w w:val="100"/>
          <w:position w:val="0"/>
        </w:rPr>
        <w:t>TopHolder</w:t>
      </w:r>
      <w:r>
        <w:rPr>
          <w:color w:val="000000"/>
          <w:spacing w:val="0"/>
          <w:w w:val="100"/>
          <w:position w:val="0"/>
        </w:rPr>
        <w:t>头号藏家”为代表的面向</w:t>
      </w:r>
      <w:r>
        <w:rPr>
          <w:rFonts w:ascii="Times New Roman" w:eastAsia="Times New Roman" w:hAnsi="Times New Roman" w:cs="Times New Roman"/>
          <w:color w:val="000000"/>
          <w:spacing w:val="0"/>
          <w:w w:val="100"/>
          <w:position w:val="0"/>
        </w:rPr>
        <w:t>Web3.0</w:t>
      </w:r>
      <w:r>
        <w:rPr>
          <w:color w:val="000000"/>
          <w:spacing w:val="0"/>
          <w:w w:val="100"/>
          <w:position w:val="0"/>
        </w:rPr>
        <w:t>时代的创新技术产品，探 索以内容创创业者为中心的、拥有自主权的、全新的创业者经济商业模式和产品应用。</w:t>
      </w:r>
    </w:p>
    <w:p>
      <w:pPr>
        <w:pStyle w:val="Style2"/>
        <w:keepNext w:val="0"/>
        <w:keepLines w:val="0"/>
        <w:widowControl w:val="0"/>
        <w:shd w:val="clear" w:color="auto" w:fill="auto"/>
        <w:bidi w:val="0"/>
        <w:spacing w:before="0" w:after="320" w:line="409" w:lineRule="exact"/>
        <w:ind w:left="0" w:right="0" w:firstLine="420"/>
        <w:jc w:val="both"/>
      </w:pPr>
      <w:r>
        <w:rPr>
          <w:color w:val="000000"/>
          <w:spacing w:val="0"/>
          <w:w w:val="100"/>
          <w:position w:val="0"/>
        </w:rPr>
        <w:t>此外，公司高度重视人才培养。未来天下秀将加大人才培养力度，结合公司在行业中、尤其是 服务国际知名大品牌的过程中沉淀的业务经验与行业专家，打造内生的培训体系“光年学院”，扩 充销售团队及数据工程师，配合</w:t>
      </w:r>
      <w:r>
        <w:rPr>
          <w:rFonts w:ascii="Times New Roman" w:eastAsia="Times New Roman" w:hAnsi="Times New Roman" w:cs="Times New Roman"/>
          <w:color w:val="000000"/>
          <w:spacing w:val="0"/>
          <w:w w:val="100"/>
          <w:position w:val="0"/>
        </w:rPr>
        <w:t>WEIQ</w:t>
      </w:r>
      <w:r>
        <w:rPr>
          <w:color w:val="000000"/>
          <w:spacing w:val="0"/>
          <w:w w:val="100"/>
          <w:position w:val="0"/>
        </w:rPr>
        <w:t>平台系统升级，提升公司主营业务的运营效率，服务好企 业和红人两端用户。最终以强大的</w:t>
      </w:r>
      <w:r>
        <w:rPr>
          <w:rFonts w:ascii="Times New Roman" w:eastAsia="Times New Roman" w:hAnsi="Times New Roman" w:cs="Times New Roman"/>
          <w:color w:val="000000"/>
          <w:spacing w:val="0"/>
          <w:w w:val="100"/>
          <w:position w:val="0"/>
        </w:rPr>
        <w:t>WEIQ</w:t>
      </w:r>
      <w:r>
        <w:rPr>
          <w:color w:val="000000"/>
          <w:spacing w:val="0"/>
          <w:w w:val="100"/>
          <w:position w:val="0"/>
        </w:rPr>
        <w:t>营销交易平台、多年来沉淀优化的数据模型和专业的服 务团队，坚持践行“客户至上，结果为王”的企业价值观，做好客户满意度，继续拓展市场，增 加客户覆盖度，匹配消化迅速增长的市场需求，巩固市场龙头地位，引领行业发展。</w:t>
      </w:r>
    </w:p>
    <w:p>
      <w:pPr>
        <w:pStyle w:val="Style2"/>
        <w:keepNext w:val="0"/>
        <w:keepLines w:val="0"/>
        <w:widowControl w:val="0"/>
        <w:shd w:val="clear" w:color="auto" w:fill="auto"/>
        <w:bidi w:val="0"/>
        <w:spacing w:before="0" w:after="60" w:line="410" w:lineRule="exact"/>
        <w:ind w:left="0" w:right="0" w:firstLine="0"/>
        <w:jc w:val="left"/>
      </w:pPr>
      <w:bookmarkStart w:id="134" w:name="bookmark134"/>
      <w:r>
        <w:rPr>
          <w:b/>
          <w:bCs/>
          <w:color w:val="000000"/>
          <w:spacing w:val="0"/>
          <w:w w:val="100"/>
          <w:position w:val="0"/>
        </w:rPr>
        <w:t>（</w:t>
      </w:r>
      <w:bookmarkEnd w:id="134"/>
      <w:r>
        <w:rPr>
          <w:b/>
          <w:bCs/>
          <w:color w:val="000000"/>
          <w:spacing w:val="0"/>
          <w:w w:val="100"/>
          <w:position w:val="0"/>
        </w:rPr>
        <w:t>四）可能面对的风险</w:t>
      </w:r>
    </w:p>
    <w:p>
      <w:pPr>
        <w:pStyle w:val="Style2"/>
        <w:keepNext w:val="0"/>
        <w:keepLines w:val="0"/>
        <w:widowControl w:val="0"/>
        <w:shd w:val="clear" w:color="auto" w:fill="auto"/>
        <w:bidi w:val="0"/>
        <w:spacing w:before="0" w:after="180" w:line="41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27"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政策和市场风险</w:t>
      </w:r>
    </w:p>
    <w:p>
      <w:pPr>
        <w:pStyle w:val="Style2"/>
        <w:keepNext w:val="0"/>
        <w:keepLines w:val="0"/>
        <w:widowControl w:val="0"/>
        <w:shd w:val="clear" w:color="auto" w:fill="auto"/>
        <w:bidi w:val="0"/>
        <w:spacing w:before="0" w:after="0" w:line="427" w:lineRule="auto"/>
        <w:ind w:left="0" w:right="0" w:firstLine="360"/>
        <w:jc w:val="left"/>
      </w:pPr>
      <w:r>
        <w:rPr>
          <w:rFonts w:ascii="Times New Roman" w:eastAsia="Times New Roman" w:hAnsi="Times New Roman" w:cs="Times New Roman"/>
          <w:color w:val="000000"/>
          <w:spacing w:val="0"/>
          <w:w w:val="100"/>
          <w:position w:val="0"/>
        </w:rPr>
        <w:t>1.1</w:t>
      </w:r>
      <w:r>
        <w:rPr>
          <w:color w:val="000000"/>
          <w:spacing w:val="0"/>
          <w:w w:val="100"/>
          <w:position w:val="0"/>
        </w:rPr>
        <w:t>宏观经济变化及重大事件带来的风险</w:t>
      </w:r>
    </w:p>
    <w:p>
      <w:pPr>
        <w:pStyle w:val="Style2"/>
        <w:keepNext w:val="0"/>
        <w:keepLines w:val="0"/>
        <w:widowControl w:val="0"/>
        <w:shd w:val="clear" w:color="auto" w:fill="auto"/>
        <w:bidi w:val="0"/>
        <w:spacing w:before="0" w:after="180" w:line="410" w:lineRule="exact"/>
        <w:ind w:left="0" w:right="0" w:firstLine="420"/>
        <w:jc w:val="both"/>
      </w:pPr>
      <w:r>
        <w:rPr>
          <w:color w:val="000000"/>
          <w:spacing w:val="0"/>
          <w:w w:val="100"/>
          <w:position w:val="0"/>
        </w:rPr>
        <w:t>公司目前的主要收入来源于为商家提供在红人营销平台上的数据服务，内容和形式均具有创 新性，有利于获得商家的预算倾斜。但公司的收入仍直接受到商家预算支出的影响。如因宏观因 素、突发公共事件因素等导致出现重大不利变化，导致商家支出发生变化，仍会对公司的收入增 长产生影响。如相关因素等导致出现重大不利变化，将会导致商家支出发生变化，从而会对公司 的收入增长产生影响。</w:t>
      </w:r>
    </w:p>
    <w:p>
      <w:pPr>
        <w:pStyle w:val="Style2"/>
        <w:keepNext w:val="0"/>
        <w:keepLines w:val="0"/>
        <w:widowControl w:val="0"/>
        <w:shd w:val="clear" w:color="auto" w:fill="auto"/>
        <w:bidi w:val="0"/>
        <w:spacing w:before="0" w:after="0" w:line="427" w:lineRule="auto"/>
        <w:ind w:left="0" w:right="0" w:firstLine="360"/>
        <w:jc w:val="left"/>
      </w:pPr>
      <w:r>
        <w:rPr>
          <w:rFonts w:ascii="Times New Roman" w:eastAsia="Times New Roman" w:hAnsi="Times New Roman" w:cs="Times New Roman"/>
          <w:color w:val="000000"/>
          <w:spacing w:val="0"/>
          <w:w w:val="100"/>
          <w:position w:val="0"/>
        </w:rPr>
        <w:t>1.2</w:t>
      </w:r>
      <w:r>
        <w:rPr>
          <w:color w:val="000000"/>
          <w:spacing w:val="0"/>
          <w:w w:val="100"/>
          <w:position w:val="0"/>
        </w:rPr>
        <w:t>新模式、新业态下监管要求相应变化的风险</w:t>
      </w:r>
    </w:p>
    <w:p>
      <w:pPr>
        <w:pStyle w:val="Style2"/>
        <w:keepNext w:val="0"/>
        <w:keepLines w:val="0"/>
        <w:widowControl w:val="0"/>
        <w:shd w:val="clear" w:color="auto" w:fill="auto"/>
        <w:bidi w:val="0"/>
        <w:spacing w:before="0" w:after="180" w:line="410" w:lineRule="exact"/>
        <w:ind w:left="0" w:right="0" w:firstLine="420"/>
        <w:jc w:val="both"/>
      </w:pPr>
      <w:r>
        <w:rPr>
          <w:color w:val="000000"/>
          <w:spacing w:val="0"/>
          <w:w w:val="100"/>
          <w:position w:val="0"/>
        </w:rPr>
        <w:t>目前，我国红人经济行业仍处于快速发展的过程中，伴随着业务模式的持续创新以及红人营 销内容和形式的不断迭代，我国有关红人营销等领域的法律法规体系及配套监管措施也正处于持 续发展和完善的过程中。有关互联网行业的规范制度、业务资质、网络信息安全、税务合规、知 识产权保护等相关法律实践和监管要求也在不断跟进行业的发展步伐，若国家对互联网行业的监 管政策及配套措施提出新的要求，可能对公司的业务合规及运营情况产生一定的不利影响。</w:t>
      </w:r>
    </w:p>
    <w:p>
      <w:pPr>
        <w:pStyle w:val="Style2"/>
        <w:keepNext w:val="0"/>
        <w:keepLines w:val="0"/>
        <w:widowControl w:val="0"/>
        <w:shd w:val="clear" w:color="auto" w:fill="auto"/>
        <w:bidi w:val="0"/>
        <w:spacing w:before="0" w:after="0" w:line="427" w:lineRule="auto"/>
        <w:ind w:left="0" w:right="0" w:firstLine="360"/>
        <w:jc w:val="left"/>
      </w:pPr>
      <w:r>
        <w:rPr>
          <w:rFonts w:ascii="Times New Roman" w:eastAsia="Times New Roman" w:hAnsi="Times New Roman" w:cs="Times New Roman"/>
          <w:color w:val="000000"/>
          <w:spacing w:val="0"/>
          <w:w w:val="100"/>
          <w:position w:val="0"/>
        </w:rPr>
        <w:t>1.3</w:t>
      </w:r>
      <w:r>
        <w:rPr>
          <w:color w:val="000000"/>
          <w:spacing w:val="0"/>
          <w:w w:val="100"/>
          <w:position w:val="0"/>
        </w:rPr>
        <w:t>市场竞争风险</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 xml:space="preserve">我国红人营销领域的行业集中度相对较低，市场竞争较为激烈。尽管公司已发展成为我国红 人营销领域内具有一定综合竞争优势的企业，但随着互联网技术和模式的发展日新月异，移动互 </w:t>
      </w:r>
      <w:r>
        <w:rPr>
          <w:color w:val="000000"/>
          <w:spacing w:val="0"/>
          <w:w w:val="100"/>
          <w:position w:val="0"/>
        </w:rPr>
        <w:t>联网迅猛发展，基于互联网的营销形式也日趋丰富多样，客户对于红人营销的认识和要求也在不 断提高，公司如果不能继续保持目前已有的核心竞争优势，不能持续提升技术水平、引进优秀人 才、拓展优质客户、扩大业务规模、增强资本实力和抗风险能力、准确把握新媒体营销领域的发 展趋势和客户对互联网营销需求的变化，将无法继续保持行业优势地位，进而对公司经营业绩、 财务状况、发展前景产生不利影响。</w:t>
      </w:r>
    </w:p>
    <w:p>
      <w:pPr>
        <w:pStyle w:val="Style2"/>
        <w:keepNext w:val="0"/>
        <w:keepLines w:val="0"/>
        <w:widowControl w:val="0"/>
        <w:shd w:val="clear" w:color="auto" w:fill="auto"/>
        <w:bidi w:val="0"/>
        <w:spacing w:before="0" w:after="0" w:line="409" w:lineRule="exact"/>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经营风险</w:t>
      </w:r>
    </w:p>
    <w:p>
      <w:pPr>
        <w:pStyle w:val="Style2"/>
        <w:keepNext w:val="0"/>
        <w:keepLines w:val="0"/>
        <w:widowControl w:val="0"/>
        <w:shd w:val="clear" w:color="auto" w:fill="auto"/>
        <w:bidi w:val="0"/>
        <w:spacing w:before="0" w:after="0" w:line="409" w:lineRule="exact"/>
        <w:ind w:left="0" w:right="0" w:firstLine="420"/>
        <w:jc w:val="left"/>
      </w:pPr>
      <w:r>
        <w:rPr>
          <w:rFonts w:ascii="Times New Roman" w:eastAsia="Times New Roman" w:hAnsi="Times New Roman" w:cs="Times New Roman"/>
          <w:color w:val="000000"/>
          <w:spacing w:val="0"/>
          <w:w w:val="100"/>
          <w:position w:val="0"/>
        </w:rPr>
        <w:t>2.1</w:t>
      </w:r>
      <w:r>
        <w:rPr>
          <w:color w:val="000000"/>
          <w:spacing w:val="0"/>
          <w:w w:val="100"/>
          <w:position w:val="0"/>
        </w:rPr>
        <w:t>数据资源安全风险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公司主营业务为向客户提供红人营销平台撮合与交易服务，在业务经营过程中公司可获取广 告投放曝光数据、点击数据、转化数据、网站流量数据、用户行为数据等数据资源。对于获取的 数据，公司建设了数据管理中心，能够保证数据资源存储、使用的安全性、可靠性，并严格按照 国家有关法规执行。但如果公司受到互联网上的恶意软件、病毒的影响，或者受到黑客攻击，将 会影响公司信息系统正常运行，或者导致公司信息数据资源泄露、损失，从而可能会损害公司的 市场声誉或导致公司长期以来积累的数据资产被竞争对手利用，对公司经营业绩造成不利影响。</w:t>
      </w:r>
    </w:p>
    <w:p>
      <w:pPr>
        <w:pStyle w:val="Style2"/>
        <w:keepNext w:val="0"/>
        <w:keepLines w:val="0"/>
        <w:widowControl w:val="0"/>
        <w:shd w:val="clear" w:color="auto" w:fill="auto"/>
        <w:bidi w:val="0"/>
        <w:spacing w:before="0" w:after="0" w:line="409" w:lineRule="exact"/>
        <w:ind w:left="0" w:right="0" w:firstLine="420"/>
        <w:jc w:val="left"/>
      </w:pPr>
      <w:r>
        <w:rPr>
          <w:rFonts w:ascii="Times New Roman" w:eastAsia="Times New Roman" w:hAnsi="Times New Roman" w:cs="Times New Roman"/>
          <w:color w:val="000000"/>
          <w:spacing w:val="0"/>
          <w:w w:val="100"/>
          <w:position w:val="0"/>
        </w:rPr>
        <w:t xml:space="preserve">2.2 </w:t>
      </w:r>
      <w:r>
        <w:rPr>
          <w:color w:val="000000"/>
          <w:spacing w:val="0"/>
          <w:w w:val="100"/>
          <w:position w:val="0"/>
        </w:rPr>
        <w:t>业务拓展风险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基于对红人营销行业未来发展趋势的判断，为进一步巩固和提高公司的竞争优势，扩大业务 规模，公司近年来持续加大业务拓展力度。报告期内，公司不断提升对原有主要客户的服务水平， 来自于老客户的收入规模持续增长；同时，公司加强了新客户的开发力度，增加了利润增长点， 大幅提升了对客户的全面服务能力；此外，公司加强了技术研发力度，充实了研发队伍，持续巩 固在红人营销技术上的优势，更好地满足品牌客户的综合营销需求。持续的业务拓展伴随着公司 各方面的资金投入规模也持续加大，特别是对于新技术、新业务的投入，如果研发进度缓慢导致 无法满足客户的需求，或者新业务拓展不及预期而产生项目亏损，将对公司的经营业绩产生重大 不利影响。</w:t>
      </w:r>
    </w:p>
    <w:p>
      <w:pPr>
        <w:pStyle w:val="Style2"/>
        <w:keepNext w:val="0"/>
        <w:keepLines w:val="0"/>
        <w:widowControl w:val="0"/>
        <w:shd w:val="clear" w:color="auto" w:fill="auto"/>
        <w:bidi w:val="0"/>
        <w:spacing w:before="0" w:after="0" w:line="409" w:lineRule="exact"/>
        <w:ind w:left="0" w:right="0" w:firstLine="420"/>
        <w:jc w:val="both"/>
      </w:pPr>
      <w:r>
        <w:rPr>
          <w:rFonts w:ascii="Times New Roman" w:eastAsia="Times New Roman" w:hAnsi="Times New Roman" w:cs="Times New Roman"/>
          <w:color w:val="000000"/>
          <w:spacing w:val="0"/>
          <w:w w:val="100"/>
          <w:position w:val="0"/>
        </w:rPr>
        <w:t>2.3</w:t>
      </w:r>
      <w:r>
        <w:rPr>
          <w:color w:val="000000"/>
          <w:spacing w:val="0"/>
          <w:w w:val="100"/>
          <w:position w:val="0"/>
        </w:rPr>
        <w:t>核心人员流失的风险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互联网行业的创业团队、从业者需具备良好的从业素质、先进的互联网思维，并能随时跟进 行业更新的技术或产品更迭，这些都对未来公司的人才团队提出了较高要求。如公司不能有效维 持核心人员的激励机制并根据环境变化而持续完善，将会影响到核心人员积极性、创造性的发挥， 甚至造成核心人员的流失；同时，如未来公司不能从外部引进并保留与其发展密切相关的技术及 运营人才，核心员工大量流失，将可能对其长期稳定的发展带来一定的不利影响。</w:t>
      </w:r>
    </w:p>
    <w:p>
      <w:pPr>
        <w:pStyle w:val="Style2"/>
        <w:keepNext w:val="0"/>
        <w:keepLines w:val="0"/>
        <w:widowControl w:val="0"/>
        <w:shd w:val="clear" w:color="auto" w:fill="auto"/>
        <w:bidi w:val="0"/>
        <w:spacing w:before="0" w:after="0" w:line="409" w:lineRule="exact"/>
        <w:ind w:left="0" w:right="0" w:firstLine="420"/>
        <w:jc w:val="both"/>
      </w:pPr>
      <w:r>
        <w:rPr>
          <w:rFonts w:ascii="Times New Roman" w:eastAsia="Times New Roman" w:hAnsi="Times New Roman" w:cs="Times New Roman"/>
          <w:color w:val="000000"/>
          <w:spacing w:val="0"/>
          <w:w w:val="100"/>
          <w:position w:val="0"/>
        </w:rPr>
        <w:t>2.4</w:t>
      </w:r>
      <w:r>
        <w:rPr>
          <w:color w:val="000000"/>
          <w:spacing w:val="0"/>
          <w:w w:val="100"/>
          <w:position w:val="0"/>
        </w:rPr>
        <w:t>人力成本及费用上升的风险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作为一家处于高速成长期的公司，能否吸引及留住优秀的技术人员、营销和管理等方面的专 业人员是影响公司未来持续稳定发展的关键因素。随着互联网行业优秀人才争夺的加剧，公司将 在现行法律法规许可的框架内采取增加员工薪酬等措施，可能导致人力相关成本费用一定幅度的 增加。</w:t>
      </w:r>
    </w:p>
    <w:p>
      <w:pPr>
        <w:pStyle w:val="Style2"/>
        <w:keepNext w:val="0"/>
        <w:keepLines w:val="0"/>
        <w:widowControl w:val="0"/>
        <w:shd w:val="clear" w:color="auto" w:fill="auto"/>
        <w:bidi w:val="0"/>
        <w:spacing w:before="0" w:after="0" w:line="409" w:lineRule="exact"/>
        <w:ind w:left="0" w:right="0" w:firstLine="440"/>
        <w:jc w:val="left"/>
      </w:pPr>
      <w:r>
        <w:rPr>
          <w:rFonts w:ascii="Times New Roman" w:eastAsia="Times New Roman" w:hAnsi="Times New Roman" w:cs="Times New Roman"/>
          <w:color w:val="000000"/>
          <w:spacing w:val="0"/>
          <w:w w:val="100"/>
          <w:position w:val="0"/>
        </w:rPr>
        <w:t>2.5</w:t>
      </w:r>
      <w:r>
        <w:rPr>
          <w:color w:val="000000"/>
          <w:spacing w:val="0"/>
          <w:w w:val="100"/>
          <w:position w:val="0"/>
        </w:rPr>
        <w:t>不当使用互联网用户信息的风险</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公司在开展红人经济平台业务活动时，基于监测和改善营销效果、控制营销频次、提高营销 精准度等方面的需要，搭建了一套效果衡量的数据模型，使得中小企业和红人合作的成本越来越 低，效率越来越高。作为我国红人营销领域内的知名企业，公司一直非常注重互联网用户隐私信 息的保护，公司一贯严格遵守相关法律、法规的规定。但公司订单的执行以及红人资源的对接需 要大量业务人员，尽管公司对业务人员进行了业务合格培训并保证其具备胜任能力，但仍无法排 除其系统被人为损害而导致用户隐私信息泄露或不当使用的可能，提醒投资者关注相关风险。</w:t>
      </w:r>
    </w:p>
    <w:p>
      <w:pPr>
        <w:pStyle w:val="Style2"/>
        <w:keepNext w:val="0"/>
        <w:keepLines w:val="0"/>
        <w:widowControl w:val="0"/>
        <w:shd w:val="clear" w:color="auto" w:fill="auto"/>
        <w:bidi w:val="0"/>
        <w:spacing w:before="0" w:after="0" w:line="409" w:lineRule="exact"/>
        <w:ind w:left="0" w:right="0" w:firstLine="440"/>
        <w:jc w:val="both"/>
      </w:pPr>
      <w:r>
        <w:rPr>
          <w:rFonts w:ascii="Times New Roman" w:eastAsia="Times New Roman" w:hAnsi="Times New Roman" w:cs="Times New Roman"/>
          <w:color w:val="000000"/>
          <w:spacing w:val="0"/>
          <w:w w:val="100"/>
          <w:position w:val="0"/>
        </w:rPr>
        <w:t>2.6</w:t>
      </w:r>
      <w:r>
        <w:rPr>
          <w:color w:val="000000"/>
          <w:spacing w:val="0"/>
          <w:w w:val="100"/>
          <w:position w:val="0"/>
        </w:rPr>
        <w:t>经营业绩季节性波动风险</w:t>
      </w:r>
    </w:p>
    <w:p>
      <w:pPr>
        <w:pStyle w:val="Style2"/>
        <w:keepNext w:val="0"/>
        <w:keepLines w:val="0"/>
        <w:widowControl w:val="0"/>
        <w:shd w:val="clear" w:color="auto" w:fill="auto"/>
        <w:bidi w:val="0"/>
        <w:spacing w:before="0" w:after="780" w:line="409" w:lineRule="exact"/>
        <w:ind w:left="0" w:right="0" w:firstLine="440"/>
        <w:jc w:val="both"/>
      </w:pPr>
      <w:r>
        <w:rPr>
          <w:color w:val="000000"/>
          <w:spacing w:val="0"/>
          <w:w w:val="100"/>
          <w:position w:val="0"/>
        </w:rPr>
        <w:t>近年来，随着电子商务的不断发展和网购狂欢节影响力的持续提升，客户对营销投入受到的 影响越来越大，公司的收入也会相应受到影响。由于电商行业的整体业绩呈现下半年高于上半年 的态势，尤其第四季度的营业收入占全年营业收入比重较高，导致公司下半年营业收入占比较高， 经营业绩具有明显的季节性特征。若公司未能有效准确把握各大电商节日的促销活动带来的营销 机会，或者不能制定的符合客户需求的营销推广方案，则可能错过业绩提升良机，对公司业务发 展带来一定的不利影响。</w:t>
      </w:r>
    </w:p>
    <w:p>
      <w:pPr>
        <w:pStyle w:val="Style2"/>
        <w:keepNext w:val="0"/>
        <w:keepLines w:val="0"/>
        <w:widowControl w:val="0"/>
        <w:shd w:val="clear" w:color="auto" w:fill="auto"/>
        <w:bidi w:val="0"/>
        <w:spacing w:before="0" w:after="80" w:line="240" w:lineRule="auto"/>
        <w:ind w:left="0" w:right="0" w:firstLine="0"/>
        <w:jc w:val="both"/>
      </w:pPr>
      <w:bookmarkStart w:id="135" w:name="bookmark135"/>
      <w:r>
        <w:rPr>
          <w:b/>
          <w:bCs/>
          <w:color w:val="000000"/>
          <w:spacing w:val="0"/>
          <w:w w:val="100"/>
          <w:position w:val="0"/>
        </w:rPr>
        <w:t>（</w:t>
      </w:r>
      <w:bookmarkEnd w:id="135"/>
      <w:r>
        <w:rPr>
          <w:b/>
          <w:bCs/>
          <w:color w:val="000000"/>
          <w:spacing w:val="0"/>
          <w:w w:val="100"/>
          <w:position w:val="0"/>
        </w:rPr>
        <w:t>五）其他</w:t>
      </w: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331" w:lineRule="exact"/>
        <w:ind w:left="0" w:right="0" w:firstLine="0"/>
        <w:jc w:val="both"/>
        <w:sectPr>
          <w:footnotePr>
            <w:pos w:val="pageBottom"/>
            <w:numFmt w:val="decimal"/>
            <w:numRestart w:val="continuous"/>
          </w:footnotePr>
          <w:pgSz w:w="11900" w:h="16840"/>
          <w:pgMar w:top="1374" w:right="1182" w:bottom="1969" w:left="1732" w:header="0" w:footer="3" w:gutter="0"/>
          <w:cols w:space="720"/>
          <w:noEndnote/>
          <w:rtlGutter w:val="0"/>
          <w:docGrid w:linePitch="360"/>
        </w:sectPr>
      </w:pPr>
      <w:bookmarkStart w:id="136" w:name="bookmark136"/>
      <w:r>
        <w:rPr>
          <w:b/>
          <w:bCs/>
          <w:color w:val="000000"/>
          <w:spacing w:val="0"/>
          <w:w w:val="100"/>
          <w:position w:val="0"/>
        </w:rPr>
        <w:t>七</w:t>
      </w:r>
      <w:bookmarkEnd w:id="136"/>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0" w:after="460" w:line="240" w:lineRule="auto"/>
        <w:ind w:left="0" w:right="0" w:firstLine="0"/>
        <w:jc w:val="center"/>
      </w:pPr>
      <w:bookmarkStart w:id="137" w:name="bookmark137"/>
      <w:bookmarkStart w:id="138" w:name="bookmark138"/>
      <w:bookmarkStart w:id="139" w:name="bookmark139"/>
      <w:r>
        <w:rPr>
          <w:color w:val="000000"/>
          <w:spacing w:val="0"/>
          <w:w w:val="100"/>
          <w:position w:val="0"/>
        </w:rPr>
        <w:t>第四节公司治理</w:t>
      </w:r>
      <w:bookmarkEnd w:id="137"/>
      <w:bookmarkEnd w:id="138"/>
      <w:bookmarkEnd w:id="139"/>
    </w:p>
    <w:p>
      <w:pPr>
        <w:pStyle w:val="Style2"/>
        <w:keepNext w:val="0"/>
        <w:keepLines w:val="0"/>
        <w:widowControl w:val="0"/>
        <w:shd w:val="clear" w:color="auto" w:fill="auto"/>
        <w:tabs>
          <w:tab w:pos="467" w:val="left"/>
        </w:tabs>
        <w:bidi w:val="0"/>
        <w:spacing w:before="0" w:after="120" w:line="240" w:lineRule="auto"/>
        <w:ind w:left="0" w:right="0" w:firstLine="0"/>
        <w:jc w:val="left"/>
      </w:pPr>
      <w:bookmarkStart w:id="140" w:name="bookmark140"/>
      <w:r>
        <w:rPr>
          <w:b/>
          <w:bCs/>
          <w:color w:val="000000"/>
          <w:spacing w:val="0"/>
          <w:w w:val="100"/>
          <w:position w:val="0"/>
        </w:rPr>
        <w:t>一</w:t>
      </w:r>
      <w:bookmarkEnd w:id="140"/>
      <w:r>
        <w:rPr>
          <w:b/>
          <w:bCs/>
          <w:color w:val="000000"/>
          <w:spacing w:val="0"/>
          <w:w w:val="100"/>
          <w:position w:val="0"/>
        </w:rPr>
        <w:t>、</w:t>
        <w:tab/>
        <w:t>公司治理相关情况说明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公司按照《公司法》、《证券法》和中国证监会、上海证券交易所关于公司治理的最新要求， 不断完善公司法人治理结构，健全和执行公司内部控制体系，进一步规范公司运作，提高公司治 理水平。</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公司董事、监事、独立董事工作勤勉尽责，以现场参会或通讯方式保持畅通的沟通渠道，就 公司经营情况或重大事项进行商议，维护了公司、股东等利益相关者的合法权益；公司经理层等 高级管理人员严格按照董事会授权忠实履行职务，维护公司和全体股东的最大利益。</w:t>
      </w:r>
    </w:p>
    <w:p>
      <w:pPr>
        <w:pStyle w:val="Style2"/>
        <w:keepNext w:val="0"/>
        <w:keepLines w:val="0"/>
        <w:widowControl w:val="0"/>
        <w:shd w:val="clear" w:color="auto" w:fill="auto"/>
        <w:bidi w:val="0"/>
        <w:spacing w:before="0" w:after="400" w:line="410" w:lineRule="exact"/>
        <w:ind w:left="0" w:right="0" w:firstLine="440"/>
        <w:jc w:val="left"/>
      </w:pPr>
      <w:r>
        <w:rPr>
          <w:color w:val="000000"/>
          <w:spacing w:val="0"/>
          <w:w w:val="100"/>
          <w:position w:val="0"/>
        </w:rPr>
        <w:t>公司在股东与股东大会、实际控制人与上市公司、董事与董事会、监事与监事会、利益相关 者、信息披露与透明度等主要治理方面均符合监管部门有关文件的要求，公司治理的实际状况符 合《公司法》和中国证监会相关规定要求，公司治理与《公司法》和中国证监会相关规定和要 求不存在差异。</w:t>
      </w:r>
    </w:p>
    <w:p>
      <w:pPr>
        <w:pStyle w:val="Style78"/>
        <w:keepNext w:val="0"/>
        <w:keepLines w:val="0"/>
        <w:widowControl w:val="0"/>
        <w:shd w:val="clear" w:color="auto" w:fill="auto"/>
        <w:bidi w:val="0"/>
        <w:spacing w:before="0" w:after="280" w:line="310" w:lineRule="exact"/>
        <w:ind w:left="0" w:right="0" w:firstLine="0"/>
        <w:jc w:val="left"/>
      </w:pPr>
      <w:r>
        <w:rPr>
          <w:color w:val="000000"/>
          <w:spacing w:val="0"/>
          <w:w w:val="100"/>
          <w:position w:val="0"/>
          <w:sz w:val="24"/>
          <w:szCs w:val="24"/>
        </w:rPr>
        <w:t xml:space="preserve">公司治理与法律、行政法规和中国证监会关于上市公司治理的规定是否存在重大差 异；如有重大差异，应当说明原因 </w:t>
      </w:r>
      <w:r>
        <w:rPr>
          <w:color w:val="000000"/>
          <w:spacing w:val="0"/>
          <w:w w:val="100"/>
          <w:position w:val="0"/>
          <w:sz w:val="24"/>
          <w:szCs w:val="24"/>
        </w:rPr>
        <w:t>口</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p>
    <w:p>
      <w:pPr>
        <w:pStyle w:val="Style2"/>
        <w:keepNext w:val="0"/>
        <w:keepLines w:val="0"/>
        <w:widowControl w:val="0"/>
        <w:shd w:val="clear" w:color="auto" w:fill="auto"/>
        <w:tabs>
          <w:tab w:pos="467" w:val="left"/>
        </w:tabs>
        <w:bidi w:val="0"/>
        <w:spacing w:before="0" w:after="120" w:line="470" w:lineRule="exact"/>
        <w:ind w:left="440" w:right="0" w:hanging="440"/>
        <w:jc w:val="both"/>
      </w:pPr>
      <w:bookmarkStart w:id="141" w:name="bookmark141"/>
      <w:r>
        <w:rPr>
          <w:b/>
          <w:bCs/>
          <w:color w:val="000000"/>
          <w:spacing w:val="0"/>
          <w:w w:val="100"/>
          <w:position w:val="0"/>
        </w:rPr>
        <w:t>二</w:t>
      </w:r>
      <w:bookmarkEnd w:id="141"/>
      <w:r>
        <w:rPr>
          <w:b/>
          <w:bCs/>
          <w:color w:val="000000"/>
          <w:spacing w:val="0"/>
          <w:w w:val="100"/>
          <w:position w:val="0"/>
        </w:rPr>
        <w:t>、</w:t>
        <w:tab/>
        <w:t>公司控股股东、实际控制人在保证公司资产、人员、财务、机构、业务等方面独立性的具体 措施，以及影响公司独立性而采取的解决方案、工作进度及后续工作计划</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78"/>
        <w:keepNext w:val="0"/>
        <w:keepLines w:val="0"/>
        <w:widowControl w:val="0"/>
        <w:shd w:val="clear" w:color="auto" w:fill="auto"/>
        <w:bidi w:val="0"/>
        <w:spacing w:before="0"/>
        <w:ind w:left="0" w:right="0"/>
        <w:jc w:val="both"/>
      </w:pPr>
      <w:r>
        <w:rPr>
          <w:color w:val="000000"/>
          <w:spacing w:val="0"/>
          <w:w w:val="100"/>
          <w:position w:val="0"/>
          <w:sz w:val="24"/>
          <w:szCs w:val="24"/>
        </w:rPr>
        <w:t xml:space="preserve">控股股东、实际控制人及其控制的其他单位从事与公司相同或者相近业务的情 况，以及同业竞争或者同业竞争情况发生较大变化对公司的影响、已采取的解决措 施、解决进展以及后续解决计划 </w:t>
      </w:r>
      <w:r>
        <w:rPr>
          <w:color w:val="000000"/>
          <w:spacing w:val="0"/>
          <w:w w:val="100"/>
          <w:position w:val="0"/>
          <w:sz w:val="24"/>
          <w:szCs w:val="24"/>
        </w:rPr>
        <w:t>口</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p>
    <w:p>
      <w:pPr>
        <w:pStyle w:val="Style2"/>
        <w:keepNext w:val="0"/>
        <w:keepLines w:val="0"/>
        <w:widowControl w:val="0"/>
        <w:shd w:val="clear" w:color="auto" w:fill="auto"/>
        <w:tabs>
          <w:tab w:pos="472" w:val="left"/>
        </w:tabs>
        <w:bidi w:val="0"/>
        <w:spacing w:before="0" w:after="120" w:line="410" w:lineRule="exact"/>
        <w:ind w:left="0" w:right="0" w:firstLine="0"/>
        <w:jc w:val="left"/>
      </w:pPr>
      <w:bookmarkStart w:id="142" w:name="bookmark142"/>
      <w:r>
        <w:rPr>
          <w:b/>
          <w:bCs/>
          <w:color w:val="000000"/>
          <w:spacing w:val="0"/>
          <w:w w:val="100"/>
          <w:position w:val="0"/>
        </w:rPr>
        <w:t>三</w:t>
      </w:r>
      <w:bookmarkEnd w:id="142"/>
      <w:r>
        <w:rPr>
          <w:b/>
          <w:bCs/>
          <w:color w:val="000000"/>
          <w:spacing w:val="0"/>
          <w:w w:val="100"/>
          <w:position w:val="0"/>
        </w:rPr>
        <w:t>、</w:t>
        <w:tab/>
        <w:t>股东大会情况简介</w:t>
      </w:r>
    </w:p>
    <w:tbl>
      <w:tblPr>
        <w:tblOverlap w:val="never"/>
        <w:jc w:val="center"/>
        <w:tblLayout w:type="fixed"/>
      </w:tblPr>
      <w:tblGrid>
        <w:gridCol w:w="1138"/>
        <w:gridCol w:w="1272"/>
        <w:gridCol w:w="1728"/>
        <w:gridCol w:w="960"/>
        <w:gridCol w:w="3739"/>
      </w:tblGrid>
      <w:tr>
        <w:trPr>
          <w:trHeight w:val="13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决议刊登的指定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网站的查询索引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决议刊</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登的披</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1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度股东大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披露于上海证券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交易所网站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会议通过如下议案：《关于公司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 年度报告正文及摘要的议案》、《关于公 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年度董事会工作报告的议案》、</w:t>
            </w:r>
          </w:p>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《关于公司独立董事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年度述职报</w:t>
            </w:r>
          </w:p>
        </w:tc>
      </w:tr>
    </w:tbl>
    <w:tbl>
      <w:tblPr>
        <w:tblOverlap w:val="never"/>
        <w:jc w:val="center"/>
        <w:tblLayout w:type="fixed"/>
      </w:tblPr>
      <w:tblGrid>
        <w:gridCol w:w="1138"/>
        <w:gridCol w:w="1272"/>
        <w:gridCol w:w="1728"/>
        <w:gridCol w:w="960"/>
        <w:gridCol w:w="3739"/>
      </w:tblGrid>
      <w:tr>
        <w:trPr>
          <w:trHeight w:val="370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45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www.sse.com</w:t>
            </w:r>
            <w:r>
              <w:rPr>
                <w:rFonts w:ascii="Times New Roman" w:eastAsia="Times New Roman" w:hAnsi="Times New Roman" w:cs="Times New Roman"/>
                <w:color w:val="000000"/>
                <w:spacing w:val="0"/>
                <w:w w:val="100"/>
                <w:position w:val="0"/>
              </w:rPr>
              <w:t>. cn</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《天下秀数 字科技（集团）股 份有限公司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年年度股东大 会决议公 告》（临</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026</w:t>
            </w:r>
            <w:r>
              <w:rPr>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20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年度投资 者保护工作情况报告的议案》、《关于公 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年度财务决算报告的议案》、《关 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 案》、《关于</w:t>
            </w:r>
            <w:r>
              <w:rPr>
                <w:rFonts w:ascii="Times New Roman" w:eastAsia="Times New Roman" w:hAnsi="Times New Roman" w:cs="Times New Roman"/>
                <w:color w:val="000000"/>
                <w:spacing w:val="0"/>
                <w:w w:val="100"/>
                <w:position w:val="0"/>
              </w:rPr>
              <w:t>2021</w:t>
            </w:r>
            <w:r>
              <w:rPr>
                <w:color w:val="000000"/>
                <w:spacing w:val="0"/>
                <w:w w:val="100"/>
                <w:position w:val="0"/>
              </w:rPr>
              <w:t>年度董事津贴方案的 议案》、《关于支付公司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 费用的议案》、《关于续聘公司</w:t>
            </w:r>
            <w:r>
              <w:rPr>
                <w:rFonts w:ascii="Times New Roman" w:eastAsia="Times New Roman" w:hAnsi="Times New Roman" w:cs="Times New Roman"/>
                <w:color w:val="000000"/>
                <w:spacing w:val="0"/>
                <w:w w:val="100"/>
                <w:position w:val="0"/>
              </w:rPr>
              <w:t>2021</w:t>
            </w:r>
            <w:r>
              <w:rPr>
                <w:color w:val="000000"/>
                <w:spacing w:val="0"/>
                <w:w w:val="100"/>
                <w:position w:val="0"/>
              </w:rPr>
              <w:t>年 度财务审计机构和内控审计机构的议 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 易预计的议案》、《关于公司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 监事会工作报告的议案》、《关于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 度监事津贴方案的议案》。</w:t>
            </w:r>
          </w:p>
        </w:tc>
      </w:tr>
    </w:tbl>
    <w:p>
      <w:pPr>
        <w:widowControl w:val="0"/>
        <w:spacing w:after="219" w:line="1" w:lineRule="exact"/>
      </w:pPr>
    </w:p>
    <w:p>
      <w:pPr>
        <w:pStyle w:val="Style2"/>
        <w:keepNext w:val="0"/>
        <w:keepLines w:val="0"/>
        <w:widowControl w:val="0"/>
        <w:shd w:val="clear" w:color="auto" w:fill="auto"/>
        <w:bidi w:val="0"/>
        <w:spacing w:before="0" w:after="0" w:line="462" w:lineRule="exact"/>
        <w:ind w:left="0" w:right="0" w:firstLine="0"/>
        <w:jc w:val="left"/>
      </w:pPr>
      <w:r>
        <w:rPr>
          <w:color w:val="000000"/>
          <w:spacing w:val="0"/>
          <w:w w:val="100"/>
          <w:position w:val="0"/>
        </w:rPr>
        <w:t>表决权恢复的优先股股东请求召开临时股东大会</w:t>
      </w:r>
    </w:p>
    <w:p>
      <w:pPr>
        <w:pStyle w:val="Style2"/>
        <w:keepNext w:val="0"/>
        <w:keepLines w:val="0"/>
        <w:widowControl w:val="0"/>
        <w:shd w:val="clear" w:color="auto" w:fill="auto"/>
        <w:bidi w:val="0"/>
        <w:spacing w:before="0" w:after="320" w:line="46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bidi w:val="0"/>
        <w:spacing w:before="0" w:after="0" w:line="240" w:lineRule="auto"/>
        <w:ind w:left="0" w:right="0" w:firstLine="0"/>
        <w:jc w:val="left"/>
      </w:pPr>
      <w:bookmarkStart w:id="143" w:name="bookmark143"/>
      <w:bookmarkStart w:id="144" w:name="bookmark144"/>
      <w:bookmarkStart w:id="145" w:name="bookmark145"/>
      <w:r>
        <w:rPr>
          <w:color w:val="000000"/>
          <w:spacing w:val="0"/>
          <w:w w:val="100"/>
          <w:position w:val="0"/>
          <w:sz w:val="24"/>
          <w:szCs w:val="24"/>
        </w:rPr>
        <w:t>股东大会情况说明</w:t>
      </w:r>
      <w:bookmarkEnd w:id="143"/>
      <w:bookmarkEnd w:id="144"/>
      <w:bookmarkEnd w:id="145"/>
    </w:p>
    <w:p>
      <w:pPr>
        <w:pStyle w:val="Style14"/>
        <w:keepNext/>
        <w:keepLines/>
        <w:widowControl w:val="0"/>
        <w:shd w:val="clear" w:color="auto" w:fill="auto"/>
        <w:bidi w:val="0"/>
        <w:spacing w:before="0" w:after="0" w:line="240" w:lineRule="auto"/>
        <w:ind w:left="0" w:right="0" w:firstLine="0"/>
        <w:jc w:val="left"/>
      </w:pPr>
      <w:bookmarkStart w:id="146" w:name="bookmark146"/>
      <w:bookmarkStart w:id="147" w:name="bookmark147"/>
      <w:bookmarkStart w:id="148" w:name="bookmark148"/>
      <w:r>
        <w:rPr>
          <w:color w:val="000000"/>
          <w:spacing w:val="0"/>
          <w:w w:val="100"/>
          <w:position w:val="0"/>
          <w:sz w:val="24"/>
          <w:szCs w:val="24"/>
        </w:rPr>
        <w:t>寸</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146"/>
      <w:bookmarkEnd w:id="147"/>
      <w:bookmarkEnd w:id="148"/>
    </w:p>
    <w:p>
      <w:pPr>
        <w:pStyle w:val="Style2"/>
        <w:keepNext w:val="0"/>
        <w:keepLines w:val="0"/>
        <w:widowControl w:val="0"/>
        <w:shd w:val="clear" w:color="auto" w:fill="auto"/>
        <w:bidi w:val="0"/>
        <w:spacing w:before="0" w:after="220" w:line="462" w:lineRule="exact"/>
        <w:ind w:left="0" w:right="0" w:firstLine="420"/>
        <w:jc w:val="both"/>
        <w:sectPr>
          <w:footnotePr>
            <w:pos w:val="pageBottom"/>
            <w:numFmt w:val="decimal"/>
            <w:numRestart w:val="continuous"/>
          </w:footnotePr>
          <w:pgSz w:w="11900" w:h="16840"/>
          <w:pgMar w:top="1522" w:right="1248" w:bottom="2156" w:left="1772" w:header="0" w:footer="3" w:gutter="0"/>
          <w:cols w:space="720"/>
          <w:noEndnote/>
          <w:rtlGutter w:val="0"/>
          <w:docGrid w:linePitch="360"/>
        </w:sectPr>
      </w:pPr>
      <w:r>
        <w:rPr>
          <w:color w:val="000000"/>
          <w:spacing w:val="0"/>
          <w:w w:val="100"/>
          <w:position w:val="0"/>
        </w:rPr>
        <w:t xml:space="preserve">报告期内，公司召开了 </w:t>
      </w:r>
      <w:r>
        <w:rPr>
          <w:rFonts w:ascii="Times New Roman" w:eastAsia="Times New Roman" w:hAnsi="Times New Roman" w:cs="Times New Roman"/>
          <w:color w:val="000000"/>
          <w:spacing w:val="0"/>
          <w:w w:val="100"/>
          <w:position w:val="0"/>
        </w:rPr>
        <w:t>1</w:t>
      </w:r>
      <w:r>
        <w:rPr>
          <w:color w:val="000000"/>
          <w:spacing w:val="0"/>
          <w:w w:val="100"/>
          <w:position w:val="0"/>
        </w:rPr>
        <w:t>次股东大会，即</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年年度股东大会。公司严格按照《上海证券交 易所股票上市规则》、《公司章程》及公司《股东大会议事规则》的规定召集并召开公司股东大会， 确保公平对待所有股东，特别是中小股东利益，使其能依法享有平等地位，充分行使表决权。上 述股东大会所审议的议案均表决通过。股东大会聘请专业律师现场见证并出具法律意见书，法律 意见书认为：公司股东大会的召集、召开程序符合法律、行政法规、《股东大会议事规则》和《公 司章程》的规定。</w:t>
      </w:r>
    </w:p>
    <w:p>
      <w:pPr>
        <w:pStyle w:val="Style2"/>
        <w:keepNext w:val="0"/>
        <w:keepLines w:val="0"/>
        <w:widowControl w:val="0"/>
        <w:shd w:val="clear" w:color="auto" w:fill="auto"/>
        <w:bidi w:val="0"/>
        <w:spacing w:before="220" w:after="280" w:line="240" w:lineRule="auto"/>
        <w:ind w:left="0" w:right="0" w:firstLine="0"/>
        <w:jc w:val="left"/>
      </w:pPr>
      <w:bookmarkStart w:id="149" w:name="bookmark149"/>
      <w:r>
        <w:rPr>
          <w:b/>
          <w:bCs/>
          <w:color w:val="000000"/>
          <w:spacing w:val="0"/>
          <w:w w:val="100"/>
          <w:position w:val="0"/>
        </w:rPr>
        <w:t>四</w:t>
      </w:r>
      <w:bookmarkEnd w:id="149"/>
      <w:r>
        <w:rPr>
          <w:b/>
          <w:bCs/>
          <w:color w:val="000000"/>
          <w:spacing w:val="0"/>
          <w:w w:val="100"/>
          <w:position w:val="0"/>
        </w:rPr>
        <w:t>、董事、监事和高级管理人员的情况</w:t>
      </w:r>
    </w:p>
    <w:p>
      <w:pPr>
        <w:pStyle w:val="Style2"/>
        <w:keepNext w:val="0"/>
        <w:keepLines w:val="0"/>
        <w:widowControl w:val="0"/>
        <w:shd w:val="clear" w:color="auto" w:fill="auto"/>
        <w:bidi w:val="0"/>
        <w:spacing w:before="0" w:after="100" w:line="240" w:lineRule="auto"/>
        <w:ind w:left="0" w:right="0" w:firstLine="0"/>
        <w:jc w:val="left"/>
      </w:pPr>
      <w:bookmarkStart w:id="150" w:name="bookmark150"/>
      <w:r>
        <w:rPr>
          <w:rFonts w:ascii="Calibri" w:eastAsia="Calibri" w:hAnsi="Calibri" w:cs="Calibri"/>
          <w:b/>
          <w:bCs/>
          <w:color w:val="000000"/>
          <w:spacing w:val="0"/>
          <w:w w:val="100"/>
          <w:position w:val="0"/>
          <w:sz w:val="20"/>
          <w:szCs w:val="20"/>
        </w:rPr>
        <w:t>（</w:t>
      </w:r>
      <w:bookmarkEnd w:id="15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现任及报告期内离任董事、监事和高级管理人员持股变动及报酬情况</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022" w:right="0" w:firstLine="0"/>
        <w:jc w:val="left"/>
      </w:pPr>
      <w:r>
        <w:rPr>
          <w:b w:val="0"/>
          <w:bCs w:val="0"/>
          <w:color w:val="000000"/>
          <w:spacing w:val="0"/>
          <w:w w:val="100"/>
          <w:position w:val="0"/>
        </w:rPr>
        <w:t>单位：股</w:t>
      </w:r>
    </w:p>
    <w:tbl>
      <w:tblPr>
        <w:tblOverlap w:val="never"/>
        <w:jc w:val="center"/>
        <w:tblLayout w:type="fixed"/>
      </w:tblPr>
      <w:tblGrid>
        <w:gridCol w:w="1066"/>
        <w:gridCol w:w="3019"/>
        <w:gridCol w:w="566"/>
        <w:gridCol w:w="710"/>
        <w:gridCol w:w="1560"/>
        <w:gridCol w:w="1560"/>
        <w:gridCol w:w="706"/>
        <w:gridCol w:w="710"/>
        <w:gridCol w:w="710"/>
        <w:gridCol w:w="648"/>
        <w:gridCol w:w="1406"/>
        <w:gridCol w:w="1450"/>
      </w:tblGrid>
      <w:tr>
        <w:trPr>
          <w:trHeight w:val="231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性</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年初</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持股</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年末</w:t>
            </w:r>
          </w:p>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持股</w:t>
            </w:r>
          </w:p>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年度</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内股</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份增</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减变</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动量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增减</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变动</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原因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220" w:line="240" w:lineRule="auto"/>
              <w:ind w:left="0" w:right="0" w:firstLine="180"/>
              <w:jc w:val="left"/>
            </w:pPr>
            <w:r>
              <w:rPr>
                <w:color w:val="000000"/>
                <w:spacing w:val="0"/>
                <w:w w:val="100"/>
                <w:position w:val="0"/>
              </w:rPr>
              <w:t>报告期内从</w:t>
            </w:r>
          </w:p>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公司获得的</w:t>
            </w:r>
          </w:p>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税前报酬总</w:t>
            </w:r>
          </w:p>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额（万元）</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80" w:after="220" w:line="240" w:lineRule="auto"/>
              <w:ind w:left="0" w:right="0" w:firstLine="0"/>
              <w:jc w:val="center"/>
            </w:pPr>
            <w:r>
              <w:rPr>
                <w:color w:val="000000"/>
                <w:spacing w:val="0"/>
                <w:w w:val="100"/>
                <w:position w:val="0"/>
              </w:rPr>
              <w:t>是否在公司</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关联方获取</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报酬</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2019-05-21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2023-02-05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137.44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覃海宇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2020-02-06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2023-02-05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138.50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2020-02-06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2023-02-05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109.75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2020-02-06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2023-02-05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122.40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39" w:lineRule="exact"/>
              <w:ind w:left="0" w:right="0" w:firstLine="0"/>
              <w:jc w:val="left"/>
            </w:pPr>
            <w:r>
              <w:rPr>
                <w:rFonts w:ascii="Consolas" w:eastAsia="Consolas" w:hAnsi="Consolas" w:cs="Consolas"/>
                <w:color w:val="000000"/>
                <w:spacing w:val="0"/>
                <w:w w:val="100"/>
                <w:position w:val="0"/>
                <w:sz w:val="9"/>
                <w:szCs w:val="9"/>
              </w:rPr>
              <w:t xml:space="preserve">-=H=- -++- </w:t>
            </w:r>
            <w:r>
              <w:rPr>
                <w:color w:val="000000"/>
                <w:spacing w:val="0"/>
                <w:w w:val="100"/>
                <w:position w:val="0"/>
              </w:rPr>
              <w:t>曹非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2020-02-06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2023-02-05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2020-02-06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2023-02-05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2020-02-06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2023-02-05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高奕峰</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独立董事（现任）</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2020-02-06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2023-02-05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66"/>
        <w:gridCol w:w="3019"/>
        <w:gridCol w:w="566"/>
        <w:gridCol w:w="710"/>
        <w:gridCol w:w="1560"/>
        <w:gridCol w:w="1560"/>
        <w:gridCol w:w="706"/>
        <w:gridCol w:w="710"/>
        <w:gridCol w:w="710"/>
        <w:gridCol w:w="648"/>
        <w:gridCol w:w="1406"/>
        <w:gridCol w:w="1450"/>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2020-02-06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松岩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2020-02-06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2020-02-06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监事（现任）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2020-02-06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666.24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tbl>
      <w:tblPr>
        <w:tblOverlap w:val="never"/>
        <w:jc w:val="center"/>
        <w:tblLayout w:type="fixed"/>
      </w:tblPr>
      <w:tblGrid>
        <w:gridCol w:w="960"/>
        <w:gridCol w:w="12922"/>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tabs>
                <w:tab w:pos="5746"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w:t>
            </w:r>
            <w:r>
              <w:rPr>
                <w:rFonts w:ascii="Times New Roman" w:eastAsia="Times New Roman" w:hAnsi="Times New Roman" w:cs="Times New Roman"/>
                <w:color w:val="000000"/>
                <w:spacing w:val="0"/>
                <w:w w:val="100"/>
                <w:position w:val="0"/>
              </w:rPr>
              <w:t>MUZ</w:t>
            </w:r>
            <w:r>
              <w:rPr>
                <w:color w:val="000000"/>
                <w:spacing w:val="0"/>
                <w:w w:val="100"/>
                <w:position w:val="0"/>
              </w:rPr>
              <w:t>国际网络广告公司</w:t>
            </w:r>
            <w:r>
              <w:rPr>
                <w:rFonts w:ascii="Times New Roman" w:eastAsia="Times New Roman" w:hAnsi="Times New Roman" w:cs="Times New Roman"/>
                <w:color w:val="000000"/>
                <w:spacing w:val="0"/>
                <w:w w:val="100"/>
                <w:position w:val="0"/>
              </w:rPr>
              <w:t>CEO</w:t>
            </w:r>
            <w:r>
              <w:rPr>
                <w:color w:val="000000"/>
                <w:spacing w:val="0"/>
                <w:w w:val="100"/>
                <w:position w:val="0"/>
              </w:rPr>
              <w:t>；</w:t>
              <w:tab/>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月任博客网络有限公司营销总经理；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月历任北京天下秀科技有限公司执行董事兼经理、董事长兼总经理；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月至今担任北京天下秀科技股份有限公司董事长 兼总经理；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月至今担任天下秀数字科技（集团）股份有限公司董事长、总经理。</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覃海宇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年任毕马威华振会计师事务所审计经理；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年任信中利投资公司高级经理；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年任盛大互动娱乐 有限公司投资与海外中心兼财务管理中心总监；</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年任北京世纪互联宽带数据中心有限公司财务副总裁；</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年任 全通教育集团（广东）股份有限公司</w:t>
            </w:r>
            <w:r>
              <w:rPr>
                <w:color w:val="000000"/>
                <w:spacing w:val="0"/>
                <w:w w:val="100"/>
                <w:position w:val="0"/>
              </w:rPr>
              <w:t>（</w:t>
            </w:r>
            <w:r>
              <w:rPr>
                <w:rFonts w:ascii="Times New Roman" w:eastAsia="Times New Roman" w:hAnsi="Times New Roman" w:cs="Times New Roman"/>
                <w:color w:val="000000"/>
                <w:spacing w:val="0"/>
                <w:w w:val="100"/>
                <w:position w:val="0"/>
              </w:rPr>
              <w:t>300359.SZ</w:t>
            </w:r>
            <w:r>
              <w:rPr>
                <w:color w:val="000000"/>
                <w:spacing w:val="0"/>
                <w:w w:val="100"/>
                <w:position w:val="0"/>
              </w:rPr>
              <w:t>）财务总监；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年，自由职业；</w:t>
            </w:r>
            <w:r>
              <w:rPr>
                <w:rFonts w:ascii="Times New Roman" w:eastAsia="Times New Roman" w:hAnsi="Times New Roman" w:cs="Times New Roman"/>
                <w:color w:val="000000"/>
                <w:spacing w:val="0"/>
                <w:w w:val="100"/>
                <w:position w:val="0"/>
              </w:rPr>
              <w:t>2017</w:t>
            </w:r>
            <w:r>
              <w:rPr>
                <w:color w:val="000000"/>
                <w:spacing w:val="0"/>
                <w:w w:val="100"/>
                <w:position w:val="0"/>
              </w:rPr>
              <w:t>年至今任北京天下秀科技股份有限公司财 务总监；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月至今担任天下秀数字科技（集团）股份有限公司财务负责人。</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月任中银国际证券有限公司（香港）投资经理；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月任新鸿基金融集团（香港）投资顾问；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月自主创业；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月任北京天下秀科技有限公司运营主管；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月至今任北京天下秀科技 股份有限公司董事会秘书；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月至今担任天下秀数字科技（集团）股份有限公司董事会秘书。</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梁京辉</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月历任北京雷特世创科技有限公司业务部助理、行政人事部经理兼总经理助理；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月任二 六三网络通信股份有限公司招聘培训主管；</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月任北京亿泰利丰网络科技有限公司人事经理；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月历任北京天下秀科技有限公司、北京天下秀科技股份有限公司行政人事总监；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月至今任天下秀人力资源部总监。自</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月任北京天下秀科技有限公司有限董事，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月起至今任北京天下秀科技股份有限公司董事；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月至今担任天 下秀数字科技（集团）股份有限公司董事。</w:t>
            </w:r>
          </w:p>
        </w:tc>
      </w:tr>
      <w:tr>
        <w:trPr>
          <w:trHeight w:val="8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39" w:lineRule="exact"/>
              <w:ind w:left="0" w:right="0" w:firstLine="0"/>
              <w:jc w:val="left"/>
            </w:pPr>
            <w:r>
              <w:rPr>
                <w:rFonts w:ascii="Consolas" w:eastAsia="Consolas" w:hAnsi="Consolas" w:cs="Consolas"/>
                <w:color w:val="000000"/>
                <w:spacing w:val="0"/>
                <w:w w:val="100"/>
                <w:position w:val="0"/>
                <w:sz w:val="9"/>
                <w:szCs w:val="9"/>
              </w:rPr>
              <w:t xml:space="preserve">-=H=- -++- </w:t>
            </w:r>
            <w:r>
              <w:rPr>
                <w:color w:val="000000"/>
                <w:spacing w:val="0"/>
                <w:w w:val="100"/>
                <w:position w:val="0"/>
              </w:rPr>
              <w:t>曹非</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月任普华永道会计师事务所审计师；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月任普华永道会计师事务所审计经理；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月任新浪网技术（中国）有限公司财务总监；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月任新浪网技术（中国）有限公司财务部总经理；</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月至今任新浪网技术（中国）有限公司副总裁。自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月至今担任北京天下秀科技股份有限公司董事；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月至今担任天下秀</w:t>
            </w:r>
          </w:p>
        </w:tc>
      </w:tr>
    </w:tbl>
    <w:p>
      <w:pPr>
        <w:spacing w:lineRule="exact" w:line="1"/>
        <w:rPr>
          <w:sz w:val="2"/>
          <w:szCs w:val="2"/>
        </w:rPr>
      </w:pPr>
      <w:r>
        <w:br w:type="page"/>
      </w:r>
    </w:p>
    <w:tbl>
      <w:tblPr>
        <w:tblOverlap w:val="never"/>
        <w:jc w:val="center"/>
        <w:tblLayout w:type="fixed"/>
      </w:tblPr>
      <w:tblGrid>
        <w:gridCol w:w="960"/>
        <w:gridCol w:w="1292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数字科技（集团）股份有限公司董事。</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月入职新浪集团，历任新浪营销中心兼华东分公司总经理、新浪市场部、商业频道及地方站业务部总经理、微博副总裁，新浪副 总裁兼汽车事业部总经理；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月至今担任天下秀数字科技（集团）股份有限公司董事。</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月，任北京科锐国际人力资源股份有限公司（证券代码：</w:t>
            </w:r>
            <w:r>
              <w:rPr>
                <w:rFonts w:ascii="Times New Roman" w:eastAsia="Times New Roman" w:hAnsi="Times New Roman" w:cs="Times New Roman"/>
                <w:color w:val="000000"/>
                <w:spacing w:val="0"/>
                <w:w w:val="100"/>
                <w:position w:val="0"/>
              </w:rPr>
              <w:t>300662</w:t>
            </w:r>
            <w:r>
              <w:rPr>
                <w:color w:val="000000"/>
                <w:spacing w:val="0"/>
                <w:w w:val="100"/>
                <w:position w:val="0"/>
              </w:rPr>
              <w:t>）董事、总经理，自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月至今，任北京 科锐国际人力资源股份有限公司董事长；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月至今担任天下秀数字科技（集团）股份有限公司独立董事。</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高奕峰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月，任职于德勤华永会计师事务所（特殊普通合伙），担任高级经理；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月，任职于上海客 齐集信息技术有限公司（百姓网股份有限公司前身），担任财务总监；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月，担任百姓网股份有限公司（证券代码 </w:t>
            </w:r>
            <w:r>
              <w:rPr>
                <w:rFonts w:ascii="Times New Roman" w:eastAsia="Times New Roman" w:hAnsi="Times New Roman" w:cs="Times New Roman"/>
                <w:color w:val="000000"/>
                <w:spacing w:val="0"/>
                <w:w w:val="100"/>
                <w:position w:val="0"/>
              </w:rPr>
              <w:t>836012</w:t>
            </w:r>
            <w:r>
              <w:rPr>
                <w:color w:val="000000"/>
                <w:spacing w:val="0"/>
                <w:w w:val="100"/>
                <w:position w:val="0"/>
              </w:rPr>
              <w:t>）董事、财务总监兼董事会秘书；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月，任职于</w:t>
            </w:r>
            <w:r>
              <w:rPr>
                <w:rFonts w:ascii="Times New Roman" w:eastAsia="Times New Roman" w:hAnsi="Times New Roman" w:cs="Times New Roman"/>
                <w:color w:val="000000"/>
                <w:spacing w:val="0"/>
                <w:w w:val="100"/>
                <w:position w:val="0"/>
              </w:rPr>
              <w:t xml:space="preserve">Frontage HoldingsCorpor ation </w:t>
            </w:r>
            <w:r>
              <w:rPr>
                <w:color w:val="000000"/>
                <w:spacing w:val="0"/>
                <w:w w:val="100"/>
                <w:position w:val="0"/>
              </w:rPr>
              <w:t>（证券代码</w:t>
            </w:r>
            <w:r>
              <w:rPr>
                <w:rFonts w:ascii="Times New Roman" w:eastAsia="Times New Roman" w:hAnsi="Times New Roman" w:cs="Times New Roman"/>
                <w:color w:val="000000"/>
                <w:spacing w:val="0"/>
                <w:w w:val="100"/>
                <w:position w:val="0"/>
              </w:rPr>
              <w:t>01521.HK</w:t>
            </w:r>
            <w:r>
              <w:rPr>
                <w:color w:val="000000"/>
                <w:spacing w:val="0"/>
                <w:w w:val="100"/>
                <w:position w:val="0"/>
              </w:rPr>
              <w:t>），</w:t>
            </w:r>
            <w:r>
              <w:rPr>
                <w:color w:val="000000"/>
                <w:spacing w:val="0"/>
                <w:w w:val="100"/>
                <w:position w:val="0"/>
              </w:rPr>
              <w:t>担任首 席财务官；</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月至今，任职于</w:t>
            </w:r>
            <w:r>
              <w:rPr>
                <w:rFonts w:ascii="Times New Roman" w:eastAsia="Times New Roman" w:hAnsi="Times New Roman" w:cs="Times New Roman"/>
                <w:color w:val="000000"/>
                <w:spacing w:val="0"/>
                <w:w w:val="100"/>
                <w:position w:val="0"/>
              </w:rPr>
              <w:t>Singleron Biotechnologies</w:t>
            </w:r>
            <w:r>
              <w:rPr>
                <w:color w:val="000000"/>
                <w:spacing w:val="0"/>
                <w:w w:val="100"/>
                <w:position w:val="0"/>
              </w:rPr>
              <w:t>，</w:t>
            </w:r>
            <w:r>
              <w:rPr>
                <w:color w:val="000000"/>
                <w:spacing w:val="0"/>
                <w:w w:val="100"/>
                <w:position w:val="0"/>
              </w:rPr>
              <w:t>担任首席财务官；</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月至今担任天下秀数字科技（集团）股份有限 公司独立董事。</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徐斓</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月至今先后任职于美国驻上海总领事馆、美国众达律师事务所上海代表处、美国伟凯律师事务所上海代表处；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 任阅文集团副总裁；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月至今担任天下秀数字科技（集团）股份有限公司董事。</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松岩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月任北京杰威广告公司会计；</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月任北京木皇家具有限公司会计主管；</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月至今历任 北京天下秀科技有限公司、北京天下秀科技股份有限公司财务经理、财务总经理。松岩</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月起至今任北京天下秀科技股份有限公司 监事会主席、财务总经理；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月至今担任天下秀数字科技（集团）股份有限公司监事。</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月任北京市对外贸易进出口公司会计；</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月任安联财产保险（中国）有限公司财务人事专 员；</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月任北京达世行汽车维修服务有限公司结算专员；</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月至今历任北京天下秀科技有限公司、北京天下 秀科技股份有限公司会计主管。张力先生自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月起至今任北京天下秀科技股份有限公司职工代表监事；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月至今担任天下秀 数字科技（集团）股份有限公司监事。</w:t>
            </w:r>
          </w:p>
        </w:tc>
      </w:tr>
      <w:tr>
        <w:trPr>
          <w:trHeight w:val="13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月任普华永道中天会计师事务所高级审计师；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月任中信金融控股有限责任公司风险管理同 部副处长；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月任中信证券并购业务线高级副总裁；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月任中信并购基金管理有限公司投资 部副总裁；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月至今任成都文轩股权投资基金管理有限公司总经理；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月至今任深圳轩彩股权基金管理有限公司（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月已更名为：三亚轩彩私募创业投资基金管理有限公司）总经理。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月起至今任北京天下秀科技股份有限公司监事，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 至今任上海有孚网络股份有限公司监事；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月至今担任天下秀数字科技（集团）股份有限公司监事。</w:t>
            </w:r>
          </w:p>
        </w:tc>
      </w:tr>
    </w:tbl>
    <w:p>
      <w:pPr>
        <w:widowControl w:val="0"/>
        <w:spacing w:after="319" w:line="1" w:lineRule="exact"/>
      </w:pPr>
    </w:p>
    <w:p>
      <w:pPr>
        <w:pStyle w:val="Style14"/>
        <w:keepNext/>
        <w:keepLines/>
        <w:widowControl w:val="0"/>
        <w:shd w:val="clear" w:color="auto" w:fill="auto"/>
        <w:bidi w:val="0"/>
        <w:spacing w:before="0" w:after="0" w:line="240" w:lineRule="auto"/>
        <w:ind w:left="0" w:right="0" w:firstLine="0"/>
        <w:jc w:val="left"/>
      </w:pPr>
      <w:bookmarkStart w:id="151" w:name="bookmark151"/>
      <w:bookmarkStart w:id="152" w:name="bookmark152"/>
      <w:bookmarkStart w:id="153" w:name="bookmark153"/>
      <w:r>
        <w:rPr>
          <w:color w:val="000000"/>
          <w:spacing w:val="0"/>
          <w:w w:val="100"/>
          <w:position w:val="0"/>
          <w:sz w:val="24"/>
          <w:szCs w:val="24"/>
        </w:rPr>
        <w:t>其它情况说明</w:t>
      </w:r>
      <w:bookmarkEnd w:id="151"/>
      <w:bookmarkEnd w:id="152"/>
      <w:bookmarkEnd w:id="153"/>
    </w:p>
    <w:p>
      <w:pPr>
        <w:pStyle w:val="Style14"/>
        <w:keepNext/>
        <w:keepLines/>
        <w:widowControl w:val="0"/>
        <w:shd w:val="clear" w:color="auto" w:fill="auto"/>
        <w:bidi w:val="0"/>
        <w:spacing w:before="0" w:after="180" w:line="240" w:lineRule="auto"/>
        <w:ind w:left="0" w:right="0" w:firstLine="0"/>
        <w:jc w:val="left"/>
        <w:sectPr>
          <w:footnotePr>
            <w:pos w:val="pageBottom"/>
            <w:numFmt w:val="decimal"/>
            <w:numRestart w:val="continuous"/>
          </w:footnotePr>
          <w:pgSz w:w="16840" w:h="11900" w:orient="landscape"/>
          <w:pgMar w:top="1792" w:right="1326" w:bottom="2002" w:left="1388" w:header="0" w:footer="3" w:gutter="0"/>
          <w:cols w:space="720"/>
          <w:noEndnote/>
          <w:rtlGutter w:val="0"/>
          <w:docGrid w:linePitch="360"/>
        </w:sectPr>
      </w:pPr>
      <w:bookmarkStart w:id="154" w:name="bookmark154"/>
      <w:bookmarkStart w:id="155" w:name="bookmark155"/>
      <w:bookmarkStart w:id="156" w:name="bookmark15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54"/>
      <w:bookmarkEnd w:id="155"/>
      <w:bookmarkEnd w:id="156"/>
    </w:p>
    <w:p>
      <w:pPr>
        <w:pStyle w:val="Style2"/>
        <w:keepNext w:val="0"/>
        <w:keepLines w:val="0"/>
        <w:widowControl w:val="0"/>
        <w:shd w:val="clear" w:color="auto" w:fill="auto"/>
        <w:bidi w:val="0"/>
        <w:spacing w:before="280" w:after="240" w:line="240" w:lineRule="auto"/>
        <w:ind w:left="0" w:right="0" w:firstLine="0"/>
        <w:jc w:val="left"/>
      </w:pPr>
      <w:bookmarkStart w:id="157" w:name="bookmark157"/>
      <w:r>
        <w:rPr>
          <w:rFonts w:ascii="Calibri" w:eastAsia="Calibri" w:hAnsi="Calibri" w:cs="Calibri"/>
          <w:b/>
          <w:bCs/>
          <w:color w:val="000000"/>
          <w:spacing w:val="0"/>
          <w:w w:val="100"/>
          <w:position w:val="0"/>
          <w:sz w:val="20"/>
          <w:szCs w:val="20"/>
        </w:rPr>
        <w:t>（</w:t>
      </w:r>
      <w:bookmarkEnd w:id="157"/>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1.</w:t>
      </w:r>
      <w:r>
        <w:rPr>
          <w:color w:val="000000"/>
          <w:spacing w:val="0"/>
          <w:w w:val="100"/>
          <w:position w:val="0"/>
        </w:rPr>
        <w:t>在股东单位任职情况</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946"/>
        <w:gridCol w:w="3874"/>
        <w:gridCol w:w="1704"/>
        <w:gridCol w:w="1416"/>
        <w:gridCol w:w="898"/>
      </w:tblGrid>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任职人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在股东单位担任</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的职务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任期起始日</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任期终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青岛利兹利投资合伙企业（有限合伙）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青岛永盟投资合伙企业（有限合伙）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ShowWorld HongKong Limited</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宁波梅山保税港区文泰投资合伙企业 （有限合伙）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执行事务合伙人 委派代表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185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在股东</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单位任</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职情况</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的说明</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59" w:line="1" w:lineRule="exact"/>
      </w:pP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2.</w:t>
      </w:r>
      <w:r>
        <w:rPr>
          <w:color w:val="000000"/>
          <w:spacing w:val="0"/>
          <w:w w:val="100"/>
          <w:position w:val="0"/>
        </w:rPr>
        <w:t>在其他单位任职情况</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946"/>
        <w:gridCol w:w="3216"/>
        <w:gridCol w:w="1886"/>
        <w:gridCol w:w="1464"/>
        <w:gridCol w:w="1325"/>
      </w:tblGrid>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任职人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在其他单位担任</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的职务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6" w:lineRule="exact"/>
              <w:ind w:left="0" w:right="0" w:firstLine="0"/>
              <w:jc w:val="center"/>
            </w:pPr>
            <w:r>
              <w:rPr>
                <w:color w:val="000000"/>
                <w:spacing w:val="0"/>
                <w:w w:val="100"/>
                <w:position w:val="0"/>
              </w:rPr>
              <w:t>任期起始日 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任期终止日</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北京新三优秀科技有限公司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北京喜禾文化传播有限公司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北京天下秀广告有限公司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上海秀天科技有限公司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北京天下联赢科技有限公司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北海天下为星科技有限公司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执行董事兼总经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北海星行天下科技有限公司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北海星行天下科技有限公司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天下秀广告有限公司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执行董事兼总经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6"/>
        <w:gridCol w:w="3216"/>
        <w:gridCol w:w="1886"/>
        <w:gridCol w:w="1464"/>
        <w:gridCol w:w="132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北京五街科技有限公司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333333"/>
                <w:spacing w:val="0"/>
                <w:w w:val="100"/>
                <w:position w:val="0"/>
              </w:rPr>
              <w:t>2020</w:t>
            </w:r>
            <w:r>
              <w:rPr>
                <w:color w:val="333333"/>
                <w:spacing w:val="0"/>
                <w:w w:val="100"/>
                <w:position w:val="0"/>
              </w:rPr>
              <w:t>年</w:t>
            </w:r>
            <w:r>
              <w:rPr>
                <w:rFonts w:ascii="Times New Roman" w:eastAsia="Times New Roman" w:hAnsi="Times New Roman" w:cs="Times New Roman"/>
                <w:color w:val="333333"/>
                <w:spacing w:val="0"/>
                <w:w w:val="100"/>
                <w:position w:val="0"/>
              </w:rPr>
              <w:t>7</w:t>
            </w:r>
            <w:r>
              <w:rPr>
                <w:color w:val="333333"/>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天下秀教育科技（天津）有限公司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海南玖樽实业有限公司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天津天下秀科技有限公司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北京淘秀新媒体科技有限公司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天津天下秀培训学校有限公司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北京天下秀信息技术有限公司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北京天下联赢科技有限公司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上海秀天科技有限公司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天下秀教育科技</w:t>
            </w:r>
            <w:r>
              <w:rPr>
                <w:rFonts w:ascii="Times New Roman" w:eastAsia="Times New Roman" w:hAnsi="Times New Roman" w:cs="Times New Roman"/>
                <w:color w:val="000000"/>
                <w:spacing w:val="0"/>
                <w:w w:val="100"/>
                <w:position w:val="0"/>
              </w:rPr>
              <w:t>（</w:t>
            </w:r>
            <w:r>
              <w:rPr>
                <w:color w:val="000000"/>
                <w:spacing w:val="0"/>
                <w:w w:val="100"/>
                <w:position w:val="0"/>
              </w:rPr>
              <w:t>成都</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执行董事兼总经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北京秀丰科技有限公司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吉林泽秀广告传媒有限公司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北京天下秀信息技术有限公司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杭州我爱我秀信息技术有限公司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执行董事兼总经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北海我爱秀信息技术有限公司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上海微昱广告有限公司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北京秒车信息技术有限公司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0"/>
              <w:jc w:val="left"/>
            </w:pPr>
            <w:r>
              <w:rPr>
                <w:color w:val="000000"/>
                <w:spacing w:val="0"/>
                <w:w w:val="100"/>
                <w:position w:val="0"/>
              </w:rPr>
              <w:t>北京舟行顺达创业投资中心（有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上海微珩网络技术有限公司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北京微梦创科网络技术有限公司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北京秒车信息技术有限公司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河北新浪文化传播有限公司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秒车网络技术（北京）有限公司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执行董事、总经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河南播浪信息服务有限公司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6"/>
        <w:gridCol w:w="3216"/>
        <w:gridCol w:w="1886"/>
        <w:gridCol w:w="1464"/>
        <w:gridCol w:w="132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山西新浪信息技术服务有限公司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上海蜜度信息技术有限公司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北京益萃和聚投资管理合伙企业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0"/>
              <w:jc w:val="left"/>
            </w:pPr>
            <w:r>
              <w:rPr>
                <w:color w:val="000000"/>
                <w:spacing w:val="0"/>
                <w:w w:val="100"/>
                <w:position w:val="0"/>
              </w:rPr>
              <w:t>北京臻汇创业投资合伙企业（有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6" w:lineRule="exact"/>
              <w:ind w:left="0" w:right="0" w:firstLine="0"/>
              <w:jc w:val="left"/>
            </w:pPr>
            <w:r>
              <w:rPr>
                <w:color w:val="000000"/>
                <w:spacing w:val="0"/>
                <w:w w:val="100"/>
                <w:position w:val="0"/>
              </w:rPr>
              <w:t>北京和凰创业投资合伙企业（有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北京秒车时代网络技术有限公司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333333"/>
                <w:spacing w:val="0"/>
                <w:w w:val="100"/>
                <w:position w:val="0"/>
              </w:rPr>
              <w:t>执行董事、经理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葛景栋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新浪新媒体咨询（上海）有限公司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上海科之锐人才咨询有限公司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北京融睿诚通金融服务外包有限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北京欧格林咨询有限公司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科锐尔人力资源服务（苏州）有限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安拓奥古（北京）人力资源服务有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上海康肯市场营销有限公司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北京才客脉聘技术有限公司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333333"/>
                <w:spacing w:val="0"/>
                <w:w w:val="100"/>
                <w:position w:val="0"/>
              </w:rPr>
              <w:t>执行董事、经理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ANTAL</w:t>
            </w:r>
            <w:r>
              <w:rPr>
                <w:color w:val="000000"/>
                <w:spacing w:val="0"/>
                <w:w w:val="100"/>
                <w:position w:val="0"/>
              </w:rPr>
              <w:t>国际商务咨询（北京）有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科锐国际人力资源（武汉）有限责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科锐国际人力资源（长春）有限公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科锐江城人力资源管理咨询（武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汉）有限公司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6"/>
        <w:gridCol w:w="3216"/>
        <w:gridCol w:w="1886"/>
        <w:gridCol w:w="1464"/>
        <w:gridCol w:w="1325"/>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科锐国际人力资源亚太（香港）有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Career International Search and</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Selection India Private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tabs>
                <w:tab w:pos="1046" w:val="left"/>
                <w:tab w:pos="2606" w:val="left"/>
              </w:tabs>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Career</w:t>
              <w:tab/>
              <w:t>International</w:t>
              <w:tab/>
              <w:t>FOS</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PTE.LTD.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Aurex Group Limited</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Investigo Ltd.</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北京科锐国际人力资源股份有限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霍尔果斯泰永康达创业投资有限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执行董事兼总经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高奕峰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百姓网股份有限公司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高奕峰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上海胜裕物业管理有限公司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高奕峰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上海九镜信息技术有限公司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北京天乐浩世科技文化有限公司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上海浦御餐饮管理有限公司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深圳小黑探网络科技有限公司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海南阅文信息技术有限公司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北海星行天下科技有限公司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北海天下为星科技有限公司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天下秀广告有限公司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北京五街科技有限公司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北京天下秀信息技术有限公司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我爱我秀（北京）信息技术有限公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天下秀教育科技（天津）有限公司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6"/>
        <w:gridCol w:w="3216"/>
        <w:gridCol w:w="1886"/>
        <w:gridCol w:w="1464"/>
        <w:gridCol w:w="132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北海我爱我秀信息技术有限公司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北海天天秀文化科技有限公司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天下秀教育科技</w:t>
            </w:r>
            <w:r>
              <w:rPr>
                <w:rFonts w:ascii="Times New Roman" w:eastAsia="Times New Roman" w:hAnsi="Times New Roman" w:cs="Times New Roman"/>
                <w:color w:val="000000"/>
                <w:spacing w:val="0"/>
                <w:w w:val="100"/>
                <w:position w:val="0"/>
              </w:rPr>
              <w:t>（</w:t>
            </w:r>
            <w:r>
              <w:rPr>
                <w:color w:val="000000"/>
                <w:spacing w:val="0"/>
                <w:w w:val="100"/>
                <w:position w:val="0"/>
              </w:rPr>
              <w:t>成都</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杭州我爱我秀信息技术有限公司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北京秀丰科技有限公司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吉林泽秀广告传媒有限公司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北海我爱秀信息技术有限公司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北海鱼天下文化科技有限公司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上海我爱我秀电子商务有限公司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北海秀色食品科技有限公司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潮汇美生物科技有限公司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吉林星锐天成数字科技有限公司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东阳市很哇塞餐饮管理有限责任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松岩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北京新三优秀科技有限公司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成都文轩股权投资基金管理有限</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13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3" w:lineRule="exact"/>
              <w:ind w:left="0" w:right="0" w:firstLine="0"/>
              <w:jc w:val="both"/>
            </w:pPr>
            <w:r>
              <w:rPr>
                <w:color w:val="000000"/>
                <w:spacing w:val="0"/>
                <w:w w:val="100"/>
                <w:position w:val="0"/>
              </w:rPr>
              <w:t>三亚轩彩私募创业投资基金管理 有限公司（曾用名：深圳轩彩创业 投资基金管理有限公司）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信汇财富管理（广州）有限公司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宁波文轩股权投资基金管理有限</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6" w:lineRule="exact"/>
              <w:ind w:left="0" w:right="0" w:firstLine="0"/>
              <w:jc w:val="both"/>
            </w:pPr>
            <w:r>
              <w:rPr>
                <w:color w:val="000000"/>
                <w:spacing w:val="0"/>
                <w:w w:val="100"/>
                <w:position w:val="0"/>
              </w:rPr>
              <w:t>大理恒天纵行投资合伙企业（有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宁波梅山保税港区文轩博文影视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文珂</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宁波梅山保税港区文丰股权投资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6"/>
        <w:gridCol w:w="3216"/>
        <w:gridCol w:w="1886"/>
        <w:gridCol w:w="1464"/>
        <w:gridCol w:w="1325"/>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宁波梅山保税港区景轩投资合伙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宁波梅山保税港区文轩鼎盛股权</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宁波梅山保税港区诚轩投资合伙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宁波梅山保税港区文泰投资合伙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文轩恒信（深圳）股权投资基金合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both"/>
            </w:pPr>
            <w:r>
              <w:rPr>
                <w:color w:val="000000"/>
                <w:spacing w:val="0"/>
                <w:w w:val="100"/>
                <w:position w:val="0"/>
              </w:rPr>
              <w:t>文轩麟云（深圳）投资合伙企业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文轩盈信（深圳）投资合伙企业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333333"/>
                <w:spacing w:val="0"/>
                <w:w w:val="100"/>
                <w:position w:val="0"/>
              </w:rPr>
              <w:t>2016</w:t>
            </w:r>
            <w:r>
              <w:rPr>
                <w:color w:val="333333"/>
                <w:spacing w:val="0"/>
                <w:w w:val="100"/>
                <w:position w:val="0"/>
              </w:rPr>
              <w:t>年</w:t>
            </w:r>
            <w:r>
              <w:rPr>
                <w:rFonts w:ascii="Times New Roman" w:eastAsia="Times New Roman" w:hAnsi="Times New Roman" w:cs="Times New Roman"/>
                <w:color w:val="333333"/>
                <w:spacing w:val="0"/>
                <w:w w:val="100"/>
                <w:position w:val="0"/>
              </w:rPr>
              <w:t>2</w:t>
            </w:r>
            <w:r>
              <w:rPr>
                <w:color w:val="333333"/>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文轩宏泰（深圳）投资合伙企业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56" w:lineRule="exact"/>
              <w:ind w:left="0" w:right="0" w:firstLine="0"/>
              <w:jc w:val="both"/>
            </w:pPr>
            <w:r>
              <w:rPr>
                <w:color w:val="000000"/>
                <w:spacing w:val="0"/>
                <w:w w:val="100"/>
                <w:position w:val="0"/>
              </w:rPr>
              <w:t>金汇泰（深圳）投资合伙企业（有 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宁波梅山保税港区文轩乐禅旅游</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宁波梅山保税港区轩丰投资合伙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宁波梅山保税港区宏轩投资合伙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both"/>
            </w:pPr>
            <w:r>
              <w:rPr>
                <w:color w:val="000000"/>
                <w:spacing w:val="0"/>
                <w:w w:val="100"/>
                <w:position w:val="0"/>
              </w:rPr>
              <w:t>宁波梅山保税港区文康投资合伙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宁波梅山保税港区文捷投资合伙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6"/>
        <w:gridCol w:w="3216"/>
        <w:gridCol w:w="1886"/>
        <w:gridCol w:w="1464"/>
        <w:gridCol w:w="1325"/>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both"/>
            </w:pPr>
            <w:r>
              <w:rPr>
                <w:color w:val="000000"/>
                <w:spacing w:val="0"/>
                <w:w w:val="100"/>
                <w:position w:val="0"/>
              </w:rPr>
              <w:t>宁波梅山保税港区轩瑞投资合伙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宁波梅山保税港区熠轩投资合伙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宁波梅山保税港区文祥投资合伙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宁波梅山保税港区轩佳投资合伙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both"/>
            </w:pPr>
            <w:r>
              <w:rPr>
                <w:color w:val="000000"/>
                <w:spacing w:val="0"/>
                <w:w w:val="100"/>
                <w:position w:val="0"/>
              </w:rPr>
              <w:t>宁波梅山保税港区澜轩投资合伙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宁波梅山保税港区文耀投资合伙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福州文轩技术合伙企业（有限合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福建文轩桐霖股权投资合伙企业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福建文轩恒益股权投资合伙企业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0"/>
              <w:jc w:val="both"/>
            </w:pPr>
            <w:r>
              <w:rPr>
                <w:color w:val="000000"/>
                <w:spacing w:val="0"/>
                <w:w w:val="100"/>
                <w:position w:val="0"/>
              </w:rPr>
              <w:t>福建景泰股权投资合伙企业（有 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both"/>
            </w:pPr>
            <w:r>
              <w:rPr>
                <w:color w:val="000000"/>
                <w:spacing w:val="0"/>
                <w:w w:val="100"/>
                <w:position w:val="0"/>
              </w:rPr>
              <w:t>上海欢办企业管理中心（有限合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福建文轩盛佳股权投资合伙企业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执行事务合伙人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上海有孚网络股份有限公司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福州经济技术开发区久霖股权投</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四川思佰益金鼎股权投资基金管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6"/>
        <w:gridCol w:w="3216"/>
        <w:gridCol w:w="1886"/>
        <w:gridCol w:w="1464"/>
        <w:gridCol w:w="1325"/>
      </w:tblGrid>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46" w:lineRule="exact"/>
              <w:ind w:left="0" w:right="0" w:firstLine="0"/>
              <w:jc w:val="left"/>
            </w:pPr>
            <w:r>
              <w:rPr>
                <w:color w:val="000000"/>
                <w:spacing w:val="0"/>
                <w:w w:val="100"/>
                <w:position w:val="0"/>
              </w:rPr>
              <w:t>深圳市无限惊喜餐饮管理有限公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186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在其他</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单位任</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职情况</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的说明</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79" w:line="1" w:lineRule="exact"/>
      </w:pPr>
    </w:p>
    <w:p>
      <w:pPr>
        <w:pStyle w:val="Style21"/>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董事、监事、高级管理人员报酬情况</w:t>
      </w:r>
    </w:p>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val="0"/>
          <w:bCs w:val="0"/>
          <w:color w:val="000000"/>
          <w:spacing w:val="0"/>
          <w:w w:val="100"/>
          <w:position w:val="0"/>
          <w:sz w:val="24"/>
          <w:szCs w:val="24"/>
        </w:rPr>
        <w:t>J</w:t>
      </w:r>
      <w:r>
        <w:rPr>
          <w:b w:val="0"/>
          <w:bCs w:val="0"/>
          <w:color w:val="000000"/>
          <w:spacing w:val="0"/>
          <w:w w:val="100"/>
          <w:position w:val="0"/>
          <w:sz w:val="24"/>
          <w:szCs w:val="24"/>
        </w:rPr>
        <w:t>适用口不适用</w:t>
      </w:r>
    </w:p>
    <w:tbl>
      <w:tblPr>
        <w:tblOverlap w:val="never"/>
        <w:jc w:val="center"/>
        <w:tblLayout w:type="fixed"/>
      </w:tblPr>
      <w:tblGrid>
        <w:gridCol w:w="2837"/>
        <w:gridCol w:w="6000"/>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董事、监事、高级管理人 员报酬的决策程序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公司董事、监事的报酬、津贴由股东大会决定，高级管理人员报 酬由公司董事会决定。</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rPr>
                <w:sz w:val="24"/>
                <w:szCs w:val="24"/>
              </w:rPr>
            </w:pPr>
            <w:r>
              <w:rPr>
                <w:color w:val="000000"/>
                <w:spacing w:val="0"/>
                <w:w w:val="100"/>
                <w:position w:val="0"/>
                <w:sz w:val="24"/>
                <w:szCs w:val="24"/>
              </w:rPr>
              <w:t>董事、监事、高级管理人 员报酬确定依据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根据公司实际情况及绩效考核办法执行。</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rPr>
                <w:sz w:val="24"/>
                <w:szCs w:val="24"/>
              </w:rPr>
            </w:pPr>
            <w:r>
              <w:rPr>
                <w:color w:val="000000"/>
                <w:spacing w:val="0"/>
                <w:w w:val="100"/>
                <w:position w:val="0"/>
                <w:sz w:val="24"/>
                <w:szCs w:val="24"/>
              </w:rPr>
              <w:t>董事、监事和高级管理人 员报酬的实际支付情况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报告期内，向现任董监高合计支付</w:t>
            </w:r>
            <w:r>
              <w:rPr>
                <w:rFonts w:ascii="Times New Roman" w:eastAsia="Times New Roman" w:hAnsi="Times New Roman" w:cs="Times New Roman"/>
                <w:color w:val="000000"/>
                <w:spacing w:val="0"/>
                <w:w w:val="100"/>
                <w:position w:val="0"/>
              </w:rPr>
              <w:t>666.24</w:t>
            </w:r>
            <w:r>
              <w:rPr>
                <w:color w:val="000000"/>
                <w:spacing w:val="0"/>
                <w:w w:val="100"/>
                <w:position w:val="0"/>
              </w:rPr>
              <w:t>万元。</w:t>
            </w:r>
          </w:p>
        </w:tc>
      </w:tr>
      <w:tr>
        <w:trPr>
          <w:trHeight w:val="95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报告期末全体董事、监事 和高级管理人员实际获 得的报酬合计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报告期内，向现任董监高合计支付</w:t>
            </w:r>
            <w:r>
              <w:rPr>
                <w:rFonts w:ascii="Times New Roman" w:eastAsia="Times New Roman" w:hAnsi="Times New Roman" w:cs="Times New Roman"/>
                <w:color w:val="000000"/>
                <w:spacing w:val="0"/>
                <w:w w:val="100"/>
                <w:position w:val="0"/>
              </w:rPr>
              <w:t>666.24</w:t>
            </w:r>
            <w:r>
              <w:rPr>
                <w:color w:val="000000"/>
                <w:spacing w:val="0"/>
                <w:w w:val="100"/>
                <w:position w:val="0"/>
              </w:rPr>
              <w:t>万元。</w:t>
            </w:r>
          </w:p>
        </w:tc>
      </w:tr>
    </w:tbl>
    <w:p>
      <w:pPr>
        <w:widowControl w:val="0"/>
        <w:spacing w:after="519" w:line="1" w:lineRule="exact"/>
      </w:pPr>
    </w:p>
    <w:p>
      <w:pPr>
        <w:pStyle w:val="Style2"/>
        <w:keepNext w:val="0"/>
        <w:keepLines w:val="0"/>
        <w:widowControl w:val="0"/>
        <w:shd w:val="clear" w:color="auto" w:fill="auto"/>
        <w:tabs>
          <w:tab w:pos="526" w:val="left"/>
        </w:tabs>
        <w:bidi w:val="0"/>
        <w:spacing w:before="0" w:after="80" w:line="240" w:lineRule="auto"/>
        <w:ind w:left="0" w:right="0" w:firstLine="0"/>
        <w:jc w:val="both"/>
      </w:pPr>
      <w:bookmarkStart w:id="158" w:name="bookmark158"/>
      <w:r>
        <w:rPr>
          <w:rFonts w:ascii="Calibri" w:eastAsia="Calibri" w:hAnsi="Calibri" w:cs="Calibri"/>
          <w:b/>
          <w:bCs/>
          <w:color w:val="000000"/>
          <w:spacing w:val="0"/>
          <w:w w:val="100"/>
          <w:position w:val="0"/>
          <w:sz w:val="20"/>
          <w:szCs w:val="20"/>
        </w:rPr>
        <w:t>（</w:t>
      </w:r>
      <w:bookmarkEnd w:id="158"/>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公司董事、监事、高级管理人员变动情况</w:t>
      </w:r>
    </w:p>
    <w:p>
      <w:pPr>
        <w:pStyle w:val="Style14"/>
        <w:keepNext/>
        <w:keepLines/>
        <w:widowControl w:val="0"/>
        <w:shd w:val="clear" w:color="auto" w:fill="auto"/>
        <w:bidi w:val="0"/>
        <w:spacing w:before="0" w:after="520" w:line="240" w:lineRule="auto"/>
        <w:ind w:left="0" w:right="0" w:firstLine="0"/>
        <w:jc w:val="both"/>
      </w:pPr>
      <w:bookmarkStart w:id="159" w:name="bookmark159"/>
      <w:bookmarkStart w:id="160" w:name="bookmark160"/>
      <w:bookmarkStart w:id="161" w:name="bookmark161"/>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59"/>
      <w:bookmarkEnd w:id="160"/>
      <w:bookmarkEnd w:id="161"/>
    </w:p>
    <w:p>
      <w:pPr>
        <w:pStyle w:val="Style2"/>
        <w:keepNext w:val="0"/>
        <w:keepLines w:val="0"/>
        <w:widowControl w:val="0"/>
        <w:shd w:val="clear" w:color="auto" w:fill="auto"/>
        <w:tabs>
          <w:tab w:pos="526" w:val="left"/>
        </w:tabs>
        <w:bidi w:val="0"/>
        <w:spacing w:before="0" w:after="80" w:line="240" w:lineRule="auto"/>
        <w:ind w:left="0" w:right="0" w:firstLine="0"/>
        <w:jc w:val="both"/>
      </w:pPr>
      <w:bookmarkStart w:id="162" w:name="bookmark162"/>
      <w:r>
        <w:rPr>
          <w:rFonts w:ascii="Calibri" w:eastAsia="Calibri" w:hAnsi="Calibri" w:cs="Calibri"/>
          <w:b/>
          <w:bCs/>
          <w:color w:val="000000"/>
          <w:spacing w:val="0"/>
          <w:w w:val="100"/>
          <w:position w:val="0"/>
          <w:sz w:val="20"/>
          <w:szCs w:val="20"/>
        </w:rPr>
        <w:t>（</w:t>
      </w:r>
      <w:bookmarkEnd w:id="16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近三年受证券监管机构处罚的情况说明</w:t>
      </w:r>
    </w:p>
    <w:p>
      <w:pPr>
        <w:pStyle w:val="Style14"/>
        <w:keepNext/>
        <w:keepLines/>
        <w:widowControl w:val="0"/>
        <w:shd w:val="clear" w:color="auto" w:fill="auto"/>
        <w:bidi w:val="0"/>
        <w:spacing w:before="0" w:after="340" w:line="240" w:lineRule="auto"/>
        <w:ind w:left="0" w:right="0" w:firstLine="0"/>
        <w:jc w:val="both"/>
      </w:pPr>
      <w:bookmarkStart w:id="163" w:name="bookmark163"/>
      <w:bookmarkStart w:id="164" w:name="bookmark164"/>
      <w:bookmarkStart w:id="165" w:name="bookmark16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3"/>
      <w:bookmarkEnd w:id="164"/>
      <w:bookmarkEnd w:id="165"/>
    </w:p>
    <w:p>
      <w:pPr>
        <w:pStyle w:val="Style2"/>
        <w:keepNext w:val="0"/>
        <w:keepLines w:val="0"/>
        <w:widowControl w:val="0"/>
        <w:shd w:val="clear" w:color="auto" w:fill="auto"/>
        <w:tabs>
          <w:tab w:pos="526" w:val="left"/>
        </w:tabs>
        <w:bidi w:val="0"/>
        <w:spacing w:before="0" w:after="0" w:line="461" w:lineRule="exact"/>
        <w:ind w:left="0" w:right="0" w:firstLine="0"/>
        <w:jc w:val="both"/>
      </w:pPr>
      <w:bookmarkStart w:id="166" w:name="bookmark166"/>
      <w:r>
        <w:rPr>
          <w:rFonts w:ascii="Calibri" w:eastAsia="Calibri" w:hAnsi="Calibri" w:cs="Calibri"/>
          <w:b/>
          <w:bCs/>
          <w:color w:val="000000"/>
          <w:spacing w:val="0"/>
          <w:w w:val="100"/>
          <w:position w:val="0"/>
          <w:sz w:val="20"/>
          <w:szCs w:val="20"/>
        </w:rPr>
        <w:t>（</w:t>
      </w:r>
      <w:bookmarkEnd w:id="166"/>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2"/>
        <w:keepNext w:val="0"/>
        <w:keepLines w:val="0"/>
        <w:widowControl w:val="0"/>
        <w:shd w:val="clear" w:color="auto" w:fill="auto"/>
        <w:bidi w:val="0"/>
        <w:spacing w:before="0" w:after="0" w:line="46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461"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日，公司收到上海证券交易所管理一部下发的《关于对天下秀数字科技（集 团）股份有限公司及有关责任人予以监管警示的决定》（上证公函</w:t>
      </w:r>
      <w:r>
        <w:rPr>
          <w:rFonts w:ascii="Times New Roman" w:eastAsia="Times New Roman" w:hAnsi="Times New Roman" w:cs="Times New Roman"/>
          <w:color w:val="000000"/>
          <w:spacing w:val="0"/>
          <w:w w:val="100"/>
          <w:position w:val="0"/>
        </w:rPr>
        <w:t>[2020]0112</w:t>
      </w:r>
      <w:r>
        <w:rPr>
          <w:color w:val="000000"/>
          <w:spacing w:val="0"/>
          <w:w w:val="100"/>
          <w:position w:val="0"/>
        </w:rPr>
        <w:t>号），上海证券交易 所管理一部对公司及时任董事长李檬、时任董事会秘书于悦予以监管警示。</w:t>
      </w:r>
      <w:r>
        <w:br w:type="page"/>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五、报告期内召开的董事会有关情况</w:t>
      </w:r>
    </w:p>
    <w:tbl>
      <w:tblPr>
        <w:tblOverlap w:val="never"/>
        <w:jc w:val="center"/>
        <w:tblLayout w:type="fixed"/>
      </w:tblPr>
      <w:tblGrid>
        <w:gridCol w:w="1560"/>
        <w:gridCol w:w="1277"/>
        <w:gridCol w:w="6000"/>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9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第十届董事会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年年度报告正文及摘要的议案》、 《关于公司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年度董事会工作报告的议案》、《关于公司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年度总经理工作报告的议案》、《关于公司独立董事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年度述 职报告的议案》、《关于公司董事会审计委员会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年度履职报 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年度社会责任报告的议案》、《关于 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年度投资者保护工作情况报告的议案》、《关于公司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 决算报告的议案》、《关于公司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年度业绩承诺实现情况的议 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 度董事津贴方案的议案》、《关于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年度高级管理人员薪酬方 案的议案》、《关于支付公司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年度审计费用的议案》、《关于 续聘公司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年度财务审计机构和内控审计机构的议案》、《关 于公司</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年度日常关联交易预计的议案》、《关于</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年度募集资金存放与使用情况的专项报告</w:t>
            </w:r>
            <w:r>
              <w:rPr>
                <w:color w:val="000000"/>
                <w:spacing w:val="0"/>
                <w:w w:val="100"/>
                <w:position w:val="0"/>
              </w:rPr>
              <w:t>〉</w:t>
            </w:r>
            <w:r>
              <w:rPr>
                <w:color w:val="000000"/>
                <w:spacing w:val="0"/>
                <w:w w:val="100"/>
                <w:position w:val="0"/>
              </w:rPr>
              <w:t>的议案》、《关于公司 会计政策、会计估计变更的议案》、《关于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 及其正文</w:t>
            </w:r>
            <w:r>
              <w:rPr>
                <w:color w:val="000000"/>
                <w:spacing w:val="0"/>
                <w:w w:val="100"/>
                <w:position w:val="0"/>
              </w:rPr>
              <w:t>〉</w:t>
            </w:r>
            <w:r>
              <w:rPr>
                <w:color w:val="000000"/>
                <w:spacing w:val="0"/>
                <w:w w:val="100"/>
                <w:position w:val="0"/>
              </w:rPr>
              <w:t>的议案》、《关于提请召开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年年度股东大会的议 案》。独立董事对相关议案发表了事前认可意见和同意的独立意 见。</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第十届董事会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第十二次会议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6" w:lineRule="exact"/>
              <w:ind w:left="0" w:right="0" w:firstLine="0"/>
              <w:jc w:val="both"/>
            </w:pPr>
            <w:r>
              <w:rPr>
                <w:color w:val="000000"/>
                <w:spacing w:val="0"/>
                <w:w w:val="100"/>
                <w:position w:val="0"/>
              </w:rPr>
              <w:t>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w:t>
            </w:r>
            <w:r>
              <w:rPr>
                <w:rFonts w:ascii="Times New Roman" w:eastAsia="Times New Roman" w:hAnsi="Times New Roman" w:cs="Times New Roman"/>
                <w:color w:val="000000"/>
                <w:spacing w:val="0"/>
                <w:w w:val="100"/>
                <w:position w:val="0"/>
              </w:rPr>
              <w:t>＞</w:t>
            </w:r>
            <w:r>
              <w:rPr>
                <w:color w:val="000000"/>
                <w:spacing w:val="0"/>
                <w:w w:val="100"/>
                <w:position w:val="0"/>
              </w:rPr>
              <w:t>及其正文的议案》、《关 于</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年半年度募集资金存放与使用情况的专项报告</w:t>
            </w:r>
            <w:r>
              <w:rPr>
                <w:color w:val="000000"/>
                <w:spacing w:val="0"/>
                <w:w w:val="100"/>
                <w:position w:val="0"/>
              </w:rPr>
              <w:t>〉</w:t>
            </w:r>
            <w:r>
              <w:rPr>
                <w:color w:val="000000"/>
                <w:spacing w:val="0"/>
                <w:w w:val="100"/>
                <w:position w:val="0"/>
              </w:rPr>
              <w:t>的议 案》，独立董事对相关议案发表了同意的独立意见。</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第十届董事会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第十三次会议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审议通过了《关于使用部分闲置募集资金暂时补充流动资金的议 案》，独立董事对相关议案发表了同意的独立意见。</w:t>
            </w:r>
          </w:p>
        </w:tc>
      </w:tr>
      <w:tr>
        <w:trPr>
          <w:trHeight w:val="93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第十届董事会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第十四次会议</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r>
              <w:rPr>
                <w:color w:val="000000"/>
                <w:spacing w:val="0"/>
                <w:w w:val="100"/>
                <w:position w:val="0"/>
              </w:rPr>
              <w:t>〉</w:t>
            </w:r>
            <w:r>
              <w:rPr>
                <w:color w:val="000000"/>
                <w:spacing w:val="0"/>
                <w:w w:val="100"/>
                <w:position w:val="0"/>
              </w:rPr>
              <w:t xml:space="preserve">的议案》、《关于公司 对外担保额度预计的议案》、《关于制定 </w:t>
            </w:r>
            <w:r>
              <w:rPr>
                <w:rFonts w:ascii="Times New Roman" w:eastAsia="Times New Roman" w:hAnsi="Times New Roman" w:cs="Times New Roman"/>
                <w:color w:val="000000"/>
                <w:spacing w:val="0"/>
                <w:w w:val="100"/>
                <w:position w:val="0"/>
              </w:rPr>
              <w:t>＜</w:t>
            </w:r>
            <w:r>
              <w:rPr>
                <w:color w:val="000000"/>
                <w:spacing w:val="0"/>
                <w:w w:val="100"/>
                <w:position w:val="0"/>
              </w:rPr>
              <w:t>投资者关系管理制度</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的议案》，独立董事对相关议案发表了同意的独立意见。</w:t>
            </w:r>
          </w:p>
        </w:tc>
      </w:tr>
    </w:tbl>
    <w:p>
      <w:pPr>
        <w:widowControl w:val="0"/>
        <w:spacing w:after="859" w:line="1" w:lineRule="exact"/>
      </w:pPr>
    </w:p>
    <w:p>
      <w:pPr>
        <w:pStyle w:val="Style2"/>
        <w:keepNext w:val="0"/>
        <w:keepLines w:val="0"/>
        <w:widowControl w:val="0"/>
        <w:shd w:val="clear" w:color="auto" w:fill="auto"/>
        <w:bidi w:val="0"/>
        <w:spacing w:before="0" w:after="260" w:line="240" w:lineRule="auto"/>
        <w:ind w:left="0" w:right="0" w:firstLine="0"/>
        <w:jc w:val="left"/>
      </w:pPr>
      <w:bookmarkStart w:id="167" w:name="bookmark167"/>
      <w:r>
        <w:rPr>
          <w:b/>
          <w:bCs/>
          <w:color w:val="000000"/>
          <w:spacing w:val="0"/>
          <w:w w:val="100"/>
          <w:position w:val="0"/>
        </w:rPr>
        <w:t>六</w:t>
      </w:r>
      <w:bookmarkEnd w:id="167"/>
      <w:r>
        <w:rPr>
          <w:b/>
          <w:bCs/>
          <w:color w:val="000000"/>
          <w:spacing w:val="0"/>
          <w:w w:val="100"/>
          <w:position w:val="0"/>
        </w:rPr>
        <w:t>、董事履行职责情况</w:t>
      </w:r>
    </w:p>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93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董事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是否</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独立</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董事</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180"/>
              <w:jc w:val="left"/>
            </w:pPr>
            <w:r>
              <w:rPr>
                <w:color w:val="000000"/>
                <w:spacing w:val="0"/>
                <w:w w:val="100"/>
                <w:position w:val="0"/>
              </w:rPr>
              <w:t>参加股东</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86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本年应参</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加董事会</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次数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亲自</w:t>
            </w:r>
          </w:p>
          <w:p>
            <w:pPr>
              <w:pStyle w:val="Style24"/>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出席</w:t>
            </w:r>
          </w:p>
          <w:p>
            <w:pPr>
              <w:pStyle w:val="Style24"/>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次数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以通讯</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方式参</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加次数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委托出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缺席</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是否连续</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两次未亲</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自参加会</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出席股东</w:t>
            </w:r>
          </w:p>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大会的次</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数</w:t>
            </w:r>
          </w:p>
        </w:tc>
      </w:tr>
    </w:tbl>
    <w:p>
      <w:pPr>
        <w:spacing w:lineRule="exact" w:line="1"/>
        <w:rPr>
          <w:sz w:val="2"/>
          <w:szCs w:val="2"/>
        </w:rPr>
      </w:pPr>
      <w:r>
        <w:br w:type="page"/>
      </w:r>
    </w:p>
    <w:tbl>
      <w:tblPr>
        <w:tblOverlap w:val="never"/>
        <w:jc w:val="center"/>
        <w:tblLayout w:type="fixed"/>
      </w:tblPr>
      <w:tblGrid>
        <w:gridCol w:w="960"/>
        <w:gridCol w:w="835"/>
        <w:gridCol w:w="1061"/>
        <w:gridCol w:w="835"/>
        <w:gridCol w:w="941"/>
        <w:gridCol w:w="883"/>
        <w:gridCol w:w="826"/>
        <w:gridCol w:w="1258"/>
        <w:gridCol w:w="123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梁京辉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葛景栋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39" w:lineRule="exact"/>
              <w:ind w:left="0" w:right="0" w:firstLine="0"/>
              <w:jc w:val="center"/>
            </w:pPr>
            <w:r>
              <w:rPr>
                <w:rFonts w:ascii="Consolas" w:eastAsia="Consolas" w:hAnsi="Consolas" w:cs="Consolas"/>
                <w:color w:val="000000"/>
                <w:spacing w:val="0"/>
                <w:w w:val="100"/>
                <w:position w:val="0"/>
                <w:sz w:val="9"/>
                <w:szCs w:val="9"/>
              </w:rPr>
              <w:t xml:space="preserve">-=H=- -++- </w:t>
            </w:r>
            <w:r>
              <w:rPr>
                <w:color w:val="000000"/>
                <w:spacing w:val="0"/>
                <w:w w:val="100"/>
                <w:position w:val="0"/>
              </w:rPr>
              <w:t>曹非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徐斓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高奕峰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高勇</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bl>
    <w:p>
      <w:pPr>
        <w:pStyle w:val="Style14"/>
        <w:keepNext/>
        <w:keepLines/>
        <w:widowControl w:val="0"/>
        <w:shd w:val="clear" w:color="auto" w:fill="auto"/>
        <w:bidi w:val="0"/>
        <w:spacing w:before="0" w:after="320" w:line="307" w:lineRule="exact"/>
        <w:ind w:left="0" w:right="0" w:firstLine="0"/>
        <w:jc w:val="left"/>
      </w:pPr>
      <w:bookmarkStart w:id="168" w:name="bookmark168"/>
      <w:bookmarkStart w:id="169" w:name="bookmark169"/>
      <w:bookmarkStart w:id="170" w:name="bookmark170"/>
      <w:r>
        <w:rPr>
          <w:color w:val="000000"/>
          <w:spacing w:val="0"/>
          <w:w w:val="100"/>
          <w:position w:val="0"/>
          <w:sz w:val="24"/>
          <w:szCs w:val="24"/>
        </w:rPr>
        <w:t>连续两次未亲自出席董事会会议的说明 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68"/>
      <w:bookmarkEnd w:id="169"/>
      <w:bookmarkEnd w:id="170"/>
    </w:p>
    <w:tbl>
      <w:tblPr>
        <w:tblOverlap w:val="never"/>
        <w:jc w:val="center"/>
        <w:tblLayout w:type="fixed"/>
      </w:tblPr>
      <w:tblGrid>
        <w:gridCol w:w="4421"/>
        <w:gridCol w:w="441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w:t>
            </w:r>
          </w:p>
        </w:tc>
      </w:tr>
    </w:tbl>
    <w:p>
      <w:pPr>
        <w:widowControl w:val="0"/>
        <w:spacing w:after="499" w:line="1" w:lineRule="exact"/>
      </w:pPr>
    </w:p>
    <w:p>
      <w:pPr>
        <w:pStyle w:val="Style2"/>
        <w:keepNext w:val="0"/>
        <w:keepLines w:val="0"/>
        <w:widowControl w:val="0"/>
        <w:numPr>
          <w:ilvl w:val="0"/>
          <w:numId w:val="43"/>
        </w:numPr>
        <w:shd w:val="clear" w:color="auto" w:fill="auto"/>
        <w:tabs>
          <w:tab w:pos="526" w:val="left"/>
        </w:tabs>
        <w:bidi w:val="0"/>
        <w:spacing w:before="0" w:after="100" w:line="240" w:lineRule="auto"/>
        <w:ind w:left="0" w:right="0" w:firstLine="0"/>
        <w:jc w:val="left"/>
      </w:pPr>
      <w:bookmarkStart w:id="171" w:name="bookmark171"/>
      <w:bookmarkEnd w:id="171"/>
      <w:r>
        <w:rPr>
          <w:b/>
          <w:bCs/>
          <w:color w:val="000000"/>
          <w:spacing w:val="0"/>
          <w:w w:val="100"/>
          <w:position w:val="0"/>
        </w:rPr>
        <w:t>董事对公司有关事项提出异议的情况</w:t>
      </w:r>
    </w:p>
    <w:p>
      <w:pPr>
        <w:pStyle w:val="Style14"/>
        <w:keepNext/>
        <w:keepLines/>
        <w:widowControl w:val="0"/>
        <w:shd w:val="clear" w:color="auto" w:fill="auto"/>
        <w:bidi w:val="0"/>
        <w:spacing w:before="0" w:after="560" w:line="240" w:lineRule="auto"/>
        <w:ind w:left="0" w:right="0" w:firstLine="0"/>
        <w:jc w:val="left"/>
      </w:pPr>
      <w:bookmarkStart w:id="172" w:name="bookmark172"/>
      <w:bookmarkStart w:id="173" w:name="bookmark173"/>
      <w:bookmarkStart w:id="174" w:name="bookmark174"/>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72"/>
      <w:bookmarkEnd w:id="173"/>
      <w:bookmarkEnd w:id="174"/>
    </w:p>
    <w:p>
      <w:pPr>
        <w:pStyle w:val="Style2"/>
        <w:keepNext w:val="0"/>
        <w:keepLines w:val="0"/>
        <w:widowControl w:val="0"/>
        <w:numPr>
          <w:ilvl w:val="0"/>
          <w:numId w:val="43"/>
        </w:numPr>
        <w:shd w:val="clear" w:color="auto" w:fill="auto"/>
        <w:tabs>
          <w:tab w:pos="526" w:val="left"/>
        </w:tabs>
        <w:bidi w:val="0"/>
        <w:spacing w:before="0" w:after="100" w:line="240" w:lineRule="auto"/>
        <w:ind w:left="0" w:right="0" w:firstLine="0"/>
        <w:jc w:val="both"/>
      </w:pPr>
      <w:bookmarkStart w:id="175" w:name="bookmark175"/>
      <w:bookmarkEnd w:id="175"/>
      <w:r>
        <w:rPr>
          <w:b/>
          <w:bCs/>
          <w:color w:val="000000"/>
          <w:spacing w:val="0"/>
          <w:w w:val="100"/>
          <w:position w:val="0"/>
        </w:rPr>
        <w:t>其他</w:t>
      </w:r>
    </w:p>
    <w:p>
      <w:pPr>
        <w:pStyle w:val="Style14"/>
        <w:keepNext/>
        <w:keepLines/>
        <w:widowControl w:val="0"/>
        <w:shd w:val="clear" w:color="auto" w:fill="auto"/>
        <w:bidi w:val="0"/>
        <w:spacing w:before="0" w:after="560" w:line="240" w:lineRule="auto"/>
        <w:ind w:left="0" w:right="0" w:firstLine="0"/>
        <w:jc w:val="left"/>
      </w:pPr>
      <w:bookmarkStart w:id="176" w:name="bookmark176"/>
      <w:bookmarkStart w:id="177" w:name="bookmark177"/>
      <w:bookmarkStart w:id="178" w:name="bookmark178"/>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76"/>
      <w:bookmarkEnd w:id="177"/>
      <w:bookmarkEnd w:id="178"/>
    </w:p>
    <w:p>
      <w:pPr>
        <w:pStyle w:val="Style2"/>
        <w:keepNext w:val="0"/>
        <w:keepLines w:val="0"/>
        <w:widowControl w:val="0"/>
        <w:shd w:val="clear" w:color="auto" w:fill="auto"/>
        <w:bidi w:val="0"/>
        <w:spacing w:before="0" w:after="100" w:line="240" w:lineRule="auto"/>
        <w:ind w:left="0" w:right="0" w:firstLine="0"/>
        <w:jc w:val="left"/>
      </w:pPr>
      <w:bookmarkStart w:id="179" w:name="bookmark179"/>
      <w:r>
        <w:rPr>
          <w:b/>
          <w:bCs/>
          <w:color w:val="000000"/>
          <w:spacing w:val="0"/>
          <w:w w:val="100"/>
          <w:position w:val="0"/>
        </w:rPr>
        <w:t>七</w:t>
      </w:r>
      <w:bookmarkEnd w:id="179"/>
      <w:r>
        <w:rPr>
          <w:b/>
          <w:bCs/>
          <w:color w:val="000000"/>
          <w:spacing w:val="0"/>
          <w:w w:val="100"/>
          <w:position w:val="0"/>
        </w:rPr>
        <w:t>、董事会下设专门委员会情况</w:t>
      </w:r>
    </w:p>
    <w:p>
      <w:pPr>
        <w:pStyle w:val="Style14"/>
        <w:keepNext/>
        <w:keepLines/>
        <w:widowControl w:val="0"/>
        <w:shd w:val="clear" w:color="auto" w:fill="auto"/>
        <w:bidi w:val="0"/>
        <w:spacing w:before="0" w:after="180" w:line="240" w:lineRule="auto"/>
        <w:ind w:left="0" w:right="0" w:firstLine="0"/>
        <w:jc w:val="left"/>
      </w:pPr>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180"/>
      <w:bookmarkEnd w:id="181"/>
      <w:bookmarkEnd w:id="182"/>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董事会下设专门委员会成员情况</w:t>
      </w:r>
    </w:p>
    <w:tbl>
      <w:tblPr>
        <w:tblOverlap w:val="never"/>
        <w:jc w:val="center"/>
        <w:tblLayout w:type="fixed"/>
      </w:tblPr>
      <w:tblGrid>
        <w:gridCol w:w="2592"/>
        <w:gridCol w:w="647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高奕峰、李檬、徐斓</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高勇、徐斓、李檬、曹非、高奕峰</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徐斓、李檬、高奕峰</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李檬、葛景栋、高勇</w:t>
            </w:r>
          </w:p>
        </w:tc>
      </w:tr>
    </w:tbl>
    <w:p>
      <w:pPr>
        <w:widowControl w:val="0"/>
        <w:spacing w:after="499" w:line="1" w:lineRule="exact"/>
      </w:pPr>
    </w:p>
    <w:p>
      <w:pPr>
        <w:pStyle w:val="Style2"/>
        <w:keepNext w:val="0"/>
        <w:keepLines w:val="0"/>
        <w:widowControl w:val="0"/>
        <w:numPr>
          <w:ilvl w:val="0"/>
          <w:numId w:val="45"/>
        </w:numPr>
        <w:shd w:val="clear" w:color="auto" w:fill="auto"/>
        <w:bidi w:val="0"/>
        <w:spacing w:before="0" w:after="400" w:line="240" w:lineRule="auto"/>
        <w:ind w:left="0" w:right="0" w:firstLine="0"/>
        <w:jc w:val="left"/>
      </w:pPr>
      <w:bookmarkStart w:id="183" w:name="bookmark183"/>
      <w:bookmarkEnd w:id="183"/>
      <w:r>
        <w:rPr>
          <w:b/>
          <w:bCs/>
          <w:color w:val="000000"/>
          <w:spacing w:val="0"/>
          <w:w w:val="100"/>
          <w:position w:val="0"/>
        </w:rPr>
        <w:t>.</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4</w:t>
      </w:r>
      <w:r>
        <w:rPr>
          <w:b/>
          <w:bCs/>
          <w:color w:val="000000"/>
          <w:spacing w:val="0"/>
          <w:w w:val="100"/>
          <w:position w:val="0"/>
        </w:rPr>
        <w:t>次会议</w:t>
      </w:r>
      <w:r>
        <w:br w:type="page"/>
      </w:r>
    </w:p>
    <w:tbl>
      <w:tblPr>
        <w:tblOverlap w:val="never"/>
        <w:jc w:val="center"/>
        <w:tblLayout w:type="fixed"/>
      </w:tblPr>
      <w:tblGrid>
        <w:gridCol w:w="1421"/>
        <w:gridCol w:w="3970"/>
        <w:gridCol w:w="2323"/>
        <w:gridCol w:w="1114"/>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其他履行</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43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2021-04-19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审计委员会审议通过了《关于公司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 年度报告全文及摘要的议案》；《关于公司 董事会审计委员会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年度履职报告的 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 价报告的议案》；《关于公司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年度财 务决算报告的议案》；《关于公司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度业绩承诺实现情况的议案》；《关于公司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年度利润分配的预案的议案》；《关于 支付公司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年度审计费用的议案》；《关 于续聘公司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年度财务审计机构和内 控审计机构的议案》；《关于公司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 度日常关联交易预计的议案》；《关于</w:t>
            </w:r>
            <w:r>
              <w:rPr>
                <w:rFonts w:ascii="Times New Roman" w:eastAsia="Times New Roman" w:hAnsi="Times New Roman" w:cs="Times New Roman"/>
                <w:color w:val="000000"/>
                <w:spacing w:val="0"/>
                <w:w w:val="100"/>
                <w:position w:val="0"/>
              </w:rPr>
              <w:t>＜</w:t>
            </w:r>
            <w:r>
              <w:rPr>
                <w:color w:val="000000"/>
                <w:spacing w:val="0"/>
                <w:w w:val="100"/>
                <w:position w:val="0"/>
              </w:rPr>
              <w:t>公 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年度募集资金存放与使用情况的 专项报告</w:t>
            </w:r>
            <w:r>
              <w:rPr>
                <w:color w:val="000000"/>
                <w:spacing w:val="0"/>
                <w:w w:val="100"/>
                <w:position w:val="0"/>
              </w:rPr>
              <w:t>〉</w:t>
            </w:r>
            <w:r>
              <w:rPr>
                <w:color w:val="000000"/>
                <w:spacing w:val="0"/>
                <w:w w:val="100"/>
                <w:position w:val="0"/>
              </w:rPr>
              <w:t>的议案》；《关于公司会计政策、 会计估计变更的议案》；《关于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年第 一季度报告及其正文</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审计委员会严格按照 《公司法》、中国证监会 监管规则以及《公司章 程》、《董事会议事规则》 开展工作，勤勉尽责， 经过充分沟通讨论，一 致通过所有议案。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无</w:t>
            </w:r>
          </w:p>
        </w:tc>
      </w:tr>
      <w:tr>
        <w:trPr>
          <w:trHeight w:val="19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审计委员会审议通过了《关于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年半 年度报告</w:t>
            </w:r>
            <w:r>
              <w:rPr>
                <w:color w:val="000000"/>
                <w:spacing w:val="0"/>
                <w:w w:val="100"/>
                <w:position w:val="0"/>
              </w:rPr>
              <w:t>〉</w:t>
            </w:r>
            <w:r>
              <w:rPr>
                <w:color w:val="000000"/>
                <w:spacing w:val="0"/>
                <w:w w:val="100"/>
                <w:position w:val="0"/>
              </w:rPr>
              <w:t>及其正文的议案》；《关于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年半年度募集资金存放与使用情况的专 项报告</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审计委员会严格按照 《公司法》、中国证监会 监管规则以及《公司章 程》、《董事会议事规则》 开展工作，勤勉尽责， 经过充分沟通讨论，一 致通过所有议案。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无</w:t>
            </w:r>
          </w:p>
        </w:tc>
      </w:tr>
      <w:tr>
        <w:trPr>
          <w:trHeight w:val="19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审计委员会审议通过了《关于使用部分闲 置募集资金暂时补充流动资金的议案》。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审计委员会严格按照 《公司法》、中国证监会 监管规则以及《公司章 程》、《董事会议事规则》 开展工作，勤勉尽责， 经过充分沟通讨论，一 致通过所有议案。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无</w:t>
            </w:r>
          </w:p>
        </w:tc>
      </w:tr>
      <w:tr>
        <w:trPr>
          <w:trHeight w:val="19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审计委员会审议通过了《关于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年第 三季度报告</w:t>
            </w:r>
            <w:r>
              <w:rPr>
                <w:color w:val="000000"/>
                <w:spacing w:val="0"/>
                <w:w w:val="100"/>
                <w:position w:val="0"/>
              </w:rPr>
              <w:t>〉</w:t>
            </w:r>
            <w:r>
              <w:rPr>
                <w:color w:val="000000"/>
                <w:spacing w:val="0"/>
                <w:w w:val="100"/>
                <w:position w:val="0"/>
              </w:rPr>
              <w:t>的议案》；《关于公司对外担 保额度预计的议案》。</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审计委员会严格按照 《公司法》、中国证监会 监管规则以及《公司章 程》、《董事会议事规则》 开展工作，勤勉尽责， 经过充分沟通讨论，一 致通过所有议案。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无</w:t>
            </w:r>
          </w:p>
        </w:tc>
      </w:tr>
    </w:tbl>
    <w:p>
      <w:pPr>
        <w:widowControl w:val="0"/>
        <w:spacing w:after="799" w:line="1" w:lineRule="exact"/>
      </w:pPr>
    </w:p>
    <w:p>
      <w:pPr>
        <w:pStyle w:val="Style2"/>
        <w:keepNext w:val="0"/>
        <w:keepLines w:val="0"/>
        <w:widowControl w:val="0"/>
        <w:numPr>
          <w:ilvl w:val="0"/>
          <w:numId w:val="47"/>
        </w:numPr>
        <w:shd w:val="clear" w:color="auto" w:fill="auto"/>
        <w:tabs>
          <w:tab w:pos="672" w:val="left"/>
        </w:tabs>
        <w:bidi w:val="0"/>
        <w:spacing w:before="0" w:after="0" w:line="240" w:lineRule="auto"/>
        <w:ind w:left="0" w:right="0" w:firstLine="0"/>
        <w:jc w:val="left"/>
      </w:pPr>
      <w:bookmarkStart w:id="184" w:name="bookmark184"/>
      <w:bookmarkEnd w:id="184"/>
      <w:r>
        <w:rPr>
          <w:b/>
          <w:bCs/>
          <w:color w:val="000000"/>
          <w:spacing w:val="0"/>
          <w:w w:val="100"/>
          <w:position w:val="0"/>
        </w:rPr>
        <w:t>存在异议事项的具体情况</w:t>
      </w:r>
    </w:p>
    <w:p>
      <w:pPr>
        <w:pStyle w:val="Style14"/>
        <w:keepNext/>
        <w:keepLines/>
        <w:widowControl w:val="0"/>
        <w:shd w:val="clear" w:color="auto" w:fill="auto"/>
        <w:bidi w:val="0"/>
        <w:spacing w:before="0" w:after="500" w:line="240" w:lineRule="auto"/>
        <w:ind w:left="0" w:right="0" w:firstLine="0"/>
        <w:jc w:val="left"/>
      </w:pPr>
      <w:bookmarkStart w:id="185" w:name="bookmark185"/>
      <w:bookmarkStart w:id="186" w:name="bookmark186"/>
      <w:bookmarkStart w:id="187" w:name="bookmark187"/>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85"/>
      <w:bookmarkEnd w:id="186"/>
      <w:bookmarkEnd w:id="187"/>
    </w:p>
    <w:p>
      <w:pPr>
        <w:pStyle w:val="Style2"/>
        <w:keepNext w:val="0"/>
        <w:keepLines w:val="0"/>
        <w:widowControl w:val="0"/>
        <w:numPr>
          <w:ilvl w:val="0"/>
          <w:numId w:val="45"/>
        </w:numPr>
        <w:shd w:val="clear" w:color="auto" w:fill="auto"/>
        <w:bidi w:val="0"/>
        <w:spacing w:before="0" w:after="500" w:line="240" w:lineRule="auto"/>
        <w:ind w:left="0" w:right="0" w:firstLine="0"/>
        <w:jc w:val="left"/>
      </w:pPr>
      <w:bookmarkStart w:id="188" w:name="bookmark188"/>
      <w:bookmarkEnd w:id="188"/>
      <w:r>
        <w:rPr>
          <w:b/>
          <w:bCs/>
          <w:color w:val="000000"/>
          <w:spacing w:val="0"/>
          <w:w w:val="100"/>
          <w:position w:val="0"/>
        </w:rPr>
        <w:t>.</w:t>
      </w:r>
      <w:r>
        <w:rPr>
          <w:b/>
          <w:bCs/>
          <w:color w:val="000000"/>
          <w:spacing w:val="0"/>
          <w:w w:val="100"/>
          <w:position w:val="0"/>
        </w:rPr>
        <w:t>报告期内战略委员会召开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r>
        <w:br w:type="page"/>
      </w:r>
    </w:p>
    <w:tbl>
      <w:tblPr>
        <w:tblOverlap w:val="never"/>
        <w:jc w:val="center"/>
        <w:tblLayout w:type="fixed"/>
      </w:tblPr>
      <w:tblGrid>
        <w:gridCol w:w="1421"/>
        <w:gridCol w:w="3394"/>
        <w:gridCol w:w="2899"/>
        <w:gridCol w:w="1114"/>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其他履行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19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2021-04-19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战略委员会审议通过了《关于公司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年度社会责任报告的议案》；</w:t>
            </w:r>
          </w:p>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年度业绩承诺实 现情况的议案》；《关于公司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 度利润分配预案的议案》;《关于</w:t>
            </w:r>
            <w:r>
              <w:rPr>
                <w:rFonts w:ascii="Times New Roman" w:eastAsia="Times New Roman" w:hAnsi="Times New Roman" w:cs="Times New Roman"/>
                <w:color w:val="000000"/>
                <w:spacing w:val="0"/>
                <w:w w:val="100"/>
                <w:position w:val="0"/>
              </w:rPr>
              <w:t>＜</w:t>
            </w:r>
            <w:r>
              <w:rPr>
                <w:color w:val="000000"/>
                <w:spacing w:val="0"/>
                <w:w w:val="100"/>
                <w:position w:val="0"/>
              </w:rPr>
              <w:t>公 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年度募集资金存放与使用 情况的专项报告</w:t>
            </w:r>
            <w:r>
              <w:rPr>
                <w:color w:val="000000"/>
                <w:spacing w:val="0"/>
                <w:w w:val="100"/>
                <w:position w:val="0"/>
              </w:rPr>
              <w:t>〉</w:t>
            </w: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战略委员会严格按照《公司 法》、中国证监会监管规则以 及《公司章程》、《董事会议事 规则》开展工作，勤勉尽责， 经过充分沟通讨论，一致通过 所有议案。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459" w:line="1" w:lineRule="exact"/>
      </w:pPr>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(4).</w:t>
      </w:r>
      <w:r>
        <w:rPr>
          <w:color w:val="000000"/>
          <w:spacing w:val="0"/>
          <w:w w:val="100"/>
          <w:position w:val="0"/>
        </w:rPr>
        <w:t>报告期内薪酬委员会召开</w:t>
      </w:r>
      <w:r>
        <w:rPr>
          <w:rFonts w:ascii="Calibri" w:eastAsia="Calibri" w:hAnsi="Calibri" w:cs="Calibri"/>
          <w:color w:val="000000"/>
          <w:spacing w:val="0"/>
          <w:w w:val="100"/>
          <w:position w:val="0"/>
          <w:sz w:val="20"/>
          <w:szCs w:val="20"/>
        </w:rPr>
        <w:t>1</w:t>
      </w:r>
      <w:r>
        <w:rPr>
          <w:color w:val="000000"/>
          <w:spacing w:val="0"/>
          <w:w w:val="100"/>
          <w:position w:val="0"/>
        </w:rPr>
        <w:t>次会议</w:t>
      </w:r>
    </w:p>
    <w:tbl>
      <w:tblPr>
        <w:tblOverlap w:val="never"/>
        <w:jc w:val="center"/>
        <w:tblLayout w:type="fixed"/>
      </w:tblPr>
      <w:tblGrid>
        <w:gridCol w:w="1421"/>
        <w:gridCol w:w="3394"/>
        <w:gridCol w:w="2899"/>
        <w:gridCol w:w="1114"/>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其他履行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2021-04-19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薪酬委员会审议通过了《关于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年度董事津贴方案的议案》；《关于 </w:t>
            </w:r>
            <w:r>
              <w:rPr>
                <w:rFonts w:ascii="Times New Roman" w:eastAsia="Times New Roman" w:hAnsi="Times New Roman" w:cs="Times New Roman"/>
                <w:color w:val="000000"/>
                <w:spacing w:val="0"/>
                <w:w w:val="100"/>
                <w:position w:val="0"/>
              </w:rPr>
              <w:t>2021</w:t>
            </w:r>
            <w:r>
              <w:rPr>
                <w:color w:val="000000"/>
                <w:spacing w:val="0"/>
                <w:w w:val="100"/>
                <w:position w:val="0"/>
              </w:rPr>
              <w:t>年度高级管理人员薪酬方案的 议案》。</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薪酬委员会严格按照《公司 法》、中国证监会监管规则以 及《公司章程》、《董事会议事 规则》开展工作，勤勉尽责， 经过充分沟通讨论，一致通过 所有议案。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459" w:line="1" w:lineRule="exact"/>
      </w:pPr>
    </w:p>
    <w:p>
      <w:pPr>
        <w:pStyle w:val="Style2"/>
        <w:keepNext w:val="0"/>
        <w:keepLines w:val="0"/>
        <w:widowControl w:val="0"/>
        <w:numPr>
          <w:ilvl w:val="0"/>
          <w:numId w:val="49"/>
        </w:numPr>
        <w:shd w:val="clear" w:color="auto" w:fill="auto"/>
        <w:bidi w:val="0"/>
        <w:spacing w:before="0" w:after="80" w:line="240" w:lineRule="auto"/>
        <w:ind w:left="0" w:right="0" w:firstLine="0"/>
        <w:jc w:val="left"/>
      </w:pPr>
      <w:bookmarkStart w:id="189" w:name="bookmark189"/>
      <w:bookmarkEnd w:id="189"/>
      <w:r>
        <w:rPr>
          <w:b/>
          <w:bCs/>
          <w:color w:val="000000"/>
          <w:spacing w:val="0"/>
          <w:w w:val="100"/>
          <w:position w:val="0"/>
        </w:rPr>
        <w:t>.</w:t>
      </w:r>
      <w:r>
        <w:rPr>
          <w:b/>
          <w:bCs/>
          <w:color w:val="000000"/>
          <w:spacing w:val="0"/>
          <w:w w:val="100"/>
          <w:position w:val="0"/>
        </w:rPr>
        <w:t>存在异议事项的具体情况</w:t>
      </w:r>
    </w:p>
    <w:p>
      <w:pPr>
        <w:pStyle w:val="Style14"/>
        <w:keepNext/>
        <w:keepLines/>
        <w:widowControl w:val="0"/>
        <w:shd w:val="clear" w:color="auto" w:fill="auto"/>
        <w:bidi w:val="0"/>
        <w:spacing w:before="0" w:after="560" w:line="240" w:lineRule="auto"/>
        <w:ind w:left="0" w:right="0" w:firstLine="0"/>
        <w:jc w:val="left"/>
      </w:pPr>
      <w:bookmarkStart w:id="190" w:name="bookmark190"/>
      <w:bookmarkStart w:id="191" w:name="bookmark191"/>
      <w:bookmarkStart w:id="192" w:name="bookmark192"/>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90"/>
      <w:bookmarkEnd w:id="191"/>
      <w:bookmarkEnd w:id="192"/>
    </w:p>
    <w:p>
      <w:pPr>
        <w:pStyle w:val="Style2"/>
        <w:keepNext w:val="0"/>
        <w:keepLines w:val="0"/>
        <w:widowControl w:val="0"/>
        <w:shd w:val="clear" w:color="auto" w:fill="auto"/>
        <w:tabs>
          <w:tab w:pos="478" w:val="left"/>
        </w:tabs>
        <w:bidi w:val="0"/>
        <w:spacing w:before="0" w:after="80" w:line="240" w:lineRule="auto"/>
        <w:ind w:left="0" w:right="0" w:firstLine="0"/>
        <w:jc w:val="left"/>
      </w:pPr>
      <w:bookmarkStart w:id="193" w:name="bookmark193"/>
      <w:r>
        <w:rPr>
          <w:b/>
          <w:bCs/>
          <w:color w:val="000000"/>
          <w:spacing w:val="0"/>
          <w:w w:val="100"/>
          <w:position w:val="0"/>
        </w:rPr>
        <w:t>八</w:t>
      </w:r>
      <w:bookmarkEnd w:id="193"/>
      <w:r>
        <w:rPr>
          <w:b/>
          <w:bCs/>
          <w:color w:val="000000"/>
          <w:spacing w:val="0"/>
          <w:w w:val="100"/>
          <w:position w:val="0"/>
        </w:rPr>
        <w:t>、</w:t>
        <w:tab/>
        <w:t>监事会发现公司存在风险的说明</w:t>
      </w:r>
    </w:p>
    <w:p>
      <w:pPr>
        <w:pStyle w:val="Style14"/>
        <w:keepNext/>
        <w:keepLines/>
        <w:widowControl w:val="0"/>
        <w:shd w:val="clear" w:color="auto" w:fill="auto"/>
        <w:bidi w:val="0"/>
        <w:spacing w:before="0" w:after="260" w:line="240" w:lineRule="auto"/>
        <w:ind w:left="0" w:right="0" w:firstLine="0"/>
        <w:jc w:val="left"/>
      </w:pPr>
      <w:bookmarkStart w:id="194" w:name="bookmark194"/>
      <w:bookmarkStart w:id="195" w:name="bookmark195"/>
      <w:bookmarkStart w:id="196" w:name="bookmark19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194"/>
      <w:bookmarkEnd w:id="195"/>
      <w:bookmarkEnd w:id="196"/>
    </w:p>
    <w:p>
      <w:pPr>
        <w:pStyle w:val="Style2"/>
        <w:keepNext w:val="0"/>
        <w:keepLines w:val="0"/>
        <w:widowControl w:val="0"/>
        <w:shd w:val="clear" w:color="auto" w:fill="auto"/>
        <w:tabs>
          <w:tab w:pos="478" w:val="left"/>
        </w:tabs>
        <w:bidi w:val="0"/>
        <w:spacing w:before="0" w:after="260" w:line="240" w:lineRule="auto"/>
        <w:ind w:left="0" w:right="0" w:firstLine="0"/>
        <w:jc w:val="left"/>
      </w:pPr>
      <w:bookmarkStart w:id="197" w:name="bookmark197"/>
      <w:r>
        <w:rPr>
          <w:b/>
          <w:bCs/>
          <w:color w:val="000000"/>
          <w:spacing w:val="0"/>
          <w:w w:val="100"/>
          <w:position w:val="0"/>
        </w:rPr>
        <w:t>九</w:t>
      </w:r>
      <w:bookmarkEnd w:id="197"/>
      <w:r>
        <w:rPr>
          <w:b/>
          <w:bCs/>
          <w:color w:val="000000"/>
          <w:spacing w:val="0"/>
          <w:w w:val="100"/>
          <w:position w:val="0"/>
        </w:rPr>
        <w:t>、</w:t>
        <w:tab/>
        <w:t>报告期末母公司和主要子公司的员工情况</w:t>
      </w:r>
    </w:p>
    <w:p>
      <w:pPr>
        <w:pStyle w:val="Style2"/>
        <w:keepNext w:val="0"/>
        <w:keepLines w:val="0"/>
        <w:widowControl w:val="0"/>
        <w:numPr>
          <w:ilvl w:val="0"/>
          <w:numId w:val="51"/>
        </w:numPr>
        <w:shd w:val="clear" w:color="auto" w:fill="auto"/>
        <w:bidi w:val="0"/>
        <w:spacing w:before="0" w:after="80" w:line="240" w:lineRule="auto"/>
        <w:ind w:left="0" w:right="0" w:firstLine="0"/>
        <w:jc w:val="left"/>
      </w:pPr>
      <w:bookmarkStart w:id="198" w:name="bookmark198"/>
      <w:bookmarkEnd w:id="198"/>
      <w:r>
        <w:rPr>
          <w:b/>
          <w:bCs/>
          <w:color w:val="000000"/>
          <w:spacing w:val="0"/>
          <w:w w:val="100"/>
          <w:position w:val="0"/>
        </w:rPr>
        <w:t>员工情况</w:t>
      </w:r>
    </w:p>
    <w:tbl>
      <w:tblPr>
        <w:tblOverlap w:val="never"/>
        <w:jc w:val="center"/>
        <w:tblLayout w:type="fixed"/>
      </w:tblPr>
      <w:tblGrid>
        <w:gridCol w:w="4416"/>
        <w:gridCol w:w="4421"/>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820" w:right="0" w:firstLine="0"/>
              <w:jc w:val="left"/>
            </w:pPr>
            <w:r>
              <w:rPr>
                <w:rFonts w:ascii="Times New Roman" w:eastAsia="Times New Roman" w:hAnsi="Times New Roman" w:cs="Times New Roman"/>
                <w:color w:val="000000"/>
                <w:spacing w:val="0"/>
                <w:w w:val="100"/>
                <w:position w:val="0"/>
              </w:rPr>
              <w:t>1,904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820" w:right="0" w:firstLine="0"/>
              <w:jc w:val="left"/>
            </w:pPr>
            <w:r>
              <w:rPr>
                <w:rFonts w:ascii="Times New Roman" w:eastAsia="Times New Roman" w:hAnsi="Times New Roman" w:cs="Times New Roman"/>
                <w:color w:val="000000"/>
                <w:spacing w:val="0"/>
                <w:w w:val="100"/>
                <w:position w:val="0"/>
              </w:rPr>
              <w:t>1,910</w:t>
            </w: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母公司及主要子公司需承担费用的离退休职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工人数</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w:t>
            </w:r>
          </w:p>
        </w:tc>
      </w:tr>
    </w:tbl>
    <w:tbl>
      <w:tblPr>
        <w:tblOverlap w:val="never"/>
        <w:jc w:val="center"/>
        <w:tblLayout w:type="fixed"/>
      </w:tblPr>
      <w:tblGrid>
        <w:gridCol w:w="4416"/>
        <w:gridCol w:w="4421"/>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w:t>
            </w:r>
          </w:p>
        </w:tc>
      </w:tr>
      <w:tr>
        <w:trPr>
          <w:trHeight w:val="470"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中专及其他</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w:t>
            </w:r>
          </w:p>
        </w:tc>
      </w:tr>
    </w:tbl>
    <w:p>
      <w:pPr>
        <w:widowControl w:val="0"/>
        <w:spacing w:after="959" w:line="1" w:lineRule="exact"/>
      </w:pPr>
    </w:p>
    <w:p>
      <w:pPr>
        <w:pStyle w:val="Style2"/>
        <w:keepNext w:val="0"/>
        <w:keepLines w:val="0"/>
        <w:widowControl w:val="0"/>
        <w:shd w:val="clear" w:color="auto" w:fill="auto"/>
        <w:tabs>
          <w:tab w:pos="526" w:val="left"/>
        </w:tabs>
        <w:bidi w:val="0"/>
        <w:spacing w:before="0" w:after="100" w:line="240" w:lineRule="auto"/>
        <w:ind w:left="0" w:right="0" w:firstLine="0"/>
        <w:jc w:val="both"/>
      </w:pPr>
      <w:bookmarkStart w:id="199" w:name="bookmark199"/>
      <w:r>
        <w:rPr>
          <w:rFonts w:ascii="Calibri" w:eastAsia="Calibri" w:hAnsi="Calibri" w:cs="Calibri"/>
          <w:b/>
          <w:bCs/>
          <w:color w:val="000000"/>
          <w:spacing w:val="0"/>
          <w:w w:val="100"/>
          <w:position w:val="0"/>
          <w:sz w:val="20"/>
          <w:szCs w:val="20"/>
        </w:rPr>
        <w:t>（</w:t>
      </w:r>
      <w:bookmarkEnd w:id="199"/>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薪酬政策</w:t>
      </w:r>
    </w:p>
    <w:p>
      <w:pPr>
        <w:pStyle w:val="Style14"/>
        <w:keepNext/>
        <w:keepLines/>
        <w:widowControl w:val="0"/>
        <w:shd w:val="clear" w:color="auto" w:fill="auto"/>
        <w:tabs>
          <w:tab w:pos="893" w:val="left"/>
        </w:tabs>
        <w:bidi w:val="0"/>
        <w:spacing w:before="0" w:after="0" w:line="240" w:lineRule="auto"/>
        <w:ind w:left="0" w:right="0" w:firstLine="0"/>
        <w:jc w:val="both"/>
      </w:pPr>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w:t>
        <w:tab/>
        <w:t>口不适用</w:t>
      </w:r>
      <w:bookmarkEnd w:id="200"/>
      <w:bookmarkEnd w:id="201"/>
      <w:bookmarkEnd w:id="202"/>
    </w:p>
    <w:p>
      <w:pPr>
        <w:pStyle w:val="Style2"/>
        <w:keepNext w:val="0"/>
        <w:keepLines w:val="0"/>
        <w:widowControl w:val="0"/>
        <w:shd w:val="clear" w:color="auto" w:fill="auto"/>
        <w:bidi w:val="0"/>
        <w:spacing w:before="0" w:after="560" w:line="458" w:lineRule="exact"/>
        <w:ind w:left="0" w:right="0" w:firstLine="420"/>
        <w:jc w:val="both"/>
      </w:pPr>
      <w:r>
        <w:rPr>
          <w:color w:val="000000"/>
          <w:spacing w:val="0"/>
          <w:w w:val="100"/>
          <w:position w:val="0"/>
        </w:rPr>
        <w:t>公司的薪酬政策是在国家法律法规框架内基于公司发展战略和公司组织架构特点而制定的， 为了保证公司战略及人才战略的实施，公司实行宽幅薪酬，以员工对组织绩效的支持为主要的衡 量标准，结合员工个人素质确定其薪酬标准，保证薪酬的牵引性和浮动性</w:t>
      </w:r>
    </w:p>
    <w:p>
      <w:pPr>
        <w:pStyle w:val="Style2"/>
        <w:keepNext w:val="0"/>
        <w:keepLines w:val="0"/>
        <w:widowControl w:val="0"/>
        <w:shd w:val="clear" w:color="auto" w:fill="auto"/>
        <w:tabs>
          <w:tab w:pos="526" w:val="left"/>
        </w:tabs>
        <w:bidi w:val="0"/>
        <w:spacing w:before="0" w:after="100" w:line="240" w:lineRule="auto"/>
        <w:ind w:left="0" w:right="0" w:firstLine="0"/>
        <w:jc w:val="both"/>
      </w:pPr>
      <w:bookmarkStart w:id="203" w:name="bookmark203"/>
      <w:r>
        <w:rPr>
          <w:rFonts w:ascii="Calibri" w:eastAsia="Calibri" w:hAnsi="Calibri" w:cs="Calibri"/>
          <w:b/>
          <w:bCs/>
          <w:color w:val="000000"/>
          <w:spacing w:val="0"/>
          <w:w w:val="100"/>
          <w:position w:val="0"/>
          <w:sz w:val="20"/>
          <w:szCs w:val="20"/>
        </w:rPr>
        <w:t>（</w:t>
      </w:r>
      <w:bookmarkEnd w:id="20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培训计划</w:t>
      </w:r>
    </w:p>
    <w:p>
      <w:pPr>
        <w:pStyle w:val="Style14"/>
        <w:keepNext/>
        <w:keepLines/>
        <w:widowControl w:val="0"/>
        <w:shd w:val="clear" w:color="auto" w:fill="auto"/>
        <w:tabs>
          <w:tab w:pos="893" w:val="left"/>
        </w:tabs>
        <w:bidi w:val="0"/>
        <w:spacing w:before="0" w:after="0" w:line="240" w:lineRule="auto"/>
        <w:ind w:left="0" w:right="0" w:firstLine="0"/>
        <w:jc w:val="both"/>
      </w:pPr>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w:t>
        <w:tab/>
        <w:t>口不适用</w:t>
      </w:r>
      <w:bookmarkEnd w:id="204"/>
      <w:bookmarkEnd w:id="205"/>
      <w:bookmarkEnd w:id="206"/>
    </w:p>
    <w:p>
      <w:pPr>
        <w:pStyle w:val="Style2"/>
        <w:keepNext w:val="0"/>
        <w:keepLines w:val="0"/>
        <w:widowControl w:val="0"/>
        <w:shd w:val="clear" w:color="auto" w:fill="auto"/>
        <w:bidi w:val="0"/>
        <w:spacing w:before="0" w:after="60" w:line="461" w:lineRule="exact"/>
        <w:ind w:left="0" w:right="0" w:firstLine="420"/>
        <w:jc w:val="both"/>
      </w:pPr>
      <w:r>
        <w:rPr>
          <w:color w:val="000000"/>
          <w:spacing w:val="0"/>
          <w:w w:val="100"/>
          <w:position w:val="0"/>
        </w:rPr>
        <w:t>公司持续完善人才培养体系，通过多层级的培训主题、多样灵活的培训形式和全员分享的学 习氛围全面提升员工的业务水平和综合能力，在促进企业健康发展的同时，助力员工个人职业发 展，力求企业和员工的共赢。公司培训项目包括：新人培训、专项培训、精英特训营及总监</w:t>
      </w:r>
      <w:r>
        <w:rPr>
          <w:rFonts w:ascii="Times New Roman" w:eastAsia="Times New Roman" w:hAnsi="Times New Roman" w:cs="Times New Roman"/>
          <w:color w:val="000000"/>
          <w:spacing w:val="0"/>
          <w:w w:val="100"/>
          <w:position w:val="0"/>
        </w:rPr>
        <w:t>&amp;</w:t>
      </w:r>
      <w:r>
        <w:rPr>
          <w:color w:val="000000"/>
          <w:spacing w:val="0"/>
          <w:w w:val="100"/>
          <w:position w:val="0"/>
        </w:rPr>
        <w:t>总裁 培训，通过多方位全覆盖的培训设置，为公司、为社会培养通用型和复合型人才。</w:t>
      </w:r>
    </w:p>
    <w:p>
      <w:pPr>
        <w:pStyle w:val="Style14"/>
        <w:keepNext/>
        <w:keepLines/>
        <w:widowControl w:val="0"/>
        <w:numPr>
          <w:ilvl w:val="0"/>
          <w:numId w:val="53"/>
        </w:numPr>
        <w:shd w:val="clear" w:color="auto" w:fill="auto"/>
        <w:bidi w:val="0"/>
        <w:spacing w:before="0" w:after="0" w:line="240" w:lineRule="auto"/>
        <w:ind w:left="0" w:right="0" w:firstLine="0"/>
        <w:jc w:val="both"/>
      </w:pPr>
      <w:bookmarkStart w:id="207" w:name="bookmark207"/>
      <w:bookmarkStart w:id="208" w:name="bookmark208"/>
      <w:bookmarkStart w:id="209" w:name="bookmark209"/>
      <w:bookmarkStart w:id="210" w:name="bookmark210"/>
      <w:bookmarkEnd w:id="209"/>
      <w:r>
        <w:rPr>
          <w:color w:val="000000"/>
          <w:spacing w:val="0"/>
          <w:w w:val="100"/>
          <w:position w:val="0"/>
          <w:sz w:val="24"/>
          <w:szCs w:val="24"/>
        </w:rPr>
        <w:t>新人培训</w:t>
      </w:r>
      <w:bookmarkEnd w:id="207"/>
      <w:bookmarkEnd w:id="208"/>
      <w:bookmarkEnd w:id="210"/>
    </w:p>
    <w:p>
      <w:pPr>
        <w:pStyle w:val="Style2"/>
        <w:keepNext w:val="0"/>
        <w:keepLines w:val="0"/>
        <w:widowControl w:val="0"/>
        <w:shd w:val="clear" w:color="auto" w:fill="auto"/>
        <w:bidi w:val="0"/>
        <w:spacing w:before="0" w:after="340" w:line="463" w:lineRule="exact"/>
        <w:ind w:left="0" w:right="0" w:firstLine="420"/>
        <w:jc w:val="both"/>
      </w:pPr>
      <w:r>
        <w:rPr>
          <w:color w:val="000000"/>
          <w:spacing w:val="0"/>
          <w:w w:val="100"/>
          <w:position w:val="0"/>
        </w:rPr>
        <w:t>新人培训是所有新晋员工的必修课。通过《我与</w:t>
      </w:r>
      <w:r>
        <w:rPr>
          <w:rFonts w:ascii="Times New Roman" w:eastAsia="Times New Roman" w:hAnsi="Times New Roman" w:cs="Times New Roman"/>
          <w:color w:val="000000"/>
          <w:spacing w:val="0"/>
          <w:w w:val="100"/>
          <w:position w:val="0"/>
        </w:rPr>
        <w:t>IMS</w:t>
      </w:r>
      <w:r>
        <w:rPr>
          <w:color w:val="000000"/>
          <w:spacing w:val="0"/>
          <w:w w:val="100"/>
          <w:position w:val="0"/>
        </w:rPr>
        <w:t>》</w:t>
      </w:r>
      <w:r>
        <w:rPr>
          <w:color w:val="000000"/>
          <w:spacing w:val="0"/>
          <w:w w:val="100"/>
          <w:position w:val="0"/>
        </w:rPr>
        <w:t>、《重构下的新世界》等课程深入去了 解天下秀是一家什么样的公司，了解内部的商业矩阵</w:t>
      </w:r>
      <w:r>
        <w:rPr>
          <w:rFonts w:ascii="Times New Roman" w:eastAsia="Times New Roman" w:hAnsi="Times New Roman" w:cs="Times New Roman"/>
          <w:color w:val="000000"/>
          <w:spacing w:val="0"/>
          <w:w w:val="100"/>
          <w:position w:val="0"/>
        </w:rPr>
        <w:t>;</w:t>
      </w:r>
      <w:r>
        <w:rPr>
          <w:color w:val="000000"/>
          <w:spacing w:val="0"/>
          <w:w w:val="100"/>
          <w:position w:val="0"/>
        </w:rPr>
        <w:t>以及支撑其核心并源源不断提供驱动力的价 值观是什么。通过小组间的交流和协作共同完成考核任务，为未来的跨部门沟通和合作奠定基础。</w:t>
      </w:r>
    </w:p>
    <w:p>
      <w:pPr>
        <w:pStyle w:val="Style14"/>
        <w:keepNext/>
        <w:keepLines/>
        <w:widowControl w:val="0"/>
        <w:numPr>
          <w:ilvl w:val="0"/>
          <w:numId w:val="53"/>
        </w:numPr>
        <w:shd w:val="clear" w:color="auto" w:fill="auto"/>
        <w:tabs>
          <w:tab w:pos="349" w:val="left"/>
        </w:tabs>
        <w:bidi w:val="0"/>
        <w:spacing w:before="0" w:after="0" w:line="462" w:lineRule="exact"/>
        <w:ind w:left="0" w:right="0" w:firstLine="0"/>
        <w:jc w:val="both"/>
      </w:pPr>
      <w:bookmarkStart w:id="211" w:name="bookmark211"/>
      <w:bookmarkStart w:id="212" w:name="bookmark212"/>
      <w:bookmarkStart w:id="213" w:name="bookmark213"/>
      <w:bookmarkStart w:id="214" w:name="bookmark214"/>
      <w:bookmarkEnd w:id="213"/>
      <w:r>
        <w:rPr>
          <w:color w:val="000000"/>
          <w:spacing w:val="0"/>
          <w:w w:val="100"/>
          <w:position w:val="0"/>
          <w:sz w:val="24"/>
          <w:szCs w:val="24"/>
        </w:rPr>
        <w:t>专项培训</w:t>
      </w:r>
      <w:bookmarkEnd w:id="211"/>
      <w:bookmarkEnd w:id="212"/>
      <w:bookmarkEnd w:id="214"/>
    </w:p>
    <w:p>
      <w:pPr>
        <w:pStyle w:val="Style2"/>
        <w:keepNext w:val="0"/>
        <w:keepLines w:val="0"/>
        <w:widowControl w:val="0"/>
        <w:shd w:val="clear" w:color="auto" w:fill="auto"/>
        <w:bidi w:val="0"/>
        <w:spacing w:before="0" w:after="320" w:line="462" w:lineRule="exact"/>
        <w:ind w:left="0" w:right="0" w:firstLine="440"/>
        <w:jc w:val="both"/>
      </w:pPr>
      <w:r>
        <w:rPr>
          <w:color w:val="000000"/>
          <w:spacing w:val="0"/>
          <w:w w:val="100"/>
          <w:position w:val="0"/>
        </w:rPr>
        <w:t>本系列培训将按照专业序列进行系统化的专项内容培训，将各专业条线分级别进行授课和学 习。课程内容包括梳理专业技能、分享专业领域最新趋势与动态以及资深前辈的职业指导等。帮 助学员系统化梳理知识，查漏补缺，明确学习方向，从而提高工作能力，帮助部门更好的实现业 绩目标。</w:t>
      </w:r>
    </w:p>
    <w:p>
      <w:pPr>
        <w:pStyle w:val="Style14"/>
        <w:keepNext/>
        <w:keepLines/>
        <w:widowControl w:val="0"/>
        <w:numPr>
          <w:ilvl w:val="0"/>
          <w:numId w:val="53"/>
        </w:numPr>
        <w:shd w:val="clear" w:color="auto" w:fill="auto"/>
        <w:tabs>
          <w:tab w:pos="349" w:val="left"/>
        </w:tabs>
        <w:bidi w:val="0"/>
        <w:spacing w:before="0" w:after="0" w:line="463" w:lineRule="exact"/>
        <w:ind w:left="0" w:right="0" w:firstLine="0"/>
        <w:jc w:val="both"/>
      </w:pPr>
      <w:bookmarkStart w:id="215" w:name="bookmark215"/>
      <w:bookmarkStart w:id="216" w:name="bookmark216"/>
      <w:bookmarkStart w:id="217" w:name="bookmark217"/>
      <w:bookmarkStart w:id="218" w:name="bookmark218"/>
      <w:bookmarkEnd w:id="217"/>
      <w:r>
        <w:rPr>
          <w:color w:val="000000"/>
          <w:spacing w:val="0"/>
          <w:w w:val="100"/>
          <w:position w:val="0"/>
          <w:sz w:val="24"/>
          <w:szCs w:val="24"/>
        </w:rPr>
        <w:t>精英特训营</w:t>
      </w:r>
      <w:bookmarkEnd w:id="215"/>
      <w:bookmarkEnd w:id="216"/>
      <w:bookmarkEnd w:id="218"/>
    </w:p>
    <w:p>
      <w:pPr>
        <w:pStyle w:val="Style2"/>
        <w:keepNext w:val="0"/>
        <w:keepLines w:val="0"/>
        <w:widowControl w:val="0"/>
        <w:shd w:val="clear" w:color="auto" w:fill="auto"/>
        <w:bidi w:val="0"/>
        <w:spacing w:before="0" w:after="320" w:line="464" w:lineRule="exact"/>
        <w:ind w:left="0" w:right="0" w:firstLine="440"/>
        <w:jc w:val="both"/>
      </w:pPr>
      <w:r>
        <w:rPr>
          <w:color w:val="000000"/>
          <w:spacing w:val="0"/>
          <w:w w:val="100"/>
          <w:position w:val="0"/>
        </w:rPr>
        <w:t>从各个事业部中选择优秀人才进入培训班，进行为期一年的培养。根据员工特点以及天下秀 发展情况制定和更新课程内容，通过知识讲解，模拟演练，小组活动等各种形式的课程，挖掘员 工潜力，使优秀人才能够脱颖而出，使各级管理岗位有助手和后续支撑，从而建立有效的人才输 出和管理机制，为集团发展储备力量。</w:t>
      </w:r>
    </w:p>
    <w:p>
      <w:pPr>
        <w:pStyle w:val="Style14"/>
        <w:keepNext/>
        <w:keepLines/>
        <w:widowControl w:val="0"/>
        <w:numPr>
          <w:ilvl w:val="0"/>
          <w:numId w:val="53"/>
        </w:numPr>
        <w:shd w:val="clear" w:color="auto" w:fill="auto"/>
        <w:tabs>
          <w:tab w:pos="354" w:val="left"/>
        </w:tabs>
        <w:bidi w:val="0"/>
        <w:spacing w:before="0" w:after="0" w:line="464" w:lineRule="exact"/>
        <w:ind w:left="0" w:right="0" w:firstLine="0"/>
        <w:jc w:val="both"/>
      </w:pPr>
      <w:bookmarkStart w:id="219" w:name="bookmark219"/>
      <w:bookmarkStart w:id="220" w:name="bookmark220"/>
      <w:bookmarkStart w:id="221" w:name="bookmark221"/>
      <w:bookmarkStart w:id="222" w:name="bookmark222"/>
      <w:bookmarkEnd w:id="221"/>
      <w:r>
        <w:rPr>
          <w:color w:val="000000"/>
          <w:spacing w:val="0"/>
          <w:w w:val="100"/>
          <w:position w:val="0"/>
          <w:sz w:val="24"/>
          <w:szCs w:val="24"/>
        </w:rPr>
        <w:t>总监&amp;总裁培训</w:t>
      </w:r>
      <w:bookmarkEnd w:id="219"/>
      <w:bookmarkEnd w:id="220"/>
      <w:bookmarkEnd w:id="222"/>
    </w:p>
    <w:p>
      <w:pPr>
        <w:pStyle w:val="Style2"/>
        <w:keepNext w:val="0"/>
        <w:keepLines w:val="0"/>
        <w:widowControl w:val="0"/>
        <w:shd w:val="clear" w:color="auto" w:fill="auto"/>
        <w:bidi w:val="0"/>
        <w:spacing w:before="0" w:after="600" w:line="464" w:lineRule="exact"/>
        <w:ind w:left="0" w:right="0" w:firstLine="440"/>
        <w:jc w:val="both"/>
      </w:pPr>
      <w:r>
        <w:rPr>
          <w:color w:val="000000"/>
          <w:spacing w:val="0"/>
          <w:w w:val="100"/>
          <w:position w:val="0"/>
        </w:rPr>
        <w:t>在企业外部环境日益复杂的今天，管理者层次越高就越需要进行学习，一个优秀的管理者必 须要有丰富的知识，开阔的视野，超前的眼光和创新的思维决断力。本系列培训将通过课题研讨、 沙盘模拟、游学等多种方式进行学习，帮助管理者培养战略化的大视野大格局，在瞬息万变的商 业环境中保持清醒的认知。</w:t>
      </w:r>
    </w:p>
    <w:p>
      <w:pPr>
        <w:pStyle w:val="Style2"/>
        <w:keepNext w:val="0"/>
        <w:keepLines w:val="0"/>
        <w:widowControl w:val="0"/>
        <w:shd w:val="clear" w:color="auto" w:fill="auto"/>
        <w:bidi w:val="0"/>
        <w:spacing w:before="0" w:after="80" w:line="240" w:lineRule="auto"/>
        <w:ind w:left="0" w:right="0" w:firstLine="0"/>
        <w:jc w:val="both"/>
      </w:pPr>
      <w:bookmarkStart w:id="223" w:name="bookmark223"/>
      <w:r>
        <w:rPr>
          <w:rFonts w:ascii="Calibri" w:eastAsia="Calibri" w:hAnsi="Calibri" w:cs="Calibri"/>
          <w:b/>
          <w:bCs/>
          <w:color w:val="000000"/>
          <w:spacing w:val="0"/>
          <w:w w:val="100"/>
          <w:position w:val="0"/>
          <w:sz w:val="20"/>
          <w:szCs w:val="20"/>
        </w:rPr>
        <w:t>（</w:t>
      </w:r>
      <w:bookmarkEnd w:id="223"/>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14"/>
        <w:keepNext/>
        <w:keepLines/>
        <w:widowControl w:val="0"/>
        <w:shd w:val="clear" w:color="auto" w:fill="auto"/>
        <w:bidi w:val="0"/>
        <w:spacing w:before="0" w:after="320" w:line="240" w:lineRule="auto"/>
        <w:ind w:left="0" w:right="0" w:firstLine="0"/>
        <w:jc w:val="both"/>
      </w:pPr>
      <w:bookmarkStart w:id="224" w:name="bookmark224"/>
      <w:bookmarkStart w:id="225" w:name="bookmark225"/>
      <w:bookmarkStart w:id="226" w:name="bookmark22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24"/>
      <w:bookmarkEnd w:id="225"/>
      <w:bookmarkEnd w:id="226"/>
    </w:p>
    <w:p>
      <w:pPr>
        <w:pStyle w:val="Style2"/>
        <w:keepNext w:val="0"/>
        <w:keepLines w:val="0"/>
        <w:widowControl w:val="0"/>
        <w:shd w:val="clear" w:color="auto" w:fill="auto"/>
        <w:bidi w:val="0"/>
        <w:spacing w:before="0" w:after="320" w:line="463" w:lineRule="exact"/>
        <w:ind w:left="0" w:right="0" w:firstLine="0"/>
        <w:jc w:val="both"/>
      </w:pPr>
      <w:r>
        <w:rPr>
          <w:b/>
          <w:bCs/>
          <w:color w:val="000000"/>
          <w:spacing w:val="0"/>
          <w:w w:val="100"/>
          <w:position w:val="0"/>
        </w:rPr>
        <w:t>十、利润分配或资本公积金转增预案</w:t>
      </w:r>
    </w:p>
    <w:p>
      <w:pPr>
        <w:pStyle w:val="Style2"/>
        <w:keepNext w:val="0"/>
        <w:keepLines w:val="0"/>
        <w:widowControl w:val="0"/>
        <w:shd w:val="clear" w:color="auto" w:fill="auto"/>
        <w:bidi w:val="0"/>
        <w:spacing w:before="0" w:after="80" w:line="240" w:lineRule="auto"/>
        <w:ind w:left="0" w:right="0" w:firstLine="0"/>
        <w:jc w:val="both"/>
      </w:pPr>
      <w:bookmarkStart w:id="227" w:name="bookmark227"/>
      <w:r>
        <w:rPr>
          <w:rFonts w:ascii="Calibri" w:eastAsia="Calibri" w:hAnsi="Calibri" w:cs="Calibri"/>
          <w:b/>
          <w:bCs/>
          <w:color w:val="000000"/>
          <w:spacing w:val="0"/>
          <w:w w:val="100"/>
          <w:position w:val="0"/>
          <w:sz w:val="20"/>
          <w:szCs w:val="20"/>
        </w:rPr>
        <w:t>（</w:t>
      </w:r>
      <w:bookmarkEnd w:id="22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14"/>
        <w:keepNext/>
        <w:keepLines/>
        <w:widowControl w:val="0"/>
        <w:shd w:val="clear" w:color="auto" w:fill="auto"/>
        <w:bidi w:val="0"/>
        <w:spacing w:before="0" w:after="0" w:line="240" w:lineRule="auto"/>
        <w:ind w:left="0" w:right="0" w:firstLine="0"/>
        <w:jc w:val="both"/>
      </w:pPr>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 口不适用</w:t>
      </w:r>
      <w:bookmarkEnd w:id="228"/>
      <w:bookmarkEnd w:id="229"/>
      <w:bookmarkEnd w:id="230"/>
    </w:p>
    <w:p>
      <w:pPr>
        <w:pStyle w:val="Style14"/>
        <w:keepNext/>
        <w:keepLines/>
        <w:widowControl w:val="0"/>
        <w:numPr>
          <w:ilvl w:val="0"/>
          <w:numId w:val="55"/>
        </w:numPr>
        <w:shd w:val="clear" w:color="auto" w:fill="auto"/>
        <w:bidi w:val="0"/>
        <w:spacing w:before="0" w:after="0" w:line="240" w:lineRule="auto"/>
        <w:ind w:left="0" w:right="0" w:firstLine="0"/>
        <w:jc w:val="both"/>
      </w:pPr>
      <w:bookmarkStart w:id="231" w:name="bookmark231"/>
      <w:bookmarkStart w:id="232" w:name="bookmark232"/>
      <w:bookmarkStart w:id="233" w:name="bookmark233"/>
      <w:bookmarkStart w:id="234" w:name="bookmark234"/>
      <w:bookmarkEnd w:id="233"/>
      <w:r>
        <w:rPr>
          <w:color w:val="000000"/>
          <w:spacing w:val="0"/>
          <w:w w:val="100"/>
          <w:position w:val="0"/>
          <w:sz w:val="24"/>
          <w:szCs w:val="24"/>
        </w:rPr>
        <w:t>现金分红政策的制定</w:t>
      </w:r>
      <w:bookmarkEnd w:id="231"/>
      <w:bookmarkEnd w:id="232"/>
      <w:bookmarkEnd w:id="234"/>
    </w:p>
    <w:p>
      <w:pPr>
        <w:pStyle w:val="Style2"/>
        <w:keepNext w:val="0"/>
        <w:keepLines w:val="0"/>
        <w:widowControl w:val="0"/>
        <w:shd w:val="clear" w:color="auto" w:fill="auto"/>
        <w:bidi w:val="0"/>
        <w:spacing w:before="0" w:after="340" w:line="459" w:lineRule="exact"/>
        <w:ind w:left="0" w:right="0" w:firstLine="440"/>
        <w:jc w:val="both"/>
      </w:pPr>
      <w:r>
        <w:rPr>
          <w:color w:val="000000"/>
          <w:spacing w:val="0"/>
          <w:w w:val="100"/>
          <w:position w:val="0"/>
        </w:rPr>
        <w:t>为进一步完善公司的利润分配政策，建立健全科学、持续、稳定的分红机制，增强公司利润 分配的透明度，维护投资者合法权益，引导股东树立长期投资和理性投资理念，结合公司实际情 况，公司制定了《未来三年股东回报规划（</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年）》，该规划经</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年第二次临时股 东大会表决通过。公司的利润分配原则本着既重视对投资者的合理回报，同时兼顾公司的可持续 </w:t>
      </w:r>
      <w:r>
        <w:rPr>
          <w:color w:val="000000"/>
          <w:spacing w:val="0"/>
          <w:w w:val="100"/>
          <w:position w:val="0"/>
        </w:rPr>
        <w:t>发展。公司利润分配方案符合中国证监会和《公司章程》的规定，符合公司的长远利益和全体股 东的权益，不存在损害投资者利益的情况。</w:t>
      </w:r>
    </w:p>
    <w:p>
      <w:pPr>
        <w:pStyle w:val="Style14"/>
        <w:keepNext/>
        <w:keepLines/>
        <w:widowControl w:val="0"/>
        <w:numPr>
          <w:ilvl w:val="0"/>
          <w:numId w:val="55"/>
        </w:numPr>
        <w:shd w:val="clear" w:color="auto" w:fill="auto"/>
        <w:bidi w:val="0"/>
        <w:spacing w:before="0" w:after="0" w:line="240" w:lineRule="auto"/>
        <w:ind w:left="0" w:right="0" w:firstLine="0"/>
        <w:jc w:val="both"/>
      </w:pPr>
      <w:bookmarkStart w:id="235" w:name="bookmark235"/>
      <w:bookmarkStart w:id="236" w:name="bookmark236"/>
      <w:bookmarkStart w:id="237" w:name="bookmark237"/>
      <w:bookmarkStart w:id="238" w:name="bookmark238"/>
      <w:bookmarkEnd w:id="237"/>
      <w:r>
        <w:rPr>
          <w:color w:val="000000"/>
          <w:spacing w:val="0"/>
          <w:w w:val="100"/>
          <w:position w:val="0"/>
          <w:sz w:val="24"/>
          <w:szCs w:val="24"/>
        </w:rPr>
        <w:t>现金分红政策的执行情况</w:t>
      </w:r>
      <w:bookmarkEnd w:id="235"/>
      <w:bookmarkEnd w:id="236"/>
      <w:bookmarkEnd w:id="238"/>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根据中汇会计师事务所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审计，</w:t>
      </w:r>
      <w:r>
        <w:rPr>
          <w:rFonts w:ascii="Times New Roman" w:eastAsia="Times New Roman" w:hAnsi="Times New Roman" w:cs="Times New Roman"/>
          <w:color w:val="000000"/>
          <w:spacing w:val="0"/>
          <w:w w:val="100"/>
          <w:position w:val="0"/>
        </w:rPr>
        <w:t>2020</w:t>
      </w:r>
      <w:r>
        <w:rPr>
          <w:color w:val="000000"/>
          <w:spacing w:val="0"/>
          <w:w w:val="100"/>
          <w:position w:val="0"/>
        </w:rPr>
        <w:t>年度母公司实现净利润人民币</w:t>
      </w:r>
      <w:r>
        <w:rPr>
          <w:rFonts w:ascii="Times New Roman" w:eastAsia="Times New Roman" w:hAnsi="Times New Roman" w:cs="Times New Roman"/>
          <w:color w:val="000000"/>
          <w:spacing w:val="0"/>
          <w:w w:val="100"/>
          <w:position w:val="0"/>
        </w:rPr>
        <w:t>-4,477.62</w:t>
      </w:r>
      <w:r>
        <w:rPr>
          <w:color w:val="000000"/>
          <w:spacing w:val="0"/>
          <w:w w:val="100"/>
          <w:position w:val="0"/>
        </w:rPr>
        <w:t>万 元，提取法定盈余公积人民币</w:t>
      </w:r>
      <w:r>
        <w:rPr>
          <w:rFonts w:ascii="Times New Roman" w:eastAsia="Times New Roman" w:hAnsi="Times New Roman" w:cs="Times New Roman"/>
          <w:color w:val="000000"/>
          <w:spacing w:val="0"/>
          <w:w w:val="100"/>
          <w:position w:val="0"/>
        </w:rPr>
        <w:t>0</w:t>
      </w:r>
      <w:r>
        <w:rPr>
          <w:color w:val="000000"/>
          <w:spacing w:val="0"/>
          <w:w w:val="100"/>
          <w:position w:val="0"/>
        </w:rPr>
        <w:t>万元，加上年初未分配利润人民币</w:t>
      </w:r>
      <w:r>
        <w:rPr>
          <w:rFonts w:ascii="Times New Roman" w:eastAsia="Times New Roman" w:hAnsi="Times New Roman" w:cs="Times New Roman"/>
          <w:color w:val="000000"/>
          <w:spacing w:val="0"/>
          <w:w w:val="100"/>
          <w:position w:val="0"/>
        </w:rPr>
        <w:t>48,053.54</w:t>
      </w:r>
      <w:r>
        <w:rPr>
          <w:color w:val="000000"/>
          <w:spacing w:val="0"/>
          <w:w w:val="100"/>
          <w:position w:val="0"/>
        </w:rPr>
        <w:t>万元，减去</w:t>
      </w:r>
      <w:r>
        <w:rPr>
          <w:rFonts w:ascii="Times New Roman" w:eastAsia="Times New Roman" w:hAnsi="Times New Roman" w:cs="Times New Roman"/>
          <w:color w:val="000000"/>
          <w:spacing w:val="0"/>
          <w:w w:val="100"/>
          <w:position w:val="0"/>
        </w:rPr>
        <w:t>2019</w:t>
      </w:r>
      <w:r>
        <w:rPr>
          <w:color w:val="000000"/>
          <w:spacing w:val="0"/>
          <w:w w:val="100"/>
          <w:position w:val="0"/>
        </w:rPr>
        <w:t>年 度分配的现金股利人民币</w:t>
      </w:r>
      <w:r>
        <w:rPr>
          <w:rFonts w:ascii="Times New Roman" w:eastAsia="Times New Roman" w:hAnsi="Times New Roman" w:cs="Times New Roman"/>
          <w:color w:val="000000"/>
          <w:spacing w:val="0"/>
          <w:w w:val="100"/>
          <w:position w:val="0"/>
        </w:rPr>
        <w:t>2,587.85</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日，可供股东分配的利润为人民 币 </w:t>
      </w:r>
      <w:r>
        <w:rPr>
          <w:rFonts w:ascii="Times New Roman" w:eastAsia="Times New Roman" w:hAnsi="Times New Roman" w:cs="Times New Roman"/>
          <w:color w:val="000000"/>
          <w:spacing w:val="0"/>
          <w:w w:val="100"/>
          <w:position w:val="0"/>
        </w:rPr>
        <w:t xml:space="preserve">40,988.08 </w:t>
      </w:r>
      <w:r>
        <w:rPr>
          <w:color w:val="000000"/>
          <w:spacing w:val="0"/>
          <w:w w:val="100"/>
          <w:position w:val="0"/>
        </w:rPr>
        <w:t>万元。</w:t>
      </w:r>
    </w:p>
    <w:p>
      <w:pPr>
        <w:pStyle w:val="Style2"/>
        <w:keepNext w:val="0"/>
        <w:keepLines w:val="0"/>
        <w:widowControl w:val="0"/>
        <w:shd w:val="clear" w:color="auto" w:fill="auto"/>
        <w:bidi w:val="0"/>
        <w:spacing w:before="0" w:after="0" w:line="46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 分配预案的议案》：以公司截至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1,807,747,642</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0.164</w:t>
      </w:r>
      <w:r>
        <w:rPr>
          <w:color w:val="000000"/>
          <w:spacing w:val="0"/>
          <w:w w:val="100"/>
          <w:position w:val="0"/>
        </w:rPr>
        <w:t>元（含税）。该利润分配方案于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日实施完 毕。</w:t>
      </w:r>
    </w:p>
    <w:p>
      <w:pPr>
        <w:pStyle w:val="Style2"/>
        <w:keepNext w:val="0"/>
        <w:keepLines w:val="0"/>
        <w:widowControl w:val="0"/>
        <w:shd w:val="clear" w:color="auto" w:fill="auto"/>
        <w:bidi w:val="0"/>
        <w:spacing w:before="0" w:after="580" w:line="463"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年度利润分配方案为：拟以实施权益分派股权登记日登记的总股本为基数，向全体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股派送现金红利</w:t>
      </w:r>
      <w:r>
        <w:rPr>
          <w:rFonts w:ascii="Times New Roman" w:eastAsia="Times New Roman" w:hAnsi="Times New Roman" w:cs="Times New Roman"/>
          <w:color w:val="000000"/>
          <w:spacing w:val="0"/>
          <w:w w:val="100"/>
          <w:position w:val="0"/>
        </w:rPr>
        <w:t>0.20</w:t>
      </w:r>
      <w:r>
        <w:rPr>
          <w:color w:val="000000"/>
          <w:spacing w:val="0"/>
          <w:w w:val="100"/>
          <w:position w:val="0"/>
        </w:rPr>
        <w:t>元（含税），截至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日，公司总股本为</w:t>
      </w:r>
      <w:r>
        <w:rPr>
          <w:rFonts w:ascii="Times New Roman" w:eastAsia="Times New Roman" w:hAnsi="Times New Roman" w:cs="Times New Roman"/>
          <w:color w:val="000000"/>
          <w:spacing w:val="0"/>
          <w:w w:val="100"/>
          <w:position w:val="0"/>
        </w:rPr>
        <w:t xml:space="preserve">1,807,747,642 </w:t>
      </w:r>
      <w:r>
        <w:rPr>
          <w:color w:val="000000"/>
          <w:spacing w:val="0"/>
          <w:w w:val="100"/>
          <w:position w:val="0"/>
        </w:rPr>
        <w:t>股，以此计算合计拟派发现金红利</w:t>
      </w:r>
      <w:r>
        <w:rPr>
          <w:rFonts w:ascii="Times New Roman" w:eastAsia="Times New Roman" w:hAnsi="Times New Roman" w:cs="Times New Roman"/>
          <w:color w:val="000000"/>
          <w:spacing w:val="0"/>
          <w:w w:val="100"/>
          <w:position w:val="0"/>
        </w:rPr>
        <w:t>36,154,952.84</w:t>
      </w:r>
      <w:r>
        <w:rPr>
          <w:color w:val="000000"/>
          <w:spacing w:val="0"/>
          <w:w w:val="100"/>
          <w:position w:val="0"/>
        </w:rPr>
        <w:t>元（含税）。本次利润分配方案尚需提交公司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年年度股东大会审议通过。</w:t>
      </w:r>
    </w:p>
    <w:p>
      <w:pPr>
        <w:pStyle w:val="Style21"/>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现金分红政策的专项说明</w:t>
      </w:r>
    </w:p>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val="0"/>
          <w:bCs w:val="0"/>
          <w:color w:val="000000"/>
          <w:spacing w:val="0"/>
          <w:w w:val="100"/>
          <w:position w:val="0"/>
          <w:sz w:val="24"/>
          <w:szCs w:val="24"/>
        </w:rPr>
        <w:t>J</w:t>
      </w:r>
      <w:r>
        <w:rPr>
          <w:b w:val="0"/>
          <w:bCs w:val="0"/>
          <w:color w:val="000000"/>
          <w:spacing w:val="0"/>
          <w:w w:val="100"/>
          <w:position w:val="0"/>
          <w:sz w:val="24"/>
          <w:szCs w:val="24"/>
        </w:rPr>
        <w:t>适用口不适用</w:t>
      </w:r>
    </w:p>
    <w:tbl>
      <w:tblPr>
        <w:tblOverlap w:val="never"/>
        <w:jc w:val="center"/>
        <w:tblLayout w:type="fixed"/>
      </w:tblPr>
      <w:tblGrid>
        <w:gridCol w:w="7373"/>
        <w:gridCol w:w="1464"/>
      </w:tblGrid>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中小股东是否有充分表达意见和诉求的机会，其合法权益是否得到 了充分保护</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bl>
    <w:p>
      <w:pPr>
        <w:widowControl w:val="0"/>
        <w:spacing w:after="499" w:line="1" w:lineRule="exact"/>
      </w:pPr>
    </w:p>
    <w:p>
      <w:pPr>
        <w:pStyle w:val="Style2"/>
        <w:keepNext w:val="0"/>
        <w:keepLines w:val="0"/>
        <w:widowControl w:val="0"/>
        <w:shd w:val="clear" w:color="auto" w:fill="auto"/>
        <w:bidi w:val="0"/>
        <w:spacing w:before="0" w:after="220" w:line="240" w:lineRule="auto"/>
        <w:ind w:left="0" w:right="0" w:firstLine="0"/>
        <w:jc w:val="both"/>
      </w:pPr>
      <w:bookmarkStart w:id="239" w:name="bookmark239"/>
      <w:r>
        <w:rPr>
          <w:rFonts w:ascii="Calibri" w:eastAsia="Calibri" w:hAnsi="Calibri" w:cs="Calibri"/>
          <w:b/>
          <w:bCs/>
          <w:color w:val="000000"/>
          <w:spacing w:val="0"/>
          <w:w w:val="100"/>
          <w:position w:val="0"/>
          <w:sz w:val="20"/>
          <w:szCs w:val="20"/>
        </w:rPr>
        <w:t>（</w:t>
      </w:r>
      <w:bookmarkEnd w:id="239"/>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报告期内盈利且母公司可供股东分配利润为正，但未提出现金利润分配方案预案的，公司应</w:t>
      </w:r>
    </w:p>
    <w:p>
      <w:pPr>
        <w:pStyle w:val="Style2"/>
        <w:keepNext w:val="0"/>
        <w:keepLines w:val="0"/>
        <w:widowControl w:val="0"/>
        <w:shd w:val="clear" w:color="auto" w:fill="auto"/>
        <w:bidi w:val="0"/>
        <w:spacing w:before="0" w:after="120" w:line="240" w:lineRule="auto"/>
        <w:ind w:left="0" w:right="0" w:firstLine="440"/>
        <w:jc w:val="left"/>
      </w:pPr>
      <w:r>
        <w:rPr>
          <w:b/>
          <w:bCs/>
          <w:color w:val="000000"/>
          <w:spacing w:val="0"/>
          <w:w w:val="100"/>
          <w:position w:val="0"/>
        </w:rPr>
        <w:t>当详细披露原因以及未分配利润的用途和使用计划</w:t>
      </w:r>
    </w:p>
    <w:p>
      <w:pPr>
        <w:pStyle w:val="Style14"/>
        <w:keepNext/>
        <w:keepLines/>
        <w:widowControl w:val="0"/>
        <w:shd w:val="clear" w:color="auto" w:fill="auto"/>
        <w:bidi w:val="0"/>
        <w:spacing w:before="0" w:after="280" w:line="240" w:lineRule="auto"/>
        <w:ind w:left="0" w:right="0" w:firstLine="0"/>
        <w:jc w:val="left"/>
      </w:pPr>
      <w:bookmarkStart w:id="240" w:name="bookmark240"/>
      <w:bookmarkStart w:id="241" w:name="bookmark241"/>
      <w:bookmarkStart w:id="242" w:name="bookmark242"/>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40"/>
      <w:bookmarkEnd w:id="241"/>
      <w:bookmarkEnd w:id="242"/>
    </w:p>
    <w:p>
      <w:pPr>
        <w:pStyle w:val="Style2"/>
        <w:keepNext w:val="0"/>
        <w:keepLines w:val="0"/>
        <w:widowControl w:val="0"/>
        <w:shd w:val="clear" w:color="auto" w:fill="auto"/>
        <w:bidi w:val="0"/>
        <w:spacing w:before="0" w:after="280" w:line="459" w:lineRule="exact"/>
        <w:ind w:left="0" w:right="0" w:firstLine="0"/>
        <w:jc w:val="left"/>
      </w:pPr>
      <w:r>
        <w:rPr>
          <w:b/>
          <w:bCs/>
          <w:color w:val="000000"/>
          <w:spacing w:val="0"/>
          <w:w w:val="100"/>
          <w:position w:val="0"/>
        </w:rPr>
        <w:t>十一、公司股权激励计划、员工持股计划或其他员工激励措施的情况及其影响</w:t>
      </w:r>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243" w:name="bookmark243"/>
      <w:r>
        <w:rPr>
          <w:b/>
          <w:bCs/>
          <w:color w:val="000000"/>
          <w:spacing w:val="0"/>
          <w:w w:val="100"/>
          <w:position w:val="0"/>
        </w:rPr>
        <w:t>（</w:t>
      </w:r>
      <w:bookmarkEnd w:id="243"/>
      <w:r>
        <w:rPr>
          <w:b/>
          <w:bCs/>
          <w:color w:val="000000"/>
          <w:spacing w:val="0"/>
          <w:w w:val="100"/>
          <w:position w:val="0"/>
        </w:rPr>
        <w:t>一）</w:t>
        <w:tab/>
        <w:t>相关激励事项已在临时公告披露且后续实施无进展或变化的</w:t>
      </w:r>
    </w:p>
    <w:p>
      <w:pPr>
        <w:pStyle w:val="Style14"/>
        <w:keepNext/>
        <w:keepLines/>
        <w:widowControl w:val="0"/>
        <w:shd w:val="clear" w:color="auto" w:fill="auto"/>
        <w:bidi w:val="0"/>
        <w:spacing w:before="0" w:after="560" w:line="240" w:lineRule="auto"/>
        <w:ind w:left="0" w:right="0" w:firstLine="0"/>
        <w:jc w:val="left"/>
      </w:pPr>
      <w:bookmarkStart w:id="244" w:name="bookmark244"/>
      <w:bookmarkStart w:id="245" w:name="bookmark245"/>
      <w:bookmarkStart w:id="246" w:name="bookmark246"/>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44"/>
      <w:bookmarkEnd w:id="245"/>
      <w:bookmarkEnd w:id="246"/>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247" w:name="bookmark247"/>
      <w:r>
        <w:rPr>
          <w:b/>
          <w:bCs/>
          <w:color w:val="000000"/>
          <w:spacing w:val="0"/>
          <w:w w:val="100"/>
          <w:position w:val="0"/>
        </w:rPr>
        <w:t>（</w:t>
      </w:r>
      <w:bookmarkEnd w:id="247"/>
      <w:r>
        <w:rPr>
          <w:b/>
          <w:bCs/>
          <w:color w:val="000000"/>
          <w:spacing w:val="0"/>
          <w:w w:val="100"/>
          <w:position w:val="0"/>
        </w:rPr>
        <w:t>二）</w:t>
        <w:tab/>
        <w:t>临时公告未披露或有后续进展的激励情况</w:t>
      </w:r>
    </w:p>
    <w:p>
      <w:pPr>
        <w:pStyle w:val="Style14"/>
        <w:keepNext/>
        <w:keepLines/>
        <w:widowControl w:val="0"/>
        <w:shd w:val="clear" w:color="auto" w:fill="auto"/>
        <w:bidi w:val="0"/>
        <w:spacing w:before="0" w:after="0" w:line="240" w:lineRule="auto"/>
        <w:ind w:left="0" w:right="0" w:firstLine="0"/>
        <w:jc w:val="left"/>
      </w:pPr>
      <w:bookmarkStart w:id="248" w:name="bookmark248"/>
      <w:bookmarkStart w:id="249" w:name="bookmark249"/>
      <w:bookmarkStart w:id="250" w:name="bookmark250"/>
      <w:r>
        <w:rPr>
          <w:color w:val="000000"/>
          <w:spacing w:val="0"/>
          <w:w w:val="100"/>
          <w:position w:val="0"/>
          <w:sz w:val="24"/>
          <w:szCs w:val="24"/>
        </w:rPr>
        <w:t>股权激励情况</w:t>
      </w:r>
      <w:bookmarkEnd w:id="248"/>
      <w:bookmarkEnd w:id="249"/>
      <w:bookmarkEnd w:id="250"/>
    </w:p>
    <w:p>
      <w:pPr>
        <w:pStyle w:val="Style14"/>
        <w:keepNext/>
        <w:keepLines/>
        <w:widowControl w:val="0"/>
        <w:shd w:val="clear" w:color="auto" w:fill="auto"/>
        <w:bidi w:val="0"/>
        <w:spacing w:before="0" w:after="360" w:line="240" w:lineRule="auto"/>
        <w:ind w:left="0" w:right="0" w:firstLine="0"/>
        <w:jc w:val="left"/>
      </w:pPr>
      <w:bookmarkStart w:id="251" w:name="bookmark251"/>
      <w:bookmarkStart w:id="252" w:name="bookmark252"/>
      <w:bookmarkStart w:id="253" w:name="bookmark253"/>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51"/>
      <w:bookmarkEnd w:id="252"/>
      <w:bookmarkEnd w:id="253"/>
    </w:p>
    <w:p>
      <w:pPr>
        <w:pStyle w:val="Style14"/>
        <w:keepNext/>
        <w:keepLines/>
        <w:widowControl w:val="0"/>
        <w:shd w:val="clear" w:color="auto" w:fill="auto"/>
        <w:bidi w:val="0"/>
        <w:spacing w:before="0" w:after="0" w:line="240" w:lineRule="auto"/>
        <w:ind w:left="0" w:right="0" w:firstLine="0"/>
        <w:jc w:val="left"/>
      </w:pPr>
      <w:bookmarkStart w:id="254" w:name="bookmark254"/>
      <w:bookmarkStart w:id="255" w:name="bookmark255"/>
      <w:bookmarkStart w:id="256" w:name="bookmark256"/>
      <w:r>
        <w:rPr>
          <w:color w:val="000000"/>
          <w:spacing w:val="0"/>
          <w:w w:val="100"/>
          <w:position w:val="0"/>
          <w:sz w:val="24"/>
          <w:szCs w:val="24"/>
        </w:rPr>
        <w:t>其他说明</w:t>
      </w:r>
      <w:bookmarkEnd w:id="254"/>
      <w:bookmarkEnd w:id="255"/>
      <w:bookmarkEnd w:id="256"/>
    </w:p>
    <w:p>
      <w:pPr>
        <w:pStyle w:val="Style14"/>
        <w:keepNext/>
        <w:keepLines/>
        <w:widowControl w:val="0"/>
        <w:shd w:val="clear" w:color="auto" w:fill="auto"/>
        <w:bidi w:val="0"/>
        <w:spacing w:before="0" w:after="280" w:line="240" w:lineRule="auto"/>
        <w:ind w:left="0" w:right="0" w:firstLine="0"/>
        <w:jc w:val="left"/>
      </w:pPr>
      <w:bookmarkStart w:id="257" w:name="bookmark257"/>
      <w:bookmarkStart w:id="258" w:name="bookmark258"/>
      <w:bookmarkStart w:id="259" w:name="bookmark259"/>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57"/>
      <w:bookmarkEnd w:id="258"/>
      <w:bookmarkEnd w:id="259"/>
    </w:p>
    <w:p>
      <w:pPr>
        <w:pStyle w:val="Style2"/>
        <w:keepNext w:val="0"/>
        <w:keepLines w:val="0"/>
        <w:widowControl w:val="0"/>
        <w:shd w:val="clear" w:color="auto" w:fill="auto"/>
        <w:bidi w:val="0"/>
        <w:spacing w:before="0" w:after="0" w:line="459" w:lineRule="exact"/>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440" w:line="45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459" w:lineRule="exact"/>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520" w:line="45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459" w:lineRule="exact"/>
        <w:ind w:left="0" w:right="0" w:firstLine="0"/>
        <w:jc w:val="left"/>
      </w:pPr>
      <w:bookmarkStart w:id="260" w:name="bookmark260"/>
      <w:r>
        <w:rPr>
          <w:b/>
          <w:bCs/>
          <w:color w:val="000000"/>
          <w:spacing w:val="0"/>
          <w:w w:val="100"/>
          <w:position w:val="0"/>
        </w:rPr>
        <w:t>（</w:t>
      </w:r>
      <w:bookmarkEnd w:id="260"/>
      <w:r>
        <w:rPr>
          <w:b/>
          <w:bCs/>
          <w:color w:val="000000"/>
          <w:spacing w:val="0"/>
          <w:w w:val="100"/>
          <w:position w:val="0"/>
        </w:rPr>
        <w:t>三）</w:t>
        <w:tab/>
        <w:t>董事、高级管理人员报告期内被授予的股权激励情况</w:t>
      </w:r>
    </w:p>
    <w:p>
      <w:pPr>
        <w:pStyle w:val="Style2"/>
        <w:keepNext w:val="0"/>
        <w:keepLines w:val="0"/>
        <w:widowControl w:val="0"/>
        <w:shd w:val="clear" w:color="auto" w:fill="auto"/>
        <w:bidi w:val="0"/>
        <w:spacing w:before="0" w:after="280" w:line="45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261" w:name="bookmark261"/>
      <w:r>
        <w:rPr>
          <w:b/>
          <w:bCs/>
          <w:color w:val="000000"/>
          <w:spacing w:val="0"/>
          <w:w w:val="100"/>
          <w:position w:val="0"/>
        </w:rPr>
        <w:t>（</w:t>
      </w:r>
      <w:bookmarkEnd w:id="261"/>
      <w:r>
        <w:rPr>
          <w:b/>
          <w:bCs/>
          <w:color w:val="000000"/>
          <w:spacing w:val="0"/>
          <w:w w:val="100"/>
          <w:position w:val="0"/>
        </w:rPr>
        <w:t>四）</w:t>
        <w:tab/>
        <w:t>报告期内对高级管理人员的考评机制，以及激励机制的建立、实施情况</w:t>
      </w:r>
    </w:p>
    <w:p>
      <w:pPr>
        <w:pStyle w:val="Style14"/>
        <w:keepNext/>
        <w:keepLines/>
        <w:widowControl w:val="0"/>
        <w:shd w:val="clear" w:color="auto" w:fill="auto"/>
        <w:bidi w:val="0"/>
        <w:spacing w:before="0" w:after="560" w:line="240" w:lineRule="auto"/>
        <w:ind w:left="0" w:right="0" w:firstLine="0"/>
        <w:jc w:val="left"/>
      </w:pPr>
      <w:bookmarkStart w:id="262" w:name="bookmark262"/>
      <w:bookmarkStart w:id="263" w:name="bookmark263"/>
      <w:bookmarkStart w:id="264" w:name="bookmark264"/>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62"/>
      <w:bookmarkEnd w:id="263"/>
      <w:bookmarkEnd w:id="264"/>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十二、 报告期内的内部控制制度建设及实施情况</w:t>
      </w:r>
    </w:p>
    <w:p>
      <w:pPr>
        <w:pStyle w:val="Style14"/>
        <w:keepNext/>
        <w:keepLines/>
        <w:widowControl w:val="0"/>
        <w:shd w:val="clear" w:color="auto" w:fill="auto"/>
        <w:bidi w:val="0"/>
        <w:spacing w:before="0" w:after="0" w:line="398" w:lineRule="auto"/>
        <w:ind w:left="0" w:right="0" w:firstLine="0"/>
        <w:jc w:val="left"/>
      </w:pPr>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265"/>
      <w:bookmarkEnd w:id="266"/>
      <w:bookmarkEnd w:id="267"/>
    </w:p>
    <w:p>
      <w:pPr>
        <w:pStyle w:val="Style2"/>
        <w:keepNext w:val="0"/>
        <w:keepLines w:val="0"/>
        <w:widowControl w:val="0"/>
        <w:shd w:val="clear" w:color="auto" w:fill="auto"/>
        <w:bidi w:val="0"/>
        <w:spacing w:before="0" w:after="0" w:line="459" w:lineRule="exact"/>
        <w:ind w:left="0" w:right="0" w:firstLine="440"/>
        <w:jc w:val="left"/>
      </w:pPr>
      <w:r>
        <w:rPr>
          <w:color w:val="000000"/>
          <w:spacing w:val="0"/>
          <w:w w:val="100"/>
          <w:position w:val="0"/>
        </w:rPr>
        <w:t>公司在严格依照中国证监会、上海证券交易所及《公司法》、《公司章程》等法律法规要求建 立了严密的内控管理体系基础上，结合行业特征及企业经营实际，对内控制度进行持续完善与细 化，提高了企业决策效率，为企业经营管理的合法合规及资产安全提供了保障，有效促进公司战 略的稳步实施。</w:t>
      </w:r>
    </w:p>
    <w:p>
      <w:pPr>
        <w:pStyle w:val="Style2"/>
        <w:keepNext w:val="0"/>
        <w:keepLines w:val="0"/>
        <w:widowControl w:val="0"/>
        <w:shd w:val="clear" w:color="auto" w:fill="auto"/>
        <w:bidi w:val="0"/>
        <w:spacing w:before="0" w:after="200" w:line="459" w:lineRule="exact"/>
        <w:ind w:left="0" w:right="0" w:firstLine="440"/>
        <w:jc w:val="left"/>
      </w:pPr>
      <w:r>
        <w:rPr>
          <w:color w:val="000000"/>
          <w:spacing w:val="0"/>
          <w:w w:val="100"/>
          <w:position w:val="0"/>
        </w:rPr>
        <w:t>公司内部控制体系结构合理，内部控制制度框架符合财政部、中国证监会对于内部控制体系 完整性、合理性、有效性的要求，能够适应公司管理和发展的需要。公司不断健全内控体系， 内控运行机制有效，达到了内部控制预期目标，保障了公司及全体股东的利益。</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报告期内部控制存在重大缺陷情况的说明</w:t>
      </w:r>
    </w:p>
    <w:p>
      <w:pPr>
        <w:pStyle w:val="Style14"/>
        <w:keepNext/>
        <w:keepLines/>
        <w:widowControl w:val="0"/>
        <w:shd w:val="clear" w:color="auto" w:fill="auto"/>
        <w:bidi w:val="0"/>
        <w:spacing w:before="0" w:after="580" w:line="240" w:lineRule="auto"/>
        <w:ind w:left="0" w:right="0" w:firstLine="0"/>
        <w:jc w:val="both"/>
      </w:pPr>
      <w:bookmarkStart w:id="268" w:name="bookmark268"/>
      <w:bookmarkStart w:id="269" w:name="bookmark269"/>
      <w:bookmarkStart w:id="270" w:name="bookmark270"/>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68"/>
      <w:bookmarkEnd w:id="269"/>
      <w:bookmarkEnd w:id="270"/>
    </w:p>
    <w:p>
      <w:pPr>
        <w:pStyle w:val="Style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十三、 报告期内对子公司的管理控制情况</w:t>
      </w:r>
    </w:p>
    <w:p>
      <w:pPr>
        <w:pStyle w:val="Style14"/>
        <w:keepNext/>
        <w:keepLines/>
        <w:widowControl w:val="0"/>
        <w:shd w:val="clear" w:color="auto" w:fill="auto"/>
        <w:bidi w:val="0"/>
        <w:spacing w:before="0" w:after="0" w:line="240" w:lineRule="auto"/>
        <w:ind w:left="0" w:right="0" w:firstLine="0"/>
        <w:jc w:val="both"/>
      </w:pPr>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271"/>
      <w:bookmarkEnd w:id="272"/>
      <w:bookmarkEnd w:id="273"/>
    </w:p>
    <w:p>
      <w:pPr>
        <w:pStyle w:val="Style2"/>
        <w:keepNext w:val="0"/>
        <w:keepLines w:val="0"/>
        <w:widowControl w:val="0"/>
        <w:shd w:val="clear" w:color="auto" w:fill="auto"/>
        <w:bidi w:val="0"/>
        <w:spacing w:before="0" w:after="580" w:line="460" w:lineRule="exact"/>
        <w:ind w:left="0" w:right="0" w:firstLine="440"/>
        <w:jc w:val="both"/>
      </w:pPr>
      <w:r>
        <w:rPr>
          <w:color w:val="000000"/>
          <w:spacing w:val="0"/>
          <w:w w:val="100"/>
          <w:position w:val="0"/>
        </w:rPr>
        <w:t>报告期内，公司董事会坚持以风险防范为导向，以提升管理实效为目的，增强内控制度执行 力和内控管理有效性。形成事前风险防控、事中监控预警、事后评价优化的管理闭环。结合公司 的行业特点和业务拓展实际经营情况，进一步加强对子公司的管理，建立了有效的控制机制，对 公司的组织、资源、资产、投资和公司的运作进行风险控制，提高了公司整体运作效率和抗风险 能力。公司子公司运营正常、运行良好，未出现违反相关规定的情形，不存在失去控制的情况。</w:t>
      </w:r>
    </w:p>
    <w:p>
      <w:pPr>
        <w:pStyle w:val="Style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十四、内部控制审计报告的相关情况说明</w:t>
      </w:r>
    </w:p>
    <w:p>
      <w:pPr>
        <w:pStyle w:val="Style14"/>
        <w:keepNext/>
        <w:keepLines/>
        <w:widowControl w:val="0"/>
        <w:shd w:val="clear" w:color="auto" w:fill="auto"/>
        <w:bidi w:val="0"/>
        <w:spacing w:before="0" w:after="0" w:line="240" w:lineRule="auto"/>
        <w:ind w:left="0" w:right="0" w:firstLine="0"/>
        <w:jc w:val="both"/>
      </w:pPr>
      <w:bookmarkStart w:id="274" w:name="bookmark274"/>
      <w:bookmarkStart w:id="275" w:name="bookmark275"/>
      <w:bookmarkStart w:id="276" w:name="bookmark276"/>
      <w:r>
        <w:rPr>
          <w:color w:val="000000"/>
          <w:spacing w:val="0"/>
          <w:w w:val="100"/>
          <w:position w:val="0"/>
          <w:sz w:val="24"/>
          <w:szCs w:val="24"/>
        </w:rPr>
        <w:t>寸</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274"/>
      <w:bookmarkEnd w:id="275"/>
      <w:bookmarkEnd w:id="276"/>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公司内部控制自我评价情况请参见同日在上海证券交易所网站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上对外披 露的《</w:t>
      </w:r>
      <w:r>
        <w:rPr>
          <w:rFonts w:ascii="Times New Roman" w:eastAsia="Times New Roman" w:hAnsi="Times New Roman" w:cs="Times New Roman"/>
          <w:color w:val="000000"/>
          <w:spacing w:val="0"/>
          <w:w w:val="100"/>
          <w:position w:val="0"/>
        </w:rPr>
        <w:t>2021</w:t>
      </w:r>
      <w:r>
        <w:rPr>
          <w:color w:val="000000"/>
          <w:spacing w:val="0"/>
          <w:w w:val="100"/>
          <w:position w:val="0"/>
        </w:rPr>
        <w:t>年年度内部控制评价报告》 是否披露内部控制审计报告：是</w:t>
      </w:r>
    </w:p>
    <w:p>
      <w:pPr>
        <w:pStyle w:val="Style2"/>
        <w:keepNext w:val="0"/>
        <w:keepLines w:val="0"/>
        <w:widowControl w:val="0"/>
        <w:shd w:val="clear" w:color="auto" w:fill="auto"/>
        <w:bidi w:val="0"/>
        <w:spacing w:before="0" w:after="460" w:line="410" w:lineRule="exact"/>
        <w:ind w:left="0" w:right="0" w:firstLine="0"/>
        <w:jc w:val="left"/>
      </w:pPr>
      <w:r>
        <w:rPr>
          <w:color w:val="000000"/>
          <w:spacing w:val="0"/>
          <w:w w:val="100"/>
          <w:position w:val="0"/>
        </w:rPr>
        <w:t>内部控制审计报告意见类型：标准的无保留意见</w:t>
      </w:r>
    </w:p>
    <w:p>
      <w:pPr>
        <w:pStyle w:val="Style2"/>
        <w:keepNext w:val="0"/>
        <w:keepLines w:val="0"/>
        <w:widowControl w:val="0"/>
        <w:shd w:val="clear" w:color="auto" w:fill="auto"/>
        <w:bidi w:val="0"/>
        <w:spacing w:before="0" w:after="60" w:line="460" w:lineRule="exact"/>
        <w:ind w:left="0" w:right="0" w:firstLine="0"/>
        <w:jc w:val="left"/>
      </w:pPr>
      <w:r>
        <w:rPr>
          <w:b/>
          <w:bCs/>
          <w:color w:val="000000"/>
          <w:spacing w:val="0"/>
          <w:w w:val="100"/>
          <w:position w:val="0"/>
        </w:rPr>
        <w:t>十五、上市公司治理专项行动自查问题整改情况</w:t>
      </w:r>
    </w:p>
    <w:p>
      <w:pPr>
        <w:pStyle w:val="Style2"/>
        <w:keepNext w:val="0"/>
        <w:keepLines w:val="0"/>
        <w:widowControl w:val="0"/>
        <w:shd w:val="clear" w:color="auto" w:fill="auto"/>
        <w:bidi w:val="0"/>
        <w:spacing w:before="0" w:after="580" w:line="464"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年公司根据中国证券监督管理委员会《关于开展上市公司治理专项行动的公告》，开展 了专项自查工作，公司本着实事求是的原则，逐项对照</w:t>
      </w:r>
      <w:r>
        <w:rPr>
          <w:rFonts w:ascii="Times New Roman" w:eastAsia="Times New Roman" w:hAnsi="Times New Roman" w:cs="Times New Roman"/>
          <w:color w:val="000000"/>
          <w:spacing w:val="0"/>
          <w:w w:val="100"/>
          <w:position w:val="0"/>
        </w:rPr>
        <w:t>“</w:t>
      </w:r>
      <w:r>
        <w:rPr>
          <w:color w:val="000000"/>
          <w:spacing w:val="0"/>
          <w:w w:val="100"/>
          <w:position w:val="0"/>
        </w:rPr>
        <w:t>上市公司治理专项自查清单</w:t>
      </w:r>
      <w:r>
        <w:rPr>
          <w:rFonts w:ascii="Times New Roman" w:eastAsia="Times New Roman" w:hAnsi="Times New Roman" w:cs="Times New Roman"/>
          <w:color w:val="000000"/>
          <w:spacing w:val="0"/>
          <w:w w:val="100"/>
          <w:position w:val="0"/>
        </w:rPr>
        <w:t>”</w:t>
      </w:r>
      <w:r>
        <w:rPr>
          <w:color w:val="000000"/>
          <w:spacing w:val="0"/>
          <w:w w:val="100"/>
          <w:position w:val="0"/>
        </w:rPr>
        <w:t>，开展了公 司治理专项自查工作。通过本次专项自查，进一步强化了公司的法人治理能力，提升了公司的 规范运作水平，并形成了公司规范治理的长效机制。</w:t>
      </w:r>
    </w:p>
    <w:p>
      <w:pPr>
        <w:pStyle w:val="Style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十六、其他</w:t>
      </w:r>
    </w:p>
    <w:p>
      <w:pPr>
        <w:pStyle w:val="Style14"/>
        <w:keepNext/>
        <w:keepLines/>
        <w:widowControl w:val="0"/>
        <w:shd w:val="clear" w:color="auto" w:fill="auto"/>
        <w:bidi w:val="0"/>
        <w:spacing w:before="0" w:after="300" w:line="240" w:lineRule="auto"/>
        <w:ind w:left="0" w:right="0" w:firstLine="0"/>
        <w:jc w:val="both"/>
      </w:pPr>
      <w:bookmarkStart w:id="277" w:name="bookmark277"/>
      <w:bookmarkStart w:id="278" w:name="bookmark278"/>
      <w:bookmarkStart w:id="279" w:name="bookmark279"/>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77"/>
      <w:bookmarkEnd w:id="278"/>
      <w:bookmarkEnd w:id="279"/>
    </w:p>
    <w:p>
      <w:pPr>
        <w:pStyle w:val="Style10"/>
        <w:keepNext/>
        <w:keepLines/>
        <w:widowControl w:val="0"/>
        <w:shd w:val="clear" w:color="auto" w:fill="auto"/>
        <w:bidi w:val="0"/>
        <w:spacing w:before="0" w:after="460" w:line="240" w:lineRule="auto"/>
        <w:ind w:left="0" w:right="0" w:firstLine="0"/>
        <w:jc w:val="center"/>
      </w:pPr>
      <w:bookmarkStart w:id="280" w:name="bookmark280"/>
      <w:bookmarkStart w:id="281" w:name="bookmark281"/>
      <w:bookmarkStart w:id="282" w:name="bookmark282"/>
      <w:r>
        <w:rPr>
          <w:color w:val="000000"/>
          <w:spacing w:val="0"/>
          <w:w w:val="100"/>
          <w:position w:val="0"/>
        </w:rPr>
        <w:t>第五节环境与社会责任</w:t>
      </w:r>
      <w:bookmarkEnd w:id="280"/>
      <w:bookmarkEnd w:id="281"/>
      <w:bookmarkEnd w:id="282"/>
    </w:p>
    <w:p>
      <w:pPr>
        <w:pStyle w:val="Style2"/>
        <w:keepNext w:val="0"/>
        <w:keepLines w:val="0"/>
        <w:widowControl w:val="0"/>
        <w:shd w:val="clear" w:color="auto" w:fill="auto"/>
        <w:tabs>
          <w:tab w:pos="478" w:val="left"/>
        </w:tabs>
        <w:bidi w:val="0"/>
        <w:spacing w:before="0" w:after="260" w:line="240" w:lineRule="auto"/>
        <w:ind w:left="0" w:right="0" w:firstLine="0"/>
        <w:jc w:val="both"/>
      </w:pPr>
      <w:bookmarkStart w:id="283" w:name="bookmark283"/>
      <w:r>
        <w:rPr>
          <w:b/>
          <w:bCs/>
          <w:color w:val="000000"/>
          <w:spacing w:val="0"/>
          <w:w w:val="100"/>
          <w:position w:val="0"/>
        </w:rPr>
        <w:t>一</w:t>
      </w:r>
      <w:bookmarkEnd w:id="283"/>
      <w:r>
        <w:rPr>
          <w:b/>
          <w:bCs/>
          <w:color w:val="000000"/>
          <w:spacing w:val="0"/>
          <w:w w:val="100"/>
          <w:position w:val="0"/>
        </w:rPr>
        <w:t>、</w:t>
        <w:tab/>
        <w:t>环境信息情况</w:t>
      </w:r>
    </w:p>
    <w:p>
      <w:pPr>
        <w:pStyle w:val="Style2"/>
        <w:keepNext w:val="0"/>
        <w:keepLines w:val="0"/>
        <w:widowControl w:val="0"/>
        <w:shd w:val="clear" w:color="auto" w:fill="auto"/>
        <w:tabs>
          <w:tab w:pos="536" w:val="left"/>
        </w:tabs>
        <w:bidi w:val="0"/>
        <w:spacing w:before="0" w:after="120" w:line="240" w:lineRule="auto"/>
        <w:ind w:left="0" w:right="0" w:firstLine="0"/>
        <w:jc w:val="both"/>
      </w:pPr>
      <w:bookmarkStart w:id="284" w:name="bookmark284"/>
      <w:r>
        <w:rPr>
          <w:b/>
          <w:bCs/>
          <w:color w:val="000000"/>
          <w:spacing w:val="0"/>
          <w:w w:val="100"/>
          <w:position w:val="0"/>
        </w:rPr>
        <w:t>（</w:t>
      </w:r>
      <w:bookmarkEnd w:id="284"/>
      <w:r>
        <w:rPr>
          <w:b/>
          <w:bCs/>
          <w:color w:val="000000"/>
          <w:spacing w:val="0"/>
          <w:w w:val="100"/>
          <w:position w:val="0"/>
        </w:rPr>
        <w:t>一）</w:t>
        <w:tab/>
        <w:t>属于环境保护部门公布的重点排污单位的公司及其主要子公司的环保情况说明</w:t>
      </w:r>
    </w:p>
    <w:p>
      <w:pPr>
        <w:pStyle w:val="Style14"/>
        <w:keepNext/>
        <w:keepLines/>
        <w:widowControl w:val="0"/>
        <w:shd w:val="clear" w:color="auto" w:fill="auto"/>
        <w:bidi w:val="0"/>
        <w:spacing w:before="0" w:after="260" w:line="240" w:lineRule="auto"/>
        <w:ind w:left="0" w:right="0" w:firstLine="0"/>
        <w:jc w:val="both"/>
      </w:pPr>
      <w:bookmarkStart w:id="285" w:name="bookmark285"/>
      <w:bookmarkStart w:id="286" w:name="bookmark286"/>
      <w:bookmarkStart w:id="287" w:name="bookmark28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85"/>
      <w:bookmarkEnd w:id="286"/>
      <w:bookmarkEnd w:id="287"/>
    </w:p>
    <w:p>
      <w:pPr>
        <w:pStyle w:val="Style2"/>
        <w:keepNext w:val="0"/>
        <w:keepLines w:val="0"/>
        <w:widowControl w:val="0"/>
        <w:shd w:val="clear" w:color="auto" w:fill="auto"/>
        <w:tabs>
          <w:tab w:pos="536" w:val="left"/>
        </w:tabs>
        <w:bidi w:val="0"/>
        <w:spacing w:before="0" w:after="120" w:line="240" w:lineRule="auto"/>
        <w:ind w:left="0" w:right="0" w:firstLine="0"/>
        <w:jc w:val="both"/>
      </w:pPr>
      <w:bookmarkStart w:id="288" w:name="bookmark288"/>
      <w:r>
        <w:rPr>
          <w:b/>
          <w:bCs/>
          <w:color w:val="000000"/>
          <w:spacing w:val="0"/>
          <w:w w:val="100"/>
          <w:position w:val="0"/>
        </w:rPr>
        <w:t>（</w:t>
      </w:r>
      <w:bookmarkEnd w:id="288"/>
      <w:r>
        <w:rPr>
          <w:b/>
          <w:bCs/>
          <w:color w:val="000000"/>
          <w:spacing w:val="0"/>
          <w:w w:val="100"/>
          <w:position w:val="0"/>
        </w:rPr>
        <w:t>二）</w:t>
        <w:tab/>
        <w:t>重点排污单位之外的公司环保情况说明</w:t>
      </w:r>
    </w:p>
    <w:p>
      <w:pPr>
        <w:pStyle w:val="Style14"/>
        <w:keepNext/>
        <w:keepLines/>
        <w:widowControl w:val="0"/>
        <w:shd w:val="clear" w:color="auto" w:fill="auto"/>
        <w:bidi w:val="0"/>
        <w:spacing w:before="0" w:after="260" w:line="240" w:lineRule="auto"/>
        <w:ind w:left="0" w:right="0" w:firstLine="0"/>
        <w:jc w:val="both"/>
      </w:pPr>
      <w:bookmarkStart w:id="289" w:name="bookmark289"/>
      <w:bookmarkStart w:id="290" w:name="bookmark290"/>
      <w:bookmarkStart w:id="291" w:name="bookmark291"/>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89"/>
      <w:bookmarkEnd w:id="290"/>
      <w:bookmarkEnd w:id="291"/>
    </w:p>
    <w:p>
      <w:pPr>
        <w:pStyle w:val="Style2"/>
        <w:keepNext w:val="0"/>
        <w:keepLines w:val="0"/>
        <w:widowControl w:val="0"/>
        <w:shd w:val="clear" w:color="auto" w:fill="auto"/>
        <w:tabs>
          <w:tab w:pos="536" w:val="left"/>
        </w:tabs>
        <w:bidi w:val="0"/>
        <w:spacing w:before="0" w:after="120" w:line="240" w:lineRule="auto"/>
        <w:ind w:left="0" w:right="0" w:firstLine="0"/>
        <w:jc w:val="both"/>
      </w:pPr>
      <w:bookmarkStart w:id="292" w:name="bookmark292"/>
      <w:r>
        <w:rPr>
          <w:b/>
          <w:bCs/>
          <w:color w:val="000000"/>
          <w:spacing w:val="0"/>
          <w:w w:val="100"/>
          <w:position w:val="0"/>
        </w:rPr>
        <w:t>（</w:t>
      </w:r>
      <w:bookmarkEnd w:id="292"/>
      <w:r>
        <w:rPr>
          <w:b/>
          <w:bCs/>
          <w:color w:val="000000"/>
          <w:spacing w:val="0"/>
          <w:w w:val="100"/>
          <w:position w:val="0"/>
        </w:rPr>
        <w:t>三）</w:t>
        <w:tab/>
        <w:t>有利于保护生态、防治污染、履行环境责任的相关信息</w:t>
      </w:r>
    </w:p>
    <w:p>
      <w:pPr>
        <w:pStyle w:val="Style14"/>
        <w:keepNext/>
        <w:keepLines/>
        <w:widowControl w:val="0"/>
        <w:shd w:val="clear" w:color="auto" w:fill="auto"/>
        <w:bidi w:val="0"/>
        <w:spacing w:before="0" w:after="560" w:line="240" w:lineRule="auto"/>
        <w:ind w:left="0" w:right="0" w:firstLine="0"/>
        <w:jc w:val="both"/>
      </w:pPr>
      <w:bookmarkStart w:id="293" w:name="bookmark293"/>
      <w:bookmarkStart w:id="294" w:name="bookmark294"/>
      <w:bookmarkStart w:id="295" w:name="bookmark295"/>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93"/>
      <w:bookmarkEnd w:id="294"/>
      <w:bookmarkEnd w:id="295"/>
    </w:p>
    <w:p>
      <w:pPr>
        <w:pStyle w:val="Style2"/>
        <w:keepNext w:val="0"/>
        <w:keepLines w:val="0"/>
        <w:widowControl w:val="0"/>
        <w:shd w:val="clear" w:color="auto" w:fill="auto"/>
        <w:tabs>
          <w:tab w:pos="536" w:val="left"/>
        </w:tabs>
        <w:bidi w:val="0"/>
        <w:spacing w:before="0" w:after="120" w:line="240" w:lineRule="auto"/>
        <w:ind w:left="0" w:right="0" w:firstLine="0"/>
        <w:jc w:val="both"/>
      </w:pPr>
      <w:bookmarkStart w:id="296" w:name="bookmark296"/>
      <w:r>
        <w:rPr>
          <w:b/>
          <w:bCs/>
          <w:color w:val="000000"/>
          <w:spacing w:val="0"/>
          <w:w w:val="100"/>
          <w:position w:val="0"/>
        </w:rPr>
        <w:t>（</w:t>
      </w:r>
      <w:bookmarkEnd w:id="296"/>
      <w:r>
        <w:rPr>
          <w:b/>
          <w:bCs/>
          <w:color w:val="000000"/>
          <w:spacing w:val="0"/>
          <w:w w:val="100"/>
          <w:position w:val="0"/>
        </w:rPr>
        <w:t>四）</w:t>
        <w:tab/>
        <w:t>在报告期内为减少其碳排放所采取的措施及效果</w:t>
      </w:r>
    </w:p>
    <w:p>
      <w:pPr>
        <w:pStyle w:val="Style14"/>
        <w:keepNext/>
        <w:keepLines/>
        <w:widowControl w:val="0"/>
        <w:shd w:val="clear" w:color="auto" w:fill="auto"/>
        <w:bidi w:val="0"/>
        <w:spacing w:before="0" w:after="560" w:line="240" w:lineRule="auto"/>
        <w:ind w:left="0" w:right="0" w:firstLine="0"/>
        <w:jc w:val="both"/>
      </w:pPr>
      <w:bookmarkStart w:id="297" w:name="bookmark297"/>
      <w:bookmarkStart w:id="298" w:name="bookmark298"/>
      <w:bookmarkStart w:id="299" w:name="bookmark299"/>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297"/>
      <w:bookmarkEnd w:id="298"/>
      <w:bookmarkEnd w:id="299"/>
    </w:p>
    <w:p>
      <w:pPr>
        <w:pStyle w:val="Style2"/>
        <w:keepNext w:val="0"/>
        <w:keepLines w:val="0"/>
        <w:widowControl w:val="0"/>
        <w:shd w:val="clear" w:color="auto" w:fill="auto"/>
        <w:tabs>
          <w:tab w:pos="478" w:val="left"/>
        </w:tabs>
        <w:bidi w:val="0"/>
        <w:spacing w:before="0" w:after="120" w:line="240" w:lineRule="auto"/>
        <w:ind w:left="0" w:right="0" w:firstLine="0"/>
        <w:jc w:val="both"/>
      </w:pPr>
      <w:bookmarkStart w:id="300" w:name="bookmark300"/>
      <w:r>
        <w:rPr>
          <w:b/>
          <w:bCs/>
          <w:color w:val="000000"/>
          <w:spacing w:val="0"/>
          <w:w w:val="100"/>
          <w:position w:val="0"/>
        </w:rPr>
        <w:t>二</w:t>
      </w:r>
      <w:bookmarkEnd w:id="300"/>
      <w:r>
        <w:rPr>
          <w:b/>
          <w:bCs/>
          <w:color w:val="000000"/>
          <w:spacing w:val="0"/>
          <w:w w:val="100"/>
          <w:position w:val="0"/>
        </w:rPr>
        <w:t>、</w:t>
        <w:tab/>
        <w:t>社会责任工作情况</w:t>
      </w:r>
    </w:p>
    <w:p>
      <w:pPr>
        <w:pStyle w:val="Style14"/>
        <w:keepNext/>
        <w:keepLines/>
        <w:widowControl w:val="0"/>
        <w:shd w:val="clear" w:color="auto" w:fill="auto"/>
        <w:bidi w:val="0"/>
        <w:spacing w:before="0" w:after="560" w:line="240" w:lineRule="auto"/>
        <w:ind w:left="0" w:right="0" w:firstLine="0"/>
        <w:jc w:val="both"/>
      </w:pPr>
      <w:bookmarkStart w:id="301" w:name="bookmark301"/>
      <w:bookmarkStart w:id="302" w:name="bookmark302"/>
      <w:bookmarkStart w:id="303" w:name="bookmark303"/>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01"/>
      <w:bookmarkEnd w:id="302"/>
      <w:bookmarkEnd w:id="303"/>
    </w:p>
    <w:p>
      <w:pPr>
        <w:pStyle w:val="Style2"/>
        <w:keepNext w:val="0"/>
        <w:keepLines w:val="0"/>
        <w:widowControl w:val="0"/>
        <w:shd w:val="clear" w:color="auto" w:fill="auto"/>
        <w:tabs>
          <w:tab w:pos="483" w:val="left"/>
        </w:tabs>
        <w:bidi w:val="0"/>
        <w:spacing w:before="0" w:after="120" w:line="240" w:lineRule="auto"/>
        <w:ind w:left="0" w:right="0" w:firstLine="0"/>
        <w:jc w:val="both"/>
      </w:pPr>
      <w:bookmarkStart w:id="304" w:name="bookmark304"/>
      <w:r>
        <w:rPr>
          <w:b/>
          <w:bCs/>
          <w:color w:val="000000"/>
          <w:spacing w:val="0"/>
          <w:w w:val="100"/>
          <w:position w:val="0"/>
        </w:rPr>
        <w:t>三</w:t>
      </w:r>
      <w:bookmarkEnd w:id="304"/>
      <w:r>
        <w:rPr>
          <w:b/>
          <w:bCs/>
          <w:color w:val="000000"/>
          <w:spacing w:val="0"/>
          <w:w w:val="100"/>
          <w:position w:val="0"/>
        </w:rPr>
        <w:t>、</w:t>
        <w:tab/>
        <w:t>巩固拓展脱贫攻坚成果、乡村振兴等工作具体情况</w:t>
      </w:r>
    </w:p>
    <w:p>
      <w:pPr>
        <w:pStyle w:val="Style14"/>
        <w:keepNext/>
        <w:keepLines/>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65" w:right="1160" w:bottom="1955" w:left="1674" w:header="0" w:footer="3" w:gutter="0"/>
          <w:cols w:space="720"/>
          <w:noEndnote/>
          <w:rtlGutter w:val="0"/>
          <w:docGrid w:linePitch="360"/>
        </w:sectPr>
      </w:pPr>
      <w:bookmarkStart w:id="305" w:name="bookmark305"/>
      <w:bookmarkStart w:id="306" w:name="bookmark306"/>
      <w:bookmarkStart w:id="307" w:name="bookmark307"/>
      <w:r>
        <w:rPr>
          <w:color w:val="000000"/>
          <w:spacing w:val="0"/>
          <w:w w:val="100"/>
          <w:position w:val="0"/>
          <w:sz w:val="24"/>
          <w:szCs w:val="24"/>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05"/>
      <w:bookmarkEnd w:id="306"/>
      <w:bookmarkEnd w:id="307"/>
    </w:p>
    <w:p>
      <w:pPr>
        <w:pStyle w:val="Style10"/>
        <w:keepNext/>
        <w:keepLines/>
        <w:widowControl w:val="0"/>
        <w:shd w:val="clear" w:color="auto" w:fill="auto"/>
        <w:bidi w:val="0"/>
        <w:spacing w:before="80" w:after="440" w:line="240" w:lineRule="auto"/>
        <w:ind w:left="0" w:right="0" w:firstLine="0"/>
        <w:jc w:val="center"/>
      </w:pPr>
      <w:bookmarkStart w:id="308" w:name="bookmark308"/>
      <w:bookmarkStart w:id="309" w:name="bookmark309"/>
      <w:bookmarkStart w:id="310" w:name="bookmark310"/>
      <w:r>
        <w:rPr>
          <w:color w:val="000000"/>
          <w:spacing w:val="0"/>
          <w:w w:val="100"/>
          <w:position w:val="0"/>
        </w:rPr>
        <w:t>第六节重要事项</w:t>
      </w:r>
      <w:bookmarkEnd w:id="308"/>
      <w:bookmarkEnd w:id="309"/>
      <w:bookmarkEnd w:id="310"/>
    </w:p>
    <w:p>
      <w:pPr>
        <w:pStyle w:val="Style2"/>
        <w:keepNext w:val="0"/>
        <w:keepLines w:val="0"/>
        <w:widowControl w:val="0"/>
        <w:shd w:val="clear" w:color="auto" w:fill="auto"/>
        <w:bidi w:val="0"/>
        <w:spacing w:before="0" w:after="260" w:line="240" w:lineRule="auto"/>
        <w:ind w:left="0" w:right="0" w:firstLine="0"/>
        <w:jc w:val="left"/>
      </w:pPr>
      <w:bookmarkStart w:id="311" w:name="bookmark311"/>
      <w:r>
        <w:rPr>
          <w:b/>
          <w:bCs/>
          <w:color w:val="000000"/>
          <w:spacing w:val="0"/>
          <w:w w:val="100"/>
          <w:position w:val="0"/>
        </w:rPr>
        <w:t>一</w:t>
      </w:r>
      <w:bookmarkEnd w:id="311"/>
      <w:r>
        <w:rPr>
          <w:b/>
          <w:bCs/>
          <w:color w:val="000000"/>
          <w:spacing w:val="0"/>
          <w:w w:val="100"/>
          <w:position w:val="0"/>
        </w:rPr>
        <w:t>、承诺事项履行情况</w:t>
      </w:r>
    </w:p>
    <w:p>
      <w:pPr>
        <w:pStyle w:val="Style2"/>
        <w:keepNext w:val="0"/>
        <w:keepLines w:val="0"/>
        <w:widowControl w:val="0"/>
        <w:shd w:val="clear" w:color="auto" w:fill="auto"/>
        <w:bidi w:val="0"/>
        <w:spacing w:before="0" w:after="100" w:line="240" w:lineRule="auto"/>
        <w:ind w:left="0" w:right="0" w:firstLine="0"/>
        <w:jc w:val="left"/>
      </w:pPr>
      <w:bookmarkStart w:id="312" w:name="bookmark312"/>
      <w:r>
        <w:rPr>
          <w:rFonts w:ascii="Calibri" w:eastAsia="Calibri" w:hAnsi="Calibri" w:cs="Calibri"/>
          <w:b/>
          <w:bCs/>
          <w:color w:val="000000"/>
          <w:spacing w:val="0"/>
          <w:w w:val="100"/>
          <w:position w:val="0"/>
          <w:sz w:val="20"/>
          <w:szCs w:val="20"/>
        </w:rPr>
        <w:t>（</w:t>
      </w:r>
      <w:bookmarkEnd w:id="31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14"/>
        <w:keepNext/>
        <w:keepLines/>
        <w:widowControl w:val="0"/>
        <w:shd w:val="clear" w:color="auto" w:fill="auto"/>
        <w:bidi w:val="0"/>
        <w:spacing w:before="0" w:after="0" w:line="240" w:lineRule="auto"/>
        <w:ind w:left="0" w:right="0" w:firstLine="0"/>
        <w:jc w:val="left"/>
      </w:pPr>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313"/>
      <w:bookmarkEnd w:id="314"/>
      <w:bookmarkEnd w:id="315"/>
    </w:p>
    <w:tbl>
      <w:tblPr>
        <w:tblOverlap w:val="never"/>
        <w:jc w:val="center"/>
        <w:tblLayout w:type="fixed"/>
      </w:tblPr>
      <w:tblGrid>
        <w:gridCol w:w="907"/>
        <w:gridCol w:w="720"/>
        <w:gridCol w:w="1776"/>
        <w:gridCol w:w="5122"/>
        <w:gridCol w:w="1560"/>
        <w:gridCol w:w="850"/>
        <w:gridCol w:w="850"/>
        <w:gridCol w:w="1133"/>
        <w:gridCol w:w="974"/>
      </w:tblGrid>
      <w:tr>
        <w:trPr>
          <w:trHeight w:val="231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承诺背</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承诺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承诺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承诺时间及期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是否有</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履行期</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是否及</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时严格</w:t>
            </w:r>
          </w:p>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履行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如未能及</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时履行应</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说明未完</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成履行的</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具体原因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如未能</w:t>
            </w:r>
          </w:p>
          <w:p>
            <w:pPr>
              <w:pStyle w:val="Style2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及时履</w:t>
            </w:r>
          </w:p>
          <w:p>
            <w:pPr>
              <w:pStyle w:val="Style2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行应说</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明下一</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步计划</w:t>
            </w:r>
          </w:p>
        </w:tc>
      </w:tr>
      <w:tr>
        <w:trPr>
          <w:trHeight w:val="35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新浪集团</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7" w:lineRule="exact"/>
              <w:ind w:left="0" w:right="0" w:firstLine="0"/>
              <w:jc w:val="left"/>
            </w:pPr>
            <w:r>
              <w:rPr>
                <w:color w:val="000000"/>
                <w:spacing w:val="0"/>
                <w:w w:val="100"/>
                <w:position w:val="0"/>
              </w:rPr>
              <w:t>一、人员独立</w:t>
            </w:r>
          </w:p>
          <w:p>
            <w:pPr>
              <w:pStyle w:val="Style24"/>
              <w:keepNext w:val="0"/>
              <w:keepLines w:val="0"/>
              <w:widowControl w:val="0"/>
              <w:shd w:val="clear" w:color="auto" w:fill="auto"/>
              <w:tabs>
                <w:tab w:pos="317" w:val="left"/>
              </w:tabs>
              <w:bidi w:val="0"/>
              <w:spacing w:before="0" w:after="0" w:line="277" w:lineRule="exact"/>
              <w:ind w:left="0" w:right="0" w:firstLine="0"/>
              <w:jc w:val="left"/>
            </w:pPr>
            <w:r>
              <w:rPr>
                <w:color w:val="000000"/>
                <w:spacing w:val="0"/>
                <w:w w:val="100"/>
                <w:position w:val="0"/>
              </w:rPr>
              <w:t>1</w:t>
            </w:r>
            <w:r>
              <w:rPr>
                <w:color w:val="000000"/>
                <w:spacing w:val="0"/>
                <w:w w:val="100"/>
                <w:position w:val="0"/>
              </w:rPr>
              <w:t>、</w:t>
              <w:tab/>
              <w:t>保证上市公司的人员独立性，其人事关系、劳动 关系独立于本公司及本公司控制的除上市公司及其控 制的公司和企业（以下简称“附属企业”）以外的其 他公司、企业或其他经济组织（以下简称“关联企 业”）。</w:t>
            </w:r>
          </w:p>
          <w:p>
            <w:pPr>
              <w:pStyle w:val="Style24"/>
              <w:keepNext w:val="0"/>
              <w:keepLines w:val="0"/>
              <w:widowControl w:val="0"/>
              <w:shd w:val="clear" w:color="auto" w:fill="auto"/>
              <w:tabs>
                <w:tab w:pos="317" w:val="left"/>
              </w:tabs>
              <w:bidi w:val="0"/>
              <w:spacing w:before="0" w:after="0" w:line="277" w:lineRule="exact"/>
              <w:ind w:left="0" w:right="0" w:firstLine="0"/>
              <w:jc w:val="left"/>
            </w:pPr>
            <w:r>
              <w:rPr>
                <w:color w:val="000000"/>
                <w:spacing w:val="0"/>
                <w:w w:val="100"/>
                <w:position w:val="0"/>
              </w:rPr>
              <w:t>2</w:t>
            </w:r>
            <w:r>
              <w:rPr>
                <w:color w:val="000000"/>
                <w:spacing w:val="0"/>
                <w:w w:val="100"/>
                <w:position w:val="0"/>
              </w:rPr>
              <w:t>、</w:t>
              <w:tab/>
              <w:t>保证上市公司的高级管理人员不在本公司及关联 企业中担任除董事、监事以外的其他职务，不在本公 司及关联企业领薪。</w:t>
            </w:r>
          </w:p>
          <w:p>
            <w:pPr>
              <w:pStyle w:val="Style24"/>
              <w:keepNext w:val="0"/>
              <w:keepLines w:val="0"/>
              <w:widowControl w:val="0"/>
              <w:shd w:val="clear" w:color="auto" w:fill="auto"/>
              <w:tabs>
                <w:tab w:pos="312" w:val="left"/>
              </w:tabs>
              <w:bidi w:val="0"/>
              <w:spacing w:before="0" w:after="0" w:line="277" w:lineRule="exact"/>
              <w:ind w:left="0" w:right="0" w:firstLine="0"/>
              <w:jc w:val="left"/>
            </w:pPr>
            <w:r>
              <w:rPr>
                <w:color w:val="000000"/>
                <w:spacing w:val="0"/>
                <w:w w:val="100"/>
                <w:position w:val="0"/>
              </w:rPr>
              <w:t>3</w:t>
            </w:r>
            <w:r>
              <w:rPr>
                <w:color w:val="000000"/>
                <w:spacing w:val="0"/>
                <w:w w:val="100"/>
                <w:position w:val="0"/>
              </w:rPr>
              <w:t>、</w:t>
              <w:tab/>
              <w:t>保证上市公司的财务人员不在本公司及关联企业 中兼职。</w:t>
            </w:r>
          </w:p>
          <w:p>
            <w:pPr>
              <w:pStyle w:val="Style24"/>
              <w:keepNext w:val="0"/>
              <w:keepLines w:val="0"/>
              <w:widowControl w:val="0"/>
              <w:shd w:val="clear" w:color="auto" w:fill="auto"/>
              <w:tabs>
                <w:tab w:pos="317" w:val="left"/>
              </w:tabs>
              <w:bidi w:val="0"/>
              <w:spacing w:before="0" w:after="0" w:line="288" w:lineRule="exact"/>
              <w:ind w:left="0" w:right="0" w:firstLine="0"/>
              <w:jc w:val="left"/>
            </w:pPr>
            <w:r>
              <w:rPr>
                <w:color w:val="000000"/>
                <w:spacing w:val="0"/>
                <w:w w:val="100"/>
                <w:position w:val="0"/>
              </w:rPr>
              <w:t>4</w:t>
            </w:r>
            <w:r>
              <w:rPr>
                <w:color w:val="000000"/>
                <w:spacing w:val="0"/>
                <w:w w:val="100"/>
                <w:position w:val="0"/>
              </w:rPr>
              <w:t>、</w:t>
              <w:tab/>
              <w:t>保证按照法律法规或者上市公司章程及其他规章 制度的规定推荐出任上市公司董事、监事和高级管理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81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人员的人选，不会超越股东大会及或董事会干预上市 公司的人事任免。</w:t>
            </w:r>
          </w:p>
          <w:p>
            <w:pPr>
              <w:pStyle w:val="Style24"/>
              <w:keepNext w:val="0"/>
              <w:keepLines w:val="0"/>
              <w:widowControl w:val="0"/>
              <w:shd w:val="clear" w:color="auto" w:fill="auto"/>
              <w:tabs>
                <w:tab w:pos="427" w:val="left"/>
              </w:tabs>
              <w:bidi w:val="0"/>
              <w:spacing w:before="0" w:after="0" w:line="274" w:lineRule="exact"/>
              <w:ind w:left="0" w:right="0" w:firstLine="0"/>
              <w:jc w:val="left"/>
            </w:pPr>
            <w:r>
              <w:rPr>
                <w:color w:val="000000"/>
                <w:spacing w:val="0"/>
                <w:w w:val="100"/>
                <w:position w:val="0"/>
              </w:rPr>
              <w:t>二、</w:t>
              <w:tab/>
              <w:t>资产完整</w:t>
            </w:r>
          </w:p>
          <w:p>
            <w:pPr>
              <w:pStyle w:val="Style24"/>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rPr>
              <w:t>1</w:t>
            </w:r>
            <w:r>
              <w:rPr>
                <w:color w:val="000000"/>
                <w:spacing w:val="0"/>
                <w:w w:val="100"/>
                <w:position w:val="0"/>
              </w:rPr>
              <w:t>、</w:t>
              <w:tab/>
              <w:t>保证上市公司拥有的与经营有关的业务体系和相 关资产独立完整。</w:t>
            </w:r>
          </w:p>
          <w:p>
            <w:pPr>
              <w:pStyle w:val="Style24"/>
              <w:keepNext w:val="0"/>
              <w:keepLines w:val="0"/>
              <w:widowControl w:val="0"/>
              <w:shd w:val="clear" w:color="auto" w:fill="auto"/>
              <w:tabs>
                <w:tab w:pos="317" w:val="left"/>
              </w:tabs>
              <w:bidi w:val="0"/>
              <w:spacing w:before="0" w:after="0" w:line="283" w:lineRule="exact"/>
              <w:ind w:left="0" w:right="0" w:firstLine="0"/>
              <w:jc w:val="left"/>
            </w:pPr>
            <w:r>
              <w:rPr>
                <w:color w:val="000000"/>
                <w:spacing w:val="0"/>
                <w:w w:val="100"/>
                <w:position w:val="0"/>
              </w:rPr>
              <w:t>2</w:t>
            </w:r>
            <w:r>
              <w:rPr>
                <w:color w:val="000000"/>
                <w:spacing w:val="0"/>
                <w:w w:val="100"/>
                <w:position w:val="0"/>
              </w:rPr>
              <w:t>、</w:t>
              <w:tab/>
              <w:t>保证本公司及关联企业不占用上市公司的资金、 资产及其他资源，并且不要求上市公司及其附属企业 提供任何形式的担保。</w:t>
            </w:r>
          </w:p>
          <w:p>
            <w:pPr>
              <w:pStyle w:val="Style24"/>
              <w:keepNext w:val="0"/>
              <w:keepLines w:val="0"/>
              <w:widowControl w:val="0"/>
              <w:shd w:val="clear" w:color="auto" w:fill="auto"/>
              <w:tabs>
                <w:tab w:pos="312" w:val="left"/>
              </w:tabs>
              <w:bidi w:val="0"/>
              <w:spacing w:before="0" w:after="0" w:line="278" w:lineRule="exact"/>
              <w:ind w:left="0" w:right="0" w:firstLine="0"/>
              <w:jc w:val="left"/>
            </w:pPr>
            <w:r>
              <w:rPr>
                <w:color w:val="000000"/>
                <w:spacing w:val="0"/>
                <w:w w:val="100"/>
                <w:position w:val="0"/>
              </w:rPr>
              <w:t>3</w:t>
            </w:r>
            <w:r>
              <w:rPr>
                <w:color w:val="000000"/>
                <w:spacing w:val="0"/>
                <w:w w:val="100"/>
                <w:position w:val="0"/>
              </w:rPr>
              <w:t>、</w:t>
              <w:tab/>
              <w:t>保证不以依法行使股东权利以外的任何方式干预 上市公司关于资产完整的重大决策事项。</w:t>
            </w:r>
          </w:p>
          <w:p>
            <w:pPr>
              <w:pStyle w:val="Style24"/>
              <w:keepNext w:val="0"/>
              <w:keepLines w:val="0"/>
              <w:widowControl w:val="0"/>
              <w:shd w:val="clear" w:color="auto" w:fill="auto"/>
              <w:tabs>
                <w:tab w:pos="422" w:val="left"/>
              </w:tabs>
              <w:bidi w:val="0"/>
              <w:spacing w:before="0" w:after="0" w:line="278" w:lineRule="exact"/>
              <w:ind w:left="0" w:right="0" w:firstLine="0"/>
              <w:jc w:val="left"/>
            </w:pPr>
            <w:r>
              <w:rPr>
                <w:color w:val="000000"/>
                <w:spacing w:val="0"/>
                <w:w w:val="100"/>
                <w:position w:val="0"/>
              </w:rPr>
              <w:t>三、</w:t>
              <w:tab/>
              <w:t>财务独立</w:t>
            </w:r>
          </w:p>
          <w:p>
            <w:pPr>
              <w:pStyle w:val="Style24"/>
              <w:keepNext w:val="0"/>
              <w:keepLines w:val="0"/>
              <w:widowControl w:val="0"/>
              <w:shd w:val="clear" w:color="auto" w:fill="auto"/>
              <w:tabs>
                <w:tab w:pos="302" w:val="left"/>
              </w:tabs>
              <w:bidi w:val="0"/>
              <w:spacing w:before="0" w:after="0" w:line="278" w:lineRule="exact"/>
              <w:ind w:left="0" w:right="0" w:firstLine="0"/>
              <w:jc w:val="left"/>
            </w:pPr>
            <w:r>
              <w:rPr>
                <w:color w:val="000000"/>
                <w:spacing w:val="0"/>
                <w:w w:val="100"/>
                <w:position w:val="0"/>
              </w:rPr>
              <w:t>1</w:t>
            </w:r>
            <w:r>
              <w:rPr>
                <w:color w:val="000000"/>
                <w:spacing w:val="0"/>
                <w:w w:val="100"/>
                <w:position w:val="0"/>
              </w:rPr>
              <w:t>、</w:t>
              <w:tab/>
              <w:t>保证上市公司能继续保持其独立的财务会计部</w:t>
            </w:r>
          </w:p>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门、财务核算体系和财务管理制度。</w:t>
            </w:r>
          </w:p>
          <w:p>
            <w:pPr>
              <w:pStyle w:val="Style24"/>
              <w:keepNext w:val="0"/>
              <w:keepLines w:val="0"/>
              <w:widowControl w:val="0"/>
              <w:shd w:val="clear" w:color="auto" w:fill="auto"/>
              <w:tabs>
                <w:tab w:pos="317" w:val="left"/>
              </w:tabs>
              <w:bidi w:val="0"/>
              <w:spacing w:before="0" w:after="0" w:line="288" w:lineRule="exact"/>
              <w:ind w:left="0" w:right="0" w:firstLine="0"/>
              <w:jc w:val="left"/>
            </w:pPr>
            <w:r>
              <w:rPr>
                <w:color w:val="000000"/>
                <w:spacing w:val="0"/>
                <w:w w:val="100"/>
                <w:position w:val="0"/>
              </w:rPr>
              <w:t>2</w:t>
            </w:r>
            <w:r>
              <w:rPr>
                <w:color w:val="000000"/>
                <w:spacing w:val="0"/>
                <w:w w:val="100"/>
                <w:position w:val="0"/>
              </w:rPr>
              <w:t>、</w:t>
              <w:tab/>
              <w:t>保证上市公司能继续保持其独立的银行账户，本 公司及关联企业不与上市公司共用银行账户。</w:t>
            </w:r>
          </w:p>
          <w:p>
            <w:pPr>
              <w:pStyle w:val="Style24"/>
              <w:keepNext w:val="0"/>
              <w:keepLines w:val="0"/>
              <w:widowControl w:val="0"/>
              <w:shd w:val="clear" w:color="auto" w:fill="auto"/>
              <w:tabs>
                <w:tab w:pos="312" w:val="left"/>
              </w:tabs>
              <w:bidi w:val="0"/>
              <w:spacing w:before="0" w:after="0" w:line="280" w:lineRule="exact"/>
              <w:ind w:left="0" w:right="0" w:firstLine="0"/>
              <w:jc w:val="left"/>
            </w:pPr>
            <w:r>
              <w:rPr>
                <w:color w:val="000000"/>
                <w:spacing w:val="0"/>
                <w:w w:val="100"/>
                <w:position w:val="0"/>
              </w:rPr>
              <w:t>3</w:t>
            </w:r>
            <w:r>
              <w:rPr>
                <w:color w:val="000000"/>
                <w:spacing w:val="0"/>
                <w:w w:val="100"/>
                <w:position w:val="0"/>
              </w:rPr>
              <w:t>、</w:t>
              <w:tab/>
              <w:t>保证上市公司能依法独立纳税。</w:t>
            </w:r>
          </w:p>
          <w:p>
            <w:pPr>
              <w:pStyle w:val="Style24"/>
              <w:keepNext w:val="0"/>
              <w:keepLines w:val="0"/>
              <w:widowControl w:val="0"/>
              <w:shd w:val="clear" w:color="auto" w:fill="auto"/>
              <w:tabs>
                <w:tab w:pos="317" w:val="left"/>
              </w:tabs>
              <w:bidi w:val="0"/>
              <w:spacing w:before="0" w:after="0" w:line="280" w:lineRule="exact"/>
              <w:ind w:left="0" w:right="0" w:firstLine="0"/>
              <w:jc w:val="left"/>
            </w:pPr>
            <w:r>
              <w:rPr>
                <w:color w:val="000000"/>
                <w:spacing w:val="0"/>
                <w:w w:val="100"/>
                <w:position w:val="0"/>
              </w:rPr>
              <w:t>4</w:t>
            </w:r>
            <w:r>
              <w:rPr>
                <w:color w:val="000000"/>
                <w:spacing w:val="0"/>
                <w:w w:val="100"/>
                <w:position w:val="0"/>
              </w:rPr>
              <w:t>、</w:t>
              <w:tab/>
              <w:t>保证上市公司能够独立作出财务决策，不干预上 市公司的资金使用。</w:t>
            </w:r>
          </w:p>
          <w:p>
            <w:pPr>
              <w:pStyle w:val="Style24"/>
              <w:keepNext w:val="0"/>
              <w:keepLines w:val="0"/>
              <w:widowControl w:val="0"/>
              <w:shd w:val="clear" w:color="auto" w:fill="auto"/>
              <w:tabs>
                <w:tab w:pos="403" w:val="left"/>
              </w:tabs>
              <w:bidi w:val="0"/>
              <w:spacing w:before="0" w:after="0" w:line="280" w:lineRule="exact"/>
              <w:ind w:left="0" w:right="0" w:firstLine="0"/>
              <w:jc w:val="left"/>
            </w:pPr>
            <w:r>
              <w:rPr>
                <w:color w:val="000000"/>
                <w:spacing w:val="0"/>
                <w:w w:val="100"/>
                <w:position w:val="0"/>
              </w:rPr>
              <w:t>四、</w:t>
              <w:tab/>
              <w:t>业务独立</w:t>
            </w:r>
          </w:p>
          <w:p>
            <w:pPr>
              <w:pStyle w:val="Style24"/>
              <w:keepNext w:val="0"/>
              <w:keepLines w:val="0"/>
              <w:widowControl w:val="0"/>
              <w:shd w:val="clear" w:color="auto" w:fill="auto"/>
              <w:tabs>
                <w:tab w:pos="312" w:val="left"/>
              </w:tabs>
              <w:bidi w:val="0"/>
              <w:spacing w:before="0" w:after="0" w:line="280" w:lineRule="exact"/>
              <w:ind w:left="0" w:right="0" w:firstLine="0"/>
              <w:jc w:val="left"/>
            </w:pPr>
            <w:r>
              <w:rPr>
                <w:color w:val="000000"/>
                <w:spacing w:val="0"/>
                <w:w w:val="100"/>
                <w:position w:val="0"/>
              </w:rPr>
              <w:t>1</w:t>
            </w:r>
            <w:r>
              <w:rPr>
                <w:color w:val="000000"/>
                <w:spacing w:val="0"/>
                <w:w w:val="100"/>
                <w:position w:val="0"/>
              </w:rPr>
              <w:t>、</w:t>
              <w:tab/>
              <w:t>保证上市公司拥有独立开展经营活动的资产、人 员、资质和能力，具有面向市场独立自主持续经营的 能力。</w:t>
            </w:r>
          </w:p>
          <w:p>
            <w:pPr>
              <w:pStyle w:val="Style24"/>
              <w:keepNext w:val="0"/>
              <w:keepLines w:val="0"/>
              <w:widowControl w:val="0"/>
              <w:shd w:val="clear" w:color="auto" w:fill="auto"/>
              <w:tabs>
                <w:tab w:pos="326" w:val="left"/>
              </w:tabs>
              <w:bidi w:val="0"/>
              <w:spacing w:before="0" w:after="0" w:line="278" w:lineRule="exact"/>
              <w:ind w:left="0" w:right="0" w:firstLine="0"/>
              <w:jc w:val="left"/>
            </w:pPr>
            <w:r>
              <w:rPr>
                <w:color w:val="000000"/>
                <w:spacing w:val="0"/>
                <w:w w:val="100"/>
                <w:position w:val="0"/>
              </w:rPr>
              <w:t>2</w:t>
            </w:r>
            <w:r>
              <w:rPr>
                <w:color w:val="000000"/>
                <w:spacing w:val="0"/>
                <w:w w:val="100"/>
                <w:position w:val="0"/>
              </w:rPr>
              <w:t>、</w:t>
              <w:tab/>
              <w:t>除通过依法行使股东权利之外，本公司保证不超 越股东大会及董事会对上市公司的业务经营活动进行 干预。</w:t>
            </w:r>
          </w:p>
          <w:p>
            <w:pPr>
              <w:pStyle w:val="Style24"/>
              <w:keepNext w:val="0"/>
              <w:keepLines w:val="0"/>
              <w:widowControl w:val="0"/>
              <w:shd w:val="clear" w:color="auto" w:fill="auto"/>
              <w:tabs>
                <w:tab w:pos="317" w:val="left"/>
              </w:tabs>
              <w:bidi w:val="0"/>
              <w:spacing w:before="0" w:after="0" w:line="288" w:lineRule="exact"/>
              <w:ind w:left="0" w:right="0" w:firstLine="0"/>
              <w:jc w:val="left"/>
            </w:pPr>
            <w:r>
              <w:rPr>
                <w:color w:val="000000"/>
                <w:spacing w:val="0"/>
                <w:w w:val="100"/>
                <w:position w:val="0"/>
              </w:rPr>
              <w:t>3</w:t>
            </w:r>
            <w:r>
              <w:rPr>
                <w:color w:val="000000"/>
                <w:spacing w:val="0"/>
                <w:w w:val="100"/>
                <w:position w:val="0"/>
              </w:rPr>
              <w:t>、</w:t>
              <w:tab/>
              <w:t>保证本公司及关联企业避免从事与上市公司及关 联企业具有实质性竞争的主营业务。</w:t>
            </w:r>
          </w:p>
          <w:p>
            <w:pPr>
              <w:pStyle w:val="Style24"/>
              <w:keepNext w:val="0"/>
              <w:keepLines w:val="0"/>
              <w:widowControl w:val="0"/>
              <w:shd w:val="clear" w:color="auto" w:fill="auto"/>
              <w:tabs>
                <w:tab w:pos="317" w:val="left"/>
              </w:tabs>
              <w:bidi w:val="0"/>
              <w:spacing w:before="0" w:after="0" w:line="278" w:lineRule="exact"/>
              <w:ind w:left="0" w:right="0" w:firstLine="0"/>
              <w:jc w:val="left"/>
            </w:pPr>
            <w:r>
              <w:rPr>
                <w:color w:val="000000"/>
                <w:spacing w:val="0"/>
                <w:w w:val="100"/>
                <w:position w:val="0"/>
              </w:rPr>
              <w:t>4</w:t>
            </w:r>
            <w:r>
              <w:rPr>
                <w:color w:val="000000"/>
                <w:spacing w:val="0"/>
                <w:w w:val="100"/>
                <w:position w:val="0"/>
              </w:rPr>
              <w:t>、</w:t>
              <w:tab/>
              <w:t>保证本公司及关联企业减少与上市公司及其附属 企业的关联交易，在进行确有必要且无法避免的关联 交易时，保证按市场化原则和公允价格进行公平操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27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作，并按相关法律法规以及规范性文件的规定履行交 易程序及信息披露义务。</w:t>
            </w:r>
          </w:p>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五、机构独立</w:t>
            </w:r>
          </w:p>
          <w:p>
            <w:pPr>
              <w:pStyle w:val="Style24"/>
              <w:keepNext w:val="0"/>
              <w:keepLines w:val="0"/>
              <w:widowControl w:val="0"/>
              <w:shd w:val="clear" w:color="auto" w:fill="auto"/>
              <w:tabs>
                <w:tab w:pos="317" w:val="left"/>
              </w:tabs>
              <w:bidi w:val="0"/>
              <w:spacing w:before="0" w:after="0" w:line="283" w:lineRule="exact"/>
              <w:ind w:left="0" w:right="0" w:firstLine="0"/>
              <w:jc w:val="left"/>
            </w:pPr>
            <w:r>
              <w:rPr>
                <w:color w:val="000000"/>
                <w:spacing w:val="0"/>
                <w:w w:val="100"/>
                <w:position w:val="0"/>
              </w:rPr>
              <w:t>1</w:t>
            </w:r>
            <w:r>
              <w:rPr>
                <w:color w:val="000000"/>
                <w:spacing w:val="0"/>
                <w:w w:val="100"/>
                <w:position w:val="0"/>
              </w:rPr>
              <w:t>、</w:t>
              <w:tab/>
              <w:t>保证上市公司的法人治理结构、内部经营管理组 织机构健全，独立行使经营管理职权。</w:t>
            </w:r>
          </w:p>
          <w:p>
            <w:pPr>
              <w:pStyle w:val="Style24"/>
              <w:keepNext w:val="0"/>
              <w:keepLines w:val="0"/>
              <w:widowControl w:val="0"/>
              <w:shd w:val="clear" w:color="auto" w:fill="auto"/>
              <w:tabs>
                <w:tab w:pos="317" w:val="left"/>
              </w:tabs>
              <w:bidi w:val="0"/>
              <w:spacing w:before="0" w:after="0" w:line="281" w:lineRule="exact"/>
              <w:ind w:left="0" w:right="0" w:firstLine="0"/>
              <w:jc w:val="left"/>
            </w:pPr>
            <w:r>
              <w:rPr>
                <w:color w:val="000000"/>
                <w:spacing w:val="0"/>
                <w:w w:val="100"/>
                <w:position w:val="0"/>
              </w:rPr>
              <w:t>2</w:t>
            </w:r>
            <w:r>
              <w:rPr>
                <w:color w:val="000000"/>
                <w:spacing w:val="0"/>
                <w:w w:val="100"/>
                <w:position w:val="0"/>
              </w:rPr>
              <w:t>、</w:t>
              <w:tab/>
              <w:t>保证本公司及关联企业与上市公司及其附属企业 不存在机构混同的情形，并且在办公机构和生产经营 场所等方面完全分开。</w:t>
            </w:r>
          </w:p>
          <w:p>
            <w:pPr>
              <w:pStyle w:val="Style24"/>
              <w:keepNext w:val="0"/>
              <w:keepLines w:val="0"/>
              <w:widowControl w:val="0"/>
              <w:shd w:val="clear" w:color="auto" w:fill="auto"/>
              <w:tabs>
                <w:tab w:pos="317" w:val="left"/>
              </w:tabs>
              <w:bidi w:val="0"/>
              <w:spacing w:before="0" w:after="0" w:line="288" w:lineRule="exact"/>
              <w:ind w:left="0" w:right="0" w:firstLine="0"/>
              <w:jc w:val="left"/>
            </w:pPr>
            <w:r>
              <w:rPr>
                <w:color w:val="000000"/>
                <w:spacing w:val="0"/>
                <w:w w:val="100"/>
                <w:position w:val="0"/>
              </w:rPr>
              <w:t>3</w:t>
            </w:r>
            <w:r>
              <w:rPr>
                <w:color w:val="000000"/>
                <w:spacing w:val="0"/>
                <w:w w:val="100"/>
                <w:position w:val="0"/>
              </w:rPr>
              <w:t>、</w:t>
              <w:tab/>
              <w:t>保证上市公司独立自主地运作，不会超越股东大 会及董事会干预上市公司的经营管理。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李檬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418" w:val="left"/>
              </w:tabs>
              <w:bidi w:val="0"/>
              <w:spacing w:before="0" w:after="0" w:line="277" w:lineRule="exact"/>
              <w:ind w:left="0" w:right="0" w:firstLine="0"/>
              <w:jc w:val="left"/>
            </w:pPr>
            <w:r>
              <w:rPr>
                <w:color w:val="000000"/>
                <w:spacing w:val="0"/>
                <w:w w:val="100"/>
                <w:position w:val="0"/>
              </w:rPr>
              <w:t>一、</w:t>
              <w:tab/>
              <w:t>人员独立</w:t>
            </w:r>
          </w:p>
          <w:p>
            <w:pPr>
              <w:pStyle w:val="Style24"/>
              <w:keepNext w:val="0"/>
              <w:keepLines w:val="0"/>
              <w:widowControl w:val="0"/>
              <w:shd w:val="clear" w:color="auto" w:fill="auto"/>
              <w:tabs>
                <w:tab w:pos="317" w:val="left"/>
              </w:tabs>
              <w:bidi w:val="0"/>
              <w:spacing w:before="0" w:after="0" w:line="277" w:lineRule="exact"/>
              <w:ind w:left="0" w:right="0" w:firstLine="0"/>
              <w:jc w:val="left"/>
            </w:pPr>
            <w:r>
              <w:rPr>
                <w:color w:val="000000"/>
                <w:spacing w:val="0"/>
                <w:w w:val="100"/>
                <w:position w:val="0"/>
              </w:rPr>
              <w:t>1</w:t>
            </w:r>
            <w:r>
              <w:rPr>
                <w:color w:val="000000"/>
                <w:spacing w:val="0"/>
                <w:w w:val="100"/>
                <w:position w:val="0"/>
              </w:rPr>
              <w:t>、</w:t>
              <w:tab/>
              <w:t>保证上市公司的人员独立性，其人事关系、劳动 关系独立于本公司及本公司控制的除上市公司及其控 制的公司和企业（以下简称“附属企业”）以外的其 他公司、企业或其他经济组织（以下简称“关联企 业”）。</w:t>
            </w:r>
          </w:p>
          <w:p>
            <w:pPr>
              <w:pStyle w:val="Style24"/>
              <w:keepNext w:val="0"/>
              <w:keepLines w:val="0"/>
              <w:widowControl w:val="0"/>
              <w:shd w:val="clear" w:color="auto" w:fill="auto"/>
              <w:tabs>
                <w:tab w:pos="317" w:val="left"/>
              </w:tabs>
              <w:bidi w:val="0"/>
              <w:spacing w:before="0" w:after="0" w:line="277" w:lineRule="exact"/>
              <w:ind w:left="0" w:right="0" w:firstLine="0"/>
              <w:jc w:val="left"/>
            </w:pPr>
            <w:r>
              <w:rPr>
                <w:color w:val="000000"/>
                <w:spacing w:val="0"/>
                <w:w w:val="100"/>
                <w:position w:val="0"/>
              </w:rPr>
              <w:t>2</w:t>
            </w:r>
            <w:r>
              <w:rPr>
                <w:color w:val="000000"/>
                <w:spacing w:val="0"/>
                <w:w w:val="100"/>
                <w:position w:val="0"/>
              </w:rPr>
              <w:t>、</w:t>
              <w:tab/>
              <w:t>保证上市公司的高级管理人员不在本公司及关联 企业中担任除董事、监事以外的其他职务，不在本公 司及关联企业领薪。</w:t>
            </w:r>
          </w:p>
          <w:p>
            <w:pPr>
              <w:pStyle w:val="Style24"/>
              <w:keepNext w:val="0"/>
              <w:keepLines w:val="0"/>
              <w:widowControl w:val="0"/>
              <w:shd w:val="clear" w:color="auto" w:fill="auto"/>
              <w:tabs>
                <w:tab w:pos="312" w:val="left"/>
              </w:tabs>
              <w:bidi w:val="0"/>
              <w:spacing w:before="0" w:after="0" w:line="277" w:lineRule="exact"/>
              <w:ind w:left="0" w:right="0" w:firstLine="0"/>
              <w:jc w:val="left"/>
            </w:pPr>
            <w:r>
              <w:rPr>
                <w:color w:val="000000"/>
                <w:spacing w:val="0"/>
                <w:w w:val="100"/>
                <w:position w:val="0"/>
              </w:rPr>
              <w:t>3</w:t>
            </w:r>
            <w:r>
              <w:rPr>
                <w:color w:val="000000"/>
                <w:spacing w:val="0"/>
                <w:w w:val="100"/>
                <w:position w:val="0"/>
              </w:rPr>
              <w:t>、</w:t>
              <w:tab/>
              <w:t>保证上市公司的财务人员不在本公司及关联企业 中兼职。</w:t>
            </w:r>
          </w:p>
          <w:p>
            <w:pPr>
              <w:pStyle w:val="Style24"/>
              <w:keepNext w:val="0"/>
              <w:keepLines w:val="0"/>
              <w:widowControl w:val="0"/>
              <w:shd w:val="clear" w:color="auto" w:fill="auto"/>
              <w:tabs>
                <w:tab w:pos="317" w:val="left"/>
              </w:tabs>
              <w:bidi w:val="0"/>
              <w:spacing w:before="0" w:after="0" w:line="278" w:lineRule="exact"/>
              <w:ind w:left="0" w:right="0" w:firstLine="0"/>
              <w:jc w:val="left"/>
            </w:pPr>
            <w:r>
              <w:rPr>
                <w:color w:val="000000"/>
                <w:spacing w:val="0"/>
                <w:w w:val="100"/>
                <w:position w:val="0"/>
              </w:rPr>
              <w:t>4</w:t>
            </w:r>
            <w:r>
              <w:rPr>
                <w:color w:val="000000"/>
                <w:spacing w:val="0"/>
                <w:w w:val="100"/>
                <w:position w:val="0"/>
              </w:rPr>
              <w:t>、</w:t>
              <w:tab/>
              <w:t>保证按照法律法规或者上市公司章程及其他规章 制度的规定推荐出任上市公司董事、监事和高级管理 人员的人选，不会超越股东大会及或董事会干预上市 公司的人事任免。</w:t>
            </w:r>
          </w:p>
          <w:p>
            <w:pPr>
              <w:pStyle w:val="Style24"/>
              <w:keepNext w:val="0"/>
              <w:keepLines w:val="0"/>
              <w:widowControl w:val="0"/>
              <w:shd w:val="clear" w:color="auto" w:fill="auto"/>
              <w:tabs>
                <w:tab w:pos="427" w:val="left"/>
              </w:tabs>
              <w:bidi w:val="0"/>
              <w:spacing w:before="0" w:after="0" w:line="278" w:lineRule="exact"/>
              <w:ind w:left="0" w:right="0" w:firstLine="0"/>
              <w:jc w:val="left"/>
            </w:pPr>
            <w:r>
              <w:rPr>
                <w:color w:val="000000"/>
                <w:spacing w:val="0"/>
                <w:w w:val="100"/>
                <w:position w:val="0"/>
              </w:rPr>
              <w:t>二、</w:t>
              <w:tab/>
              <w:t>资产完整</w:t>
            </w:r>
          </w:p>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1</w:t>
            </w:r>
            <w:r>
              <w:rPr>
                <w:color w:val="000000"/>
                <w:spacing w:val="0"/>
                <w:w w:val="100"/>
                <w:position w:val="0"/>
              </w:rPr>
              <w:t>、保证上市公司拥有的与经营有关的业务体系和相 关资产独立完整。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81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tabs>
                <w:tab w:pos="317" w:val="left"/>
              </w:tabs>
              <w:bidi w:val="0"/>
              <w:spacing w:before="0" w:after="0" w:line="281" w:lineRule="exact"/>
              <w:ind w:left="0" w:right="0" w:firstLine="0"/>
              <w:jc w:val="left"/>
            </w:pPr>
            <w:r>
              <w:rPr>
                <w:color w:val="000000"/>
                <w:spacing w:val="0"/>
                <w:w w:val="100"/>
                <w:position w:val="0"/>
              </w:rPr>
              <w:t>2</w:t>
            </w:r>
            <w:r>
              <w:rPr>
                <w:color w:val="000000"/>
                <w:spacing w:val="0"/>
                <w:w w:val="100"/>
                <w:position w:val="0"/>
              </w:rPr>
              <w:t>、</w:t>
              <w:tab/>
              <w:t>保证本公司及关联企业不占用上市公司的资金、 资产及其他资源，并且不要求上市公司及其附属企业 提供任何形式的担保。</w:t>
            </w:r>
          </w:p>
          <w:p>
            <w:pPr>
              <w:pStyle w:val="Style24"/>
              <w:keepNext w:val="0"/>
              <w:keepLines w:val="0"/>
              <w:widowControl w:val="0"/>
              <w:shd w:val="clear" w:color="auto" w:fill="auto"/>
              <w:tabs>
                <w:tab w:pos="312" w:val="left"/>
              </w:tabs>
              <w:bidi w:val="0"/>
              <w:spacing w:before="0" w:after="0" w:line="283" w:lineRule="exact"/>
              <w:ind w:left="0" w:right="0" w:firstLine="0"/>
              <w:jc w:val="left"/>
            </w:pPr>
            <w:r>
              <w:rPr>
                <w:color w:val="000000"/>
                <w:spacing w:val="0"/>
                <w:w w:val="100"/>
                <w:position w:val="0"/>
              </w:rPr>
              <w:t>3</w:t>
            </w:r>
            <w:r>
              <w:rPr>
                <w:color w:val="000000"/>
                <w:spacing w:val="0"/>
                <w:w w:val="100"/>
                <w:position w:val="0"/>
              </w:rPr>
              <w:t>、</w:t>
              <w:tab/>
              <w:t>保证不以依法行使股东权利以外的任何方式干预 上市公司关于资产完整的重大决策事项。</w:t>
            </w:r>
          </w:p>
          <w:p>
            <w:pPr>
              <w:pStyle w:val="Style24"/>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rPr>
              <w:t>三、</w:t>
              <w:tab/>
              <w:t>财务独立</w:t>
            </w:r>
          </w:p>
          <w:p>
            <w:pPr>
              <w:pStyle w:val="Style24"/>
              <w:keepNext w:val="0"/>
              <w:keepLines w:val="0"/>
              <w:widowControl w:val="0"/>
              <w:shd w:val="clear" w:color="auto" w:fill="auto"/>
              <w:tabs>
                <w:tab w:pos="302" w:val="left"/>
              </w:tabs>
              <w:bidi w:val="0"/>
              <w:spacing w:before="0" w:after="0" w:line="283" w:lineRule="exact"/>
              <w:ind w:left="0" w:right="0" w:firstLine="0"/>
              <w:jc w:val="left"/>
            </w:pPr>
            <w:r>
              <w:rPr>
                <w:color w:val="000000"/>
                <w:spacing w:val="0"/>
                <w:w w:val="100"/>
                <w:position w:val="0"/>
              </w:rPr>
              <w:t>1</w:t>
            </w:r>
            <w:r>
              <w:rPr>
                <w:color w:val="000000"/>
                <w:spacing w:val="0"/>
                <w:w w:val="100"/>
                <w:position w:val="0"/>
              </w:rPr>
              <w:t>、</w:t>
              <w:tab/>
              <w:t>保证上市公司能继续保持其独立的财务会计部</w:t>
            </w:r>
          </w:p>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门、财务核算体系和财务管理制度。</w:t>
            </w:r>
          </w:p>
          <w:p>
            <w:pPr>
              <w:pStyle w:val="Style24"/>
              <w:keepNext w:val="0"/>
              <w:keepLines w:val="0"/>
              <w:widowControl w:val="0"/>
              <w:shd w:val="clear" w:color="auto" w:fill="auto"/>
              <w:tabs>
                <w:tab w:pos="317" w:val="left"/>
              </w:tabs>
              <w:bidi w:val="0"/>
              <w:spacing w:before="0" w:after="0" w:line="283" w:lineRule="exact"/>
              <w:ind w:left="0" w:right="0" w:firstLine="0"/>
              <w:jc w:val="left"/>
            </w:pPr>
            <w:r>
              <w:rPr>
                <w:color w:val="000000"/>
                <w:spacing w:val="0"/>
                <w:w w:val="100"/>
                <w:position w:val="0"/>
              </w:rPr>
              <w:t>2</w:t>
            </w:r>
            <w:r>
              <w:rPr>
                <w:color w:val="000000"/>
                <w:spacing w:val="0"/>
                <w:w w:val="100"/>
                <w:position w:val="0"/>
              </w:rPr>
              <w:t>、</w:t>
              <w:tab/>
              <w:t>保证上市公司能继续保持其独立的银行账户，本 公司及关联企业不与上市公司共用银行账户。</w:t>
            </w:r>
          </w:p>
          <w:p>
            <w:pPr>
              <w:pStyle w:val="Style24"/>
              <w:keepNext w:val="0"/>
              <w:keepLines w:val="0"/>
              <w:widowControl w:val="0"/>
              <w:shd w:val="clear" w:color="auto" w:fill="auto"/>
              <w:tabs>
                <w:tab w:pos="312" w:val="left"/>
              </w:tabs>
              <w:bidi w:val="0"/>
              <w:spacing w:before="0" w:after="0" w:line="283" w:lineRule="exact"/>
              <w:ind w:left="0" w:right="0" w:firstLine="0"/>
              <w:jc w:val="left"/>
            </w:pPr>
            <w:r>
              <w:rPr>
                <w:color w:val="000000"/>
                <w:spacing w:val="0"/>
                <w:w w:val="100"/>
                <w:position w:val="0"/>
              </w:rPr>
              <w:t>3</w:t>
            </w:r>
            <w:r>
              <w:rPr>
                <w:color w:val="000000"/>
                <w:spacing w:val="0"/>
                <w:w w:val="100"/>
                <w:position w:val="0"/>
              </w:rPr>
              <w:t>、</w:t>
              <w:tab/>
              <w:t>保证上市公司能依法独立纳税。</w:t>
            </w:r>
          </w:p>
          <w:p>
            <w:pPr>
              <w:pStyle w:val="Style24"/>
              <w:keepNext w:val="0"/>
              <w:keepLines w:val="0"/>
              <w:widowControl w:val="0"/>
              <w:shd w:val="clear" w:color="auto" w:fill="auto"/>
              <w:tabs>
                <w:tab w:pos="317" w:val="left"/>
              </w:tabs>
              <w:bidi w:val="0"/>
              <w:spacing w:before="0" w:after="0" w:line="283" w:lineRule="exact"/>
              <w:ind w:left="0" w:right="0" w:firstLine="0"/>
              <w:jc w:val="left"/>
            </w:pPr>
            <w:r>
              <w:rPr>
                <w:color w:val="000000"/>
                <w:spacing w:val="0"/>
                <w:w w:val="100"/>
                <w:position w:val="0"/>
              </w:rPr>
              <w:t>4</w:t>
            </w:r>
            <w:r>
              <w:rPr>
                <w:color w:val="000000"/>
                <w:spacing w:val="0"/>
                <w:w w:val="100"/>
                <w:position w:val="0"/>
              </w:rPr>
              <w:t>、</w:t>
              <w:tab/>
              <w:t>保证上市公司能够独立作出财务决策，不干预上 市公司的资金使用。</w:t>
            </w:r>
          </w:p>
          <w:p>
            <w:pPr>
              <w:pStyle w:val="Style24"/>
              <w:keepNext w:val="0"/>
              <w:keepLines w:val="0"/>
              <w:widowControl w:val="0"/>
              <w:shd w:val="clear" w:color="auto" w:fill="auto"/>
              <w:tabs>
                <w:tab w:pos="403" w:val="left"/>
              </w:tabs>
              <w:bidi w:val="0"/>
              <w:spacing w:before="0" w:after="0" w:line="283" w:lineRule="exact"/>
              <w:ind w:left="0" w:right="0" w:firstLine="0"/>
              <w:jc w:val="left"/>
            </w:pPr>
            <w:r>
              <w:rPr>
                <w:color w:val="000000"/>
                <w:spacing w:val="0"/>
                <w:w w:val="100"/>
                <w:position w:val="0"/>
              </w:rPr>
              <w:t>四、</w:t>
              <w:tab/>
              <w:t>业务独立</w:t>
            </w:r>
          </w:p>
          <w:p>
            <w:pPr>
              <w:pStyle w:val="Style24"/>
              <w:keepNext w:val="0"/>
              <w:keepLines w:val="0"/>
              <w:widowControl w:val="0"/>
              <w:shd w:val="clear" w:color="auto" w:fill="auto"/>
              <w:tabs>
                <w:tab w:pos="312" w:val="left"/>
              </w:tabs>
              <w:bidi w:val="0"/>
              <w:spacing w:before="0" w:after="0" w:line="283" w:lineRule="exact"/>
              <w:ind w:left="0" w:right="0" w:firstLine="0"/>
              <w:jc w:val="left"/>
            </w:pPr>
            <w:r>
              <w:rPr>
                <w:color w:val="000000"/>
                <w:spacing w:val="0"/>
                <w:w w:val="100"/>
                <w:position w:val="0"/>
              </w:rPr>
              <w:t>1</w:t>
            </w:r>
            <w:r>
              <w:rPr>
                <w:color w:val="000000"/>
                <w:spacing w:val="0"/>
                <w:w w:val="100"/>
                <w:position w:val="0"/>
              </w:rPr>
              <w:t>、</w:t>
              <w:tab/>
              <w:t>保证上市公司拥有独立开展经营活动的资产、人 员、资质和能力，具有面向市场独立自主持续经营的 能力。</w:t>
            </w:r>
          </w:p>
          <w:p>
            <w:pPr>
              <w:pStyle w:val="Style24"/>
              <w:keepNext w:val="0"/>
              <w:keepLines w:val="0"/>
              <w:widowControl w:val="0"/>
              <w:shd w:val="clear" w:color="auto" w:fill="auto"/>
              <w:tabs>
                <w:tab w:pos="326" w:val="left"/>
              </w:tabs>
              <w:bidi w:val="0"/>
              <w:spacing w:before="0" w:after="0" w:line="281" w:lineRule="exact"/>
              <w:ind w:left="0" w:right="0" w:firstLine="0"/>
              <w:jc w:val="left"/>
            </w:pPr>
            <w:r>
              <w:rPr>
                <w:color w:val="000000"/>
                <w:spacing w:val="0"/>
                <w:w w:val="100"/>
                <w:position w:val="0"/>
              </w:rPr>
              <w:t>2</w:t>
            </w:r>
            <w:r>
              <w:rPr>
                <w:color w:val="000000"/>
                <w:spacing w:val="0"/>
                <w:w w:val="100"/>
                <w:position w:val="0"/>
              </w:rPr>
              <w:t>、</w:t>
              <w:tab/>
              <w:t>除通过依法行使股东权利之外，本公司保证不超 越股东大会及董事会对上市公司的业务经营活动进行 干预。</w:t>
            </w:r>
          </w:p>
          <w:p>
            <w:pPr>
              <w:pStyle w:val="Style24"/>
              <w:keepNext w:val="0"/>
              <w:keepLines w:val="0"/>
              <w:widowControl w:val="0"/>
              <w:shd w:val="clear" w:color="auto" w:fill="auto"/>
              <w:tabs>
                <w:tab w:pos="317" w:val="left"/>
              </w:tabs>
              <w:bidi w:val="0"/>
              <w:spacing w:before="0" w:after="0" w:line="278" w:lineRule="exact"/>
              <w:ind w:left="0" w:right="0" w:firstLine="0"/>
              <w:jc w:val="left"/>
            </w:pPr>
            <w:r>
              <w:rPr>
                <w:color w:val="000000"/>
                <w:spacing w:val="0"/>
                <w:w w:val="100"/>
                <w:position w:val="0"/>
              </w:rPr>
              <w:t>3</w:t>
            </w:r>
            <w:r>
              <w:rPr>
                <w:color w:val="000000"/>
                <w:spacing w:val="0"/>
                <w:w w:val="100"/>
                <w:position w:val="0"/>
              </w:rPr>
              <w:t>、</w:t>
              <w:tab/>
              <w:t>保证本公司及关联企业避免从事与上市公司及关 联企业具有实质性竞争的业务。</w:t>
            </w:r>
          </w:p>
          <w:p>
            <w:pPr>
              <w:pStyle w:val="Style24"/>
              <w:keepNext w:val="0"/>
              <w:keepLines w:val="0"/>
              <w:widowControl w:val="0"/>
              <w:shd w:val="clear" w:color="auto" w:fill="auto"/>
              <w:tabs>
                <w:tab w:pos="317" w:val="left"/>
              </w:tabs>
              <w:bidi w:val="0"/>
              <w:spacing w:before="0" w:after="0" w:line="278" w:lineRule="exact"/>
              <w:ind w:left="0" w:right="0" w:firstLine="0"/>
              <w:jc w:val="left"/>
            </w:pPr>
            <w:r>
              <w:rPr>
                <w:color w:val="000000"/>
                <w:spacing w:val="0"/>
                <w:w w:val="100"/>
                <w:position w:val="0"/>
              </w:rPr>
              <w:t>4</w:t>
            </w:r>
            <w:r>
              <w:rPr>
                <w:color w:val="000000"/>
                <w:spacing w:val="0"/>
                <w:w w:val="100"/>
                <w:position w:val="0"/>
              </w:rPr>
              <w:t>、</w:t>
              <w:tab/>
              <w:t>保证本公司及关联企业减少与上市公司及其附属 企业的关联交易，在进行确有必要且无法避免的关联 交易时，保证按市场化原则和公允价格进行公平操 作，并按相关法律法规以及规范性文件的规定履行交 易程序及信息披露义务。</w:t>
            </w:r>
          </w:p>
          <w:p>
            <w:pPr>
              <w:pStyle w:val="Style24"/>
              <w:keepNext w:val="0"/>
              <w:keepLines w:val="0"/>
              <w:widowControl w:val="0"/>
              <w:shd w:val="clear" w:color="auto" w:fill="auto"/>
              <w:tabs>
                <w:tab w:pos="418" w:val="left"/>
              </w:tabs>
              <w:bidi w:val="0"/>
              <w:spacing w:before="0" w:after="0" w:line="278" w:lineRule="exact"/>
              <w:ind w:left="0" w:right="0" w:firstLine="0"/>
              <w:jc w:val="left"/>
            </w:pPr>
            <w:r>
              <w:rPr>
                <w:color w:val="000000"/>
                <w:spacing w:val="0"/>
                <w:w w:val="100"/>
                <w:position w:val="0"/>
              </w:rPr>
              <w:t>五、</w:t>
              <w:tab/>
              <w:t>机构独立</w:t>
            </w:r>
          </w:p>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1</w:t>
            </w:r>
            <w:r>
              <w:rPr>
                <w:color w:val="000000"/>
                <w:spacing w:val="0"/>
                <w:w w:val="100"/>
                <w:position w:val="0"/>
              </w:rPr>
              <w:t>、保证上市公司的法人治理结构、内部经营管理组 织机构健全，独立行使经营管理职权。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tabs>
                <w:tab w:pos="317" w:val="left"/>
              </w:tabs>
              <w:bidi w:val="0"/>
              <w:spacing w:before="0" w:after="0" w:line="281" w:lineRule="exact"/>
              <w:ind w:left="0" w:right="0" w:firstLine="0"/>
              <w:jc w:val="both"/>
            </w:pPr>
            <w:r>
              <w:rPr>
                <w:color w:val="000000"/>
                <w:spacing w:val="0"/>
                <w:w w:val="100"/>
                <w:position w:val="0"/>
              </w:rPr>
              <w:t>2</w:t>
            </w:r>
            <w:r>
              <w:rPr>
                <w:color w:val="000000"/>
                <w:spacing w:val="0"/>
                <w:w w:val="100"/>
                <w:position w:val="0"/>
              </w:rPr>
              <w:t>、</w:t>
              <w:tab/>
              <w:t>保证本公司及关联企业与上市公司及其附属企业 不存在机构混同的情形，并且在办公机构和生产经营 场所等方面完全分开。</w:t>
            </w:r>
          </w:p>
          <w:p>
            <w:pPr>
              <w:pStyle w:val="Style24"/>
              <w:keepNext w:val="0"/>
              <w:keepLines w:val="0"/>
              <w:widowControl w:val="0"/>
              <w:shd w:val="clear" w:color="auto" w:fill="auto"/>
              <w:tabs>
                <w:tab w:pos="317" w:val="left"/>
              </w:tabs>
              <w:bidi w:val="0"/>
              <w:spacing w:before="0" w:after="0" w:line="293" w:lineRule="exact"/>
              <w:ind w:left="0" w:right="0" w:firstLine="0"/>
              <w:jc w:val="both"/>
            </w:pPr>
            <w:r>
              <w:rPr>
                <w:color w:val="000000"/>
                <w:spacing w:val="0"/>
                <w:w w:val="100"/>
                <w:position w:val="0"/>
              </w:rPr>
              <w:t>3</w:t>
            </w:r>
            <w:r>
              <w:rPr>
                <w:color w:val="000000"/>
                <w:spacing w:val="0"/>
                <w:w w:val="100"/>
                <w:position w:val="0"/>
              </w:rPr>
              <w:t>、</w:t>
              <w:tab/>
              <w:t>保证上市公司独立自主地运作，不会超越股东大 会及董事会干预上市公司的经营管理。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解决</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同业</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竞争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新浪集团</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rPr>
              <w:t>1</w:t>
            </w:r>
            <w:r>
              <w:rPr>
                <w:color w:val="000000"/>
                <w:spacing w:val="0"/>
                <w:w w:val="100"/>
                <w:position w:val="0"/>
              </w:rPr>
              <w:t>、</w:t>
              <w:tab/>
              <w:t>本公司及关联企业目前在中国境内或境外均未以 任何形式参与、从事与上市公司及其附属企业开展的 主营业务构成或可能构成直接或间接竞争关系的业务 或经济活动；</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2</w:t>
            </w:r>
            <w:r>
              <w:rPr>
                <w:color w:val="000000"/>
                <w:spacing w:val="0"/>
                <w:w w:val="100"/>
                <w:position w:val="0"/>
              </w:rPr>
              <w:t>、</w:t>
              <w:tab/>
              <w:t>本次重组完成后，非经上市公司董事会和/或股东 大会书面同意，本公司及关联企业将不会在中国境内 或境外，单独或与他人，以任何方式（包括但不限于 投资、并购、联营、合营、合作、合伙、承包或租赁 经营、购买上市公司股票或参股）直接或间接从事或 参与任何与上市公司及其附属企业开展的主营业务构 成竞争或可能构成竞争的业务或经济活动；</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3</w:t>
            </w:r>
            <w:r>
              <w:rPr>
                <w:color w:val="000000"/>
                <w:spacing w:val="0"/>
                <w:w w:val="100"/>
                <w:position w:val="0"/>
              </w:rPr>
              <w:t>、</w:t>
              <w:tab/>
              <w:t>如因任何原因出现导致本公司及关联企业取得与 上市公司及其附属企业开展的主营业务相同或相类似 的业务机会，本公司将立即通知上市公司，以使上市 公司及其附属企业拥有取得该业务机会的优先选择 权；如上市公司或其附属企业选择承办该业务，则未 经上市公司或其附属企业同意，本公司及关联企业不 会从事该业务，本公司将就上市公司依据相关法律法 规、股票上市地上市规则及监管部门的要求履行披露 义务提供一切必要的协助；</w:t>
            </w:r>
          </w:p>
          <w:p>
            <w:pPr>
              <w:pStyle w:val="Style24"/>
              <w:keepNext w:val="0"/>
              <w:keepLines w:val="0"/>
              <w:widowControl w:val="0"/>
              <w:shd w:val="clear" w:color="auto" w:fill="auto"/>
              <w:tabs>
                <w:tab w:pos="317" w:val="left"/>
              </w:tabs>
              <w:bidi w:val="0"/>
              <w:spacing w:before="0" w:after="0" w:line="288" w:lineRule="exact"/>
              <w:ind w:left="0" w:right="0" w:firstLine="0"/>
              <w:jc w:val="both"/>
            </w:pPr>
            <w:r>
              <w:rPr>
                <w:color w:val="000000"/>
                <w:spacing w:val="0"/>
                <w:w w:val="100"/>
                <w:position w:val="0"/>
              </w:rPr>
              <w:t>4</w:t>
            </w:r>
            <w:r>
              <w:rPr>
                <w:color w:val="000000"/>
                <w:spacing w:val="0"/>
                <w:w w:val="100"/>
                <w:position w:val="0"/>
              </w:rPr>
              <w:t>、</w:t>
              <w:tab/>
              <w:t>本公司不会利用其作为上市公司实际控制人的地 位，损害上市公司及上市公司其他股东的利益。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57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解决</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同业</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竞争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李檬</w:t>
            </w:r>
          </w:p>
        </w:tc>
        <w:tc>
          <w:tcPr>
            <w:tcBorders>
              <w:top w:val="single" w:sz="4"/>
              <w:left w:val="single" w:sz="4"/>
            </w:tcBorders>
            <w:shd w:val="clear" w:color="auto" w:fill="FFFFFF"/>
            <w:vAlign w:val="bottom"/>
          </w:tcPr>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1</w:t>
            </w:r>
            <w:r>
              <w:rPr>
                <w:color w:val="000000"/>
                <w:spacing w:val="0"/>
                <w:w w:val="100"/>
                <w:position w:val="0"/>
              </w:rPr>
              <w:t>、</w:t>
              <w:tab/>
              <w:t>本人及关联企业目前在中国境内或境外均未以任 何形式参与、从事与上市公司及其附属企业开展的业 务构成或可能构成直接或间接竞争关系的业务或活 动；</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2</w:t>
            </w:r>
            <w:r>
              <w:rPr>
                <w:color w:val="000000"/>
                <w:spacing w:val="0"/>
                <w:w w:val="100"/>
                <w:position w:val="0"/>
              </w:rPr>
              <w:t>、</w:t>
              <w:tab/>
              <w:t>本次重组完成后，非经上市公司董事会和/或股东 大会书面同意，本人及关联企业将不会在中国境内或 境外，单独或与他人，以任何方式（包括但不限于投 资、并购、联营、合营、合作、合伙、承包或租赁经 营、购买上市公司股票或参股）直接或间接从事或参 与任何与上市公司及其附属企业开展的业务构成竞争 或可能构成竞争的业务或活动；</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3</w:t>
            </w:r>
            <w:r>
              <w:rPr>
                <w:color w:val="000000"/>
                <w:spacing w:val="0"/>
                <w:w w:val="100"/>
                <w:position w:val="0"/>
              </w:rPr>
              <w:t>、</w:t>
              <w:tab/>
              <w:t>如因任何原因出现导致本人及关联企业取得与上 市公司及其附属企业开展的业务相同或相类似的业务 机会，本人将立即通知上市公司，以使上市公司及其 附属企业拥有取得该业务机会的优先选择权；如上市 公司或其附属企业选择承办该业务，则本人及关联企 业不会从事该业务，本人将就上市公司依据相关法律 法规、股票上市地上市规则及监管部门的要求履行披 露义务提供一切必要的协助；</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4</w:t>
            </w:r>
            <w:r>
              <w:rPr>
                <w:color w:val="000000"/>
                <w:spacing w:val="0"/>
                <w:w w:val="100"/>
                <w:position w:val="0"/>
              </w:rPr>
              <w:t>、</w:t>
              <w:tab/>
              <w:t>本人不会利用其作为上市公司实际控制人的地 位，损害上市公司及上市公司其他股东的利益。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解决</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同业</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竞争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ShowWorld</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HK</w:t>
            </w:r>
            <w:r>
              <w:rPr>
                <w:color w:val="000000"/>
                <w:spacing w:val="0"/>
                <w:w w:val="100"/>
                <w:position w:val="0"/>
                <w:sz w:val="24"/>
                <w:szCs w:val="24"/>
              </w:rPr>
              <w:t>、</w:t>
            </w:r>
            <w:r>
              <w:rPr>
                <w:color w:val="000000"/>
                <w:spacing w:val="0"/>
                <w:w w:val="100"/>
                <w:position w:val="0"/>
                <w:sz w:val="24"/>
                <w:szCs w:val="24"/>
              </w:rPr>
              <w:t>微博开曼</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rPr>
              <w:t>1</w:t>
            </w:r>
            <w:r>
              <w:rPr>
                <w:color w:val="000000"/>
                <w:spacing w:val="0"/>
                <w:w w:val="100"/>
                <w:position w:val="0"/>
              </w:rPr>
              <w:t>、</w:t>
              <w:tab/>
              <w:t>本公司及关联企业目前在中国境内或境外均未以 任何形式参与、从事与上市公司及其附属企业开展的 主营业务构成或可能构成直接或间接竞争关系的业务 或经济活动；</w:t>
            </w:r>
          </w:p>
          <w:p>
            <w:pPr>
              <w:pStyle w:val="Style24"/>
              <w:keepNext w:val="0"/>
              <w:keepLines w:val="0"/>
              <w:widowControl w:val="0"/>
              <w:shd w:val="clear" w:color="auto" w:fill="auto"/>
              <w:tabs>
                <w:tab w:pos="317" w:val="left"/>
              </w:tabs>
              <w:bidi w:val="0"/>
              <w:spacing w:before="0" w:after="0" w:line="277" w:lineRule="exact"/>
              <w:ind w:left="0" w:right="0" w:firstLine="0"/>
              <w:jc w:val="both"/>
            </w:pPr>
            <w:r>
              <w:rPr>
                <w:color w:val="000000"/>
                <w:spacing w:val="0"/>
                <w:w w:val="100"/>
                <w:position w:val="0"/>
              </w:rPr>
              <w:t>2</w:t>
            </w:r>
            <w:r>
              <w:rPr>
                <w:color w:val="000000"/>
                <w:spacing w:val="0"/>
                <w:w w:val="100"/>
                <w:position w:val="0"/>
              </w:rPr>
              <w:t>、</w:t>
              <w:tab/>
              <w:t>本次重组完成后，非经上市公司董事会和/或股东 大会书面同意，本公司及关联企业将不会在中国境内 或境外，单独或与他人，以任何方式（包括但不限于 投资、并购、联营、合营、合作、合伙、承包或租赁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3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经营、购买上市公司股票或参股）直接或间接从事或 参与任何与上市公司及其附属企业开展的主营业务构 成竞争或可能构成竞争的业务或经济活动；</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3</w:t>
            </w:r>
            <w:r>
              <w:rPr>
                <w:color w:val="000000"/>
                <w:spacing w:val="0"/>
                <w:w w:val="100"/>
                <w:position w:val="0"/>
              </w:rPr>
              <w:t>、</w:t>
              <w:tab/>
              <w:t>如因任何原因出现导致本公司及关联企业取得与 上市公司及其附属企业开展的主营业务相同或相类似 的业务机会，本公司将立即通知上市公司，以使上市 公司及其附属企业拥有取得该业务机会的优先选择 权；如上市公司或其附属企业选择承办该业务，则未 经上市公司或其附属企业同意，本公司及关联企业不 会从事该业务，本公司将就上市公司依据相关法律法 规、股票上市地上市规则及监管部门的要求履行披露 义务提供一切必要的协助；</w:t>
            </w:r>
          </w:p>
          <w:p>
            <w:pPr>
              <w:pStyle w:val="Style24"/>
              <w:keepNext w:val="0"/>
              <w:keepLines w:val="0"/>
              <w:widowControl w:val="0"/>
              <w:shd w:val="clear" w:color="auto" w:fill="auto"/>
              <w:tabs>
                <w:tab w:pos="317" w:val="left"/>
              </w:tabs>
              <w:bidi w:val="0"/>
              <w:spacing w:before="0" w:after="0" w:line="288" w:lineRule="exact"/>
              <w:ind w:left="0" w:right="0" w:firstLine="0"/>
              <w:jc w:val="both"/>
            </w:pPr>
            <w:r>
              <w:rPr>
                <w:color w:val="000000"/>
                <w:spacing w:val="0"/>
                <w:w w:val="100"/>
                <w:position w:val="0"/>
              </w:rPr>
              <w:t>4</w:t>
            </w:r>
            <w:r>
              <w:rPr>
                <w:color w:val="000000"/>
                <w:spacing w:val="0"/>
                <w:w w:val="100"/>
                <w:position w:val="0"/>
              </w:rPr>
              <w:t>、</w:t>
              <w:tab/>
              <w:t>本公司不会利用本公司的地位，损害上市公司及 上市公司其他股东的利益。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0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解决</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同业</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竞争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永盟、利兹利</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317" w:val="left"/>
              </w:tabs>
              <w:bidi w:val="0"/>
              <w:spacing w:before="0" w:after="0" w:line="273" w:lineRule="exact"/>
              <w:ind w:left="0" w:right="0" w:firstLine="0"/>
              <w:jc w:val="both"/>
            </w:pPr>
            <w:r>
              <w:rPr>
                <w:color w:val="000000"/>
                <w:spacing w:val="0"/>
                <w:w w:val="100"/>
                <w:position w:val="0"/>
              </w:rPr>
              <w:t>1</w:t>
            </w:r>
            <w:r>
              <w:rPr>
                <w:color w:val="000000"/>
                <w:spacing w:val="0"/>
                <w:w w:val="100"/>
                <w:position w:val="0"/>
              </w:rPr>
              <w:t>、</w:t>
              <w:tab/>
              <w:t>本企业及关联企业目前在中国境内或境外均未以 任何形式参与、从事与上市公司及其附属企业开展的 业务构成或可能构成直接或间接竞争关系的业务或活 动；</w:t>
            </w:r>
          </w:p>
          <w:p>
            <w:pPr>
              <w:pStyle w:val="Style24"/>
              <w:keepNext w:val="0"/>
              <w:keepLines w:val="0"/>
              <w:widowControl w:val="0"/>
              <w:shd w:val="clear" w:color="auto" w:fill="auto"/>
              <w:tabs>
                <w:tab w:pos="317" w:val="left"/>
              </w:tabs>
              <w:bidi w:val="0"/>
              <w:spacing w:before="0" w:after="0" w:line="273" w:lineRule="exact"/>
              <w:ind w:left="0" w:right="0" w:firstLine="0"/>
              <w:jc w:val="both"/>
            </w:pPr>
            <w:r>
              <w:rPr>
                <w:color w:val="000000"/>
                <w:spacing w:val="0"/>
                <w:w w:val="100"/>
                <w:position w:val="0"/>
              </w:rPr>
              <w:t>2</w:t>
            </w:r>
            <w:r>
              <w:rPr>
                <w:color w:val="000000"/>
                <w:spacing w:val="0"/>
                <w:w w:val="100"/>
                <w:position w:val="0"/>
              </w:rPr>
              <w:t>、</w:t>
              <w:tab/>
              <w:t>本次重组完成后，非经上市公司董事会和/或股东 大会书面同意，本企业及关联企业将不会在中国境内 或境外，单独或与他人，以任何方式（包括但不限于 投资、并购、联营、合营、合作、合伙、承包或租赁 经营、购买上市公司股票或参股）直接或间接从事或 参与任何与上市公司及其附属企业开展的业务构成竞 争或可能构成竞争的业务或活动；</w:t>
            </w:r>
          </w:p>
          <w:p>
            <w:pPr>
              <w:pStyle w:val="Style24"/>
              <w:keepNext w:val="0"/>
              <w:keepLines w:val="0"/>
              <w:widowControl w:val="0"/>
              <w:shd w:val="clear" w:color="auto" w:fill="auto"/>
              <w:tabs>
                <w:tab w:pos="317" w:val="left"/>
              </w:tabs>
              <w:bidi w:val="0"/>
              <w:spacing w:before="0" w:after="0" w:line="273" w:lineRule="exact"/>
              <w:ind w:left="0" w:right="0" w:firstLine="0"/>
              <w:jc w:val="both"/>
            </w:pPr>
            <w:r>
              <w:rPr>
                <w:color w:val="000000"/>
                <w:spacing w:val="0"/>
                <w:w w:val="100"/>
                <w:position w:val="0"/>
              </w:rPr>
              <w:t>3</w:t>
            </w:r>
            <w:r>
              <w:rPr>
                <w:color w:val="000000"/>
                <w:spacing w:val="0"/>
                <w:w w:val="100"/>
                <w:position w:val="0"/>
              </w:rPr>
              <w:t>、</w:t>
              <w:tab/>
              <w:t>如因任何原因出现导致本企业及关联企业取得与 上市公司及其附属企业开展的业务相同或相类似的业 务机会，本企业将立即通知上市公司，以使上市公司 及其附属企业拥有取得该业务机会的优先选择权；如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上市公司或其附属企业选择承办该业务，则本企业及 关联企业不会从事该业务，本企业将就上市公司依据 相关法律法规、股票上市地上市规则及监管部门的要 求履行披露义务提供一切必要的协助；</w:t>
            </w:r>
          </w:p>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4</w:t>
            </w:r>
            <w:r>
              <w:rPr>
                <w:color w:val="000000"/>
                <w:spacing w:val="0"/>
                <w:w w:val="100"/>
                <w:position w:val="0"/>
              </w:rPr>
              <w:t>、本企业不会利用本企业的地位，损害上市公司及 上市公司其他股东的利益。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8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解决</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关联</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交易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新浪集团</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1</w:t>
            </w:r>
            <w:r>
              <w:rPr>
                <w:color w:val="000000"/>
                <w:spacing w:val="0"/>
                <w:w w:val="100"/>
                <w:position w:val="0"/>
              </w:rPr>
              <w:t>、</w:t>
              <w:tab/>
              <w:t>本公司及关联企业将尽量减少与上市公司及附属 企业之间发生关联交易；对于无法避免或有合理理由 存在的关联交易，本公司或关联企业将与上市公司及 附属企业依法签订规范的关联交易协议，关联交易的 价格应当按照与无关联关系的独立第三方进行相同或 相似交易时的价格协商确定，保证关联交易价格具有 公允性；</w:t>
            </w:r>
          </w:p>
          <w:p>
            <w:pPr>
              <w:pStyle w:val="Style24"/>
              <w:keepNext w:val="0"/>
              <w:keepLines w:val="0"/>
              <w:widowControl w:val="0"/>
              <w:shd w:val="clear" w:color="auto" w:fill="auto"/>
              <w:tabs>
                <w:tab w:pos="317" w:val="left"/>
              </w:tabs>
              <w:bidi w:val="0"/>
              <w:spacing w:before="0" w:after="0" w:line="278" w:lineRule="exact"/>
              <w:ind w:left="0" w:right="0" w:firstLine="0"/>
              <w:jc w:val="both"/>
            </w:pPr>
            <w:r>
              <w:rPr>
                <w:color w:val="000000"/>
                <w:spacing w:val="0"/>
                <w:w w:val="100"/>
                <w:position w:val="0"/>
              </w:rPr>
              <w:t>2</w:t>
            </w:r>
            <w:r>
              <w:rPr>
                <w:color w:val="000000"/>
                <w:spacing w:val="0"/>
                <w:w w:val="100"/>
                <w:position w:val="0"/>
              </w:rPr>
              <w:t>、</w:t>
              <w:tab/>
              <w:t>本公司应按照有关法律、法规和其他规范性文件 及上市公司章程、关联交易决策制度的规定，履行关 联交易决策程序，及时进行信息披露，保证不通过关 联交易损害上市公司及上市公司其他股东的合法权 益；</w:t>
            </w:r>
          </w:p>
          <w:p>
            <w:pPr>
              <w:pStyle w:val="Style24"/>
              <w:keepNext w:val="0"/>
              <w:keepLines w:val="0"/>
              <w:widowControl w:val="0"/>
              <w:shd w:val="clear" w:color="auto" w:fill="auto"/>
              <w:tabs>
                <w:tab w:pos="317" w:val="left"/>
              </w:tabs>
              <w:bidi w:val="0"/>
              <w:spacing w:before="0" w:after="0" w:line="278" w:lineRule="exact"/>
              <w:ind w:left="0" w:right="0" w:firstLine="0"/>
              <w:jc w:val="both"/>
            </w:pPr>
            <w:r>
              <w:rPr>
                <w:color w:val="000000"/>
                <w:spacing w:val="0"/>
                <w:w w:val="100"/>
                <w:position w:val="0"/>
              </w:rPr>
              <w:t>3</w:t>
            </w:r>
            <w:r>
              <w:rPr>
                <w:color w:val="000000"/>
                <w:spacing w:val="0"/>
                <w:w w:val="100"/>
                <w:position w:val="0"/>
              </w:rPr>
              <w:t>、</w:t>
              <w:tab/>
              <w:t>本公司保证不要求或不接受上市公司及其附属企 业在任何一项市场公平交易中给予本公司或关联企业 优于给予第三方的条件；</w:t>
            </w:r>
          </w:p>
          <w:p>
            <w:pPr>
              <w:pStyle w:val="Style24"/>
              <w:keepNext w:val="0"/>
              <w:keepLines w:val="0"/>
              <w:widowControl w:val="0"/>
              <w:shd w:val="clear" w:color="auto" w:fill="auto"/>
              <w:tabs>
                <w:tab w:pos="317" w:val="left"/>
              </w:tabs>
              <w:bidi w:val="0"/>
              <w:spacing w:before="0" w:after="0" w:line="282" w:lineRule="exact"/>
              <w:ind w:left="0" w:right="0" w:firstLine="0"/>
              <w:jc w:val="both"/>
            </w:pPr>
            <w:r>
              <w:rPr>
                <w:color w:val="000000"/>
                <w:spacing w:val="0"/>
                <w:w w:val="100"/>
                <w:position w:val="0"/>
              </w:rPr>
              <w:t>4</w:t>
            </w:r>
            <w:r>
              <w:rPr>
                <w:color w:val="000000"/>
                <w:spacing w:val="0"/>
                <w:w w:val="100"/>
                <w:position w:val="0"/>
              </w:rPr>
              <w:t>、</w:t>
              <w:tab/>
              <w:t>本公司保证将按照上市公司章程行使相应权利， 承担相应义务，不利用本公司身份谋取不正当利益， 亦不利用本公司身份促使上市公司股东大会或董事会 作出侵犯中小股东合法权益的决议；</w:t>
            </w:r>
          </w:p>
          <w:p>
            <w:pPr>
              <w:pStyle w:val="Style24"/>
              <w:keepNext w:val="0"/>
              <w:keepLines w:val="0"/>
              <w:widowControl w:val="0"/>
              <w:shd w:val="clear" w:color="auto" w:fill="auto"/>
              <w:tabs>
                <w:tab w:pos="317" w:val="left"/>
              </w:tabs>
              <w:bidi w:val="0"/>
              <w:spacing w:before="0" w:after="0" w:line="280" w:lineRule="exact"/>
              <w:ind w:left="0" w:right="0" w:firstLine="0"/>
              <w:jc w:val="both"/>
            </w:pPr>
            <w:r>
              <w:rPr>
                <w:color w:val="000000"/>
                <w:spacing w:val="0"/>
                <w:w w:val="100"/>
                <w:position w:val="0"/>
              </w:rPr>
              <w:t>5</w:t>
            </w:r>
            <w:r>
              <w:rPr>
                <w:color w:val="000000"/>
                <w:spacing w:val="0"/>
                <w:w w:val="100"/>
                <w:position w:val="0"/>
              </w:rPr>
              <w:t>、</w:t>
              <w:tab/>
              <w:t>本公司保证不利用关联交易非法转移上市公司的 资金、利润，亦不以借款、代偿债务、代垫款项或者 其他任何方式占用上市公司的资金，保证不损害上市 公司及上市公司其他股东的合法权益；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1" w:lineRule="exact"/>
              <w:ind w:left="0" w:right="0" w:firstLine="0"/>
              <w:jc w:val="both"/>
            </w:pPr>
            <w:r>
              <w:rPr>
                <w:color w:val="000000"/>
                <w:spacing w:val="0"/>
                <w:w w:val="100"/>
                <w:position w:val="0"/>
              </w:rPr>
              <w:t>6</w:t>
            </w:r>
            <w:r>
              <w:rPr>
                <w:color w:val="000000"/>
                <w:spacing w:val="0"/>
                <w:w w:val="100"/>
                <w:position w:val="0"/>
              </w:rPr>
              <w:t>、如违反上述承诺，本公司愿意承担相应的法律责 任，赔偿由此给上市公司或上市公司其他股东造成的 所有实际损失。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5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解决</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关联</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交易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李檬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rPr>
              <w:t>1</w:t>
            </w:r>
            <w:r>
              <w:rPr>
                <w:color w:val="000000"/>
                <w:spacing w:val="0"/>
                <w:w w:val="100"/>
                <w:position w:val="0"/>
              </w:rPr>
              <w:t>、</w:t>
              <w:tab/>
              <w:t>本人及关联企业将尽量减少与上市公司及附属企 业之间发生关联交易；对于无法避免或有合理理由存 在的关联交易，本人或关联企业将与上市公司及附属 企业依法签订规范的关联交易协议，关联交易的价格 应当按照与无关联关系的独立第三方进行相同或相似 交易时的价格协商确定，保证关联交易价格具有公允 性；</w:t>
            </w:r>
          </w:p>
          <w:p>
            <w:pPr>
              <w:pStyle w:val="Style24"/>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rPr>
              <w:t>2</w:t>
            </w:r>
            <w:r>
              <w:rPr>
                <w:color w:val="000000"/>
                <w:spacing w:val="0"/>
                <w:w w:val="100"/>
                <w:position w:val="0"/>
              </w:rPr>
              <w:t>、</w:t>
              <w:tab/>
              <w:t>本人应按照有关法律、法规和其他规范性文件及 上市公司章程、关联交易决策制度的规定，履行关联 交易决策程序，及时进行信息披露，保证不通过关联 交易损害上市公司及上市公司其他股东的合法权益；</w:t>
            </w:r>
          </w:p>
          <w:p>
            <w:pPr>
              <w:pStyle w:val="Style24"/>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rPr>
              <w:t>3</w:t>
            </w:r>
            <w:r>
              <w:rPr>
                <w:color w:val="000000"/>
                <w:spacing w:val="0"/>
                <w:w w:val="100"/>
                <w:position w:val="0"/>
              </w:rPr>
              <w:t>、</w:t>
              <w:tab/>
              <w:t>本人保证不要求或不接受上市公司及其附属企业 在任何一项市场公平交易中给予本人或关联企业优于 给予第三方的条件；</w:t>
            </w:r>
          </w:p>
          <w:p>
            <w:pPr>
              <w:pStyle w:val="Style24"/>
              <w:keepNext w:val="0"/>
              <w:keepLines w:val="0"/>
              <w:widowControl w:val="0"/>
              <w:shd w:val="clear" w:color="auto" w:fill="auto"/>
              <w:tabs>
                <w:tab w:pos="317" w:val="left"/>
              </w:tabs>
              <w:bidi w:val="0"/>
              <w:spacing w:before="0" w:after="0" w:line="278" w:lineRule="exact"/>
              <w:ind w:left="0" w:right="0" w:firstLine="0"/>
              <w:jc w:val="both"/>
            </w:pPr>
            <w:r>
              <w:rPr>
                <w:color w:val="000000"/>
                <w:spacing w:val="0"/>
                <w:w w:val="100"/>
                <w:position w:val="0"/>
              </w:rPr>
              <w:t>4</w:t>
            </w:r>
            <w:r>
              <w:rPr>
                <w:color w:val="000000"/>
                <w:spacing w:val="0"/>
                <w:w w:val="100"/>
                <w:position w:val="0"/>
              </w:rPr>
              <w:t>、</w:t>
              <w:tab/>
              <w:t>本人保证将按照上市公司章程行使相应权利，承 担相应义务，不利用本人身份谋取不正当利益，亦不 利用本人身份促使上市公司股东大会或董事会作出侵 犯中小股东合法权益的决议；</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5</w:t>
            </w:r>
            <w:r>
              <w:rPr>
                <w:color w:val="000000"/>
                <w:spacing w:val="0"/>
                <w:w w:val="100"/>
                <w:position w:val="0"/>
              </w:rPr>
              <w:t>、</w:t>
              <w:tab/>
              <w:t>本人保证不利用关联交易非法转移上市公司的资 金、利润，亦不以借款、代偿债务、代垫款项或者其 他任何方式占用上市公司的资金，保证不损害上市公 司及上市公司其他股东的合法权益；</w:t>
            </w:r>
            <w:r>
              <w:rPr>
                <w:color w:val="000000"/>
                <w:spacing w:val="0"/>
                <w:w w:val="100"/>
                <w:position w:val="0"/>
              </w:rPr>
              <w:t>6</w:t>
            </w:r>
            <w:r>
              <w:rPr>
                <w:color w:val="000000"/>
                <w:spacing w:val="0"/>
                <w:w w:val="100"/>
                <w:position w:val="0"/>
              </w:rPr>
              <w:t>、如违反上述 承诺，本人愿意承担相应的法律责任，赔偿由此给上 市公司或上市公司其他股东造成的所有实际损失。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68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解决</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关联</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交易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ShowWorldHK</w:t>
            </w:r>
            <w:r>
              <w:rPr>
                <w:color w:val="000000"/>
                <w:spacing w:val="0"/>
                <w:w w:val="100"/>
                <w:position w:val="0"/>
                <w:sz w:val="24"/>
                <w:szCs w:val="24"/>
              </w:rPr>
              <w:t>、</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微博开曼</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rPr>
              <w:t>1</w:t>
            </w:r>
            <w:r>
              <w:rPr>
                <w:color w:val="000000"/>
                <w:spacing w:val="0"/>
                <w:w w:val="100"/>
                <w:position w:val="0"/>
              </w:rPr>
              <w:t>、</w:t>
              <w:tab/>
              <w:t>本公司及关联企业将尽量减少与上市公司及其控 制的公司和企业（以下简称“附属企业”）之间发生 关联交易；对于无法避免或有合理理由存在的关联交 易，本公司或关联企业将与上市公司及其附属企业依 法签订规范的关联交易协议，关联交易的价格应当依 照与无关联关系的独立第三方进行相同或相似交易时 的价格协商确定，保证关联交易价格具有公允性；</w:t>
            </w:r>
          </w:p>
          <w:p>
            <w:pPr>
              <w:pStyle w:val="Style24"/>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rPr>
              <w:t>2</w:t>
            </w:r>
            <w:r>
              <w:rPr>
                <w:color w:val="000000"/>
                <w:spacing w:val="0"/>
                <w:w w:val="100"/>
                <w:position w:val="0"/>
              </w:rPr>
              <w:t>、</w:t>
              <w:tab/>
              <w:t>本公司应按照有关法律、法规和其他规范性文件 及上市公司章程、关联交易决策制度的规定，履行关 联交易决策程序，及时进行信息披露，保证不通过关 联交易损害上市公司及上市公司其他股东的合法权 益；</w:t>
            </w:r>
            <w:r>
              <w:rPr>
                <w:color w:val="000000"/>
                <w:spacing w:val="0"/>
                <w:w w:val="100"/>
                <w:position w:val="0"/>
              </w:rPr>
              <w:t>3</w:t>
            </w:r>
            <w:r>
              <w:rPr>
                <w:color w:val="000000"/>
                <w:spacing w:val="0"/>
                <w:w w:val="100"/>
                <w:position w:val="0"/>
              </w:rPr>
              <w:t>、保证不要求或不接受上市公司及其附属企业 在任何一项市场公平交易中给予本公司或关联企业优 于给予第三方的条件；</w:t>
            </w:r>
          </w:p>
          <w:p>
            <w:pPr>
              <w:pStyle w:val="Style24"/>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rPr>
              <w:t>4</w:t>
            </w:r>
            <w:r>
              <w:rPr>
                <w:color w:val="000000"/>
                <w:spacing w:val="0"/>
                <w:w w:val="100"/>
                <w:position w:val="0"/>
              </w:rPr>
              <w:t>、</w:t>
              <w:tab/>
              <w:t>保证将按照上市公司章程行使相应权利，承担相 应义务，不利用股东身份谋取不正当利益，亦不利用 股东身份促使上市公司股东大会或董事会作出侵犯中 小股东合法权益的决议；</w:t>
            </w:r>
          </w:p>
          <w:p>
            <w:pPr>
              <w:pStyle w:val="Style24"/>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rPr>
              <w:t>5</w:t>
            </w:r>
            <w:r>
              <w:rPr>
                <w:color w:val="000000"/>
                <w:spacing w:val="0"/>
                <w:w w:val="100"/>
                <w:position w:val="0"/>
              </w:rPr>
              <w:t>、</w:t>
              <w:tab/>
              <w:t>不利用关联交易非法转移上市公司的资金、利</w:t>
            </w:r>
          </w:p>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润，亦不以借款、代偿债务、代垫款项或者其他任何 方式占用上市公司的资金，保证不损害上市公司及上 市公司其他股东的合法权益；</w:t>
            </w:r>
          </w:p>
          <w:p>
            <w:pPr>
              <w:pStyle w:val="Style24"/>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rPr>
              <w:t>6</w:t>
            </w:r>
            <w:r>
              <w:rPr>
                <w:color w:val="000000"/>
                <w:spacing w:val="0"/>
                <w:w w:val="100"/>
                <w:position w:val="0"/>
              </w:rPr>
              <w:t>、</w:t>
              <w:tab/>
              <w:t>如违反上述承诺，本公司愿意承担由此产生的全 部法律责任，充分赔偿或补偿由此给上市公司或上市 公司其他股东造成的所有实际损失。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70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解决</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关联</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交易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利兹利、永</w:t>
            </w:r>
          </w:p>
          <w:p>
            <w:pPr>
              <w:pStyle w:val="Style24"/>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盟、澄迈新</w:t>
            </w:r>
          </w:p>
          <w:p>
            <w:pPr>
              <w:pStyle w:val="Style24"/>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升、嘉兴腾</w:t>
            </w:r>
          </w:p>
          <w:p>
            <w:pPr>
              <w:pStyle w:val="Style24"/>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元、厦门赛</w:t>
            </w:r>
          </w:p>
          <w:p>
            <w:pPr>
              <w:pStyle w:val="Style24"/>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富、麻隆金实</w:t>
            </w:r>
          </w:p>
        </w:tc>
        <w:tc>
          <w:tcPr>
            <w:tcBorders>
              <w:top w:val="single" w:sz="4"/>
              <w:left w:val="single" w:sz="4"/>
            </w:tcBorders>
            <w:shd w:val="clear" w:color="auto" w:fill="FFFFFF"/>
            <w:vAlign w:val="bottom"/>
          </w:tcPr>
          <w:p>
            <w:pPr>
              <w:pStyle w:val="Style24"/>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rPr>
              <w:t>1</w:t>
            </w:r>
            <w:r>
              <w:rPr>
                <w:color w:val="000000"/>
                <w:spacing w:val="0"/>
                <w:w w:val="100"/>
                <w:position w:val="0"/>
              </w:rPr>
              <w:t>、</w:t>
              <w:tab/>
              <w:t>本企业及关联企业将尽量减少与上市公司及其控 制的公司和企业（以下简称“附属企业”）之间发生 关联交易；对于无法避免或有合理理由存在的关联交 易，本企业或关联企业将与上市公司及其附属企业依 法签订规范的关联交易协议，关联交易的价格应当依 照与无关联关系的独立第三方进行相同或相似交易时 的价格协商确定，保证关联交易价格具有公允性；</w:t>
            </w:r>
          </w:p>
          <w:p>
            <w:pPr>
              <w:pStyle w:val="Style24"/>
              <w:keepNext w:val="0"/>
              <w:keepLines w:val="0"/>
              <w:widowControl w:val="0"/>
              <w:shd w:val="clear" w:color="auto" w:fill="auto"/>
              <w:tabs>
                <w:tab w:pos="317" w:val="left"/>
              </w:tabs>
              <w:bidi w:val="0"/>
              <w:spacing w:before="0" w:after="0" w:line="275" w:lineRule="exact"/>
              <w:ind w:left="0" w:right="0" w:firstLine="0"/>
              <w:jc w:val="left"/>
            </w:pPr>
            <w:r>
              <w:rPr>
                <w:color w:val="000000"/>
                <w:spacing w:val="0"/>
                <w:w w:val="100"/>
                <w:position w:val="0"/>
              </w:rPr>
              <w:t>2</w:t>
            </w:r>
            <w:r>
              <w:rPr>
                <w:color w:val="000000"/>
                <w:spacing w:val="0"/>
                <w:w w:val="100"/>
                <w:position w:val="0"/>
              </w:rPr>
              <w:t>、</w:t>
              <w:tab/>
              <w:t>本企业应按照有关法律、法规和其他规范性文件 及上市公司章程、关联交易决策制度的规定，履行关 联交易决策程序，及时进行信息披露，保证不通过关 联交易损害上市公司及上市公司其他股东的合法权</w:t>
            </w:r>
          </w:p>
          <w:p>
            <w:pPr>
              <w:pStyle w:val="Style24"/>
              <w:keepNext w:val="0"/>
              <w:keepLines w:val="0"/>
              <w:widowControl w:val="0"/>
              <w:shd w:val="clear" w:color="auto" w:fill="auto"/>
              <w:bidi w:val="0"/>
              <w:spacing w:before="0" w:after="0" w:line="275" w:lineRule="exact"/>
              <w:ind w:left="0" w:right="0" w:firstLine="0"/>
              <w:jc w:val="left"/>
            </w:pPr>
            <w:r>
              <w:rPr>
                <w:color w:val="000000"/>
                <w:spacing w:val="0"/>
                <w:w w:val="100"/>
                <w:position w:val="0"/>
              </w:rPr>
              <w:t>益；</w:t>
            </w:r>
          </w:p>
          <w:p>
            <w:pPr>
              <w:pStyle w:val="Style24"/>
              <w:keepNext w:val="0"/>
              <w:keepLines w:val="0"/>
              <w:widowControl w:val="0"/>
              <w:shd w:val="clear" w:color="auto" w:fill="auto"/>
              <w:tabs>
                <w:tab w:pos="312" w:val="left"/>
              </w:tabs>
              <w:bidi w:val="0"/>
              <w:spacing w:before="0" w:after="0" w:line="275" w:lineRule="exact"/>
              <w:ind w:left="0" w:right="0" w:firstLine="0"/>
              <w:jc w:val="left"/>
            </w:pPr>
            <w:r>
              <w:rPr>
                <w:color w:val="000000"/>
                <w:spacing w:val="0"/>
                <w:w w:val="100"/>
                <w:position w:val="0"/>
              </w:rPr>
              <w:t>3</w:t>
            </w:r>
            <w:r>
              <w:rPr>
                <w:color w:val="000000"/>
                <w:spacing w:val="0"/>
                <w:w w:val="100"/>
                <w:position w:val="0"/>
              </w:rPr>
              <w:t>、</w:t>
              <w:tab/>
              <w:t>保证不要求或不接受上市公司及其附属企业在任 何一项市场公平交易中给予本企业或关联企业优于给 予第三方的条件；</w:t>
            </w:r>
          </w:p>
          <w:p>
            <w:pPr>
              <w:pStyle w:val="Style24"/>
              <w:keepNext w:val="0"/>
              <w:keepLines w:val="0"/>
              <w:widowControl w:val="0"/>
              <w:shd w:val="clear" w:color="auto" w:fill="auto"/>
              <w:tabs>
                <w:tab w:pos="317" w:val="left"/>
              </w:tabs>
              <w:bidi w:val="0"/>
              <w:spacing w:before="0" w:after="0" w:line="275" w:lineRule="exact"/>
              <w:ind w:left="0" w:right="0" w:firstLine="0"/>
              <w:jc w:val="left"/>
            </w:pPr>
            <w:r>
              <w:rPr>
                <w:color w:val="000000"/>
                <w:spacing w:val="0"/>
                <w:w w:val="100"/>
                <w:position w:val="0"/>
              </w:rPr>
              <w:t>4</w:t>
            </w:r>
            <w:r>
              <w:rPr>
                <w:color w:val="000000"/>
                <w:spacing w:val="0"/>
                <w:w w:val="100"/>
                <w:position w:val="0"/>
              </w:rPr>
              <w:t>、</w:t>
              <w:tab/>
              <w:t>保证将按照上市公司章程行使相应权利，承担相 应义务，不利用股东身份谋取不正当利益，亦不利用 股东身份促使上市公司股东大会或董事会作出侵犯中 小股东合法权益的决议；</w:t>
            </w:r>
          </w:p>
          <w:p>
            <w:pPr>
              <w:pStyle w:val="Style24"/>
              <w:keepNext w:val="0"/>
              <w:keepLines w:val="0"/>
              <w:widowControl w:val="0"/>
              <w:shd w:val="clear" w:color="auto" w:fill="auto"/>
              <w:tabs>
                <w:tab w:pos="317" w:val="left"/>
              </w:tabs>
              <w:bidi w:val="0"/>
              <w:spacing w:before="0" w:after="0" w:line="275" w:lineRule="exact"/>
              <w:ind w:left="0" w:right="0" w:firstLine="0"/>
              <w:jc w:val="left"/>
            </w:pPr>
            <w:r>
              <w:rPr>
                <w:color w:val="000000"/>
                <w:spacing w:val="0"/>
                <w:w w:val="100"/>
                <w:position w:val="0"/>
              </w:rPr>
              <w:t>5</w:t>
            </w:r>
            <w:r>
              <w:rPr>
                <w:color w:val="000000"/>
                <w:spacing w:val="0"/>
                <w:w w:val="100"/>
                <w:position w:val="0"/>
              </w:rPr>
              <w:t>、</w:t>
              <w:tab/>
              <w:t>不利用关联交易非法转移上市公司的资金、利</w:t>
            </w:r>
          </w:p>
          <w:p>
            <w:pPr>
              <w:pStyle w:val="Style24"/>
              <w:keepNext w:val="0"/>
              <w:keepLines w:val="0"/>
              <w:widowControl w:val="0"/>
              <w:shd w:val="clear" w:color="auto" w:fill="auto"/>
              <w:bidi w:val="0"/>
              <w:spacing w:before="0" w:after="0" w:line="275" w:lineRule="exact"/>
              <w:ind w:left="0" w:right="0" w:firstLine="0"/>
              <w:jc w:val="left"/>
            </w:pPr>
            <w:r>
              <w:rPr>
                <w:color w:val="000000"/>
                <w:spacing w:val="0"/>
                <w:w w:val="100"/>
                <w:position w:val="0"/>
              </w:rPr>
              <w:t>润，亦不以借款、代偿债务、代垫款项或者其他任何 方式占用上市公司的资金，保证不损害上市公司及上 市公司其他股东的合法权益；</w:t>
            </w:r>
          </w:p>
          <w:p>
            <w:pPr>
              <w:pStyle w:val="Style24"/>
              <w:keepNext w:val="0"/>
              <w:keepLines w:val="0"/>
              <w:widowControl w:val="0"/>
              <w:shd w:val="clear" w:color="auto" w:fill="auto"/>
              <w:tabs>
                <w:tab w:pos="317" w:val="left"/>
              </w:tabs>
              <w:bidi w:val="0"/>
              <w:spacing w:before="0" w:after="0" w:line="275" w:lineRule="exact"/>
              <w:ind w:left="0" w:right="0" w:firstLine="0"/>
              <w:jc w:val="left"/>
            </w:pPr>
            <w:r>
              <w:rPr>
                <w:color w:val="000000"/>
                <w:spacing w:val="0"/>
                <w:w w:val="100"/>
                <w:position w:val="0"/>
              </w:rPr>
              <w:t>6</w:t>
            </w:r>
            <w:r>
              <w:rPr>
                <w:color w:val="000000"/>
                <w:spacing w:val="0"/>
                <w:w w:val="100"/>
                <w:position w:val="0"/>
              </w:rPr>
              <w:t>、</w:t>
              <w:tab/>
              <w:t>如违反上述承诺，本企业愿意承担由此产生的全 部法律责任，充分赔偿或补偿由此给上市公司或上市 公司其他股东造成的所有实际损失。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与重</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大资</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产重</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ShowWorld</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HK</w:t>
            </w:r>
            <w:r>
              <w:rPr>
                <w:color w:val="000000"/>
                <w:spacing w:val="0"/>
                <w:w w:val="100"/>
                <w:position w:val="0"/>
                <w:sz w:val="24"/>
                <w:szCs w:val="24"/>
              </w:rPr>
              <w:t>、</w:t>
            </w:r>
            <w:r>
              <w:rPr>
                <w:color w:val="000000"/>
                <w:spacing w:val="0"/>
                <w:w w:val="100"/>
                <w:position w:val="0"/>
                <w:sz w:val="24"/>
                <w:szCs w:val="24"/>
              </w:rPr>
              <w:t>微博开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1</w:t>
            </w:r>
            <w:r>
              <w:rPr>
                <w:color w:val="000000"/>
                <w:spacing w:val="0"/>
                <w:w w:val="100"/>
                <w:position w:val="0"/>
              </w:rPr>
              <w:t>、本公司/本企业通过吸收合并重组所获得的上市公 司的股份，自该等股份登记至本公司/本企业证券账 户之日起</w:t>
            </w:r>
            <w:r>
              <w:rPr>
                <w:color w:val="000000"/>
                <w:spacing w:val="0"/>
                <w:w w:val="100"/>
                <w:position w:val="0"/>
              </w:rPr>
              <w:t>36</w:t>
            </w:r>
            <w:r>
              <w:rPr>
                <w:color w:val="000000"/>
                <w:spacing w:val="0"/>
                <w:w w:val="100"/>
                <w:position w:val="0"/>
              </w:rPr>
              <w:t>个月内不以任何方式进行转让；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p>
          <w:p>
            <w:pPr>
              <w:pStyle w:val="Style24"/>
              <w:keepNext w:val="0"/>
              <w:keepLines w:val="0"/>
              <w:widowControl w:val="0"/>
              <w:shd w:val="clear" w:color="auto" w:fill="auto"/>
              <w:bidi w:val="0"/>
              <w:spacing w:before="0" w:after="0" w:line="293"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3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组相</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关的</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曼、利兹利、</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永盟</w:t>
            </w:r>
          </w:p>
        </w:tc>
        <w:tc>
          <w:tcPr>
            <w:tcBorders>
              <w:top w:val="single" w:sz="4"/>
              <w:left w:val="single" w:sz="4"/>
            </w:tcBorders>
            <w:shd w:val="clear" w:color="auto" w:fill="FFFFFF"/>
            <w:vAlign w:val="bottom"/>
          </w:tcPr>
          <w:p>
            <w:pPr>
              <w:pStyle w:val="Style24"/>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rPr>
              <w:t>2</w:t>
            </w:r>
            <w:r>
              <w:rPr>
                <w:color w:val="000000"/>
                <w:spacing w:val="0"/>
                <w:w w:val="100"/>
                <w:position w:val="0"/>
              </w:rPr>
              <w:t>、</w:t>
              <w:tab/>
              <w:t>在吸收合并重组完成后</w:t>
            </w:r>
            <w:r>
              <w:rPr>
                <w:color w:val="000000"/>
                <w:spacing w:val="0"/>
                <w:w w:val="100"/>
                <w:position w:val="0"/>
              </w:rPr>
              <w:t>6</w:t>
            </w:r>
            <w:r>
              <w:rPr>
                <w:color w:val="000000"/>
                <w:spacing w:val="0"/>
                <w:w w:val="100"/>
                <w:position w:val="0"/>
              </w:rPr>
              <w:t>个月内，如上市公司股 票连续</w:t>
            </w:r>
            <w:r>
              <w:rPr>
                <w:color w:val="000000"/>
                <w:spacing w:val="0"/>
                <w:w w:val="100"/>
                <w:position w:val="0"/>
              </w:rPr>
              <w:t>20</w:t>
            </w:r>
            <w:r>
              <w:rPr>
                <w:color w:val="000000"/>
                <w:spacing w:val="0"/>
                <w:w w:val="100"/>
                <w:position w:val="0"/>
              </w:rPr>
              <w:t>个交易日的收盘价低于发行价，或者吸收 合并重组完成后</w:t>
            </w:r>
            <w:r>
              <w:rPr>
                <w:color w:val="000000"/>
                <w:spacing w:val="0"/>
                <w:w w:val="100"/>
                <w:position w:val="0"/>
              </w:rPr>
              <w:t>6</w:t>
            </w:r>
            <w:r>
              <w:rPr>
                <w:color w:val="000000"/>
                <w:spacing w:val="0"/>
                <w:w w:val="100"/>
                <w:position w:val="0"/>
              </w:rPr>
              <w:t>个月期末收盘价低于发行价的，上 述股份的锁定期自动延长至少</w:t>
            </w:r>
            <w:r>
              <w:rPr>
                <w:color w:val="000000"/>
                <w:spacing w:val="0"/>
                <w:w w:val="100"/>
                <w:position w:val="0"/>
              </w:rPr>
              <w:t>6</w:t>
            </w:r>
            <w:r>
              <w:rPr>
                <w:color w:val="000000"/>
                <w:spacing w:val="0"/>
                <w:w w:val="100"/>
                <w:position w:val="0"/>
              </w:rPr>
              <w:t>个月；（若上述期间 上市公司发生派息、送股、转增股本或配股等除权除 息事项的，则前述本次发行价以经除息、除权等因素 调整后的价格计算）；</w:t>
            </w:r>
          </w:p>
          <w:p>
            <w:pPr>
              <w:pStyle w:val="Style24"/>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rPr>
              <w:t>3</w:t>
            </w:r>
            <w:r>
              <w:rPr>
                <w:color w:val="000000"/>
                <w:spacing w:val="0"/>
                <w:w w:val="100"/>
                <w:position w:val="0"/>
              </w:rPr>
              <w:t>、</w:t>
              <w:tab/>
              <w:t>在上述股份锁定期内，由于上市公司送股、转增 股本等原因而增加的股份数量，该等股份的锁定期与 上述股份相同；</w:t>
            </w:r>
          </w:p>
          <w:p>
            <w:pPr>
              <w:pStyle w:val="Style24"/>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rPr>
              <w:t>4</w:t>
            </w:r>
            <w:r>
              <w:rPr>
                <w:color w:val="000000"/>
                <w:spacing w:val="0"/>
                <w:w w:val="100"/>
                <w:position w:val="0"/>
              </w:rPr>
              <w:t>、</w:t>
              <w:tab/>
              <w:t>如前述关于吸收合并重组中取得的上市公司股份 的锁定期承诺与中国证监会的最新监管意见不相符 的，将根据中国证监会的监管意见进行相应调整。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限：</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 xml:space="preserve">日- </w:t>
            </w:r>
            <w:r>
              <w:rPr>
                <w:rFonts w:ascii="Times New Roman" w:eastAsia="Times New Roman" w:hAnsi="Times New Roman" w:cs="Times New Roman"/>
                <w:color w:val="000000"/>
                <w:spacing w:val="0"/>
                <w:w w:val="100"/>
                <w:position w:val="0"/>
                <w:sz w:val="24"/>
                <w:szCs w:val="24"/>
              </w:rPr>
              <w:t xml:space="preserve">2022 </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0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456" w:lineRule="exact"/>
              <w:ind w:left="0" w:right="0" w:firstLine="0"/>
              <w:jc w:val="center"/>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24"/>
                <w:szCs w:val="24"/>
              </w:rPr>
            </w:pPr>
            <w:r>
              <w:rPr>
                <w:color w:val="000000"/>
                <w:spacing w:val="0"/>
                <w:w w:val="100"/>
                <w:position w:val="0"/>
                <w:sz w:val="24"/>
                <w:szCs w:val="24"/>
              </w:rPr>
              <w:t>澄迈新升、宏 远伯乐、上海 沁朴、招远秋 实、中安润信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rPr>
              <w:t>1</w:t>
            </w:r>
            <w:r>
              <w:rPr>
                <w:color w:val="000000"/>
                <w:spacing w:val="0"/>
                <w:w w:val="100"/>
                <w:position w:val="0"/>
              </w:rPr>
              <w:t>、</w:t>
              <w:tab/>
              <w:t>本企业通过吸收合并重组所获得的上市公司的股 份，自该等股份登记至本企业证券账户之日起</w:t>
            </w:r>
            <w:r>
              <w:rPr>
                <w:color w:val="000000"/>
                <w:spacing w:val="0"/>
                <w:w w:val="100"/>
                <w:position w:val="0"/>
              </w:rPr>
              <w:t>24</w:t>
            </w:r>
            <w:r>
              <w:rPr>
                <w:color w:val="000000"/>
                <w:spacing w:val="0"/>
                <w:w w:val="100"/>
                <w:position w:val="0"/>
              </w:rPr>
              <w:t>个 月内不以任何方式进行转让，包括但不限于通过证券 市场公开转让或通过协议方式转让，也不委托他人管 理上述股份；</w:t>
            </w:r>
          </w:p>
          <w:p>
            <w:pPr>
              <w:pStyle w:val="Style24"/>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rPr>
              <w:t>2</w:t>
            </w:r>
            <w:r>
              <w:rPr>
                <w:color w:val="000000"/>
                <w:spacing w:val="0"/>
                <w:w w:val="100"/>
                <w:position w:val="0"/>
              </w:rPr>
              <w:t>、</w:t>
              <w:tab/>
              <w:t>在吸收合并重组完成后</w:t>
            </w:r>
            <w:r>
              <w:rPr>
                <w:color w:val="000000"/>
                <w:spacing w:val="0"/>
                <w:w w:val="100"/>
                <w:position w:val="0"/>
              </w:rPr>
              <w:t>6</w:t>
            </w:r>
            <w:r>
              <w:rPr>
                <w:color w:val="000000"/>
                <w:spacing w:val="0"/>
                <w:w w:val="100"/>
                <w:position w:val="0"/>
              </w:rPr>
              <w:t>个月内，如上市公司股 票连续</w:t>
            </w:r>
            <w:r>
              <w:rPr>
                <w:color w:val="000000"/>
                <w:spacing w:val="0"/>
                <w:w w:val="100"/>
                <w:position w:val="0"/>
              </w:rPr>
              <w:t>20</w:t>
            </w:r>
            <w:r>
              <w:rPr>
                <w:color w:val="000000"/>
                <w:spacing w:val="0"/>
                <w:w w:val="100"/>
                <w:position w:val="0"/>
              </w:rPr>
              <w:t>个交易日的收盘价低于发行价，或者吸收 合并重组完成后</w:t>
            </w:r>
            <w:r>
              <w:rPr>
                <w:color w:val="000000"/>
                <w:spacing w:val="0"/>
                <w:w w:val="100"/>
                <w:position w:val="0"/>
              </w:rPr>
              <w:t>6</w:t>
            </w:r>
            <w:r>
              <w:rPr>
                <w:color w:val="000000"/>
                <w:spacing w:val="0"/>
                <w:w w:val="100"/>
                <w:position w:val="0"/>
              </w:rPr>
              <w:t>个月期末收盘价低于发行价的，上 述股份的锁定期自动延长至少</w:t>
            </w:r>
            <w:r>
              <w:rPr>
                <w:color w:val="000000"/>
                <w:spacing w:val="0"/>
                <w:w w:val="100"/>
                <w:position w:val="0"/>
              </w:rPr>
              <w:t>6</w:t>
            </w:r>
            <w:r>
              <w:rPr>
                <w:color w:val="000000"/>
                <w:spacing w:val="0"/>
                <w:w w:val="100"/>
                <w:position w:val="0"/>
              </w:rPr>
              <w:t>个月（若上述期间上 市公司发生派息、送股、转增股本或配股等除权除息 事项的，则前述本次发行价以经除息、除权等因素调 整后的价格计算）；</w:t>
            </w:r>
          </w:p>
          <w:p>
            <w:pPr>
              <w:pStyle w:val="Style24"/>
              <w:keepNext w:val="0"/>
              <w:keepLines w:val="0"/>
              <w:widowControl w:val="0"/>
              <w:shd w:val="clear" w:color="auto" w:fill="auto"/>
              <w:tabs>
                <w:tab w:pos="317" w:val="left"/>
              </w:tabs>
              <w:bidi w:val="0"/>
              <w:spacing w:before="0" w:after="0" w:line="281" w:lineRule="exact"/>
              <w:ind w:left="0" w:right="0" w:firstLine="0"/>
              <w:jc w:val="both"/>
            </w:pPr>
            <w:r>
              <w:rPr>
                <w:color w:val="000000"/>
                <w:spacing w:val="0"/>
                <w:w w:val="100"/>
                <w:position w:val="0"/>
              </w:rPr>
              <w:t>3</w:t>
            </w:r>
            <w:r>
              <w:rPr>
                <w:color w:val="000000"/>
                <w:spacing w:val="0"/>
                <w:w w:val="100"/>
                <w:position w:val="0"/>
              </w:rPr>
              <w:t>、</w:t>
              <w:tab/>
              <w:t>在上述股份锁定期内，由于上市公司送股、转增 股本等原因而增加的股份数量，该等股份的锁定期与 上述股份相同；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 xml:space="preserve">日- </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4</w:t>
            </w:r>
            <w:r>
              <w:rPr>
                <w:color w:val="000000"/>
                <w:spacing w:val="0"/>
                <w:w w:val="100"/>
                <w:position w:val="0"/>
              </w:rPr>
              <w:t>、如前述关于吸收合并重组中取得的上市公司股份 的锁定期承诺与中国证监会的最新监管意见不相符 的，将根据中国证监会的监管意见进行相应调整。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461" w:lineRule="exact"/>
              <w:ind w:left="0" w:right="0" w:firstLine="0"/>
              <w:jc w:val="center"/>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24"/>
                <w:szCs w:val="24"/>
              </w:rPr>
            </w:pPr>
            <w:r>
              <w:rPr>
                <w:color w:val="000000"/>
                <w:spacing w:val="0"/>
                <w:w w:val="100"/>
                <w:position w:val="0"/>
                <w:sz w:val="24"/>
                <w:szCs w:val="24"/>
              </w:rPr>
              <w:t>海南金慧、杭 州长潘、嘉兴 腾元、厦门赛 富、文泰投 资、麻隆金实</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317" w:val="left"/>
              </w:tabs>
              <w:bidi w:val="0"/>
              <w:spacing w:before="0" w:after="0" w:line="273" w:lineRule="exact"/>
              <w:ind w:left="0" w:right="0" w:firstLine="0"/>
              <w:jc w:val="left"/>
            </w:pPr>
            <w:r>
              <w:rPr>
                <w:color w:val="000000"/>
                <w:spacing w:val="0"/>
                <w:w w:val="100"/>
                <w:position w:val="0"/>
              </w:rPr>
              <w:t>1</w:t>
            </w:r>
            <w:r>
              <w:rPr>
                <w:color w:val="000000"/>
                <w:spacing w:val="0"/>
                <w:w w:val="100"/>
                <w:position w:val="0"/>
              </w:rPr>
              <w:t>、</w:t>
              <w:tab/>
              <w:t>针对本企业在吸收合并重组中以增资前股份置换 获得的上市公司股份，自该等股份登记至本企业证券 账户之日起</w:t>
            </w:r>
            <w:r>
              <w:rPr>
                <w:color w:val="000000"/>
                <w:spacing w:val="0"/>
                <w:w w:val="100"/>
                <w:position w:val="0"/>
              </w:rPr>
              <w:t>24</w:t>
            </w:r>
            <w:r>
              <w:rPr>
                <w:color w:val="000000"/>
                <w:spacing w:val="0"/>
                <w:w w:val="100"/>
                <w:position w:val="0"/>
              </w:rPr>
              <w:t>个月内不以任何方式进行转让；</w:t>
            </w:r>
          </w:p>
          <w:p>
            <w:pPr>
              <w:pStyle w:val="Style24"/>
              <w:keepNext w:val="0"/>
              <w:keepLines w:val="0"/>
              <w:widowControl w:val="0"/>
              <w:shd w:val="clear" w:color="auto" w:fill="auto"/>
              <w:tabs>
                <w:tab w:pos="317" w:val="left"/>
              </w:tabs>
              <w:bidi w:val="0"/>
              <w:spacing w:before="0" w:after="0" w:line="273" w:lineRule="exact"/>
              <w:ind w:left="0" w:right="0" w:firstLine="0"/>
              <w:jc w:val="left"/>
            </w:pPr>
            <w:r>
              <w:rPr>
                <w:color w:val="000000"/>
                <w:spacing w:val="0"/>
                <w:w w:val="100"/>
                <w:position w:val="0"/>
              </w:rPr>
              <w:t>2</w:t>
            </w:r>
            <w:r>
              <w:rPr>
                <w:color w:val="000000"/>
                <w:spacing w:val="0"/>
                <w:w w:val="100"/>
                <w:position w:val="0"/>
              </w:rPr>
              <w:t>、</w:t>
              <w:tab/>
              <w:t>针对本企业在吸收合并重组中以本次增资股份置 换获得的上市公司股份，若本企业通过吸收合并重组 取得上市公司的股份时，本企业持有天下秀本次增资 股份（以工商变更登记完成之日与增资款足额缴纳之 日中孰晚之日为准）未满</w:t>
            </w:r>
            <w:r>
              <w:rPr>
                <w:color w:val="000000"/>
                <w:spacing w:val="0"/>
                <w:w w:val="100"/>
                <w:position w:val="0"/>
              </w:rPr>
              <w:t>12</w:t>
            </w:r>
            <w:r>
              <w:rPr>
                <w:color w:val="000000"/>
                <w:spacing w:val="0"/>
                <w:w w:val="100"/>
                <w:position w:val="0"/>
              </w:rPr>
              <w:t>个月，则本企业以该等本 次增资股份取得的上市公司股份自登记至本企业证券 账户之日起</w:t>
            </w:r>
            <w:r>
              <w:rPr>
                <w:color w:val="000000"/>
                <w:spacing w:val="0"/>
                <w:w w:val="100"/>
                <w:position w:val="0"/>
              </w:rPr>
              <w:t>36</w:t>
            </w:r>
            <w:r>
              <w:rPr>
                <w:color w:val="000000"/>
                <w:spacing w:val="0"/>
                <w:w w:val="100"/>
                <w:position w:val="0"/>
              </w:rPr>
              <w:t>个月届满之日前不得转让，包括但不 限于通过证券市场公开转让或通过协议方式转让，也 不委托他人管理上述股份；</w:t>
            </w:r>
          </w:p>
          <w:p>
            <w:pPr>
              <w:pStyle w:val="Style24"/>
              <w:keepNext w:val="0"/>
              <w:keepLines w:val="0"/>
              <w:widowControl w:val="0"/>
              <w:shd w:val="clear" w:color="auto" w:fill="auto"/>
              <w:tabs>
                <w:tab w:pos="317" w:val="left"/>
              </w:tabs>
              <w:bidi w:val="0"/>
              <w:spacing w:before="0" w:after="0" w:line="273" w:lineRule="exact"/>
              <w:ind w:left="0" w:right="0" w:firstLine="0"/>
              <w:jc w:val="left"/>
            </w:pPr>
            <w:r>
              <w:rPr>
                <w:color w:val="000000"/>
                <w:spacing w:val="0"/>
                <w:w w:val="100"/>
                <w:position w:val="0"/>
              </w:rPr>
              <w:t>3</w:t>
            </w:r>
            <w:r>
              <w:rPr>
                <w:color w:val="000000"/>
                <w:spacing w:val="0"/>
                <w:w w:val="100"/>
                <w:position w:val="0"/>
              </w:rPr>
              <w:t>、</w:t>
              <w:tab/>
              <w:t>针对本企业在吸收合并重组中以本次增资股份置 换获得的上市公司股份，若本企业通过吸收合并重组 取得上市公司的股份时，本企业持有天下秀本次增资 股份（以工商变更登记完成之日与增资款足额缴纳之 日中孰晚之日为准）已满</w:t>
            </w:r>
            <w:r>
              <w:rPr>
                <w:color w:val="000000"/>
                <w:spacing w:val="0"/>
                <w:w w:val="100"/>
                <w:position w:val="0"/>
              </w:rPr>
              <w:t>12</w:t>
            </w:r>
            <w:r>
              <w:rPr>
                <w:color w:val="000000"/>
                <w:spacing w:val="0"/>
                <w:w w:val="100"/>
                <w:position w:val="0"/>
              </w:rPr>
              <w:t>个月，则本企业以该等本 次增资股份取得的上市公司股份自登记至本企业证券 账户之日起</w:t>
            </w:r>
            <w:r>
              <w:rPr>
                <w:color w:val="000000"/>
                <w:spacing w:val="0"/>
                <w:w w:val="100"/>
                <w:position w:val="0"/>
              </w:rPr>
              <w:t>24</w:t>
            </w:r>
            <w:r>
              <w:rPr>
                <w:color w:val="000000"/>
                <w:spacing w:val="0"/>
                <w:w w:val="100"/>
                <w:position w:val="0"/>
              </w:rPr>
              <w:t>个月届满之日前不得转让，包括但不 限于通过证券市场公开转让或通过协议方式转让，也 不委托他人管理上述股份；</w:t>
            </w:r>
          </w:p>
          <w:p>
            <w:pPr>
              <w:pStyle w:val="Style24"/>
              <w:keepNext w:val="0"/>
              <w:keepLines w:val="0"/>
              <w:widowControl w:val="0"/>
              <w:shd w:val="clear" w:color="auto" w:fill="auto"/>
              <w:tabs>
                <w:tab w:pos="317" w:val="left"/>
              </w:tabs>
              <w:bidi w:val="0"/>
              <w:spacing w:before="0" w:after="0" w:line="273" w:lineRule="exact"/>
              <w:ind w:left="0" w:right="0" w:firstLine="0"/>
              <w:jc w:val="left"/>
            </w:pPr>
            <w:r>
              <w:rPr>
                <w:color w:val="000000"/>
                <w:spacing w:val="0"/>
                <w:w w:val="100"/>
                <w:position w:val="0"/>
              </w:rPr>
              <w:t>4</w:t>
            </w:r>
            <w:r>
              <w:rPr>
                <w:color w:val="000000"/>
                <w:spacing w:val="0"/>
                <w:w w:val="100"/>
                <w:position w:val="0"/>
              </w:rPr>
              <w:t>、</w:t>
              <w:tab/>
              <w:t>在吸收合并重组完成后</w:t>
            </w:r>
            <w:r>
              <w:rPr>
                <w:color w:val="000000"/>
                <w:spacing w:val="0"/>
                <w:w w:val="100"/>
                <w:position w:val="0"/>
              </w:rPr>
              <w:t>6</w:t>
            </w:r>
            <w:r>
              <w:rPr>
                <w:color w:val="000000"/>
                <w:spacing w:val="0"/>
                <w:w w:val="100"/>
                <w:position w:val="0"/>
              </w:rPr>
              <w:t>个月内，如上市公司股 票连续</w:t>
            </w:r>
            <w:r>
              <w:rPr>
                <w:color w:val="000000"/>
                <w:spacing w:val="0"/>
                <w:w w:val="100"/>
                <w:position w:val="0"/>
              </w:rPr>
              <w:t>20</w:t>
            </w:r>
            <w:r>
              <w:rPr>
                <w:color w:val="000000"/>
                <w:spacing w:val="0"/>
                <w:w w:val="100"/>
                <w:position w:val="0"/>
              </w:rPr>
              <w:t>个交易日的收盘价低于发行价，或者吸收 合并重组完成后</w:t>
            </w:r>
            <w:r>
              <w:rPr>
                <w:color w:val="000000"/>
                <w:spacing w:val="0"/>
                <w:w w:val="100"/>
                <w:position w:val="0"/>
              </w:rPr>
              <w:t>6</w:t>
            </w:r>
            <w:r>
              <w:rPr>
                <w:color w:val="000000"/>
                <w:spacing w:val="0"/>
                <w:w w:val="100"/>
                <w:position w:val="0"/>
              </w:rPr>
              <w:t>个月期末收盘价低于发行价的，上 述股份的锁定期自动延长至少</w:t>
            </w:r>
            <w:r>
              <w:rPr>
                <w:color w:val="000000"/>
                <w:spacing w:val="0"/>
                <w:w w:val="100"/>
                <w:position w:val="0"/>
              </w:rPr>
              <w:t>6</w:t>
            </w:r>
            <w:r>
              <w:rPr>
                <w:color w:val="000000"/>
                <w:spacing w:val="0"/>
                <w:w w:val="100"/>
                <w:position w:val="0"/>
              </w:rPr>
              <w:t>个月（若上述期间上 市公司发生派息、送股、转增股本或配股等除权除息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 xml:space="preserve">日- </w:t>
            </w:r>
            <w:r>
              <w:rPr>
                <w:rFonts w:ascii="Times New Roman" w:eastAsia="Times New Roman" w:hAnsi="Times New Roman" w:cs="Times New Roman"/>
                <w:color w:val="000000"/>
                <w:spacing w:val="0"/>
                <w:w w:val="100"/>
                <w:position w:val="0"/>
                <w:sz w:val="24"/>
                <w:szCs w:val="24"/>
              </w:rPr>
              <w:t xml:space="preserve">2022 </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事项的，则前述本次发行价以经除息、除权等因素调 整后的价格计算）；</w:t>
            </w:r>
            <w:r>
              <w:rPr>
                <w:color w:val="000000"/>
                <w:spacing w:val="0"/>
                <w:w w:val="100"/>
                <w:position w:val="0"/>
              </w:rPr>
              <w:t>5</w:t>
            </w:r>
            <w:r>
              <w:rPr>
                <w:color w:val="000000"/>
                <w:spacing w:val="0"/>
                <w:w w:val="100"/>
                <w:position w:val="0"/>
              </w:rPr>
              <w:t>、在上述股份锁定期内，由于上 市公司送股、转增股本等原因而增加的股份数量，该 等股份的锁定期与上述股份相同；</w:t>
            </w:r>
          </w:p>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6</w:t>
            </w:r>
            <w:r>
              <w:rPr>
                <w:color w:val="000000"/>
                <w:spacing w:val="0"/>
                <w:w w:val="100"/>
                <w:position w:val="0"/>
              </w:rPr>
              <w:t>、如前述关于本次重组中取得的上市公司股份的锁 定期承诺与中国证券监督管理委员会的最新监管意见 不相符的，将根据中国证监会的监管意见进行相应调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5" w:lineRule="exact"/>
              <w:ind w:left="0" w:right="0" w:firstLine="0"/>
              <w:jc w:val="left"/>
              <w:rPr>
                <w:sz w:val="24"/>
                <w:szCs w:val="24"/>
              </w:rPr>
            </w:pPr>
            <w:r>
              <w:rPr>
                <w:color w:val="000000"/>
                <w:spacing w:val="0"/>
                <w:w w:val="100"/>
                <w:position w:val="0"/>
                <w:sz w:val="24"/>
                <w:szCs w:val="24"/>
              </w:rPr>
              <w:t>新浪集团、李 檬</w:t>
            </w:r>
          </w:p>
        </w:tc>
        <w:tc>
          <w:tcPr>
            <w:tcBorders>
              <w:top w:val="single" w:sz="4"/>
              <w:left w:val="single" w:sz="4"/>
            </w:tcBorders>
            <w:shd w:val="clear" w:color="auto" w:fill="FFFFFF"/>
            <w:vAlign w:val="top"/>
          </w:tcPr>
          <w:p>
            <w:pPr>
              <w:pStyle w:val="Style24"/>
              <w:keepNext w:val="0"/>
              <w:keepLines w:val="0"/>
              <w:widowControl w:val="0"/>
              <w:shd w:val="clear" w:color="auto" w:fill="auto"/>
              <w:tabs>
                <w:tab w:pos="312" w:val="left"/>
              </w:tabs>
              <w:bidi w:val="0"/>
              <w:spacing w:before="0" w:after="0" w:line="264" w:lineRule="exact"/>
              <w:ind w:left="0" w:right="0" w:firstLine="0"/>
              <w:jc w:val="both"/>
            </w:pPr>
            <w:r>
              <w:rPr>
                <w:color w:val="000000"/>
                <w:spacing w:val="0"/>
                <w:w w:val="100"/>
                <w:position w:val="0"/>
              </w:rPr>
              <w:t>1</w:t>
            </w:r>
            <w:r>
              <w:rPr>
                <w:color w:val="000000"/>
                <w:spacing w:val="0"/>
                <w:w w:val="100"/>
                <w:position w:val="0"/>
              </w:rPr>
              <w:t>、</w:t>
              <w:tab/>
              <w:t>不越权干预上市公司经营管理活动，不侵占上市 公司利益。</w:t>
            </w:r>
          </w:p>
          <w:p>
            <w:pPr>
              <w:pStyle w:val="Style24"/>
              <w:keepNext w:val="0"/>
              <w:keepLines w:val="0"/>
              <w:widowControl w:val="0"/>
              <w:shd w:val="clear" w:color="auto" w:fill="auto"/>
              <w:tabs>
                <w:tab w:pos="317" w:val="left"/>
              </w:tabs>
              <w:bidi w:val="0"/>
              <w:spacing w:before="0" w:after="0" w:line="302" w:lineRule="exact"/>
              <w:ind w:left="0" w:right="0" w:firstLine="0"/>
              <w:jc w:val="both"/>
            </w:pPr>
            <w:r>
              <w:rPr>
                <w:color w:val="000000"/>
                <w:spacing w:val="0"/>
                <w:w w:val="100"/>
                <w:position w:val="0"/>
              </w:rPr>
              <w:t>2</w:t>
            </w:r>
            <w:r>
              <w:rPr>
                <w:color w:val="000000"/>
                <w:spacing w:val="0"/>
                <w:w w:val="100"/>
                <w:position w:val="0"/>
              </w:rPr>
              <w:t>、</w:t>
              <w:tab/>
              <w:t>本公司/本人将积极支持上市公司，将根据国务院 《关于进一步加强资本市场中小投资者合法权益保护</w:t>
            </w:r>
          </w:p>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工作的意见》、根据中国证券监督管理委员会《上市 公司监管指引第</w:t>
            </w:r>
            <w:r>
              <w:rPr>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上市公司现金分红》及《关 于进一步落实上市公司现金分红有关事项的通知》的 相关规定，严格执行《公司章程》明确的现金分红政 策，在上市公司主营业务健康发展的过程中，给予投 资者持续稳定的回报。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6"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ShowWorld</w:t>
            </w:r>
          </w:p>
          <w:p>
            <w:pPr>
              <w:pStyle w:val="Style24"/>
              <w:keepNext w:val="0"/>
              <w:keepLines w:val="0"/>
              <w:widowControl w:val="0"/>
              <w:shd w:val="clear" w:color="auto" w:fill="auto"/>
              <w:bidi w:val="0"/>
              <w:spacing w:before="0" w:after="0" w:line="317"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HK</w:t>
            </w:r>
            <w:r>
              <w:rPr>
                <w:color w:val="000000"/>
                <w:spacing w:val="0"/>
                <w:w w:val="100"/>
                <w:position w:val="0"/>
                <w:sz w:val="24"/>
                <w:szCs w:val="24"/>
              </w:rPr>
              <w:t>、</w:t>
            </w:r>
            <w:r>
              <w:rPr>
                <w:color w:val="000000"/>
                <w:spacing w:val="0"/>
                <w:w w:val="100"/>
                <w:position w:val="0"/>
                <w:sz w:val="24"/>
                <w:szCs w:val="24"/>
              </w:rPr>
              <w:t>微博开 曼、利兹利、 永盟</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312" w:val="left"/>
              </w:tabs>
              <w:bidi w:val="0"/>
              <w:spacing w:before="0" w:after="0" w:line="275" w:lineRule="exact"/>
              <w:ind w:left="0" w:right="0" w:firstLine="0"/>
              <w:jc w:val="both"/>
            </w:pPr>
            <w:r>
              <w:rPr>
                <w:color w:val="000000"/>
                <w:spacing w:val="0"/>
                <w:w w:val="100"/>
                <w:position w:val="0"/>
              </w:rPr>
              <w:t>1</w:t>
            </w:r>
            <w:r>
              <w:rPr>
                <w:color w:val="000000"/>
                <w:spacing w:val="0"/>
                <w:w w:val="100"/>
                <w:position w:val="0"/>
              </w:rPr>
              <w:t>、</w:t>
              <w:tab/>
              <w:t>不越权干预上市公司经营管理活动，不侵占上市 公司利益。</w:t>
            </w:r>
          </w:p>
          <w:p>
            <w:pPr>
              <w:pStyle w:val="Style24"/>
              <w:keepNext w:val="0"/>
              <w:keepLines w:val="0"/>
              <w:widowControl w:val="0"/>
              <w:shd w:val="clear" w:color="auto" w:fill="auto"/>
              <w:tabs>
                <w:tab w:pos="317" w:val="left"/>
              </w:tabs>
              <w:bidi w:val="0"/>
              <w:spacing w:before="0" w:after="0" w:line="275" w:lineRule="exact"/>
              <w:ind w:left="0" w:right="0" w:firstLine="0"/>
              <w:jc w:val="both"/>
            </w:pPr>
            <w:r>
              <w:rPr>
                <w:color w:val="000000"/>
                <w:spacing w:val="0"/>
                <w:w w:val="100"/>
                <w:position w:val="0"/>
              </w:rPr>
              <w:t>2</w:t>
            </w:r>
            <w:r>
              <w:rPr>
                <w:color w:val="000000"/>
                <w:spacing w:val="0"/>
                <w:w w:val="100"/>
                <w:position w:val="0"/>
              </w:rPr>
              <w:t>、</w:t>
              <w:tab/>
              <w:t>本次重组中，上市公司包括向本公司/本企业在内 的天下秀全体股东发行股份，并与天下秀全体股东签 署了《盈利预测补偿协议》，为避免本次重组摊薄即 期回报提供了有法律约束力的保障措施。</w:t>
            </w:r>
          </w:p>
          <w:p>
            <w:pPr>
              <w:pStyle w:val="Style24"/>
              <w:keepNext w:val="0"/>
              <w:keepLines w:val="0"/>
              <w:widowControl w:val="0"/>
              <w:shd w:val="clear" w:color="auto" w:fill="auto"/>
              <w:tabs>
                <w:tab w:pos="317" w:val="left"/>
              </w:tabs>
              <w:bidi w:val="0"/>
              <w:spacing w:before="0" w:after="0" w:line="278" w:lineRule="exact"/>
              <w:ind w:left="0" w:right="0" w:firstLine="0"/>
              <w:jc w:val="both"/>
            </w:pPr>
            <w:r>
              <w:rPr>
                <w:color w:val="000000"/>
                <w:spacing w:val="0"/>
                <w:w w:val="100"/>
                <w:position w:val="0"/>
              </w:rPr>
              <w:t>3</w:t>
            </w:r>
            <w:r>
              <w:rPr>
                <w:color w:val="000000"/>
                <w:spacing w:val="0"/>
                <w:w w:val="100"/>
                <w:position w:val="0"/>
              </w:rPr>
              <w:t>、</w:t>
              <w:tab/>
              <w:t>本公司/本企业将积极支持上市公司，将根据国务 院《关于进一步加强资本市场中小投资者合法权益保 护工作的意见》、根据中国证券监督管理委员会《上 市公司监管指引第</w:t>
            </w:r>
            <w:r>
              <w:rPr>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上市公司现金分红》及</w:t>
            </w:r>
          </w:p>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《关于进一步落实上市公司现金分红有关事项的通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知》的相关规定，严格执行《公司章程》明确的现金 分红政策，在上市公司主营业务健康发展的过程中， 给予投资者持续稳定的回报。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24"/>
                <w:szCs w:val="24"/>
              </w:rPr>
            </w:pPr>
            <w:r>
              <w:rPr>
                <w:color w:val="000000"/>
                <w:spacing w:val="0"/>
                <w:w w:val="100"/>
                <w:position w:val="0"/>
                <w:sz w:val="24"/>
                <w:szCs w:val="24"/>
              </w:rPr>
              <w:t>与重</w:t>
            </w:r>
          </w:p>
          <w:p>
            <w:pPr>
              <w:pStyle w:val="Style24"/>
              <w:keepNext w:val="0"/>
              <w:keepLines w:val="0"/>
              <w:widowControl w:val="0"/>
              <w:shd w:val="clear" w:color="auto" w:fill="auto"/>
              <w:bidi w:val="0"/>
              <w:spacing w:before="0" w:after="0" w:line="314" w:lineRule="exact"/>
              <w:ind w:left="0" w:right="0" w:firstLine="0"/>
              <w:jc w:val="left"/>
              <w:rPr>
                <w:sz w:val="24"/>
                <w:szCs w:val="24"/>
              </w:rPr>
            </w:pPr>
            <w:r>
              <w:rPr>
                <w:color w:val="000000"/>
                <w:spacing w:val="0"/>
                <w:w w:val="100"/>
                <w:position w:val="0"/>
                <w:sz w:val="24"/>
                <w:szCs w:val="24"/>
              </w:rPr>
              <w:t>大资</w:t>
            </w:r>
          </w:p>
          <w:p>
            <w:pPr>
              <w:pStyle w:val="Style24"/>
              <w:keepNext w:val="0"/>
              <w:keepLines w:val="0"/>
              <w:widowControl w:val="0"/>
              <w:shd w:val="clear" w:color="auto" w:fill="auto"/>
              <w:bidi w:val="0"/>
              <w:spacing w:before="0" w:after="0" w:line="314" w:lineRule="exact"/>
              <w:ind w:left="0" w:right="0" w:firstLine="0"/>
              <w:jc w:val="left"/>
              <w:rPr>
                <w:sz w:val="24"/>
                <w:szCs w:val="24"/>
              </w:rPr>
            </w:pPr>
            <w:r>
              <w:rPr>
                <w:color w:val="000000"/>
                <w:spacing w:val="0"/>
                <w:w w:val="100"/>
                <w:position w:val="0"/>
                <w:sz w:val="24"/>
                <w:szCs w:val="24"/>
              </w:rPr>
              <w:t>产重</w:t>
            </w:r>
          </w:p>
          <w:p>
            <w:pPr>
              <w:pStyle w:val="Style24"/>
              <w:keepNext w:val="0"/>
              <w:keepLines w:val="0"/>
              <w:widowControl w:val="0"/>
              <w:shd w:val="clear" w:color="auto" w:fill="auto"/>
              <w:bidi w:val="0"/>
              <w:spacing w:before="0" w:after="0" w:line="314" w:lineRule="exact"/>
              <w:ind w:left="0" w:right="0" w:firstLine="0"/>
              <w:jc w:val="both"/>
              <w:rPr>
                <w:sz w:val="24"/>
                <w:szCs w:val="24"/>
              </w:rPr>
            </w:pPr>
            <w:r>
              <w:rPr>
                <w:color w:val="000000"/>
                <w:spacing w:val="0"/>
                <w:w w:val="100"/>
                <w:position w:val="0"/>
                <w:sz w:val="24"/>
                <w:szCs w:val="24"/>
              </w:rPr>
              <w:t>组相 关的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盈利</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预测</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及补</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ShowWorld HK</w:t>
            </w:r>
            <w:r>
              <w:rPr>
                <w:color w:val="000000"/>
                <w:spacing w:val="0"/>
                <w:w w:val="100"/>
                <w:position w:val="0"/>
                <w:sz w:val="24"/>
                <w:szCs w:val="24"/>
              </w:rPr>
              <w:t>、</w:t>
            </w:r>
            <w:r>
              <w:rPr>
                <w:color w:val="000000"/>
                <w:spacing w:val="0"/>
                <w:w w:val="100"/>
                <w:position w:val="0"/>
                <w:sz w:val="24"/>
                <w:szCs w:val="24"/>
              </w:rPr>
              <w:t>微博开 曼、利兹利、 麻隆金实、嘉 兴腾元、厦门 赛富、永盟、 澄迈新升、杭 州长潘、海南 金慧、文泰投 资、宏远伯 乐、中安润 信、上海沁 朴、招远秋实</w:t>
            </w:r>
          </w:p>
        </w:tc>
        <w:tc>
          <w:tcPr>
            <w:tcBorders>
              <w:top w:val="single" w:sz="4"/>
              <w:left w:val="single" w:sz="4"/>
            </w:tcBorders>
            <w:shd w:val="clear" w:color="auto" w:fill="FFFFFF"/>
            <w:vAlign w:val="bottom"/>
          </w:tcPr>
          <w:p>
            <w:pPr>
              <w:pStyle w:val="Style24"/>
              <w:keepNext w:val="0"/>
              <w:keepLines w:val="0"/>
              <w:widowControl w:val="0"/>
              <w:shd w:val="clear" w:color="auto" w:fill="auto"/>
              <w:tabs>
                <w:tab w:pos="211" w:val="left"/>
              </w:tabs>
              <w:bidi w:val="0"/>
              <w:spacing w:before="0" w:after="0" w:line="274" w:lineRule="exact"/>
              <w:ind w:left="0" w:right="0" w:firstLine="0"/>
              <w:jc w:val="left"/>
            </w:pPr>
            <w:r>
              <w:rPr>
                <w:color w:val="000000"/>
                <w:spacing w:val="0"/>
                <w:w w:val="100"/>
                <w:position w:val="0"/>
              </w:rPr>
              <w:t>1</w:t>
            </w:r>
            <w:r>
              <w:rPr>
                <w:color w:val="000000"/>
                <w:spacing w:val="0"/>
                <w:w w:val="100"/>
                <w:position w:val="0"/>
              </w:rPr>
              <w:t>、</w:t>
              <w:tab/>
              <w:t>根据《盈利预测补偿协议》的约定，天下秀全体股 东承诺</w:t>
            </w:r>
            <w:r>
              <w:rPr>
                <w:color w:val="000000"/>
                <w:spacing w:val="0"/>
                <w:w w:val="100"/>
                <w:position w:val="0"/>
              </w:rPr>
              <w:t>2019</w:t>
            </w:r>
            <w:r>
              <w:rPr>
                <w:color w:val="000000"/>
                <w:spacing w:val="0"/>
                <w:w w:val="100"/>
                <w:position w:val="0"/>
              </w:rPr>
              <w:t>年、</w:t>
            </w:r>
            <w:r>
              <w:rPr>
                <w:color w:val="000000"/>
                <w:spacing w:val="0"/>
                <w:w w:val="100"/>
                <w:position w:val="0"/>
              </w:rPr>
              <w:t>2020</w:t>
            </w:r>
            <w:r>
              <w:rPr>
                <w:color w:val="000000"/>
                <w:spacing w:val="0"/>
                <w:w w:val="100"/>
                <w:position w:val="0"/>
              </w:rPr>
              <w:t>年和</w:t>
            </w:r>
            <w:r>
              <w:rPr>
                <w:color w:val="000000"/>
                <w:spacing w:val="0"/>
                <w:w w:val="100"/>
                <w:position w:val="0"/>
              </w:rPr>
              <w:t>2021</w:t>
            </w:r>
            <w:r>
              <w:rPr>
                <w:color w:val="000000"/>
                <w:spacing w:val="0"/>
                <w:w w:val="100"/>
                <w:position w:val="0"/>
              </w:rPr>
              <w:t>年标的公司实现的净 利润（扣除非经常性损益后归属于母公司股东的净利 润）分别为不低于</w:t>
            </w:r>
            <w:r>
              <w:rPr>
                <w:color w:val="000000"/>
                <w:spacing w:val="0"/>
                <w:w w:val="100"/>
                <w:position w:val="0"/>
              </w:rPr>
              <w:t>24,500</w:t>
            </w:r>
            <w:r>
              <w:rPr>
                <w:color w:val="000000"/>
                <w:spacing w:val="0"/>
                <w:w w:val="100"/>
                <w:position w:val="0"/>
              </w:rPr>
              <w:t>万元、</w:t>
            </w:r>
            <w:r>
              <w:rPr>
                <w:color w:val="000000"/>
                <w:spacing w:val="0"/>
                <w:w w:val="100"/>
                <w:position w:val="0"/>
              </w:rPr>
              <w:t>33,500</w:t>
            </w:r>
            <w:r>
              <w:rPr>
                <w:color w:val="000000"/>
                <w:spacing w:val="0"/>
                <w:w w:val="100"/>
                <w:position w:val="0"/>
              </w:rPr>
              <w:t xml:space="preserve">万元和 </w:t>
            </w:r>
            <w:r>
              <w:rPr>
                <w:color w:val="000000"/>
                <w:spacing w:val="0"/>
                <w:w w:val="100"/>
                <w:position w:val="0"/>
              </w:rPr>
              <w:t>43,500</w:t>
            </w:r>
            <w:r>
              <w:rPr>
                <w:color w:val="000000"/>
                <w:spacing w:val="0"/>
                <w:w w:val="100"/>
                <w:position w:val="0"/>
              </w:rPr>
              <w:t>万元。各方同意，计算净利润数时剔除因实行 员工激励而产生的股份支付费用对净利润数的影响</w:t>
            </w:r>
          </w:p>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（即视为未发生该部分股份支付费用）。</w:t>
            </w:r>
          </w:p>
          <w:p>
            <w:pPr>
              <w:pStyle w:val="Style24"/>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rPr>
              <w:t>2</w:t>
            </w:r>
            <w:r>
              <w:rPr>
                <w:color w:val="000000"/>
                <w:spacing w:val="0"/>
                <w:w w:val="100"/>
                <w:position w:val="0"/>
              </w:rPr>
              <w:t>、</w:t>
              <w:tab/>
              <w:t>各方同意，在利润补偿期间的各年度内，若业绩 承诺资产当期期末累积实现净利润低于当期期末累积 承诺净利润的，业绩承诺股东应按照《盈利预测补偿 协议》的约定履行补偿义务。</w:t>
            </w:r>
          </w:p>
          <w:p>
            <w:pPr>
              <w:pStyle w:val="Style24"/>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rPr>
              <w:t>3</w:t>
            </w:r>
            <w:r>
              <w:rPr>
                <w:color w:val="000000"/>
                <w:spacing w:val="0"/>
                <w:w w:val="100"/>
                <w:position w:val="0"/>
              </w:rPr>
              <w:t>、</w:t>
              <w:tab/>
              <w:t>各方确认，业绩承诺股东将优先以其通过本次交 易获得的上市公司股份履行补偿义务，当股份补偿的 总数达到本次交易中上市公司发行股份总数的</w:t>
            </w:r>
            <w:r>
              <w:rPr>
                <w:color w:val="000000"/>
                <w:spacing w:val="0"/>
                <w:w w:val="100"/>
                <w:position w:val="0"/>
              </w:rPr>
              <w:t>90%</w:t>
            </w:r>
            <w:r>
              <w:rPr>
                <w:color w:val="000000"/>
                <w:spacing w:val="0"/>
                <w:w w:val="100"/>
                <w:position w:val="0"/>
              </w:rPr>
              <w:t>后 仍需进行补偿的，业绩承诺股东可自主选择采用现金 或股份的形式继续进行补偿，直至覆盖业绩承诺股东 应补偿的全部金额。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 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度 年、</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 度截至日 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 度承诺业绩 的专项审计 报告公告后 且全部业绩 补偿义务履 行完毕之日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6"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ShowWorld</w:t>
            </w:r>
          </w:p>
          <w:p>
            <w:pPr>
              <w:pStyle w:val="Style24"/>
              <w:keepNext w:val="0"/>
              <w:keepLines w:val="0"/>
              <w:widowControl w:val="0"/>
              <w:shd w:val="clear" w:color="auto" w:fill="auto"/>
              <w:bidi w:val="0"/>
              <w:spacing w:before="0" w:after="0" w:line="314"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HK</w:t>
            </w:r>
            <w:r>
              <w:rPr>
                <w:color w:val="000000"/>
                <w:spacing w:val="0"/>
                <w:w w:val="100"/>
                <w:position w:val="0"/>
                <w:sz w:val="24"/>
                <w:szCs w:val="24"/>
              </w:rPr>
              <w:t>、</w:t>
            </w:r>
            <w:r>
              <w:rPr>
                <w:color w:val="000000"/>
                <w:spacing w:val="0"/>
                <w:w w:val="100"/>
                <w:position w:val="0"/>
                <w:sz w:val="24"/>
                <w:szCs w:val="24"/>
              </w:rPr>
              <w:t>微博开 曼、利兹利、 麻隆金实、嘉 兴腾元、厦门 赛富、永盟、 澄迈新升、杭 州长潘、海南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本公司/本企业作为业绩承诺方，保证对价股份优先 用于履行业绩补偿承诺，不通过质押股份等方式逃废 补偿义务。未来质押对价股份（如有）时，本公司/ 本企业将书面告知质权人根据业绩补偿协议上述股份 具有潜在业绩承诺补偿义务情况，并在质押协议中就 相关股份用于支付业绩补偿事项等与质权人作出明确 约定。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 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 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 度截止日 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18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金慧、文泰投</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资、宏远伯</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乐、中安润</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信、上海沁</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朴、招远秋实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度承诺业绩 的专项审计 报告公告后 且全部业绩 补偿义务履 行完毕之日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24"/>
                <w:szCs w:val="24"/>
              </w:rPr>
            </w:pPr>
            <w:r>
              <w:rPr>
                <w:color w:val="000000"/>
                <w:spacing w:val="0"/>
                <w:w w:val="100"/>
                <w:position w:val="0"/>
                <w:sz w:val="24"/>
                <w:szCs w:val="24"/>
              </w:rPr>
              <w:t>与重</w:t>
            </w:r>
          </w:p>
          <w:p>
            <w:pPr>
              <w:pStyle w:val="Style24"/>
              <w:keepNext w:val="0"/>
              <w:keepLines w:val="0"/>
              <w:widowControl w:val="0"/>
              <w:shd w:val="clear" w:color="auto" w:fill="auto"/>
              <w:bidi w:val="0"/>
              <w:spacing w:before="0" w:after="0" w:line="314" w:lineRule="exact"/>
              <w:ind w:left="0" w:right="0" w:firstLine="0"/>
              <w:jc w:val="left"/>
              <w:rPr>
                <w:sz w:val="24"/>
                <w:szCs w:val="24"/>
              </w:rPr>
            </w:pPr>
            <w:r>
              <w:rPr>
                <w:color w:val="000000"/>
                <w:spacing w:val="0"/>
                <w:w w:val="100"/>
                <w:position w:val="0"/>
                <w:sz w:val="24"/>
                <w:szCs w:val="24"/>
              </w:rPr>
              <w:t>大资</w:t>
            </w:r>
          </w:p>
          <w:p>
            <w:pPr>
              <w:pStyle w:val="Style24"/>
              <w:keepNext w:val="0"/>
              <w:keepLines w:val="0"/>
              <w:widowControl w:val="0"/>
              <w:shd w:val="clear" w:color="auto" w:fill="auto"/>
              <w:bidi w:val="0"/>
              <w:spacing w:before="0" w:after="0" w:line="314" w:lineRule="exact"/>
              <w:ind w:left="0" w:right="0" w:firstLine="0"/>
              <w:jc w:val="left"/>
              <w:rPr>
                <w:sz w:val="24"/>
                <w:szCs w:val="24"/>
              </w:rPr>
            </w:pPr>
            <w:r>
              <w:rPr>
                <w:color w:val="000000"/>
                <w:spacing w:val="0"/>
                <w:w w:val="100"/>
                <w:position w:val="0"/>
                <w:sz w:val="24"/>
                <w:szCs w:val="24"/>
              </w:rPr>
              <w:t>产重</w:t>
            </w:r>
          </w:p>
          <w:p>
            <w:pPr>
              <w:pStyle w:val="Style24"/>
              <w:keepNext w:val="0"/>
              <w:keepLines w:val="0"/>
              <w:widowControl w:val="0"/>
              <w:shd w:val="clear" w:color="auto" w:fill="auto"/>
              <w:bidi w:val="0"/>
              <w:spacing w:before="0" w:after="0" w:line="314" w:lineRule="exact"/>
              <w:ind w:left="0" w:right="0" w:firstLine="0"/>
              <w:jc w:val="both"/>
              <w:rPr>
                <w:sz w:val="24"/>
                <w:szCs w:val="24"/>
              </w:rPr>
            </w:pPr>
            <w:r>
              <w:rPr>
                <w:color w:val="000000"/>
                <w:spacing w:val="0"/>
                <w:w w:val="100"/>
                <w:position w:val="0"/>
                <w:sz w:val="24"/>
                <w:szCs w:val="24"/>
              </w:rPr>
              <w:t>组相 关的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微博开曼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本公司作为业绩承诺方，保证本公司在本次交易中取 得的上市公司股份（以下简称“对价股份”）优先用 于履行本次交易的业绩补偿承诺，不通过质押对价股 份等方式逃废补偿义务。未来质押对价股份（如有） 时，本公司将明确告知质权人根据业绩补偿协议对价 股份负有潜在业绩承诺补偿义务以及该等补偿义务的 具体内容，且本公司将在质押协议中就对价股份用于 支付业绩补偿等事项与质权人作出明确约定如下：</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1</w:t>
            </w:r>
            <w:r>
              <w:rPr>
                <w:color w:val="000000"/>
                <w:spacing w:val="0"/>
                <w:w w:val="100"/>
                <w:position w:val="0"/>
              </w:rPr>
              <w:t>、</w:t>
              <w:tab/>
              <w:t>对价股份将优先用于履行本次交易的业绩补偿义 务；</w:t>
            </w:r>
          </w:p>
          <w:p>
            <w:pPr>
              <w:pStyle w:val="Style24"/>
              <w:keepNext w:val="0"/>
              <w:keepLines w:val="0"/>
              <w:widowControl w:val="0"/>
              <w:shd w:val="clear" w:color="auto" w:fill="auto"/>
              <w:tabs>
                <w:tab w:pos="317" w:val="left"/>
              </w:tabs>
              <w:bidi w:val="0"/>
              <w:spacing w:before="0" w:after="0" w:line="288" w:lineRule="exact"/>
              <w:ind w:left="0" w:right="0" w:firstLine="0"/>
              <w:jc w:val="both"/>
            </w:pPr>
            <w:r>
              <w:rPr>
                <w:color w:val="000000"/>
                <w:spacing w:val="0"/>
                <w:w w:val="100"/>
                <w:position w:val="0"/>
              </w:rPr>
              <w:t>2</w:t>
            </w:r>
            <w:r>
              <w:rPr>
                <w:color w:val="000000"/>
                <w:spacing w:val="0"/>
                <w:w w:val="100"/>
                <w:position w:val="0"/>
              </w:rPr>
              <w:t>、</w:t>
              <w:tab/>
              <w:t>本公司履行完毕本次交易的业绩补偿义务或天下 秀完成本次交易承诺的业绩目标系质权人行使质权的 前提条件之一；</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3</w:t>
            </w:r>
            <w:r>
              <w:rPr>
                <w:color w:val="000000"/>
                <w:spacing w:val="0"/>
                <w:w w:val="100"/>
                <w:position w:val="0"/>
              </w:rPr>
              <w:t>、</w:t>
              <w:tab/>
              <w:t>如本公司需向上市公司履行业绩补偿义务，质权 人将无条件解除对应数量的已质押上市公司股份以便 本公司履行业绩补偿义务，保障本次交易的业绩补偿 义务履行不受相应股份质押的影响。如无法在质押协 议中明确上述事项，本公司承诺在本公司履行完毕本 次交易的业绩承诺补偿义务或天下秀完成本次交易承 诺的业绩目标前不质押对价股份。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 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 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 度截止日 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 度承诺业绩 的专项审计 报告公告后 且全部业绩 补偿义务履 行完毕之日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与重</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大资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杭州长潘</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本企业作为业绩承诺方，保证本企业在本次交易中取</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得的上市公司股份优先用于履行本次交易的业绩补偿</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承诺，不通过质押对价股份等方式逃废补偿义务。未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承诺时间：</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46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产重</w:t>
            </w:r>
          </w:p>
          <w:p>
            <w:pPr>
              <w:pStyle w:val="Style24"/>
              <w:keepNext w:val="0"/>
              <w:keepLines w:val="0"/>
              <w:widowControl w:val="0"/>
              <w:shd w:val="clear" w:color="auto" w:fill="auto"/>
              <w:bidi w:val="0"/>
              <w:spacing w:before="0" w:after="0" w:line="312" w:lineRule="exact"/>
              <w:ind w:left="0" w:right="0" w:firstLine="0"/>
              <w:jc w:val="both"/>
              <w:rPr>
                <w:sz w:val="24"/>
                <w:szCs w:val="24"/>
              </w:rPr>
            </w:pPr>
            <w:r>
              <w:rPr>
                <w:color w:val="000000"/>
                <w:spacing w:val="0"/>
                <w:w w:val="100"/>
                <w:position w:val="0"/>
                <w:sz w:val="24"/>
                <w:szCs w:val="24"/>
              </w:rPr>
              <w:t>组相 关的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来质押对价股份（如有）时，本企业将明确告知质押 权人对价股份负有业绩承诺补偿义务以及该等补偿义 务的具体内容，并告知质押权人需在质押协议中明确 约定该等对价股份将优先用于履行上述补偿义务，且 本企业将在质押协议中就对价股份用于支付业绩补偿 等事项与质权人作出明确约定如下：</w:t>
            </w:r>
          </w:p>
          <w:p>
            <w:pPr>
              <w:pStyle w:val="Style24"/>
              <w:keepNext w:val="0"/>
              <w:keepLines w:val="0"/>
              <w:widowControl w:val="0"/>
              <w:shd w:val="clear" w:color="auto" w:fill="auto"/>
              <w:tabs>
                <w:tab w:pos="312" w:val="left"/>
              </w:tabs>
              <w:bidi w:val="0"/>
              <w:spacing w:before="0" w:after="0" w:line="274" w:lineRule="exact"/>
              <w:ind w:left="0" w:right="0" w:firstLine="0"/>
              <w:jc w:val="both"/>
            </w:pPr>
            <w:r>
              <w:rPr>
                <w:color w:val="000000"/>
                <w:spacing w:val="0"/>
                <w:w w:val="100"/>
                <w:position w:val="0"/>
              </w:rPr>
              <w:t>1</w:t>
            </w:r>
            <w:r>
              <w:rPr>
                <w:color w:val="000000"/>
                <w:spacing w:val="0"/>
                <w:w w:val="100"/>
                <w:position w:val="0"/>
              </w:rPr>
              <w:t>、</w:t>
              <w:tab/>
              <w:t>在质押协议中将本企业履行完毕本次交易相应业 绩承诺年度的业绩补偿义务作为质押权人行使质权的 前提条件；</w:t>
            </w:r>
          </w:p>
          <w:p>
            <w:pPr>
              <w:pStyle w:val="Style24"/>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2</w:t>
            </w:r>
            <w:r>
              <w:rPr>
                <w:color w:val="000000"/>
                <w:spacing w:val="0"/>
                <w:w w:val="100"/>
                <w:position w:val="0"/>
              </w:rPr>
              <w:t>、</w:t>
              <w:tab/>
              <w:t>在质押协议中约定如本企业需向上市公司履行补 偿义务，质押权人将在上市公司出具特定业绩承诺年 度专项审核报告后合理期限内解除对应数量的已质押 上市公司股份以便本企业履行补偿义务等措施，保障 本次交易的业绩补偿义务履行不受相应股份质押的影 响。如无法在质押协议中明确上述事项，本企业承诺 在本企业履行完毕本次交易的业绩承诺补偿义务前不 质押对价股份。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 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 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 度截止日 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 度承诺业绩 的专项审计 报告公告后 且全部业绩 补偿义务履 行完毕之日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24"/>
                <w:szCs w:val="24"/>
              </w:rPr>
            </w:pPr>
            <w:r>
              <w:rPr>
                <w:color w:val="000000"/>
                <w:spacing w:val="0"/>
                <w:w w:val="100"/>
                <w:position w:val="0"/>
                <w:sz w:val="24"/>
                <w:szCs w:val="24"/>
              </w:rPr>
              <w:t>利兹利、永 盟、</w:t>
            </w:r>
            <w:r>
              <w:rPr>
                <w:rFonts w:ascii="Times New Roman" w:eastAsia="Times New Roman" w:hAnsi="Times New Roman" w:cs="Times New Roman"/>
                <w:color w:val="000000"/>
                <w:spacing w:val="0"/>
                <w:w w:val="100"/>
                <w:position w:val="0"/>
                <w:sz w:val="24"/>
                <w:szCs w:val="24"/>
              </w:rPr>
              <w:t>ShowWorld HK</w:t>
            </w:r>
            <w:r>
              <w:rPr>
                <w:color w:val="000000"/>
                <w:spacing w:val="0"/>
                <w:w w:val="100"/>
                <w:position w:val="0"/>
                <w:sz w:val="24"/>
                <w:szCs w:val="24"/>
              </w:rPr>
              <w:t>、</w:t>
            </w:r>
            <w:r>
              <w:rPr>
                <w:color w:val="000000"/>
                <w:spacing w:val="0"/>
                <w:w w:val="100"/>
                <w:position w:val="0"/>
                <w:sz w:val="24"/>
                <w:szCs w:val="24"/>
              </w:rPr>
              <w:t>澄迈新 升、麻隆金 实、海南金 慧、文泰投 资、宏远伯 乐、中安润 信、上海沁 朴、嘉兴腾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本企业作为业绩承诺方，保证本企业在本次交易中取 得的上市公司股份优先用于履行本次交易的业绩补偿 承诺，不通过质押对价股份等方式逃废补偿义务。未 来质押对价股份（如有）时，本企业/本公司将明确 告知质押权人对价股份负有业绩承诺补偿义务以及该 等补偿义务的具体内容，并告知质押权人需在质押协 议中明确约定该等对价股份将优先用于履行上述补偿 义务，且本企业/本公司将在质押协议中就对价股份 用于支付业绩补偿等事项与质权人作出明确约定如 下： </w:t>
            </w:r>
            <w:r>
              <w:rPr>
                <w:color w:val="000000"/>
                <w:spacing w:val="0"/>
                <w:w w:val="100"/>
                <w:position w:val="0"/>
              </w:rPr>
              <w:t>1</w:t>
            </w:r>
            <w:r>
              <w:rPr>
                <w:color w:val="000000"/>
                <w:spacing w:val="0"/>
                <w:w w:val="100"/>
                <w:position w:val="0"/>
              </w:rPr>
              <w:t>、在质押协议中将本企业履行完毕本次交易的业绩 补偿义务作为质押权人行使质权的前提条件；</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 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 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 度截止日 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 度承诺业绩 的专项审计 报告公告后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元、厦门赛 富、招远秋实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2</w:t>
            </w:r>
            <w:r>
              <w:rPr>
                <w:color w:val="000000"/>
                <w:spacing w:val="0"/>
                <w:w w:val="100"/>
                <w:position w:val="0"/>
              </w:rPr>
              <w:t>、在质押协议中约定如本企业/本公司需向上市公司 履行补偿义务，质押权人将无条件解除对应数量的已 质押上市公司股份以便本企业/本公司履行补偿义务 等措施，保障本次交易的业绩补偿义务履行不受相应 股份质押的影响。如无法在质押协议中明确上述事 项，本企业/本公司承诺在本企业/本公司履行完毕本 次交易的业绩承诺补偿义务前不质押对价股份。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且全部业绩</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补偿义务履</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行完毕之日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24"/>
                <w:szCs w:val="24"/>
              </w:rPr>
            </w:pPr>
            <w:r>
              <w:rPr>
                <w:color w:val="000000"/>
                <w:spacing w:val="0"/>
                <w:w w:val="100"/>
                <w:position w:val="0"/>
                <w:sz w:val="24"/>
                <w:szCs w:val="24"/>
              </w:rPr>
              <w:t>与重 大资 产重 组相 关的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解决</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土地</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等产</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权瑕</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ShowWorld HK</w:t>
            </w:r>
            <w:r>
              <w:rPr>
                <w:color w:val="000000"/>
                <w:spacing w:val="0"/>
                <w:w w:val="100"/>
                <w:position w:val="0"/>
                <w:sz w:val="24"/>
                <w:szCs w:val="24"/>
              </w:rPr>
              <w:t>、</w:t>
            </w:r>
            <w:r>
              <w:rPr>
                <w:color w:val="000000"/>
                <w:spacing w:val="0"/>
                <w:w w:val="100"/>
                <w:position w:val="0"/>
                <w:sz w:val="24"/>
                <w:szCs w:val="24"/>
              </w:rPr>
              <w:t>微博开 曼、利兹利、 麻隆金实、嘉 兴腾元、厦门 赛富、永盟、 澄迈新升、杭 州长潘、海南 金慧、文泰投 资、宏远伯 乐、中安润 信、上海沁 朴、招远秋实</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317" w:val="left"/>
              </w:tabs>
              <w:bidi w:val="0"/>
              <w:spacing w:before="0" w:after="0" w:line="275" w:lineRule="exact"/>
              <w:ind w:left="0" w:right="0" w:firstLine="0"/>
              <w:jc w:val="left"/>
            </w:pPr>
            <w:r>
              <w:rPr>
                <w:color w:val="000000"/>
                <w:spacing w:val="0"/>
                <w:w w:val="100"/>
                <w:position w:val="0"/>
              </w:rPr>
              <w:t>1</w:t>
            </w:r>
            <w:r>
              <w:rPr>
                <w:color w:val="000000"/>
                <w:spacing w:val="0"/>
                <w:w w:val="100"/>
                <w:position w:val="0"/>
              </w:rPr>
              <w:t>、</w:t>
              <w:tab/>
              <w:t>若因天下秀的租赁物业（房屋）存在瑕疵导致天 下秀无法继续租赁或使用相关物业，由此给天下秀造 成的实际损失，本公司/本企业将就该等实际损失承 担个别及连带法律责任；</w:t>
            </w:r>
          </w:p>
          <w:p>
            <w:pPr>
              <w:pStyle w:val="Style24"/>
              <w:keepNext w:val="0"/>
              <w:keepLines w:val="0"/>
              <w:widowControl w:val="0"/>
              <w:shd w:val="clear" w:color="auto" w:fill="auto"/>
              <w:tabs>
                <w:tab w:pos="317" w:val="left"/>
              </w:tabs>
              <w:bidi w:val="0"/>
              <w:spacing w:before="0" w:after="0" w:line="275" w:lineRule="exact"/>
              <w:ind w:left="0" w:right="0" w:firstLine="0"/>
              <w:jc w:val="left"/>
            </w:pPr>
            <w:r>
              <w:rPr>
                <w:color w:val="000000"/>
                <w:spacing w:val="0"/>
                <w:w w:val="100"/>
                <w:position w:val="0"/>
              </w:rPr>
              <w:t>2</w:t>
            </w:r>
            <w:r>
              <w:rPr>
                <w:color w:val="000000"/>
                <w:spacing w:val="0"/>
                <w:w w:val="100"/>
                <w:position w:val="0"/>
              </w:rPr>
              <w:t>、</w:t>
              <w:tab/>
              <w:t>若天下秀因本次重组相关披露文件未列明的或有 事项（包括但不限于资产权属瑕疵、业务资质合规风 险、税务合规风险、诉讼与仲裁风险、行政处罚风 险）而遭受重大损失，本公司/本企业将就该等事项 给天下秀造成的重大损失承担个别及连带法律责任。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日承诺期 限：长期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24"/>
                <w:szCs w:val="24"/>
              </w:rPr>
            </w:pPr>
            <w:r>
              <w:rPr>
                <w:color w:val="000000"/>
                <w:spacing w:val="0"/>
                <w:w w:val="100"/>
                <w:position w:val="0"/>
                <w:sz w:val="24"/>
                <w:szCs w:val="24"/>
              </w:rPr>
              <w:t>与再 融资 相关 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全体董事、高 级管理人员</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left"/>
            </w:pPr>
            <w:r>
              <w:rPr>
                <w:color w:val="000000"/>
                <w:spacing w:val="0"/>
                <w:w w:val="100"/>
                <w:position w:val="0"/>
              </w:rPr>
              <w:t>公司董事、高级管理人员对公司填补即期回报措施能 够得到切实履行作出如下承诺：</w:t>
            </w:r>
          </w:p>
          <w:p>
            <w:pPr>
              <w:pStyle w:val="Style24"/>
              <w:keepNext w:val="0"/>
              <w:keepLines w:val="0"/>
              <w:widowControl w:val="0"/>
              <w:shd w:val="clear" w:color="auto" w:fill="auto"/>
              <w:tabs>
                <w:tab w:pos="518" w:val="left"/>
              </w:tabs>
              <w:bidi w:val="0"/>
              <w:spacing w:before="0" w:after="0" w:line="275" w:lineRule="exact"/>
              <w:ind w:left="0" w:right="0" w:firstLine="0"/>
              <w:jc w:val="left"/>
            </w:pPr>
            <w:r>
              <w:rPr>
                <w:color w:val="000000"/>
                <w:spacing w:val="0"/>
                <w:w w:val="100"/>
                <w:position w:val="0"/>
              </w:rPr>
              <w:t>（1）</w:t>
              <w:tab/>
            </w:r>
            <w:r>
              <w:rPr>
                <w:color w:val="000000"/>
                <w:spacing w:val="0"/>
                <w:w w:val="100"/>
                <w:position w:val="0"/>
              </w:rPr>
              <w:t>本人承诺不无偿或以不公平条件向其他单位或 者个人输送利益，也不采用其他方式损害上市公司利 益。</w:t>
            </w:r>
          </w:p>
          <w:p>
            <w:pPr>
              <w:pStyle w:val="Style24"/>
              <w:keepNext w:val="0"/>
              <w:keepLines w:val="0"/>
              <w:widowControl w:val="0"/>
              <w:shd w:val="clear" w:color="auto" w:fill="auto"/>
              <w:tabs>
                <w:tab w:pos="408" w:val="left"/>
              </w:tabs>
              <w:bidi w:val="0"/>
              <w:spacing w:before="0" w:after="0" w:line="275" w:lineRule="exact"/>
              <w:ind w:left="0" w:right="0" w:firstLine="0"/>
              <w:jc w:val="left"/>
            </w:pPr>
            <w:r>
              <w:rPr>
                <w:color w:val="000000"/>
                <w:spacing w:val="0"/>
                <w:w w:val="100"/>
                <w:position w:val="0"/>
              </w:rPr>
              <w:t>（2）</w:t>
              <w:tab/>
            </w:r>
            <w:r>
              <w:rPr>
                <w:color w:val="000000"/>
                <w:spacing w:val="0"/>
                <w:w w:val="100"/>
                <w:position w:val="0"/>
              </w:rPr>
              <w:t>本人承诺对本人的职务消费行为进行约束。</w:t>
            </w:r>
          </w:p>
          <w:p>
            <w:pPr>
              <w:pStyle w:val="Style24"/>
              <w:keepNext w:val="0"/>
              <w:keepLines w:val="0"/>
              <w:widowControl w:val="0"/>
              <w:shd w:val="clear" w:color="auto" w:fill="auto"/>
              <w:tabs>
                <w:tab w:pos="523" w:val="left"/>
              </w:tabs>
              <w:bidi w:val="0"/>
              <w:spacing w:before="0" w:after="0" w:line="275" w:lineRule="exact"/>
              <w:ind w:left="0" w:right="0" w:firstLine="0"/>
              <w:jc w:val="left"/>
            </w:pPr>
            <w:r>
              <w:rPr>
                <w:color w:val="000000"/>
                <w:spacing w:val="0"/>
                <w:w w:val="100"/>
                <w:position w:val="0"/>
              </w:rPr>
              <w:t>（3）</w:t>
              <w:tab/>
            </w:r>
            <w:r>
              <w:rPr>
                <w:color w:val="000000"/>
                <w:spacing w:val="0"/>
                <w:w w:val="100"/>
                <w:position w:val="0"/>
              </w:rPr>
              <w:t>本人承诺不动用上市公司资产从事与本人履行 职责无关的投资、消费活动。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 承诺期限： 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4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tabs>
                <w:tab w:pos="523" w:val="left"/>
              </w:tabs>
              <w:bidi w:val="0"/>
              <w:spacing w:before="0" w:after="0" w:line="276" w:lineRule="exact"/>
              <w:ind w:left="0" w:right="0" w:firstLine="0"/>
              <w:jc w:val="left"/>
            </w:pPr>
            <w:r>
              <w:rPr>
                <w:color w:val="000000"/>
                <w:spacing w:val="0"/>
                <w:w w:val="100"/>
                <w:position w:val="0"/>
              </w:rPr>
              <w:t>（4）</w:t>
              <w:tab/>
            </w:r>
            <w:r>
              <w:rPr>
                <w:color w:val="000000"/>
                <w:spacing w:val="0"/>
                <w:w w:val="100"/>
                <w:position w:val="0"/>
              </w:rPr>
              <w:t>本人承诺支持由董事会或董事会薪酬与考核委 员会制定的薪酬制度与上市公司填补回报措施的执行 情况相挂钩。</w:t>
            </w:r>
          </w:p>
          <w:p>
            <w:pPr>
              <w:pStyle w:val="Style24"/>
              <w:keepNext w:val="0"/>
              <w:keepLines w:val="0"/>
              <w:widowControl w:val="0"/>
              <w:shd w:val="clear" w:color="auto" w:fill="auto"/>
              <w:tabs>
                <w:tab w:pos="528" w:val="left"/>
              </w:tabs>
              <w:bidi w:val="0"/>
              <w:spacing w:before="0" w:after="0" w:line="276" w:lineRule="exact"/>
              <w:ind w:left="0" w:right="0" w:firstLine="0"/>
              <w:jc w:val="left"/>
            </w:pPr>
            <w:r>
              <w:rPr>
                <w:color w:val="000000"/>
                <w:spacing w:val="0"/>
                <w:w w:val="100"/>
                <w:position w:val="0"/>
              </w:rPr>
              <w:t>（5）</w:t>
              <w:tab/>
            </w:r>
            <w:r>
              <w:rPr>
                <w:color w:val="000000"/>
                <w:spacing w:val="0"/>
                <w:w w:val="100"/>
                <w:position w:val="0"/>
              </w:rPr>
              <w:t>上市公司未来如有制定股权激励计划的，本人 承诺支持上市公司股权激励的行权条件与上市公司填 补回报措施的执行情况相挂钩。</w:t>
            </w:r>
          </w:p>
          <w:p>
            <w:pPr>
              <w:pStyle w:val="Style24"/>
              <w:keepNext w:val="0"/>
              <w:keepLines w:val="0"/>
              <w:widowControl w:val="0"/>
              <w:shd w:val="clear" w:color="auto" w:fill="auto"/>
              <w:tabs>
                <w:tab w:pos="562" w:val="left"/>
              </w:tabs>
              <w:bidi w:val="0"/>
              <w:spacing w:before="0" w:after="0" w:line="276" w:lineRule="exact"/>
              <w:ind w:left="0" w:right="0" w:firstLine="0"/>
              <w:jc w:val="left"/>
            </w:pPr>
            <w:r>
              <w:rPr>
                <w:color w:val="000000"/>
                <w:spacing w:val="0"/>
                <w:w w:val="100"/>
                <w:position w:val="0"/>
              </w:rPr>
              <w:t>（6）</w:t>
              <w:tab/>
            </w:r>
            <w:r>
              <w:rPr>
                <w:color w:val="000000"/>
                <w:spacing w:val="0"/>
                <w:w w:val="100"/>
                <w:position w:val="0"/>
              </w:rPr>
              <w:t>自本承诺出具日至上市公司本次非公开发行实 施完毕前，若中国证监会、上海证券交易所等监管机 构作出关于填补回报措施及其承诺的其他新监管规定 的，且上述承诺不能满足该等规定时，本人承诺届时 将按照最新规定出具补充承诺。</w:t>
            </w:r>
          </w:p>
          <w:p>
            <w:pPr>
              <w:pStyle w:val="Style24"/>
              <w:keepNext w:val="0"/>
              <w:keepLines w:val="0"/>
              <w:widowControl w:val="0"/>
              <w:shd w:val="clear" w:color="auto" w:fill="auto"/>
              <w:tabs>
                <w:tab w:pos="523" w:val="left"/>
              </w:tabs>
              <w:bidi w:val="0"/>
              <w:spacing w:before="0" w:after="0" w:line="276" w:lineRule="exact"/>
              <w:ind w:left="0" w:right="0" w:firstLine="0"/>
              <w:jc w:val="left"/>
            </w:pPr>
            <w:r>
              <w:rPr>
                <w:color w:val="000000"/>
                <w:spacing w:val="0"/>
                <w:w w:val="100"/>
                <w:position w:val="0"/>
              </w:rPr>
              <w:t>（7）</w:t>
              <w:tab/>
            </w:r>
            <w:r>
              <w:rPr>
                <w:color w:val="000000"/>
                <w:spacing w:val="0"/>
                <w:w w:val="100"/>
                <w:position w:val="0"/>
              </w:rPr>
              <w:t>本人承诺切实履行本承诺，若违反该等承诺并 给上市公司或者投资者造成损失的，本人愿意接受相 关行政处罚或监管措施，愿意依法承担对上市公司或 者投资者的赔偿责任。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24"/>
                <w:szCs w:val="24"/>
              </w:rPr>
            </w:pPr>
            <w:r>
              <w:rPr>
                <w:color w:val="000000"/>
                <w:spacing w:val="0"/>
                <w:w w:val="100"/>
                <w:position w:val="0"/>
                <w:sz w:val="24"/>
                <w:szCs w:val="24"/>
              </w:rPr>
              <w:t>与再 融资 相关 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70" w:lineRule="exact"/>
              <w:ind w:left="0" w:right="0" w:firstLine="0"/>
              <w:jc w:val="left"/>
              <w:rPr>
                <w:sz w:val="24"/>
                <w:szCs w:val="24"/>
              </w:rPr>
            </w:pPr>
            <w:r>
              <w:rPr>
                <w:color w:val="000000"/>
                <w:spacing w:val="0"/>
                <w:w w:val="100"/>
                <w:position w:val="0"/>
                <w:sz w:val="24"/>
                <w:szCs w:val="24"/>
              </w:rPr>
              <w:t>新浪集团、李 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根据中国证监会相关规定，公司实际控制人新浪集团 和李檬对公司填补回报措施能够得到切实履行作出如 下承诺：</w:t>
            </w:r>
          </w:p>
          <w:p>
            <w:pPr>
              <w:pStyle w:val="Style24"/>
              <w:keepNext w:val="0"/>
              <w:keepLines w:val="0"/>
              <w:widowControl w:val="0"/>
              <w:shd w:val="clear" w:color="auto" w:fill="auto"/>
              <w:tabs>
                <w:tab w:pos="518" w:val="left"/>
              </w:tabs>
              <w:bidi w:val="0"/>
              <w:spacing w:before="0" w:after="0" w:line="274" w:lineRule="exact"/>
              <w:ind w:left="0" w:right="0" w:firstLine="0"/>
              <w:jc w:val="left"/>
            </w:pPr>
            <w:r>
              <w:rPr>
                <w:color w:val="000000"/>
                <w:spacing w:val="0"/>
                <w:w w:val="100"/>
                <w:position w:val="0"/>
              </w:rPr>
              <w:t>（1）</w:t>
              <w:tab/>
            </w:r>
            <w:r>
              <w:rPr>
                <w:color w:val="000000"/>
                <w:spacing w:val="0"/>
                <w:w w:val="100"/>
                <w:position w:val="0"/>
              </w:rPr>
              <w:t>本公司/本人承诺不越权干预上市公司经营管理 活动，不侵占上市公司利益；</w:t>
            </w:r>
          </w:p>
          <w:p>
            <w:pPr>
              <w:pStyle w:val="Style24"/>
              <w:keepNext w:val="0"/>
              <w:keepLines w:val="0"/>
              <w:widowControl w:val="0"/>
              <w:shd w:val="clear" w:color="auto" w:fill="auto"/>
              <w:tabs>
                <w:tab w:pos="523" w:val="left"/>
              </w:tabs>
              <w:bidi w:val="0"/>
              <w:spacing w:before="0" w:after="0" w:line="274" w:lineRule="exact"/>
              <w:ind w:left="0" w:right="0" w:firstLine="0"/>
              <w:jc w:val="left"/>
            </w:pPr>
            <w:r>
              <w:rPr>
                <w:color w:val="000000"/>
                <w:spacing w:val="0"/>
                <w:w w:val="100"/>
                <w:position w:val="0"/>
              </w:rPr>
              <w:t>（2）</w:t>
              <w:tab/>
            </w:r>
            <w:r>
              <w:rPr>
                <w:color w:val="000000"/>
                <w:spacing w:val="0"/>
                <w:w w:val="100"/>
                <w:position w:val="0"/>
              </w:rPr>
              <w:t>本承诺出具日后至本次非公开发行实施完毕 前，若中国证监会、上海证券交易所等监管机构作出 关于填补回报措施及其承诺的其他新监管规定的，且 上述承诺不能满足该等规定时，本公司/本人承诺届 时将按照最新规定出具补充承诺；</w:t>
            </w:r>
          </w:p>
          <w:p>
            <w:pPr>
              <w:pStyle w:val="Style24"/>
              <w:keepNext w:val="0"/>
              <w:keepLines w:val="0"/>
              <w:widowControl w:val="0"/>
              <w:shd w:val="clear" w:color="auto" w:fill="auto"/>
              <w:tabs>
                <w:tab w:pos="523" w:val="left"/>
              </w:tabs>
              <w:bidi w:val="0"/>
              <w:spacing w:before="0" w:after="0" w:line="274" w:lineRule="exact"/>
              <w:ind w:left="0" w:right="0" w:firstLine="0"/>
              <w:jc w:val="left"/>
            </w:pPr>
            <w:r>
              <w:rPr>
                <w:color w:val="000000"/>
                <w:spacing w:val="0"/>
                <w:w w:val="100"/>
                <w:position w:val="0"/>
              </w:rPr>
              <w:t>（3）</w:t>
              <w:tab/>
            </w:r>
            <w:r>
              <w:rPr>
                <w:color w:val="000000"/>
                <w:spacing w:val="0"/>
                <w:w w:val="100"/>
                <w:position w:val="0"/>
              </w:rPr>
              <w:t>本公司/本人承诺切实履行上市公司制定的有关 填补回报措施以及本公司/本人对此作出的任何有关 填补回报措施的承诺，若本公司/本人违反该等承诺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0"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w:t>
            </w:r>
          </w:p>
          <w:p>
            <w:pPr>
              <w:pStyle w:val="Style24"/>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承诺期限： 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并给上市公司或者投资者造成损失的，本公司/本人 愿意依法承担对上市公司或者投资者的补偿责任。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24"/>
                <w:szCs w:val="24"/>
              </w:rPr>
            </w:pPr>
            <w:r>
              <w:rPr>
                <w:color w:val="000000"/>
                <w:spacing w:val="0"/>
                <w:w w:val="100"/>
                <w:position w:val="0"/>
                <w:sz w:val="24"/>
                <w:szCs w:val="24"/>
              </w:rPr>
              <w:t>与再 融资 相关 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本公司承诺将秉持尽最大努力维护本公司及全体投资 者切身利益的原则，积极应对本公司在顾国平、鲜言 控制期间因信息披露违规、内部控制混乱而导致的诉 讼案件或其他纠纷，根据管辖法院的生效裁判或相关 法律法规的规定，与涉诉投资者积极沟通赔偿事宜， 切实保障广大投资者的权益。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 承诺期限： 至履行完毕 赔偿义务之 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24"/>
                <w:szCs w:val="24"/>
              </w:rPr>
            </w:pPr>
            <w:r>
              <w:rPr>
                <w:color w:val="000000"/>
                <w:spacing w:val="0"/>
                <w:w w:val="100"/>
                <w:position w:val="0"/>
                <w:sz w:val="24"/>
                <w:szCs w:val="24"/>
              </w:rPr>
              <w:t>与再 融资 相关 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如果在深圳市瑞莱嘉誉投资企业（有限合伙）相关承 诺的有效期届满之时，与违规担保有关的纠纷仍未全 部解决，上市公司将采取有效措施切实消除违规担保 对上市公司及股东可能带来的风险隐患，包括但不限 于：</w:t>
            </w:r>
            <w:r>
              <w:rPr>
                <w:color w:val="000000"/>
                <w:spacing w:val="0"/>
                <w:w w:val="100"/>
                <w:position w:val="0"/>
              </w:rPr>
              <w:t>（1）</w:t>
            </w:r>
            <w:r>
              <w:rPr>
                <w:color w:val="000000"/>
                <w:spacing w:val="0"/>
                <w:w w:val="100"/>
                <w:position w:val="0"/>
              </w:rPr>
              <w:t>努力通过法定途径避免或减少损失，</w:t>
            </w:r>
            <w:r>
              <w:rPr>
                <w:color w:val="000000"/>
                <w:spacing w:val="0"/>
                <w:w w:val="100"/>
                <w:position w:val="0"/>
              </w:rPr>
              <w:t xml:space="preserve">（2） </w:t>
            </w:r>
            <w:r>
              <w:rPr>
                <w:color w:val="000000"/>
                <w:spacing w:val="0"/>
                <w:w w:val="100"/>
                <w:position w:val="0"/>
              </w:rPr>
              <w:t>严格按照企业会计准则的相关要求对需承担的付款义 务确认预计负债，</w:t>
            </w:r>
            <w:r>
              <w:rPr>
                <w:color w:val="000000"/>
                <w:spacing w:val="0"/>
                <w:w w:val="100"/>
                <w:position w:val="0"/>
              </w:rPr>
              <w:t>（3）</w:t>
            </w:r>
            <w:r>
              <w:rPr>
                <w:color w:val="000000"/>
                <w:spacing w:val="0"/>
                <w:w w:val="100"/>
                <w:position w:val="0"/>
              </w:rPr>
              <w:t>依法及时履行信息披露义 务，给予投资者明确预期。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 承诺期限： 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w:t>
            </w:r>
          </w:p>
          <w:p>
            <w:pPr>
              <w:pStyle w:val="Style24"/>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深圳市瑞莱嘉</w:t>
            </w:r>
          </w:p>
          <w:p>
            <w:pPr>
              <w:pStyle w:val="Style24"/>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誉投资企业</w:t>
            </w:r>
          </w:p>
          <w:p>
            <w:pPr>
              <w:pStyle w:val="Style24"/>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针对你公司在前实际控制人控制期间发生的违反《公 司法》、公司章程及相关法律法规，未经你公司审批 程序、披露程序提供的担保，包括但不限于你公司违 规给股东、前实际控制人及其关联公司的担保，及其 他或有负债，造成你公司损失的，由本企业承担全部 责任。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日、 </w:t>
            </w: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日（补 充说明） 承诺期限：</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4"/>
                <w:szCs w:val="24"/>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公司已对 瑞莱嘉誉 提起诉 讼，具体 详情请见 《关于公 司涉及重 大诉讼的 公告》</w:t>
            </w:r>
          </w:p>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（公告编 号：临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720"/>
        <w:gridCol w:w="1776"/>
        <w:gridCol w:w="5122"/>
        <w:gridCol w:w="1560"/>
        <w:gridCol w:w="850"/>
        <w:gridCol w:w="850"/>
        <w:gridCol w:w="1133"/>
        <w:gridCol w:w="97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softHyphen/>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355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深圳市瑞莱嘉</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誉投资企业</w:t>
            </w:r>
          </w:p>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（1）</w:t>
            </w:r>
            <w:r>
              <w:rPr>
                <w:color w:val="000000"/>
                <w:spacing w:val="0"/>
                <w:w w:val="100"/>
                <w:position w:val="0"/>
              </w:rPr>
              <w:t>本企业具备履行《承诺函》及《有关承诺函的 补充说明》的能力，在《有关承诺函的补充说明》约 定的期限内，本企业原则上不对有限合伙财产进行分 配，并承诺净资产账面价值不低于上市公司因违规担 保需承担连带担保责任的上限。同时，张琲作为普通 合伙人，对本企业根据本承诺需要承担的责任负无限 连带责任；</w:t>
            </w:r>
            <w:r>
              <w:rPr>
                <w:color w:val="000000"/>
                <w:spacing w:val="0"/>
                <w:w w:val="100"/>
                <w:position w:val="0"/>
              </w:rPr>
              <w:t>（2）</w:t>
            </w:r>
            <w:r>
              <w:rPr>
                <w:color w:val="000000"/>
                <w:spacing w:val="0"/>
                <w:w w:val="100"/>
                <w:position w:val="0"/>
              </w:rPr>
              <w:t>本企业承诺在上市公司股份向北京 天下秀科技股份有限公司交割完成且收到天下秀支付 的第二笔股份转让对价</w:t>
            </w:r>
            <w:r>
              <w:rPr>
                <w:color w:val="000000"/>
                <w:spacing w:val="0"/>
                <w:w w:val="100"/>
                <w:position w:val="0"/>
              </w:rPr>
              <w:t>20,000</w:t>
            </w:r>
            <w:r>
              <w:rPr>
                <w:color w:val="000000"/>
                <w:spacing w:val="0"/>
                <w:w w:val="100"/>
                <w:position w:val="0"/>
              </w:rPr>
              <w:t>万元之日后，自愿锁 定上市公司因违规担保承担连带担保责任的金额上限 与</w:t>
            </w:r>
            <w:r>
              <w:rPr>
                <w:color w:val="000000"/>
                <w:spacing w:val="0"/>
                <w:w w:val="100"/>
                <w:position w:val="0"/>
              </w:rPr>
              <w:t>27, 000</w:t>
            </w:r>
            <w:r>
              <w:rPr>
                <w:color w:val="000000"/>
                <w:spacing w:val="0"/>
                <w:w w:val="100"/>
                <w:position w:val="0"/>
              </w:rPr>
              <w:t>万元股份转让对价尾款的差额。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24"/>
                <w:szCs w:val="24"/>
              </w:rPr>
            </w:pPr>
            <w:r>
              <w:rPr>
                <w:color w:val="000000"/>
                <w:spacing w:val="0"/>
                <w:w w:val="100"/>
                <w:position w:val="0"/>
                <w:sz w:val="24"/>
                <w:szCs w:val="24"/>
              </w:rPr>
              <w:t xml:space="preserve">承诺时间：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日承诺 期限：与瑞 莱嘉誉做出 的上一承诺 函期限一致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left"/>
            </w:pPr>
            <w:r>
              <w:rPr>
                <w:color w:val="000000"/>
                <w:spacing w:val="0"/>
                <w:w w:val="100"/>
                <w:position w:val="0"/>
              </w:rPr>
              <w:t>公司已对 瑞莱嘉誉 提起诉</w:t>
            </w:r>
          </w:p>
          <w:p>
            <w:pPr>
              <w:pStyle w:val="Style24"/>
              <w:keepNext w:val="0"/>
              <w:keepLines w:val="0"/>
              <w:widowControl w:val="0"/>
              <w:shd w:val="clear" w:color="auto" w:fill="auto"/>
              <w:bidi w:val="0"/>
              <w:spacing w:before="0" w:after="0" w:line="275" w:lineRule="exact"/>
              <w:ind w:left="0" w:right="0" w:firstLine="0"/>
              <w:jc w:val="left"/>
            </w:pPr>
            <w:r>
              <w:rPr>
                <w:color w:val="000000"/>
                <w:spacing w:val="0"/>
                <w:w w:val="100"/>
                <w:position w:val="0"/>
              </w:rPr>
              <w:t>讼，具体 详情请见 《关于公 司涉及重 大诉讼的 公告》</w:t>
            </w:r>
          </w:p>
          <w:p>
            <w:pPr>
              <w:pStyle w:val="Style24"/>
              <w:keepNext w:val="0"/>
              <w:keepLines w:val="0"/>
              <w:widowControl w:val="0"/>
              <w:shd w:val="clear" w:color="auto" w:fill="auto"/>
              <w:bidi w:val="0"/>
              <w:spacing w:before="0" w:after="0" w:line="275" w:lineRule="exact"/>
              <w:ind w:left="0" w:right="0" w:firstLine="0"/>
              <w:jc w:val="left"/>
            </w:pPr>
            <w:r>
              <w:rPr>
                <w:color w:val="000000"/>
                <w:spacing w:val="0"/>
                <w:w w:val="100"/>
                <w:position w:val="0"/>
              </w:rPr>
              <w:t>（公告编 号：临</w:t>
            </w:r>
          </w:p>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2022</w:t>
              <w:softHyphen/>
            </w:r>
            <w:r>
              <w:rPr>
                <w:color w:val="000000"/>
                <w:spacing w:val="0"/>
                <w:w w:val="100"/>
                <w:position w:val="0"/>
              </w:rPr>
            </w:r>
            <w:r>
              <w:rPr>
                <w:color w:val="000000"/>
                <w:spacing w:val="0"/>
                <w:w w:val="100"/>
                <w:position w:val="0"/>
              </w:rPr>
              <w:t>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528" w:bottom="1915" w:left="1422" w:header="0" w:footer="3" w:gutter="0"/>
          <w:cols w:space="720"/>
          <w:noEndnote/>
          <w:rtlGutter w:val="0"/>
          <w:docGrid w:linePitch="360"/>
        </w:sectPr>
      </w:pPr>
    </w:p>
    <w:p>
      <w:pPr>
        <w:pStyle w:val="Style2"/>
        <w:keepNext w:val="0"/>
        <w:keepLines w:val="0"/>
        <w:widowControl w:val="0"/>
        <w:shd w:val="clear" w:color="auto" w:fill="auto"/>
        <w:tabs>
          <w:tab w:pos="526" w:val="left"/>
        </w:tabs>
        <w:bidi w:val="0"/>
        <w:spacing w:before="0" w:after="260" w:line="461" w:lineRule="exact"/>
        <w:ind w:left="0" w:right="0" w:firstLine="0"/>
        <w:jc w:val="left"/>
      </w:pPr>
      <w:bookmarkStart w:id="316" w:name="bookmark316"/>
      <w:r>
        <w:rPr>
          <w:rFonts w:ascii="Calibri" w:eastAsia="Calibri" w:hAnsi="Calibri" w:cs="Calibri"/>
          <w:b/>
          <w:bCs/>
          <w:color w:val="000000"/>
          <w:spacing w:val="0"/>
          <w:w w:val="100"/>
          <w:position w:val="0"/>
          <w:sz w:val="20"/>
          <w:szCs w:val="20"/>
        </w:rPr>
        <w:t>（</w:t>
      </w:r>
      <w:bookmarkEnd w:id="31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是否达到原盈利预测及其原因作出说明</w:t>
      </w:r>
    </w:p>
    <w:p>
      <w:pPr>
        <w:pStyle w:val="Style14"/>
        <w:keepNext/>
        <w:keepLines/>
        <w:widowControl w:val="0"/>
        <w:shd w:val="clear" w:color="auto" w:fill="auto"/>
        <w:bidi w:val="0"/>
        <w:spacing w:before="0" w:after="0" w:line="240" w:lineRule="auto"/>
        <w:ind w:left="0" w:right="0" w:firstLine="0"/>
        <w:jc w:val="left"/>
      </w:pPr>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已达到□未达到口不适用</w:t>
      </w:r>
      <w:bookmarkEnd w:id="317"/>
      <w:bookmarkEnd w:id="318"/>
      <w:bookmarkEnd w:id="319"/>
    </w:p>
    <w:p>
      <w:pPr>
        <w:pStyle w:val="Style2"/>
        <w:keepNext w:val="0"/>
        <w:keepLines w:val="0"/>
        <w:widowControl w:val="0"/>
        <w:shd w:val="clear" w:color="auto" w:fill="auto"/>
        <w:bidi w:val="0"/>
        <w:spacing w:before="0" w:after="0" w:line="461" w:lineRule="exact"/>
        <w:ind w:left="0" w:right="0" w:firstLine="440"/>
        <w:jc w:val="left"/>
      </w:pPr>
      <w:r>
        <w:rPr>
          <w:rFonts w:ascii="Arial Narrow" w:eastAsia="Arial Narrow" w:hAnsi="Arial Narrow" w:cs="Arial Narrow"/>
          <w:color w:val="000000"/>
          <w:spacing w:val="0"/>
          <w:w w:val="100"/>
          <w:position w:val="0"/>
        </w:rPr>
        <w:t>2019</w:t>
      </w:r>
      <w:r>
        <w:rPr>
          <w:color w:val="000000"/>
          <w:spacing w:val="0"/>
          <w:w w:val="100"/>
          <w:position w:val="0"/>
        </w:rPr>
        <w:t>年度，公司完成重大资产重组，根据公司与交易对方签署的《盈利预测补偿协议》的 约定，交易对方承诺本次重大资产重组实施完毕后，公司在</w:t>
      </w:r>
      <w:r>
        <w:rPr>
          <w:rFonts w:ascii="Arial Narrow" w:eastAsia="Arial Narrow" w:hAnsi="Arial Narrow" w:cs="Arial Narrow"/>
          <w:color w:val="000000"/>
          <w:spacing w:val="0"/>
          <w:w w:val="100"/>
          <w:position w:val="0"/>
        </w:rPr>
        <w:t>2019</w:t>
      </w:r>
      <w:r>
        <w:rPr>
          <w:color w:val="000000"/>
          <w:spacing w:val="0"/>
          <w:w w:val="100"/>
          <w:position w:val="0"/>
        </w:rPr>
        <w:t>年度、</w:t>
      </w:r>
      <w:r>
        <w:rPr>
          <w:rFonts w:ascii="Arial Narrow" w:eastAsia="Arial Narrow" w:hAnsi="Arial Narrow" w:cs="Arial Narrow"/>
          <w:color w:val="000000"/>
          <w:spacing w:val="0"/>
          <w:w w:val="100"/>
          <w:position w:val="0"/>
        </w:rPr>
        <w:t>2020</w:t>
      </w:r>
      <w:r>
        <w:rPr>
          <w:color w:val="000000"/>
          <w:spacing w:val="0"/>
          <w:w w:val="100"/>
          <w:position w:val="0"/>
        </w:rPr>
        <w:t>年度和</w:t>
      </w:r>
      <w:r>
        <w:rPr>
          <w:rFonts w:ascii="Arial Narrow" w:eastAsia="Arial Narrow" w:hAnsi="Arial Narrow" w:cs="Arial Narrow"/>
          <w:color w:val="000000"/>
          <w:spacing w:val="0"/>
          <w:w w:val="100"/>
          <w:position w:val="0"/>
        </w:rPr>
        <w:t>2021</w:t>
      </w:r>
      <w:r>
        <w:rPr>
          <w:color w:val="000000"/>
          <w:spacing w:val="0"/>
          <w:w w:val="100"/>
          <w:position w:val="0"/>
        </w:rPr>
        <w:t>年度实 现的净利润（扣除非经常性损益后归属于母公司股东的净利润）分别为不低于</w:t>
      </w:r>
      <w:r>
        <w:rPr>
          <w:rFonts w:ascii="Arial Narrow" w:eastAsia="Arial Narrow" w:hAnsi="Arial Narrow" w:cs="Arial Narrow"/>
          <w:color w:val="000000"/>
          <w:spacing w:val="0"/>
          <w:w w:val="100"/>
          <w:position w:val="0"/>
        </w:rPr>
        <w:t>24,500</w:t>
      </w:r>
      <w:r>
        <w:rPr>
          <w:color w:val="000000"/>
          <w:spacing w:val="0"/>
          <w:w w:val="100"/>
          <w:position w:val="0"/>
        </w:rPr>
        <w:t xml:space="preserve">万元、 </w:t>
      </w:r>
      <w:r>
        <w:rPr>
          <w:rFonts w:ascii="Arial Narrow" w:eastAsia="Arial Narrow" w:hAnsi="Arial Narrow" w:cs="Arial Narrow"/>
          <w:color w:val="000000"/>
          <w:spacing w:val="0"/>
          <w:w w:val="100"/>
          <w:position w:val="0"/>
        </w:rPr>
        <w:t>33,500</w:t>
      </w:r>
      <w:r>
        <w:rPr>
          <w:color w:val="000000"/>
          <w:spacing w:val="0"/>
          <w:w w:val="100"/>
          <w:position w:val="0"/>
        </w:rPr>
        <w:t>万元和</w:t>
      </w:r>
      <w:r>
        <w:rPr>
          <w:rFonts w:ascii="Arial Narrow" w:eastAsia="Arial Narrow" w:hAnsi="Arial Narrow" w:cs="Arial Narrow"/>
          <w:color w:val="000000"/>
          <w:spacing w:val="0"/>
          <w:w w:val="100"/>
          <w:position w:val="0"/>
        </w:rPr>
        <w:t>43,500</w:t>
      </w:r>
      <w:r>
        <w:rPr>
          <w:color w:val="000000"/>
          <w:spacing w:val="0"/>
          <w:w w:val="100"/>
          <w:position w:val="0"/>
        </w:rPr>
        <w:t>万元。</w:t>
      </w:r>
    </w:p>
    <w:p>
      <w:pPr>
        <w:pStyle w:val="Style2"/>
        <w:keepNext w:val="0"/>
        <w:keepLines w:val="0"/>
        <w:widowControl w:val="0"/>
        <w:shd w:val="clear" w:color="auto" w:fill="auto"/>
        <w:bidi w:val="0"/>
        <w:spacing w:before="0" w:after="380" w:line="461" w:lineRule="exact"/>
        <w:ind w:left="0" w:right="0" w:firstLine="440"/>
        <w:jc w:val="left"/>
      </w:pPr>
      <w:r>
        <w:rPr>
          <w:color w:val="000000"/>
          <w:spacing w:val="0"/>
          <w:w w:val="100"/>
          <w:position w:val="0"/>
        </w:rPr>
        <w:t>根据中汇会计师事务所（特殊普通合伙）出具的中汇会审</w:t>
      </w:r>
      <w:r>
        <w:rPr>
          <w:rFonts w:ascii="Arial Narrow" w:eastAsia="Arial Narrow" w:hAnsi="Arial Narrow" w:cs="Arial Narrow"/>
          <w:color w:val="000000"/>
          <w:spacing w:val="0"/>
          <w:w w:val="100"/>
          <w:position w:val="0"/>
        </w:rPr>
        <w:t xml:space="preserve">[2022] </w:t>
      </w:r>
      <w:r>
        <w:rPr>
          <w:rFonts w:ascii="Times New Roman" w:eastAsia="Times New Roman" w:hAnsi="Times New Roman" w:cs="Times New Roman"/>
          <w:color w:val="000000"/>
          <w:spacing w:val="0"/>
          <w:w w:val="100"/>
          <w:position w:val="0"/>
        </w:rPr>
        <w:t>2209</w:t>
      </w:r>
      <w:r>
        <w:rPr>
          <w:color w:val="000000"/>
          <w:spacing w:val="0"/>
          <w:w w:val="100"/>
          <w:position w:val="0"/>
        </w:rPr>
        <w:t xml:space="preserve">号审计报告，经审计的 </w:t>
      </w:r>
      <w:r>
        <w:rPr>
          <w:rFonts w:ascii="Arial Narrow" w:eastAsia="Arial Narrow" w:hAnsi="Arial Narrow" w:cs="Arial Narrow"/>
          <w:color w:val="000000"/>
          <w:spacing w:val="0"/>
          <w:w w:val="100"/>
          <w:position w:val="0"/>
        </w:rPr>
        <w:t>2021</w:t>
      </w:r>
      <w:r>
        <w:rPr>
          <w:color w:val="000000"/>
          <w:spacing w:val="0"/>
          <w:w w:val="100"/>
          <w:position w:val="0"/>
        </w:rPr>
        <w:t>年度扣除非经常性损益后归属于母公司股东的税后净利润为</w:t>
      </w:r>
      <w:r>
        <w:rPr>
          <w:rFonts w:ascii="Arial Narrow" w:eastAsia="Arial Narrow" w:hAnsi="Arial Narrow" w:cs="Arial Narrow"/>
          <w:color w:val="000000"/>
          <w:spacing w:val="0"/>
          <w:w w:val="100"/>
          <w:position w:val="0"/>
        </w:rPr>
        <w:t>42,048.85</w:t>
      </w:r>
      <w:r>
        <w:rPr>
          <w:color w:val="000000"/>
          <w:spacing w:val="0"/>
          <w:w w:val="100"/>
          <w:position w:val="0"/>
        </w:rPr>
        <w:t>万元，</w:t>
      </w:r>
      <w:r>
        <w:rPr>
          <w:rFonts w:ascii="Arial Narrow" w:eastAsia="Arial Narrow" w:hAnsi="Arial Narrow" w:cs="Arial Narrow"/>
          <w:color w:val="000000"/>
          <w:spacing w:val="0"/>
          <w:w w:val="100"/>
          <w:position w:val="0"/>
        </w:rPr>
        <w:t>2019</w:t>
      </w:r>
      <w:r>
        <w:rPr>
          <w:color w:val="000000"/>
          <w:spacing w:val="0"/>
          <w:w w:val="100"/>
          <w:position w:val="0"/>
        </w:rPr>
        <w:t>年</w:t>
      </w:r>
      <w:r>
        <w:rPr>
          <w:color w:val="000000"/>
          <w:spacing w:val="0"/>
          <w:w w:val="100"/>
          <w:position w:val="0"/>
          <w:sz w:val="24"/>
          <w:szCs w:val="24"/>
        </w:rPr>
        <w:t>一</w:t>
      </w:r>
      <w:r>
        <w:rPr>
          <w:rFonts w:ascii="Arial Narrow" w:eastAsia="Arial Narrow" w:hAnsi="Arial Narrow" w:cs="Arial Narrow"/>
          <w:color w:val="000000"/>
          <w:spacing w:val="0"/>
          <w:w w:val="100"/>
          <w:position w:val="0"/>
        </w:rPr>
        <w:t xml:space="preserve">2021 </w:t>
      </w:r>
      <w:r>
        <w:rPr>
          <w:color w:val="000000"/>
          <w:spacing w:val="0"/>
          <w:w w:val="100"/>
          <w:position w:val="0"/>
        </w:rPr>
        <w:t>年度经审计的扣除非经常性损益后归属于母公司所有者的累计净利润为</w:t>
      </w:r>
      <w:r>
        <w:rPr>
          <w:rFonts w:ascii="Arial Narrow" w:eastAsia="Arial Narrow" w:hAnsi="Arial Narrow" w:cs="Arial Narrow"/>
          <w:color w:val="000000"/>
          <w:spacing w:val="0"/>
          <w:w w:val="100"/>
          <w:position w:val="0"/>
        </w:rPr>
        <w:t>104,766.84</w:t>
      </w:r>
      <w:r>
        <w:rPr>
          <w:color w:val="000000"/>
          <w:spacing w:val="0"/>
          <w:w w:val="100"/>
          <w:position w:val="0"/>
        </w:rPr>
        <w:t>万，累计实现 了业绩承诺。中汇会计师事务所亦对本次业绩承诺进行了专项审核，并出具了《重大资产重组业 绩承诺完成情况的鉴证报告》。</w:t>
      </w:r>
    </w:p>
    <w:p>
      <w:pPr>
        <w:pStyle w:val="Style2"/>
        <w:keepNext w:val="0"/>
        <w:keepLines w:val="0"/>
        <w:widowControl w:val="0"/>
        <w:shd w:val="clear" w:color="auto" w:fill="auto"/>
        <w:tabs>
          <w:tab w:pos="526" w:val="left"/>
        </w:tabs>
        <w:bidi w:val="0"/>
        <w:spacing w:before="0" w:after="40" w:line="461" w:lineRule="exact"/>
        <w:ind w:left="0" w:right="0" w:firstLine="0"/>
        <w:jc w:val="left"/>
      </w:pPr>
      <w:bookmarkStart w:id="320" w:name="bookmark320"/>
      <w:r>
        <w:rPr>
          <w:rFonts w:ascii="Calibri" w:eastAsia="Calibri" w:hAnsi="Calibri" w:cs="Calibri"/>
          <w:b/>
          <w:bCs/>
          <w:color w:val="000000"/>
          <w:spacing w:val="0"/>
          <w:w w:val="100"/>
          <w:position w:val="0"/>
          <w:sz w:val="20"/>
          <w:szCs w:val="20"/>
        </w:rPr>
        <w:t>（</w:t>
      </w:r>
      <w:bookmarkEnd w:id="32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2"/>
        <w:keepNext w:val="0"/>
        <w:keepLines w:val="0"/>
        <w:widowControl w:val="0"/>
        <w:shd w:val="clear" w:color="auto" w:fill="auto"/>
        <w:bidi w:val="0"/>
        <w:spacing w:before="0" w:after="0" w:line="463" w:lineRule="exact"/>
        <w:ind w:left="0" w:right="0" w:firstLine="0"/>
        <w:jc w:val="both"/>
      </w:pPr>
      <w:r>
        <w:rPr>
          <w:b/>
          <w:bCs/>
          <w:color w:val="000000"/>
          <w:spacing w:val="0"/>
          <w:w w:val="100"/>
          <w:position w:val="0"/>
        </w:rPr>
        <w:t>"适用口不适用</w:t>
      </w:r>
    </w:p>
    <w:p>
      <w:pPr>
        <w:pStyle w:val="Style2"/>
        <w:keepNext w:val="0"/>
        <w:keepLines w:val="0"/>
        <w:widowControl w:val="0"/>
        <w:shd w:val="clear" w:color="auto" w:fill="auto"/>
        <w:bidi w:val="0"/>
        <w:spacing w:before="0" w:after="260" w:line="463" w:lineRule="exact"/>
        <w:ind w:left="0" w:right="0" w:firstLine="440"/>
        <w:jc w:val="both"/>
      </w:pPr>
      <w:r>
        <w:rPr>
          <w:color w:val="000000"/>
          <w:spacing w:val="0"/>
          <w:w w:val="100"/>
          <w:position w:val="0"/>
        </w:rPr>
        <w:t>公司已完成</w:t>
      </w:r>
      <w:r>
        <w:rPr>
          <w:rFonts w:ascii="Times New Roman" w:eastAsia="Times New Roman" w:hAnsi="Times New Roman" w:cs="Times New Roman"/>
          <w:color w:val="000000"/>
          <w:spacing w:val="0"/>
          <w:w w:val="100"/>
          <w:position w:val="0"/>
        </w:rPr>
        <w:t>2021</w:t>
      </w:r>
      <w:r>
        <w:rPr>
          <w:color w:val="000000"/>
          <w:spacing w:val="0"/>
          <w:w w:val="100"/>
          <w:position w:val="0"/>
        </w:rPr>
        <w:t>年度业绩承诺，具体情况详见本小节</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公司资产或项目存在盈利预测， 且报告期仍处在盈利预测期间，公司就资产或项目是否达到原盈利预测及其原因作出说明</w:t>
      </w:r>
      <w:r>
        <w:rPr>
          <w:rFonts w:ascii="Times New Roman" w:eastAsia="Times New Roman" w:hAnsi="Times New Roman" w:cs="Times New Roman"/>
          <w:color w:val="000000"/>
          <w:spacing w:val="0"/>
          <w:w w:val="100"/>
          <w:position w:val="0"/>
        </w:rPr>
        <w:t>”</w:t>
      </w:r>
      <w:r>
        <w:rPr>
          <w:color w:val="000000"/>
          <w:spacing w:val="0"/>
          <w:w w:val="100"/>
          <w:position w:val="0"/>
        </w:rPr>
        <w:t>，本 次重大资产重组不产生商誉。</w:t>
      </w:r>
    </w:p>
    <w:p>
      <w:pPr>
        <w:pStyle w:val="Style2"/>
        <w:keepNext w:val="0"/>
        <w:keepLines w:val="0"/>
        <w:widowControl w:val="0"/>
        <w:shd w:val="clear" w:color="auto" w:fill="auto"/>
        <w:tabs>
          <w:tab w:pos="478" w:val="left"/>
        </w:tabs>
        <w:bidi w:val="0"/>
        <w:spacing w:before="0" w:after="120" w:line="240" w:lineRule="auto"/>
        <w:ind w:left="0" w:right="0" w:firstLine="0"/>
        <w:jc w:val="left"/>
      </w:pPr>
      <w:bookmarkStart w:id="321" w:name="bookmark321"/>
      <w:r>
        <w:rPr>
          <w:b/>
          <w:bCs/>
          <w:color w:val="000000"/>
          <w:spacing w:val="0"/>
          <w:w w:val="100"/>
          <w:position w:val="0"/>
        </w:rPr>
        <w:t>二</w:t>
      </w:r>
      <w:bookmarkEnd w:id="321"/>
      <w:r>
        <w:rPr>
          <w:b/>
          <w:bCs/>
          <w:color w:val="000000"/>
          <w:spacing w:val="0"/>
          <w:w w:val="100"/>
          <w:position w:val="0"/>
        </w:rPr>
        <w:t>、</w:t>
        <w:tab/>
        <w:t>报告期内控股股东及其他关联方非经营性占用资金情况</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20" w:line="240" w:lineRule="auto"/>
        <w:ind w:left="0" w:right="0" w:firstLine="0"/>
        <w:jc w:val="left"/>
      </w:pPr>
      <w:bookmarkStart w:id="322" w:name="bookmark322"/>
      <w:r>
        <w:rPr>
          <w:b/>
          <w:bCs/>
          <w:color w:val="000000"/>
          <w:spacing w:val="0"/>
          <w:w w:val="100"/>
          <w:position w:val="0"/>
        </w:rPr>
        <w:t>三</w:t>
      </w:r>
      <w:bookmarkEnd w:id="322"/>
      <w:r>
        <w:rPr>
          <w:b/>
          <w:bCs/>
          <w:color w:val="000000"/>
          <w:spacing w:val="0"/>
          <w:w w:val="100"/>
          <w:position w:val="0"/>
        </w:rPr>
        <w:t>、</w:t>
        <w:tab/>
        <w:t>违规担保情况</w:t>
      </w:r>
    </w:p>
    <w:p>
      <w:pPr>
        <w:pStyle w:val="Style2"/>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873" w:right="1259" w:bottom="1873" w:left="176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7" w:val="left"/>
        </w:tabs>
        <w:bidi w:val="0"/>
        <w:spacing w:before="80" w:after="120" w:line="240" w:lineRule="auto"/>
        <w:ind w:left="0" w:right="0" w:firstLine="0"/>
        <w:jc w:val="left"/>
      </w:pPr>
      <w:bookmarkStart w:id="323" w:name="bookmark323"/>
      <w:r>
        <w:rPr>
          <w:b/>
          <w:bCs/>
          <w:color w:val="000000"/>
          <w:spacing w:val="0"/>
          <w:w w:val="100"/>
          <w:position w:val="0"/>
        </w:rPr>
        <w:t>四</w:t>
      </w:r>
      <w:bookmarkEnd w:id="323"/>
      <w:r>
        <w:rPr>
          <w:b/>
          <w:bCs/>
          <w:color w:val="000000"/>
          <w:spacing w:val="0"/>
          <w:w w:val="100"/>
          <w:position w:val="0"/>
        </w:rPr>
        <w:t>、</w:t>
        <w:tab/>
        <w:t>公司董事会对会计师事务所“非标准意见审计报告”的说明</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280" w:line="240" w:lineRule="auto"/>
        <w:ind w:left="0" w:right="0" w:firstLine="0"/>
        <w:jc w:val="left"/>
      </w:pPr>
      <w:bookmarkStart w:id="324" w:name="bookmark324"/>
      <w:r>
        <w:rPr>
          <w:b/>
          <w:bCs/>
          <w:color w:val="000000"/>
          <w:spacing w:val="0"/>
          <w:w w:val="100"/>
          <w:position w:val="0"/>
        </w:rPr>
        <w:t>五</w:t>
      </w:r>
      <w:bookmarkEnd w:id="324"/>
      <w:r>
        <w:rPr>
          <w:b/>
          <w:bCs/>
          <w:color w:val="000000"/>
          <w:spacing w:val="0"/>
          <w:w w:val="100"/>
          <w:position w:val="0"/>
        </w:rPr>
        <w:t>、</w:t>
        <w:tab/>
        <w:t>公司对会计政策、会计估计变更或重大会计差错更正原因和影响的分析说明</w:t>
      </w:r>
    </w:p>
    <w:p>
      <w:pPr>
        <w:pStyle w:val="Style2"/>
        <w:keepNext w:val="0"/>
        <w:keepLines w:val="0"/>
        <w:widowControl w:val="0"/>
        <w:shd w:val="clear" w:color="auto" w:fill="auto"/>
        <w:tabs>
          <w:tab w:pos="594" w:val="left"/>
        </w:tabs>
        <w:bidi w:val="0"/>
        <w:spacing w:before="0" w:after="120" w:line="240" w:lineRule="auto"/>
        <w:ind w:left="0" w:right="0" w:firstLine="0"/>
        <w:jc w:val="left"/>
      </w:pPr>
      <w:bookmarkStart w:id="325" w:name="bookmark325"/>
      <w:r>
        <w:rPr>
          <w:b/>
          <w:bCs/>
          <w:color w:val="000000"/>
          <w:spacing w:val="0"/>
          <w:w w:val="100"/>
          <w:position w:val="0"/>
        </w:rPr>
        <w:t>（</w:t>
      </w:r>
      <w:bookmarkEnd w:id="325"/>
      <w:r>
        <w:rPr>
          <w:b/>
          <w:bCs/>
          <w:color w:val="000000"/>
          <w:spacing w:val="0"/>
          <w:w w:val="100"/>
          <w:position w:val="0"/>
        </w:rPr>
        <w:t>一）</w:t>
        <w:tab/>
        <w:t>公司对会计政策、会计估计变更原因及影响的分析说明</w:t>
      </w:r>
    </w:p>
    <w:p>
      <w:pPr>
        <w:pStyle w:val="Style2"/>
        <w:keepNext w:val="0"/>
        <w:keepLines w:val="0"/>
        <w:widowControl w:val="0"/>
        <w:shd w:val="clear" w:color="auto" w:fill="auto"/>
        <w:tabs>
          <w:tab w:pos="854" w:val="left"/>
        </w:tabs>
        <w:bidi w:val="0"/>
        <w:spacing w:before="0" w:after="5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120" w:line="240" w:lineRule="auto"/>
        <w:ind w:left="0" w:right="0" w:firstLine="0"/>
        <w:jc w:val="left"/>
      </w:pPr>
      <w:bookmarkStart w:id="326" w:name="bookmark326"/>
      <w:r>
        <w:rPr>
          <w:b/>
          <w:bCs/>
          <w:color w:val="000000"/>
          <w:spacing w:val="0"/>
          <w:w w:val="100"/>
          <w:position w:val="0"/>
        </w:rPr>
        <w:t>（</w:t>
      </w:r>
      <w:bookmarkEnd w:id="326"/>
      <w:r>
        <w:rPr>
          <w:b/>
          <w:bCs/>
          <w:color w:val="000000"/>
          <w:spacing w:val="0"/>
          <w:w w:val="100"/>
          <w:position w:val="0"/>
        </w:rPr>
        <w:t>二）</w:t>
        <w:tab/>
        <w:t>公司对重大会计差错更正原因及影响的分析说明</w:t>
      </w:r>
    </w:p>
    <w:p>
      <w:pPr>
        <w:pStyle w:val="Style2"/>
        <w:keepNext w:val="0"/>
        <w:keepLines w:val="0"/>
        <w:widowControl w:val="0"/>
        <w:shd w:val="clear" w:color="auto" w:fill="auto"/>
        <w:tabs>
          <w:tab w:pos="854" w:val="left"/>
        </w:tabs>
        <w:bidi w:val="0"/>
        <w:spacing w:before="0" w:after="5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120" w:line="240" w:lineRule="auto"/>
        <w:ind w:left="0" w:right="0" w:firstLine="0"/>
        <w:jc w:val="left"/>
      </w:pPr>
      <w:bookmarkStart w:id="327" w:name="bookmark327"/>
      <w:r>
        <w:rPr>
          <w:b/>
          <w:bCs/>
          <w:color w:val="000000"/>
          <w:spacing w:val="0"/>
          <w:w w:val="100"/>
          <w:position w:val="0"/>
        </w:rPr>
        <w:t>（</w:t>
      </w:r>
      <w:bookmarkEnd w:id="327"/>
      <w:r>
        <w:rPr>
          <w:b/>
          <w:bCs/>
          <w:color w:val="000000"/>
          <w:spacing w:val="0"/>
          <w:w w:val="100"/>
          <w:position w:val="0"/>
        </w:rPr>
        <w:t>三）</w:t>
        <w:tab/>
        <w:t>与前任会计师事务所进行的沟通情况</w:t>
      </w:r>
    </w:p>
    <w:p>
      <w:pPr>
        <w:pStyle w:val="Style2"/>
        <w:keepNext w:val="0"/>
        <w:keepLines w:val="0"/>
        <w:widowControl w:val="0"/>
        <w:shd w:val="clear" w:color="auto" w:fill="auto"/>
        <w:tabs>
          <w:tab w:pos="854" w:val="left"/>
        </w:tabs>
        <w:bidi w:val="0"/>
        <w:spacing w:before="0" w:after="5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120" w:line="240" w:lineRule="auto"/>
        <w:ind w:left="0" w:right="0" w:firstLine="0"/>
        <w:jc w:val="left"/>
      </w:pPr>
      <w:bookmarkStart w:id="328" w:name="bookmark328"/>
      <w:r>
        <w:rPr>
          <w:b/>
          <w:bCs/>
          <w:color w:val="000000"/>
          <w:spacing w:val="0"/>
          <w:w w:val="100"/>
          <w:position w:val="0"/>
        </w:rPr>
        <w:t>（</w:t>
      </w:r>
      <w:bookmarkEnd w:id="328"/>
      <w:r>
        <w:rPr>
          <w:b/>
          <w:bCs/>
          <w:color w:val="000000"/>
          <w:spacing w:val="0"/>
          <w:w w:val="100"/>
          <w:position w:val="0"/>
        </w:rPr>
        <w:t>四）</w:t>
        <w:tab/>
        <w:t>其他说明</w:t>
      </w:r>
    </w:p>
    <w:p>
      <w:pPr>
        <w:pStyle w:val="Style2"/>
        <w:keepNext w:val="0"/>
        <w:keepLines w:val="0"/>
        <w:widowControl w:val="0"/>
        <w:shd w:val="clear" w:color="auto" w:fill="auto"/>
        <w:tabs>
          <w:tab w:pos="854" w:val="left"/>
        </w:tabs>
        <w:bidi w:val="0"/>
        <w:spacing w:before="0" w:after="5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280" w:line="240" w:lineRule="auto"/>
        <w:ind w:left="0" w:right="0" w:firstLine="0"/>
        <w:jc w:val="left"/>
      </w:pPr>
      <w:bookmarkStart w:id="329" w:name="bookmark329"/>
      <w:r>
        <w:rPr>
          <w:b/>
          <w:bCs/>
          <w:color w:val="000000"/>
          <w:spacing w:val="0"/>
          <w:w w:val="100"/>
          <w:position w:val="0"/>
        </w:rPr>
        <w:t>六</w:t>
      </w:r>
      <w:bookmarkEnd w:id="329"/>
      <w:r>
        <w:rPr>
          <w:b/>
          <w:bCs/>
          <w:color w:val="000000"/>
          <w:spacing w:val="0"/>
          <w:w w:val="100"/>
          <w:position w:val="0"/>
        </w:rPr>
        <w:t>、</w:t>
        <w:tab/>
        <w:t>聘任、解聘会计师事务所情况</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02"/>
        <w:gridCol w:w="4435"/>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中汇会计师事务所（特殊普通合伙）</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1,100,000.00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bl>
    <w:p>
      <w:pPr>
        <w:widowControl w:val="0"/>
        <w:spacing w:after="439" w:line="1" w:lineRule="exact"/>
      </w:pPr>
    </w:p>
    <w:tbl>
      <w:tblPr>
        <w:tblOverlap w:val="never"/>
        <w:jc w:val="center"/>
        <w:tblLayout w:type="fixed"/>
      </w:tblPr>
      <w:tblGrid>
        <w:gridCol w:w="3134"/>
        <w:gridCol w:w="3446"/>
        <w:gridCol w:w="2256"/>
      </w:tblGrid>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40,000,000.00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3,900,000.00</w:t>
            </w:r>
          </w:p>
        </w:tc>
      </w:tr>
    </w:tbl>
    <w:p>
      <w:pPr>
        <w:widowControl w:val="0"/>
        <w:spacing w:after="279" w:line="1" w:lineRule="exact"/>
      </w:pPr>
    </w:p>
    <w:p>
      <w:pPr>
        <w:pStyle w:val="Style14"/>
        <w:keepNext/>
        <w:keepLines/>
        <w:widowControl w:val="0"/>
        <w:shd w:val="clear" w:color="auto" w:fill="auto"/>
        <w:bidi w:val="0"/>
        <w:spacing w:before="0" w:after="280" w:line="302" w:lineRule="exact"/>
        <w:ind w:left="0" w:right="0" w:firstLine="0"/>
        <w:jc w:val="left"/>
      </w:pPr>
      <w:bookmarkStart w:id="330" w:name="bookmark330"/>
      <w:bookmarkStart w:id="331" w:name="bookmark331"/>
      <w:bookmarkStart w:id="332" w:name="bookmark332"/>
      <w:r>
        <w:rPr>
          <w:color w:val="000000"/>
          <w:spacing w:val="0"/>
          <w:w w:val="100"/>
          <w:position w:val="0"/>
          <w:sz w:val="24"/>
          <w:szCs w:val="24"/>
        </w:rPr>
        <w:t xml:space="preserve">聘任、解聘会计师事务所的情况说明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330"/>
      <w:bookmarkEnd w:id="331"/>
      <w:bookmarkEnd w:id="332"/>
    </w:p>
    <w:p>
      <w:pPr>
        <w:pStyle w:val="Style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经公司第十届董事会第十一次会议和</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年年度股东大会审议通过，公司续聘中汇会计师</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年度财务报告审计机构和内部控制审计机构。</w:t>
      </w:r>
    </w:p>
    <w:p>
      <w:pPr>
        <w:pStyle w:val="Style14"/>
        <w:keepNext/>
        <w:keepLines/>
        <w:widowControl w:val="0"/>
        <w:shd w:val="clear" w:color="auto" w:fill="auto"/>
        <w:bidi w:val="0"/>
        <w:spacing w:before="0" w:after="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审计期间改聘会计师事务所的情况说明</w:t>
      </w:r>
      <w:bookmarkEnd w:id="333"/>
      <w:bookmarkEnd w:id="334"/>
      <w:bookmarkEnd w:id="335"/>
    </w:p>
    <w:p>
      <w:pPr>
        <w:pStyle w:val="Style14"/>
        <w:keepNext/>
        <w:keepLines/>
        <w:widowControl w:val="0"/>
        <w:shd w:val="clear" w:color="auto" w:fill="auto"/>
        <w:bidi w:val="0"/>
        <w:spacing w:before="0" w:after="28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 xml:space="preserve">口适用 </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336"/>
      <w:bookmarkEnd w:id="337"/>
      <w:bookmarkEnd w:id="338"/>
    </w:p>
    <w:p>
      <w:pPr>
        <w:pStyle w:val="Style2"/>
        <w:keepNext w:val="0"/>
        <w:keepLines w:val="0"/>
        <w:widowControl w:val="0"/>
        <w:shd w:val="clear" w:color="auto" w:fill="auto"/>
        <w:tabs>
          <w:tab w:pos="483" w:val="left"/>
        </w:tabs>
        <w:bidi w:val="0"/>
        <w:spacing w:before="0" w:after="280" w:line="240" w:lineRule="auto"/>
        <w:ind w:left="0" w:right="0" w:firstLine="0"/>
        <w:jc w:val="left"/>
      </w:pPr>
      <w:bookmarkStart w:id="339" w:name="bookmark339"/>
      <w:r>
        <w:rPr>
          <w:b/>
          <w:bCs/>
          <w:color w:val="000000"/>
          <w:spacing w:val="0"/>
          <w:w w:val="100"/>
          <w:position w:val="0"/>
        </w:rPr>
        <w:t>七</w:t>
      </w:r>
      <w:bookmarkEnd w:id="339"/>
      <w:r>
        <w:rPr>
          <w:b/>
          <w:bCs/>
          <w:color w:val="000000"/>
          <w:spacing w:val="0"/>
          <w:w w:val="100"/>
          <w:position w:val="0"/>
        </w:rPr>
        <w:t>、</w:t>
        <w:tab/>
        <w:t>面临退市风险的情况</w:t>
      </w:r>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340" w:name="bookmark340"/>
      <w:r>
        <w:rPr>
          <w:b/>
          <w:bCs/>
          <w:color w:val="000000"/>
          <w:spacing w:val="0"/>
          <w:w w:val="100"/>
          <w:position w:val="0"/>
        </w:rPr>
        <w:t>（</w:t>
      </w:r>
      <w:bookmarkEnd w:id="340"/>
      <w:r>
        <w:rPr>
          <w:b/>
          <w:bCs/>
          <w:color w:val="000000"/>
          <w:spacing w:val="0"/>
          <w:w w:val="100"/>
          <w:position w:val="0"/>
        </w:rPr>
        <w:t>一）</w:t>
        <w:tab/>
        <w:t>导致退市风险警示的原因</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341" w:name="bookmark341"/>
      <w:r>
        <w:rPr>
          <w:b/>
          <w:bCs/>
          <w:color w:val="000000"/>
          <w:spacing w:val="0"/>
          <w:w w:val="100"/>
          <w:position w:val="0"/>
        </w:rPr>
        <w:t>（</w:t>
      </w:r>
      <w:bookmarkEnd w:id="341"/>
      <w:r>
        <w:rPr>
          <w:b/>
          <w:bCs/>
          <w:color w:val="000000"/>
          <w:spacing w:val="0"/>
          <w:w w:val="100"/>
          <w:position w:val="0"/>
        </w:rPr>
        <w:t>二）</w:t>
        <w:tab/>
        <w:t>公司拟采取的应对措施</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342" w:name="bookmark342"/>
      <w:r>
        <w:rPr>
          <w:b/>
          <w:bCs/>
          <w:color w:val="000000"/>
          <w:spacing w:val="0"/>
          <w:w w:val="100"/>
          <w:position w:val="0"/>
        </w:rPr>
        <w:t>（</w:t>
      </w:r>
      <w:bookmarkEnd w:id="342"/>
      <w:r>
        <w:rPr>
          <w:b/>
          <w:bCs/>
          <w:color w:val="000000"/>
          <w:spacing w:val="0"/>
          <w:w w:val="100"/>
          <w:position w:val="0"/>
        </w:rPr>
        <w:t>三）</w:t>
        <w:tab/>
        <w:t>面临终止上市的情况和原因</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20" w:line="240" w:lineRule="auto"/>
        <w:ind w:left="0" w:right="0" w:firstLine="0"/>
        <w:jc w:val="left"/>
      </w:pPr>
      <w:bookmarkStart w:id="343" w:name="bookmark343"/>
      <w:r>
        <w:rPr>
          <w:b/>
          <w:bCs/>
          <w:color w:val="000000"/>
          <w:spacing w:val="0"/>
          <w:w w:val="100"/>
          <w:position w:val="0"/>
        </w:rPr>
        <w:t>八</w:t>
      </w:r>
      <w:bookmarkEnd w:id="343"/>
      <w:r>
        <w:rPr>
          <w:b/>
          <w:bCs/>
          <w:color w:val="000000"/>
          <w:spacing w:val="0"/>
          <w:w w:val="100"/>
          <w:position w:val="0"/>
        </w:rPr>
        <w:t>、</w:t>
        <w:tab/>
        <w:t>破产重整相关事项</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20" w:line="240" w:lineRule="auto"/>
        <w:ind w:left="0" w:right="0" w:firstLine="0"/>
        <w:jc w:val="left"/>
      </w:pPr>
      <w:bookmarkStart w:id="344" w:name="bookmark344"/>
      <w:r>
        <w:rPr>
          <w:b/>
          <w:bCs/>
          <w:color w:val="000000"/>
          <w:spacing w:val="0"/>
          <w:w w:val="100"/>
          <w:position w:val="0"/>
        </w:rPr>
        <w:t>九</w:t>
      </w:r>
      <w:bookmarkEnd w:id="344"/>
      <w:r>
        <w:rPr>
          <w:b/>
          <w:bCs/>
          <w:color w:val="000000"/>
          <w:spacing w:val="0"/>
          <w:w w:val="100"/>
          <w:position w:val="0"/>
        </w:rPr>
        <w:t>、</w:t>
        <w:tab/>
        <w:t>重大诉讼、仲裁事项</w:t>
      </w:r>
    </w:p>
    <w:p>
      <w:pPr>
        <w:pStyle w:val="Style14"/>
        <w:keepNext/>
        <w:keepLines/>
        <w:widowControl w:val="0"/>
        <w:shd w:val="clear" w:color="auto" w:fill="auto"/>
        <w:bidi w:val="0"/>
        <w:spacing w:before="0" w:after="240" w:line="240" w:lineRule="auto"/>
        <w:ind w:left="0" w:right="0" w:firstLine="0"/>
        <w:jc w:val="left"/>
      </w:pPr>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本年度公司有重大诉讼、仲裁事项□本年度公司无重大诉讼、仲裁事项</w:t>
      </w:r>
      <w:bookmarkEnd w:id="345"/>
      <w:bookmarkEnd w:id="346"/>
      <w:bookmarkEnd w:id="347"/>
    </w:p>
    <w:p>
      <w:pPr>
        <w:pStyle w:val="Style21"/>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诉讼、仲裁事项已在临时公告披露且无后续进展的</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6662"/>
        <w:gridCol w:w="2174"/>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92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广西壮族自治区北海市中级人民法院受理了原告天下秀起诉被告深圳 市瑞莱嘉誉投资企业（有限合伙）（以下简称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瑞莱嘉誉</w:t>
            </w:r>
            <w:r>
              <w:rPr>
                <w:rFonts w:ascii="Times New Roman" w:eastAsia="Times New Roman" w:hAnsi="Times New Roman" w:cs="Times New Roman"/>
                <w:color w:val="000000"/>
                <w:spacing w:val="0"/>
                <w:w w:val="100"/>
                <w:position w:val="0"/>
              </w:rPr>
              <w:t>”</w:t>
            </w:r>
            <w:r>
              <w:rPr>
                <w:color w:val="000000"/>
                <w:spacing w:val="0"/>
                <w:w w:val="100"/>
                <w:position w:val="0"/>
              </w:rPr>
              <w:t>）、张琲的合同 纠纷一案，案号为（</w:t>
            </w:r>
            <w:r>
              <w:rPr>
                <w:rFonts w:ascii="Times New Roman" w:eastAsia="Times New Roman" w:hAnsi="Times New Roman" w:cs="Times New Roman"/>
                <w:color w:val="000000"/>
                <w:spacing w:val="0"/>
                <w:w w:val="100"/>
                <w:position w:val="0"/>
              </w:rPr>
              <w:t>2022</w:t>
            </w:r>
            <w:r>
              <w:rPr>
                <w:color w:val="000000"/>
                <w:spacing w:val="0"/>
                <w:w w:val="100"/>
                <w:position w:val="0"/>
              </w:rPr>
              <w:t>）桂</w:t>
            </w:r>
            <w:r>
              <w:rPr>
                <w:rFonts w:ascii="Times New Roman" w:eastAsia="Times New Roman" w:hAnsi="Times New Roman" w:cs="Times New Roman"/>
                <w:color w:val="000000"/>
                <w:spacing w:val="0"/>
                <w:w w:val="100"/>
                <w:position w:val="0"/>
              </w:rPr>
              <w:t>05</w:t>
            </w:r>
            <w:r>
              <w:rPr>
                <w:color w:val="000000"/>
                <w:spacing w:val="0"/>
                <w:w w:val="100"/>
                <w:position w:val="0"/>
              </w:rPr>
              <w:t>民初</w:t>
            </w:r>
            <w:r>
              <w:rPr>
                <w:rFonts w:ascii="Times New Roman" w:eastAsia="Times New Roman" w:hAnsi="Times New Roman" w:cs="Times New Roman"/>
                <w:color w:val="000000"/>
                <w:spacing w:val="0"/>
                <w:w w:val="100"/>
                <w:position w:val="0"/>
              </w:rPr>
              <w:t>12</w:t>
            </w:r>
            <w:r>
              <w:rPr>
                <w:color w:val="000000"/>
                <w:spacing w:val="0"/>
                <w:w w:val="100"/>
                <w:position w:val="0"/>
              </w:rPr>
              <w:t>号。公司诉讼请求：判令被告 一瑞莱嘉誉向公司支付</w:t>
            </w:r>
            <w:r>
              <w:rPr>
                <w:rFonts w:ascii="Times New Roman" w:eastAsia="Times New Roman" w:hAnsi="Times New Roman" w:cs="Times New Roman"/>
                <w:color w:val="000000"/>
                <w:spacing w:val="0"/>
                <w:w w:val="100"/>
                <w:position w:val="0"/>
              </w:rPr>
              <w:t>171,147,774.36</w:t>
            </w:r>
            <w:r>
              <w:rPr>
                <w:color w:val="000000"/>
                <w:spacing w:val="0"/>
                <w:w w:val="100"/>
                <w:position w:val="0"/>
              </w:rPr>
              <w:t>元；被告二张琲就第一项诉讼请 求所确定的瑞莱嘉誉的债务向公司承担连带责任；判令本案诉讼费、保 全费、诉讼财产保全责任保险费、律师费以及其他为实现债权产生的费 用由被告共同承担。</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《关于公司涉及重大 诉讼的公告》（公告编 号：临 </w:t>
            </w:r>
            <w:r>
              <w:rPr>
                <w:rFonts w:ascii="Times New Roman" w:eastAsia="Times New Roman" w:hAnsi="Times New Roman" w:cs="Times New Roman"/>
                <w:color w:val="000000"/>
                <w:spacing w:val="0"/>
                <w:w w:val="100"/>
                <w:position w:val="0"/>
              </w:rPr>
              <w:t>2022-004</w:t>
            </w:r>
            <w:r>
              <w:rPr>
                <w:color w:val="000000"/>
                <w:spacing w:val="0"/>
                <w:w w:val="100"/>
                <w:position w:val="0"/>
              </w:rPr>
              <w:t>）。</w:t>
            </w:r>
          </w:p>
        </w:tc>
      </w:tr>
    </w:tbl>
    <w:p>
      <w:pPr>
        <w:sectPr>
          <w:footnotePr>
            <w:pos w:val="pageBottom"/>
            <w:numFmt w:val="decimal"/>
            <w:numRestart w:val="continuous"/>
          </w:footnotePr>
          <w:pgSz w:w="11900" w:h="16840"/>
          <w:pgMar w:top="1690" w:right="1259" w:bottom="2746" w:left="1766" w:header="0" w:footer="3" w:gutter="0"/>
          <w:cols w:space="720"/>
          <w:noEndnote/>
          <w:rtlGutter w:val="0"/>
          <w:docGrid w:linePitch="360"/>
        </w:sectPr>
      </w:pPr>
    </w:p>
    <w:p>
      <w:pPr>
        <w:pStyle w:val="Style2"/>
        <w:keepNext w:val="0"/>
        <w:keepLines w:val="0"/>
        <w:widowControl w:val="0"/>
        <w:shd w:val="clear" w:color="auto" w:fill="auto"/>
        <w:bidi w:val="0"/>
        <w:spacing w:before="660" w:after="120" w:line="240" w:lineRule="auto"/>
        <w:ind w:left="0" w:right="0" w:firstLine="0"/>
        <w:jc w:val="left"/>
      </w:pPr>
      <w:bookmarkStart w:id="348" w:name="bookmark348"/>
      <w:r>
        <w:rPr>
          <w:rFonts w:ascii="Calibri" w:eastAsia="Calibri" w:hAnsi="Calibri" w:cs="Calibri"/>
          <w:b/>
          <w:bCs/>
          <w:color w:val="000000"/>
          <w:spacing w:val="0"/>
          <w:w w:val="100"/>
          <w:position w:val="0"/>
          <w:sz w:val="20"/>
          <w:szCs w:val="20"/>
        </w:rPr>
        <w:t>（</w:t>
      </w:r>
      <w:bookmarkEnd w:id="348"/>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临时公告未披露或有后续进展的诉讼、仲裁情况</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869"/>
        <w:gridCol w:w="835"/>
        <w:gridCol w:w="730"/>
        <w:gridCol w:w="686"/>
        <w:gridCol w:w="1776"/>
        <w:gridCol w:w="1128"/>
        <w:gridCol w:w="989"/>
        <w:gridCol w:w="3149"/>
        <w:gridCol w:w="2208"/>
        <w:gridCol w:w="1512"/>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报告期</w:t>
            </w:r>
          </w:p>
        </w:tc>
        <w:tc>
          <w:tcPr>
            <w:gridSpan w:val="9"/>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内：</w:t>
            </w:r>
          </w:p>
        </w:tc>
      </w:tr>
      <w:tr>
        <w:trPr>
          <w:trHeight w:val="231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起诉</w:t>
            </w:r>
          </w:p>
          <w:p>
            <w:pPr>
              <w:pStyle w:val="Style24"/>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申请</w:t>
            </w:r>
            <w:r>
              <w:rPr>
                <w:color w:val="000000"/>
                <w:spacing w:val="0"/>
                <w:w w:val="100"/>
                <w:position w:val="0"/>
              </w:rPr>
              <w:t>）</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461" w:lineRule="exact"/>
              <w:ind w:left="0" w:right="0" w:firstLine="160"/>
              <w:jc w:val="left"/>
            </w:pPr>
            <w:r>
              <w:rPr>
                <w:color w:val="000000"/>
                <w:spacing w:val="0"/>
                <w:w w:val="100"/>
                <w:position w:val="0"/>
              </w:rPr>
              <w:t>应诉</w:t>
            </w:r>
          </w:p>
          <w:p>
            <w:pPr>
              <w:pStyle w:val="Style24"/>
              <w:keepNext w:val="0"/>
              <w:keepLines w:val="0"/>
              <w:widowControl w:val="0"/>
              <w:shd w:val="clear" w:color="auto" w:fill="auto"/>
              <w:bidi w:val="0"/>
              <w:spacing w:before="0" w:after="0" w:line="461"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被申 请</w:t>
            </w:r>
            <w:r>
              <w:rPr>
                <w:rFonts w:ascii="Times New Roman" w:eastAsia="Times New Roman" w:hAnsi="Times New Roman" w:cs="Times New Roman"/>
                <w:color w:val="000000"/>
                <w:spacing w:val="0"/>
                <w:w w:val="100"/>
                <w:position w:val="0"/>
              </w:rPr>
              <w:t>）</w:t>
            </w:r>
            <w:r>
              <w:rPr>
                <w:color w:val="000000"/>
                <w:spacing w:val="0"/>
                <w:w w:val="100"/>
                <w:position w:val="0"/>
              </w:rPr>
              <w:t>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承担</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连带</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责任</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诉讼</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仲裁</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裁</w:t>
            </w:r>
            <w:r>
              <w:rPr>
                <w:rFonts w:ascii="Times New Roman" w:eastAsia="Times New Roman" w:hAnsi="Times New Roman" w:cs="Times New Roman"/>
                <w:color w:val="000000"/>
                <w:spacing w:val="0"/>
                <w:w w:val="100"/>
                <w:position w:val="0"/>
              </w:rPr>
              <w:t>）</w:t>
            </w:r>
            <w:r>
              <w:rPr>
                <w:color w:val="000000"/>
                <w:spacing w:val="0"/>
                <w:w w:val="100"/>
                <w:position w:val="0"/>
              </w:rPr>
              <w:t>涉及金</w:t>
            </w:r>
          </w:p>
          <w:p>
            <w:pPr>
              <w:pStyle w:val="Style2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是否 形成预 计负债</w:t>
            </w:r>
          </w:p>
          <w:p>
            <w:pPr>
              <w:pStyle w:val="Style24"/>
              <w:keepNext w:val="0"/>
              <w:keepLines w:val="0"/>
              <w:widowControl w:val="0"/>
              <w:shd w:val="clear" w:color="auto" w:fill="auto"/>
              <w:bidi w:val="0"/>
              <w:spacing w:before="0" w:after="0" w:line="467" w:lineRule="exact"/>
              <w:ind w:left="0" w:right="0" w:firstLine="0"/>
              <w:jc w:val="center"/>
            </w:pPr>
            <w:r>
              <w:rPr>
                <w:color w:val="000000"/>
                <w:spacing w:val="0"/>
                <w:w w:val="100"/>
                <w:position w:val="0"/>
              </w:rPr>
              <w:t>及金额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进展情况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审理结果</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决执行情况</w:t>
            </w:r>
          </w:p>
        </w:tc>
      </w:tr>
      <w:tr>
        <w:trPr>
          <w:trHeight w:val="21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蒋丽霞</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等自然</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因公司在前实际 控制人顾国平、 鲜言控制期间存 在信息披露违法 违规事实，原告 方以证券虚假陈 述责任纠纷向法 院提起诉讼。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14,343.63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是；</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5,411.39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截至披露日，胜诉案件</w:t>
            </w:r>
            <w:r>
              <w:rPr>
                <w:rFonts w:ascii="Times New Roman" w:eastAsia="Times New Roman" w:hAnsi="Times New Roman" w:cs="Times New Roman"/>
                <w:color w:val="000000"/>
                <w:spacing w:val="0"/>
                <w:w w:val="100"/>
                <w:position w:val="0"/>
              </w:rPr>
              <w:t>2</w:t>
            </w:r>
            <w:r>
              <w:rPr>
                <w:color w:val="000000"/>
                <w:spacing w:val="0"/>
                <w:w w:val="100"/>
                <w:position w:val="0"/>
              </w:rPr>
              <w:t>宗；败 诉案件</w:t>
            </w:r>
            <w:r>
              <w:rPr>
                <w:rFonts w:ascii="Times New Roman" w:eastAsia="Times New Roman" w:hAnsi="Times New Roman" w:cs="Times New Roman"/>
                <w:color w:val="000000"/>
                <w:spacing w:val="0"/>
                <w:w w:val="100"/>
                <w:position w:val="0"/>
              </w:rPr>
              <w:t>308</w:t>
            </w:r>
            <w:r>
              <w:rPr>
                <w:color w:val="000000"/>
                <w:spacing w:val="0"/>
                <w:w w:val="100"/>
                <w:position w:val="0"/>
              </w:rPr>
              <w:t xml:space="preserve">宗，赔偿金额 </w:t>
            </w:r>
            <w:r>
              <w:rPr>
                <w:rFonts w:ascii="Times New Roman" w:eastAsia="Times New Roman" w:hAnsi="Times New Roman" w:cs="Times New Roman"/>
                <w:color w:val="000000"/>
                <w:spacing w:val="0"/>
                <w:w w:val="100"/>
                <w:position w:val="0"/>
              </w:rPr>
              <w:t>10,578.64</w:t>
            </w:r>
            <w:r>
              <w:rPr>
                <w:color w:val="000000"/>
                <w:spacing w:val="0"/>
                <w:w w:val="100"/>
                <w:position w:val="0"/>
              </w:rPr>
              <w:t>万元；一审判决审理阶 段案件</w:t>
            </w:r>
            <w:r>
              <w:rPr>
                <w:rFonts w:ascii="Times New Roman" w:eastAsia="Times New Roman" w:hAnsi="Times New Roman" w:cs="Times New Roman"/>
                <w:color w:val="000000"/>
                <w:spacing w:val="0"/>
                <w:w w:val="100"/>
                <w:position w:val="0"/>
              </w:rPr>
              <w:t>1</w:t>
            </w:r>
            <w:r>
              <w:rPr>
                <w:color w:val="000000"/>
                <w:spacing w:val="0"/>
                <w:w w:val="100"/>
                <w:position w:val="0"/>
              </w:rPr>
              <w:t>宗，原告主张金额</w:t>
            </w:r>
            <w:r>
              <w:rPr>
                <w:rFonts w:ascii="Times New Roman" w:eastAsia="Times New Roman" w:hAnsi="Times New Roman" w:cs="Times New Roman"/>
                <w:color w:val="000000"/>
                <w:spacing w:val="0"/>
                <w:w w:val="100"/>
                <w:position w:val="0"/>
              </w:rPr>
              <w:t xml:space="preserve">91.64 </w:t>
            </w:r>
            <w:r>
              <w:rPr>
                <w:color w:val="000000"/>
                <w:spacing w:val="0"/>
                <w:w w:val="100"/>
                <w:position w:val="0"/>
              </w:rPr>
              <w:t>万元；</w:t>
            </w:r>
            <w:r>
              <w:rPr>
                <w:rFonts w:ascii="Times New Roman" w:eastAsia="Times New Roman" w:hAnsi="Times New Roman" w:cs="Times New Roman"/>
                <w:color w:val="000000"/>
                <w:spacing w:val="0"/>
                <w:w w:val="100"/>
                <w:position w:val="0"/>
              </w:rPr>
              <w:t>310</w:t>
            </w:r>
            <w:r>
              <w:rPr>
                <w:color w:val="000000"/>
                <w:spacing w:val="0"/>
                <w:w w:val="100"/>
                <w:position w:val="0"/>
              </w:rPr>
              <w:t>宗案件判决已生效， 原告主张金额合计</w:t>
            </w:r>
            <w:r>
              <w:rPr>
                <w:rFonts w:ascii="Times New Roman" w:eastAsia="Times New Roman" w:hAnsi="Times New Roman" w:cs="Times New Roman"/>
                <w:color w:val="000000"/>
                <w:spacing w:val="0"/>
                <w:w w:val="100"/>
                <w:position w:val="0"/>
              </w:rPr>
              <w:t>14,251.99</w:t>
            </w:r>
            <w:r>
              <w:rPr>
                <w:color w:val="000000"/>
                <w:spacing w:val="0"/>
                <w:w w:val="100"/>
                <w:position w:val="0"/>
              </w:rPr>
              <w:t xml:space="preserve">万 元，已生效判决所需赔偿金额合 计 </w:t>
            </w:r>
            <w:r>
              <w:rPr>
                <w:rFonts w:ascii="Times New Roman" w:eastAsia="Times New Roman" w:hAnsi="Times New Roman" w:cs="Times New Roman"/>
                <w:color w:val="000000"/>
                <w:spacing w:val="0"/>
                <w:w w:val="100"/>
                <w:position w:val="0"/>
              </w:rPr>
              <w:t xml:space="preserve">10,578.64 </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461" w:lineRule="exact"/>
              <w:ind w:left="0" w:right="0" w:firstLine="0"/>
              <w:jc w:val="left"/>
            </w:pPr>
            <w:r>
              <w:rPr>
                <w:color w:val="000000"/>
                <w:spacing w:val="0"/>
                <w:w w:val="100"/>
                <w:position w:val="0"/>
              </w:rPr>
              <w:t>公司正在积极</w:t>
            </w:r>
          </w:p>
          <w:p>
            <w:pPr>
              <w:pStyle w:val="Style24"/>
              <w:keepNext w:val="0"/>
              <w:keepLines w:val="0"/>
              <w:widowControl w:val="0"/>
              <w:shd w:val="clear" w:color="auto" w:fill="auto"/>
              <w:bidi w:val="0"/>
              <w:spacing w:before="0" w:after="0" w:line="461" w:lineRule="exact"/>
              <w:ind w:left="0" w:right="0" w:firstLine="0"/>
              <w:jc w:val="left"/>
            </w:pPr>
            <w:r>
              <w:rPr>
                <w:color w:val="000000"/>
                <w:spacing w:val="0"/>
                <w:w w:val="100"/>
                <w:position w:val="0"/>
              </w:rPr>
              <w:t>履行赔偿义 务。</w:t>
            </w:r>
          </w:p>
        </w:tc>
      </w:tr>
      <w:tr>
        <w:trPr>
          <w:trHeight w:val="1397"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上海瀚</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辉投资</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上海市第一中级 人民法院受理了 原告上海瀚辉投 资有限公司起诉 被告天下秀侵权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13,350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是；</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7,781.25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日，公司就收到 上海一中院的一审判决结果予 以公告，公司对一审判决</w:t>
            </w:r>
            <w:r>
              <w:rPr>
                <w:rFonts w:ascii="Times New Roman" w:eastAsia="Times New Roman" w:hAnsi="Times New Roman" w:cs="Times New Roman"/>
                <w:color w:val="000000"/>
                <w:spacing w:val="0"/>
                <w:w w:val="100"/>
                <w:position w:val="0"/>
              </w:rPr>
              <w:t>“</w:t>
            </w:r>
            <w:r>
              <w:rPr>
                <w:color w:val="000000"/>
                <w:spacing w:val="0"/>
                <w:w w:val="100"/>
                <w:position w:val="0"/>
              </w:rPr>
              <w:t>公司应 于判决生效之日十日内对案外 人斐讯投资、顾国平未返还原告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公司根据收到的二审 判决书对上述诉讼案 件计提</w:t>
            </w:r>
            <w:r>
              <w:rPr>
                <w:rFonts w:ascii="Times New Roman" w:eastAsia="Times New Roman" w:hAnsi="Times New Roman" w:cs="Times New Roman"/>
                <w:color w:val="000000"/>
                <w:spacing w:val="0"/>
                <w:w w:val="100"/>
                <w:position w:val="0"/>
              </w:rPr>
              <w:t>“</w:t>
            </w:r>
            <w:r>
              <w:rPr>
                <w:color w:val="000000"/>
                <w:spacing w:val="0"/>
                <w:w w:val="100"/>
                <w:position w:val="0"/>
              </w:rPr>
              <w:t>预计负 债</w:t>
            </w:r>
            <w:r>
              <w:rPr>
                <w:rFonts w:ascii="Times New Roman" w:eastAsia="Times New Roman" w:hAnsi="Times New Roman" w:cs="Times New Roman"/>
                <w:color w:val="000000"/>
                <w:spacing w:val="0"/>
                <w:w w:val="100"/>
                <w:position w:val="0"/>
              </w:rPr>
              <w:t>”7,886.25</w:t>
            </w:r>
            <w:r>
              <w:rPr>
                <w:color w:val="000000"/>
                <w:spacing w:val="0"/>
                <w:w w:val="100"/>
                <w:position w:val="0"/>
              </w:rPr>
              <w:t>万元。公 司已在收到一审判决</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公司已履行完</w:t>
            </w:r>
          </w:p>
          <w:p>
            <w:pPr>
              <w:pStyle w:val="Style24"/>
              <w:keepNext w:val="0"/>
              <w:keepLines w:val="0"/>
              <w:widowControl w:val="0"/>
              <w:shd w:val="clear" w:color="auto" w:fill="auto"/>
              <w:bidi w:val="0"/>
              <w:spacing w:before="0" w:after="0" w:line="470" w:lineRule="exact"/>
              <w:ind w:left="0" w:right="0" w:firstLine="0"/>
              <w:jc w:val="left"/>
            </w:pPr>
            <w:r>
              <w:rPr>
                <w:color w:val="000000"/>
                <w:spacing w:val="0"/>
                <w:w w:val="100"/>
                <w:position w:val="0"/>
              </w:rPr>
              <w:t>毕相应赔偿义 务。</w:t>
            </w:r>
          </w:p>
        </w:tc>
      </w:tr>
    </w:tbl>
    <w:p>
      <w:pPr>
        <w:spacing w:lineRule="exact" w:line="1"/>
        <w:rPr>
          <w:sz w:val="2"/>
          <w:szCs w:val="2"/>
        </w:rPr>
      </w:pPr>
      <w:r>
        <w:br w:type="page"/>
      </w:r>
    </w:p>
    <w:tbl>
      <w:tblPr>
        <w:tblOverlap w:val="never"/>
        <w:jc w:val="center"/>
        <w:tblLayout w:type="fixed"/>
      </w:tblPr>
      <w:tblGrid>
        <w:gridCol w:w="859"/>
        <w:gridCol w:w="845"/>
        <w:gridCol w:w="730"/>
        <w:gridCol w:w="686"/>
        <w:gridCol w:w="1776"/>
        <w:gridCol w:w="1128"/>
        <w:gridCol w:w="989"/>
        <w:gridCol w:w="3149"/>
        <w:gridCol w:w="2208"/>
        <w:gridCol w:w="1512"/>
      </w:tblGrid>
      <w:tr>
        <w:trPr>
          <w:trHeight w:val="736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责任纠纷一案， 案号为</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）沪 </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162</w:t>
            </w:r>
            <w:r>
              <w:rPr>
                <w:color w:val="000000"/>
                <w:spacing w:val="0"/>
                <w:w w:val="100"/>
                <w:position w:val="0"/>
              </w:rPr>
              <w:t>号。</w:t>
            </w:r>
          </w:p>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原告瀚辉投资诉 讼请求：被告天 下秀应就案外人 上海斐讯投资有 限公司、顾国平 未归还原告的投 资款及基本收益 和利率而给原告 造成经济损失的 二分之一承担赔 偿责任，总计 </w:t>
            </w:r>
            <w:r>
              <w:rPr>
                <w:rFonts w:ascii="Times New Roman" w:eastAsia="Times New Roman" w:hAnsi="Times New Roman" w:cs="Times New Roman"/>
                <w:color w:val="000000"/>
                <w:spacing w:val="0"/>
                <w:w w:val="100"/>
                <w:position w:val="0"/>
              </w:rPr>
              <w:t>13,350</w:t>
            </w:r>
            <w:r>
              <w:rPr>
                <w:color w:val="000000"/>
                <w:spacing w:val="0"/>
                <w:w w:val="100"/>
                <w:position w:val="0"/>
              </w:rPr>
              <w:t>万元；由被 告承担案件受理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（上海瀚辉）的投资款</w:t>
            </w:r>
            <w:r>
              <w:rPr>
                <w:rFonts w:ascii="Times New Roman" w:eastAsia="Times New Roman" w:hAnsi="Times New Roman" w:cs="Times New Roman"/>
                <w:color w:val="000000"/>
                <w:spacing w:val="0"/>
                <w:w w:val="100"/>
                <w:position w:val="0"/>
              </w:rPr>
              <w:t>1.5</w:t>
            </w:r>
            <w:r>
              <w:rPr>
                <w:color w:val="000000"/>
                <w:spacing w:val="0"/>
                <w:w w:val="100"/>
                <w:position w:val="0"/>
              </w:rPr>
              <w:t>亿元， 及相应的基本收益和逾期利息 损失中不能支付部分向原告承 担四分之一的赔偿责任。</w:t>
            </w:r>
            <w:r>
              <w:rPr>
                <w:rFonts w:ascii="Times New Roman" w:eastAsia="Times New Roman" w:hAnsi="Times New Roman" w:cs="Times New Roman"/>
                <w:color w:val="000000"/>
                <w:spacing w:val="0"/>
                <w:w w:val="100"/>
                <w:position w:val="0"/>
              </w:rPr>
              <w:t>”</w:t>
            </w:r>
            <w:r>
              <w:rPr>
                <w:color w:val="000000"/>
                <w:spacing w:val="0"/>
                <w:w w:val="100"/>
                <w:position w:val="0"/>
              </w:rPr>
              <w:t>的结 果不服，为维护公司及全体股东 的合法权益，公司向上海高院提 起上诉。</w:t>
            </w:r>
          </w:p>
          <w:p>
            <w:pPr>
              <w:pStyle w:val="Style24"/>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日，公司就收到 的上海市高级人民法院送达 （</w:t>
            </w:r>
            <w:r>
              <w:rPr>
                <w:rFonts w:ascii="Times New Roman" w:eastAsia="Times New Roman" w:hAnsi="Times New Roman" w:cs="Times New Roman"/>
                <w:color w:val="000000"/>
                <w:spacing w:val="0"/>
                <w:w w:val="100"/>
                <w:position w:val="0"/>
              </w:rPr>
              <w:t>2021</w:t>
            </w:r>
            <w:r>
              <w:rPr>
                <w:color w:val="000000"/>
                <w:spacing w:val="0"/>
                <w:w w:val="100"/>
                <w:position w:val="0"/>
              </w:rPr>
              <w:t>）沪民终</w:t>
            </w:r>
            <w:r>
              <w:rPr>
                <w:rFonts w:ascii="Times New Roman" w:eastAsia="Times New Roman" w:hAnsi="Times New Roman" w:cs="Times New Roman"/>
                <w:color w:val="000000"/>
                <w:spacing w:val="0"/>
                <w:w w:val="100"/>
                <w:position w:val="0"/>
              </w:rPr>
              <w:t>627</w:t>
            </w:r>
            <w:r>
              <w:rPr>
                <w:color w:val="000000"/>
                <w:spacing w:val="0"/>
                <w:w w:val="100"/>
                <w:position w:val="0"/>
              </w:rPr>
              <w:t>号</w:t>
            </w:r>
          </w:p>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《民事判决书》相关内容予以公 告，相关内容如下：</w:t>
            </w:r>
            <w:r>
              <w:rPr>
                <w:rFonts w:ascii="Times New Roman" w:eastAsia="Times New Roman" w:hAnsi="Times New Roman" w:cs="Times New Roman"/>
                <w:color w:val="000000"/>
                <w:spacing w:val="0"/>
                <w:w w:val="100"/>
                <w:position w:val="0"/>
              </w:rPr>
              <w:t>1.</w:t>
            </w:r>
            <w:r>
              <w:rPr>
                <w:color w:val="000000"/>
                <w:spacing w:val="0"/>
                <w:w w:val="100"/>
                <w:position w:val="0"/>
              </w:rPr>
              <w:t>驳回上诉， 维持原判。</w:t>
            </w:r>
            <w:r>
              <w:rPr>
                <w:rFonts w:ascii="Times New Roman" w:eastAsia="Times New Roman" w:hAnsi="Times New Roman" w:cs="Times New Roman"/>
                <w:color w:val="000000"/>
                <w:spacing w:val="0"/>
                <w:w w:val="100"/>
                <w:position w:val="0"/>
              </w:rPr>
              <w:t>2.</w:t>
            </w:r>
            <w:r>
              <w:rPr>
                <w:color w:val="000000"/>
                <w:spacing w:val="0"/>
                <w:w w:val="100"/>
                <w:position w:val="0"/>
              </w:rPr>
              <w:t xml:space="preserve">二审案件受理费 </w:t>
            </w:r>
            <w:r>
              <w:rPr>
                <w:rFonts w:ascii="Times New Roman" w:eastAsia="Times New Roman" w:hAnsi="Times New Roman" w:cs="Times New Roman"/>
                <w:color w:val="000000"/>
                <w:spacing w:val="0"/>
                <w:w w:val="100"/>
                <w:position w:val="0"/>
              </w:rPr>
              <w:t>42.12</w:t>
            </w:r>
            <w:r>
              <w:rPr>
                <w:color w:val="000000"/>
                <w:spacing w:val="0"/>
                <w:w w:val="100"/>
                <w:position w:val="0"/>
              </w:rPr>
              <w:t>万元，由上诉人天下秀负 担。</w:t>
            </w:r>
          </w:p>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相关进展及详情请见公司于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日发布的《关于 涉及重大诉讼的公告》（公告编 号：临 </w:t>
            </w:r>
            <w:r>
              <w:rPr>
                <w:rFonts w:ascii="Times New Roman" w:eastAsia="Times New Roman" w:hAnsi="Times New Roman" w:cs="Times New Roman"/>
                <w:color w:val="000000"/>
                <w:spacing w:val="0"/>
                <w:w w:val="100"/>
                <w:position w:val="0"/>
              </w:rPr>
              <w:t>2020-072</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日发布的《关于涉及重大诉讼 案件进展的公告》（公告编号：临 </w:t>
            </w:r>
            <w:r>
              <w:rPr>
                <w:rFonts w:ascii="Times New Roman" w:eastAsia="Times New Roman" w:hAnsi="Times New Roman" w:cs="Times New Roman"/>
                <w:color w:val="000000"/>
                <w:spacing w:val="0"/>
                <w:w w:val="100"/>
                <w:position w:val="0"/>
              </w:rPr>
              <w:t>2020-087</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日发 布的《关于涉及重大诉讼进展的 公告》（公告编号：临</w:t>
            </w:r>
            <w:r>
              <w:rPr>
                <w:rFonts w:ascii="Times New Roman" w:eastAsia="Times New Roman" w:hAnsi="Times New Roman" w:cs="Times New Roman"/>
                <w:color w:val="000000"/>
                <w:spacing w:val="0"/>
                <w:w w:val="100"/>
                <w:position w:val="0"/>
              </w:rPr>
              <w:t>2021-035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日发布的《关于 公司收到法院判决的公告》（公 告编号：临</w:t>
            </w:r>
            <w:r>
              <w:rPr>
                <w:rFonts w:ascii="Times New Roman" w:eastAsia="Times New Roman" w:hAnsi="Times New Roman" w:cs="Times New Roman"/>
                <w:color w:val="000000"/>
                <w:spacing w:val="0"/>
                <w:w w:val="100"/>
                <w:position w:val="0"/>
              </w:rPr>
              <w:t>2022-003</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时计提预计负债 </w:t>
            </w:r>
            <w:r>
              <w:rPr>
                <w:rFonts w:ascii="Times New Roman" w:eastAsia="Times New Roman" w:hAnsi="Times New Roman" w:cs="Times New Roman"/>
                <w:color w:val="000000"/>
                <w:spacing w:val="0"/>
                <w:w w:val="100"/>
                <w:position w:val="0"/>
              </w:rPr>
              <w:t>7,569.38</w:t>
            </w:r>
            <w:r>
              <w:rPr>
                <w:color w:val="000000"/>
                <w:spacing w:val="0"/>
                <w:w w:val="100"/>
                <w:position w:val="0"/>
              </w:rPr>
              <w:t xml:space="preserve">万元，公司将 补充计提预计负债 </w:t>
            </w:r>
            <w:r>
              <w:rPr>
                <w:rFonts w:ascii="Times New Roman" w:eastAsia="Times New Roman" w:hAnsi="Times New Roman" w:cs="Times New Roman"/>
                <w:color w:val="000000"/>
                <w:spacing w:val="0"/>
                <w:w w:val="100"/>
                <w:position w:val="0"/>
              </w:rPr>
              <w:t xml:space="preserve">316.87 </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rPr>
              <w:t xml:space="preserve">7,886.25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-7,569.38 </w:t>
            </w:r>
            <w:r>
              <w:rPr>
                <w:color w:val="000000"/>
                <w:spacing w:val="0"/>
                <w:w w:val="100"/>
                <w:position w:val="0"/>
              </w:rPr>
              <w:t>万元）。 上述诉讼事项暂未对 公司生产经营造成重 大影响。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广西壮族自治区 北海市中级人民</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6,786.29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本案已由广西高级人民法院受 理，处于二审审理阶段，截至披</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公司名下民生银行 </w:t>
            </w:r>
            <w:r>
              <w:rPr>
                <w:rFonts w:ascii="Times New Roman" w:eastAsia="Times New Roman" w:hAnsi="Times New Roman" w:cs="Times New Roman"/>
                <w:color w:val="000000"/>
                <w:spacing w:val="0"/>
                <w:w w:val="100"/>
                <w:position w:val="0"/>
              </w:rPr>
              <w:t>63*****14</w:t>
            </w:r>
            <w:r>
              <w:rPr>
                <w:color w:val="000000"/>
                <w:spacing w:val="0"/>
                <w:w w:val="100"/>
                <w:position w:val="0"/>
              </w:rPr>
              <w:t>账户被冻</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845"/>
        <w:gridCol w:w="730"/>
        <w:gridCol w:w="686"/>
        <w:gridCol w:w="1776"/>
        <w:gridCol w:w="1128"/>
        <w:gridCol w:w="989"/>
        <w:gridCol w:w="3149"/>
        <w:gridCol w:w="2208"/>
        <w:gridCol w:w="1512"/>
      </w:tblGrid>
      <w:tr>
        <w:trPr>
          <w:trHeight w:val="601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80" w:after="220" w:line="240" w:lineRule="auto"/>
              <w:ind w:left="0" w:right="0" w:firstLine="0"/>
              <w:jc w:val="left"/>
            </w:pPr>
            <w:r>
              <w:rPr>
                <w:color w:val="000000"/>
                <w:spacing w:val="0"/>
                <w:w w:val="100"/>
                <w:position w:val="0"/>
              </w:rPr>
              <w:t>尔德嘉</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创业投</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资管理</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有限公</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6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法院受理了原告 北京瑞尔德嘉创 业投资管理有限 公司（以下简称 </w:t>
            </w:r>
            <w:r>
              <w:rPr>
                <w:rFonts w:ascii="Times New Roman" w:eastAsia="Times New Roman" w:hAnsi="Times New Roman" w:cs="Times New Roman"/>
                <w:color w:val="000000"/>
                <w:spacing w:val="0"/>
                <w:w w:val="100"/>
                <w:position w:val="0"/>
              </w:rPr>
              <w:t>“</w:t>
            </w:r>
            <w:r>
              <w:rPr>
                <w:color w:val="000000"/>
                <w:spacing w:val="0"/>
                <w:w w:val="100"/>
                <w:position w:val="0"/>
              </w:rPr>
              <w:t>瑞尔德嘉</w:t>
            </w:r>
            <w:r>
              <w:rPr>
                <w:rFonts w:ascii="Times New Roman" w:eastAsia="Times New Roman" w:hAnsi="Times New Roman" w:cs="Times New Roman"/>
                <w:color w:val="000000"/>
                <w:spacing w:val="0"/>
                <w:w w:val="100"/>
                <w:position w:val="0"/>
              </w:rPr>
              <w:t>”</w:t>
            </w:r>
            <w:r>
              <w:rPr>
                <w:color w:val="000000"/>
                <w:spacing w:val="0"/>
                <w:w w:val="100"/>
                <w:position w:val="0"/>
              </w:rPr>
              <w:t>）起诉 被告顾国平、天 下秀的债权人撤 销权纠纷一案， 案号为</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）桂 </w:t>
            </w:r>
            <w:r>
              <w:rPr>
                <w:rFonts w:ascii="Times New Roman" w:eastAsia="Times New Roman" w:hAnsi="Times New Roman" w:cs="Times New Roman"/>
                <w:color w:val="000000"/>
                <w:spacing w:val="0"/>
                <w:w w:val="100"/>
                <w:position w:val="0"/>
              </w:rPr>
              <w:t>05</w:t>
            </w:r>
            <w:r>
              <w:rPr>
                <w:color w:val="000000"/>
                <w:spacing w:val="0"/>
                <w:w w:val="100"/>
                <w:position w:val="0"/>
              </w:rPr>
              <w:t>民初</w:t>
            </w:r>
            <w:r>
              <w:rPr>
                <w:rFonts w:ascii="Times New Roman" w:eastAsia="Times New Roman" w:hAnsi="Times New Roman" w:cs="Times New Roman"/>
                <w:color w:val="000000"/>
                <w:spacing w:val="0"/>
                <w:w w:val="100"/>
                <w:position w:val="0"/>
              </w:rPr>
              <w:t>312</w:t>
            </w:r>
            <w:r>
              <w:rPr>
                <w:color w:val="000000"/>
                <w:spacing w:val="0"/>
                <w:w w:val="100"/>
                <w:position w:val="0"/>
              </w:rPr>
              <w:t>号。 经原告瑞尔德嘉 变更诉讼请求 后，原告瑞尔德 嘉的诉讼请求 为：请求判令由 被告天下秀向原 告履行代位清偿 义务，向原告归 还</w:t>
            </w:r>
            <w:r>
              <w:rPr>
                <w:rFonts w:ascii="Times New Roman" w:eastAsia="Times New Roman" w:hAnsi="Times New Roman" w:cs="Times New Roman"/>
                <w:color w:val="000000"/>
                <w:spacing w:val="0"/>
                <w:w w:val="100"/>
                <w:position w:val="0"/>
              </w:rPr>
              <w:t>6,786.29</w:t>
            </w:r>
            <w:r>
              <w:rPr>
                <w:color w:val="000000"/>
                <w:spacing w:val="0"/>
                <w:w w:val="100"/>
                <w:position w:val="0"/>
              </w:rPr>
              <w:t>万元 债务；案件受理 费、保全申请费 由被告承担。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露日广西高级人民法院尚未做 出二审判决。</w:t>
            </w:r>
          </w:p>
          <w:p>
            <w:pPr>
              <w:pStyle w:val="Style24"/>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日，公司就收到 的广西壮族自治区北海市中级 人民法院送达（</w:t>
            </w:r>
            <w:r>
              <w:rPr>
                <w:rFonts w:ascii="Times New Roman" w:eastAsia="Times New Roman" w:hAnsi="Times New Roman" w:cs="Times New Roman"/>
                <w:color w:val="000000"/>
                <w:spacing w:val="0"/>
                <w:w w:val="100"/>
                <w:position w:val="0"/>
              </w:rPr>
              <w:t>2020</w:t>
            </w:r>
            <w:r>
              <w:rPr>
                <w:color w:val="000000"/>
                <w:spacing w:val="0"/>
                <w:w w:val="100"/>
                <w:position w:val="0"/>
              </w:rPr>
              <w:t>）桂</w:t>
            </w:r>
            <w:r>
              <w:rPr>
                <w:rFonts w:ascii="Times New Roman" w:eastAsia="Times New Roman" w:hAnsi="Times New Roman" w:cs="Times New Roman"/>
                <w:color w:val="000000"/>
                <w:spacing w:val="0"/>
                <w:w w:val="100"/>
                <w:position w:val="0"/>
              </w:rPr>
              <w:t>05</w:t>
            </w:r>
            <w:r>
              <w:rPr>
                <w:color w:val="000000"/>
                <w:spacing w:val="0"/>
                <w:w w:val="100"/>
                <w:position w:val="0"/>
              </w:rPr>
              <w:t>民 初</w:t>
            </w:r>
            <w:r>
              <w:rPr>
                <w:rFonts w:ascii="Times New Roman" w:eastAsia="Times New Roman" w:hAnsi="Times New Roman" w:cs="Times New Roman"/>
                <w:color w:val="000000"/>
                <w:spacing w:val="0"/>
                <w:w w:val="100"/>
                <w:position w:val="0"/>
              </w:rPr>
              <w:t>312</w:t>
            </w:r>
            <w:r>
              <w:rPr>
                <w:color w:val="000000"/>
                <w:spacing w:val="0"/>
                <w:w w:val="100"/>
                <w:position w:val="0"/>
              </w:rPr>
              <w:t>号的《民事判决书》相关 内容予以公告，相关内容如下： 驳回瑞尔德嘉的诉讼请求并由 其承担案件受理费及诉讼财产 保全费，合计</w:t>
            </w:r>
            <w:r>
              <w:rPr>
                <w:rFonts w:ascii="Times New Roman" w:eastAsia="Times New Roman" w:hAnsi="Times New Roman" w:cs="Times New Roman"/>
                <w:color w:val="000000"/>
                <w:spacing w:val="0"/>
                <w:w w:val="100"/>
                <w:position w:val="0"/>
              </w:rPr>
              <w:t>386,114.54</w:t>
            </w:r>
            <w:r>
              <w:rPr>
                <w:color w:val="000000"/>
                <w:spacing w:val="0"/>
                <w:w w:val="100"/>
                <w:position w:val="0"/>
              </w:rPr>
              <w:t>元。相 关进展及详情请见公司于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日披露的《关于涉及 重大诉讼的公告》（公告编号：临 </w:t>
            </w:r>
            <w:r>
              <w:rPr>
                <w:rFonts w:ascii="Times New Roman" w:eastAsia="Times New Roman" w:hAnsi="Times New Roman" w:cs="Times New Roman"/>
                <w:color w:val="000000"/>
                <w:spacing w:val="0"/>
                <w:w w:val="100"/>
                <w:position w:val="0"/>
              </w:rPr>
              <w:t>2021-004</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4 </w:t>
            </w:r>
            <w:r>
              <w:rPr>
                <w:color w:val="000000"/>
                <w:spacing w:val="0"/>
                <w:w w:val="100"/>
                <w:position w:val="0"/>
              </w:rPr>
              <w:t>日披 露的《关于涉及重大诉讼案件进 展的公告》（公告编号：临</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005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日发布的 《关于涉及重大诉讼进展的公 告》（公告编号：临</w:t>
            </w:r>
            <w:r>
              <w:rPr>
                <w:rFonts w:ascii="Times New Roman" w:eastAsia="Times New Roman" w:hAnsi="Times New Roman" w:cs="Times New Roman"/>
                <w:color w:val="000000"/>
                <w:spacing w:val="0"/>
                <w:w w:val="100"/>
                <w:position w:val="0"/>
              </w:rPr>
              <w:t>2021-048</w:t>
            </w:r>
            <w:r>
              <w:rPr>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1786" w:val="left"/>
              </w:tabs>
              <w:bidi w:val="0"/>
              <w:spacing w:before="0" w:after="0" w:line="278" w:lineRule="exact"/>
              <w:ind w:left="0" w:right="0" w:firstLine="0"/>
              <w:jc w:val="both"/>
            </w:pPr>
            <w:r>
              <w:rPr>
                <w:color w:val="000000"/>
                <w:spacing w:val="0"/>
                <w:w w:val="100"/>
                <w:position w:val="0"/>
              </w:rPr>
              <w:t>结，冻结金额</w:t>
            </w:r>
            <w:r>
              <w:rPr>
                <w:rFonts w:ascii="Times New Roman" w:eastAsia="Times New Roman" w:hAnsi="Times New Roman" w:cs="Times New Roman"/>
                <w:color w:val="000000"/>
                <w:spacing w:val="0"/>
                <w:w w:val="100"/>
                <w:position w:val="0"/>
              </w:rPr>
              <w:t>6,000</w:t>
            </w:r>
            <w:r>
              <w:rPr>
                <w:color w:val="000000"/>
                <w:spacing w:val="0"/>
                <w:w w:val="100"/>
                <w:position w:val="0"/>
              </w:rPr>
              <w:t>万 元；中国工商银行</w:t>
            </w:r>
            <w:r>
              <w:rPr>
                <w:rFonts w:ascii="Times New Roman" w:eastAsia="Times New Roman" w:hAnsi="Times New Roman" w:cs="Times New Roman"/>
                <w:color w:val="000000"/>
                <w:spacing w:val="0"/>
                <w:w w:val="100"/>
                <w:position w:val="0"/>
              </w:rPr>
              <w:t xml:space="preserve">*** </w:t>
            </w:r>
            <w:r>
              <w:rPr>
                <w:color w:val="000000"/>
                <w:spacing w:val="0"/>
                <w:w w:val="100"/>
                <w:position w:val="0"/>
              </w:rPr>
              <w:t>支</w:t>
              <w:tab/>
              <w:t>行</w:t>
            </w:r>
          </w:p>
          <w:p>
            <w:pPr>
              <w:pStyle w:val="Style24"/>
              <w:keepNext w:val="0"/>
              <w:keepLines w:val="0"/>
              <w:widowControl w:val="0"/>
              <w:shd w:val="clear" w:color="auto" w:fill="auto"/>
              <w:tabs>
                <w:tab w:pos="1790" w:val="left"/>
              </w:tabs>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 xml:space="preserve">21075***********118 </w:t>
            </w:r>
            <w:r>
              <w:rPr>
                <w:color w:val="000000"/>
                <w:spacing w:val="0"/>
                <w:w w:val="100"/>
                <w:position w:val="0"/>
              </w:rPr>
              <w:t>账户，冻结金额</w:t>
            </w:r>
            <w:r>
              <w:rPr>
                <w:rFonts w:ascii="Times New Roman" w:eastAsia="Times New Roman" w:hAnsi="Times New Roman" w:cs="Times New Roman"/>
                <w:color w:val="000000"/>
                <w:spacing w:val="0"/>
                <w:w w:val="100"/>
                <w:position w:val="0"/>
              </w:rPr>
              <w:t>300</w:t>
            </w:r>
            <w:r>
              <w:rPr>
                <w:color w:val="000000"/>
                <w:spacing w:val="0"/>
                <w:w w:val="100"/>
                <w:position w:val="0"/>
              </w:rPr>
              <w:t>万 元；中国工商银行</w:t>
            </w:r>
            <w:r>
              <w:rPr>
                <w:rFonts w:ascii="Times New Roman" w:eastAsia="Times New Roman" w:hAnsi="Times New Roman" w:cs="Times New Roman"/>
                <w:color w:val="000000"/>
                <w:spacing w:val="0"/>
                <w:w w:val="100"/>
                <w:position w:val="0"/>
              </w:rPr>
              <w:t xml:space="preserve">*** </w:t>
            </w:r>
            <w:r>
              <w:rPr>
                <w:color w:val="000000"/>
                <w:spacing w:val="0"/>
                <w:w w:val="100"/>
                <w:position w:val="0"/>
              </w:rPr>
              <w:t>支</w:t>
              <w:tab/>
              <w:t>行</w:t>
            </w:r>
          </w:p>
          <w:p>
            <w:pPr>
              <w:pStyle w:val="Style24"/>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21075***********283 </w:t>
            </w:r>
            <w:r>
              <w:rPr>
                <w:color w:val="000000"/>
                <w:spacing w:val="0"/>
                <w:w w:val="100"/>
                <w:position w:val="0"/>
              </w:rPr>
              <w:t>账户，冻结金额</w:t>
            </w:r>
            <w:r>
              <w:rPr>
                <w:rFonts w:ascii="Times New Roman" w:eastAsia="Times New Roman" w:hAnsi="Times New Roman" w:cs="Times New Roman"/>
                <w:color w:val="000000"/>
                <w:spacing w:val="0"/>
                <w:w w:val="100"/>
                <w:position w:val="0"/>
              </w:rPr>
              <w:t>300</w:t>
            </w:r>
            <w:r>
              <w:rPr>
                <w:color w:val="000000"/>
                <w:spacing w:val="0"/>
                <w:w w:val="100"/>
                <w:position w:val="0"/>
              </w:rPr>
              <w:t>万 元。</w:t>
            </w:r>
          </w:p>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目前案件尚在二审审 理阶段，最终影响金额 以法院最终判决为准。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510" w:bottom="2112" w:left="1430" w:header="0" w:footer="3" w:gutter="0"/>
          <w:cols w:space="720"/>
          <w:noEndnote/>
          <w:rtlGutter w:val="0"/>
          <w:docGrid w:linePitch="360"/>
        </w:sectPr>
      </w:pPr>
    </w:p>
    <w:p>
      <w:pPr>
        <w:pStyle w:val="Style2"/>
        <w:keepNext w:val="0"/>
        <w:keepLines w:val="0"/>
        <w:widowControl w:val="0"/>
        <w:shd w:val="clear" w:color="auto" w:fill="auto"/>
        <w:bidi w:val="0"/>
        <w:spacing w:before="540" w:after="120" w:line="240" w:lineRule="auto"/>
        <w:ind w:left="0" w:right="0" w:firstLine="0"/>
        <w:jc w:val="left"/>
      </w:pPr>
      <w:bookmarkStart w:id="349" w:name="bookmark349"/>
      <w:r>
        <w:rPr>
          <w:rFonts w:ascii="Times New Roman" w:eastAsia="Times New Roman" w:hAnsi="Times New Roman" w:cs="Times New Roman"/>
          <w:b/>
          <w:bCs/>
          <w:color w:val="000000"/>
          <w:spacing w:val="0"/>
          <w:w w:val="100"/>
          <w:position w:val="0"/>
        </w:rPr>
        <w:t>（</w:t>
      </w:r>
      <w:bookmarkEnd w:id="349"/>
      <w:r>
        <w:rPr>
          <w:b/>
          <w:bCs/>
          <w:color w:val="000000"/>
          <w:spacing w:val="0"/>
          <w:w w:val="100"/>
          <w:position w:val="0"/>
        </w:rPr>
        <w:t>三</w:t>
      </w:r>
      <w:r>
        <w:rPr>
          <w:b/>
          <w:bCs/>
          <w:color w:val="000000"/>
          <w:spacing w:val="0"/>
          <w:w w:val="100"/>
          <w:position w:val="0"/>
        </w:rPr>
        <w:t>）</w:t>
      </w:r>
      <w:r>
        <w:rPr>
          <w:b/>
          <w:bCs/>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针对上述诉讼，上市公司前控股股东瑞莱嘉誉于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日分 别出具承诺函和《有关承诺函的补充说明》：针对公司在前实际控制人控制期间发生的违反《公司 法》、公司章程及相关法律法规，未经公司审批程序、披露程序提供的担保，包括但不限于公司违 规给股东、前实际控制人及其关联公司的担保，及其他或有负债，造成公司损失的，由瑞莱嘉誉 承担全部责任，自承诺做出日三年有效。</w:t>
      </w:r>
    </w:p>
    <w:p>
      <w:pPr>
        <w:pStyle w:val="Style2"/>
        <w:keepNext w:val="0"/>
        <w:keepLines w:val="0"/>
        <w:widowControl w:val="0"/>
        <w:shd w:val="clear" w:color="auto" w:fill="auto"/>
        <w:bidi w:val="0"/>
        <w:spacing w:before="0" w:after="360" w:line="460" w:lineRule="exact"/>
        <w:ind w:left="0" w:right="0" w:firstLine="440"/>
        <w:jc w:val="both"/>
      </w:pPr>
      <w:r>
        <w:rPr>
          <w:color w:val="000000"/>
          <w:spacing w:val="0"/>
          <w:w w:val="100"/>
          <w:position w:val="0"/>
        </w:rPr>
        <w:t>鉴于上市公司多次促请后，瑞莱嘉誉仍未履行《承诺函》项下应承担义务，公司对其及张琲 以合同纠纷为由向广西壮族自治区北海市中级人民法院提起诉讼。具体详情请见《关于公司涉及 重大诉讼的公告》（公告编号：临</w:t>
      </w:r>
      <w:r>
        <w:rPr>
          <w:rFonts w:ascii="Times New Roman" w:eastAsia="Times New Roman" w:hAnsi="Times New Roman" w:cs="Times New Roman"/>
          <w:color w:val="000000"/>
          <w:spacing w:val="0"/>
          <w:w w:val="100"/>
          <w:position w:val="0"/>
        </w:rPr>
        <w:t>2022-004</w:t>
      </w:r>
      <w:r>
        <w:rPr>
          <w:color w:val="000000"/>
          <w:spacing w:val="0"/>
          <w:w w:val="100"/>
          <w:position w:val="0"/>
        </w:rPr>
        <w:t>）。</w:t>
      </w:r>
    </w:p>
    <w:p>
      <w:pPr>
        <w:pStyle w:val="Style2"/>
        <w:keepNext w:val="0"/>
        <w:keepLines w:val="0"/>
        <w:widowControl w:val="0"/>
        <w:shd w:val="clear" w:color="auto" w:fill="auto"/>
        <w:bidi w:val="0"/>
        <w:spacing w:before="0" w:after="240" w:line="460" w:lineRule="exact"/>
        <w:ind w:left="0" w:right="0" w:firstLine="0"/>
        <w:jc w:val="left"/>
      </w:pPr>
      <w:r>
        <w:rPr>
          <w:b/>
          <w:bCs/>
          <w:color w:val="000000"/>
          <w:spacing w:val="0"/>
          <w:w w:val="100"/>
          <w:position w:val="0"/>
        </w:rPr>
        <w:t>十、上市公司及其董事、监事、高级管理人员、控股股东、实际控制人涉嫌违法违规、受到处罚</w:t>
      </w:r>
    </w:p>
    <w:p>
      <w:pPr>
        <w:pStyle w:val="Style2"/>
        <w:keepNext w:val="0"/>
        <w:keepLines w:val="0"/>
        <w:widowControl w:val="0"/>
        <w:shd w:val="clear" w:color="auto" w:fill="auto"/>
        <w:bidi w:val="0"/>
        <w:spacing w:before="0" w:after="120" w:line="240" w:lineRule="auto"/>
        <w:ind w:left="0" w:right="0" w:firstLine="440"/>
        <w:jc w:val="both"/>
      </w:pPr>
      <w:r>
        <w:rPr>
          <w:b/>
          <w:bCs/>
          <w:color w:val="000000"/>
          <w:spacing w:val="0"/>
          <w:w w:val="100"/>
          <w:position w:val="0"/>
        </w:rPr>
        <w:t>及整改情况</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十一、报告期内公司及其控股股东、实际控制人诚信状况的说明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461" w:lineRule="exact"/>
        <w:ind w:left="0" w:right="0" w:firstLine="440"/>
        <w:jc w:val="both"/>
      </w:pPr>
      <w:r>
        <w:rPr>
          <w:color w:val="000000"/>
          <w:spacing w:val="0"/>
          <w:w w:val="100"/>
          <w:position w:val="0"/>
        </w:rPr>
        <w:t>报告期内公司实际控制人不存在未履行法院生效判决、所负数额较大的债务到期未清偿等情 况。</w:t>
      </w:r>
    </w:p>
    <w:p>
      <w:pPr>
        <w:pStyle w:val="Style2"/>
        <w:keepNext w:val="0"/>
        <w:keepLines w:val="0"/>
        <w:widowControl w:val="0"/>
        <w:shd w:val="clear" w:color="auto" w:fill="auto"/>
        <w:bidi w:val="0"/>
        <w:spacing w:before="0" w:after="120" w:line="460" w:lineRule="exact"/>
        <w:ind w:left="0" w:right="0" w:firstLine="0"/>
        <w:jc w:val="left"/>
      </w:pPr>
      <w:r>
        <w:rPr>
          <w:b/>
          <w:bCs/>
          <w:color w:val="000000"/>
          <w:spacing w:val="0"/>
          <w:w w:val="100"/>
          <w:position w:val="0"/>
        </w:rPr>
        <w:t>十二、重大关联交易</w:t>
      </w:r>
    </w:p>
    <w:p>
      <w:pPr>
        <w:pStyle w:val="Style2"/>
        <w:keepNext w:val="0"/>
        <w:keepLines w:val="0"/>
        <w:widowControl w:val="0"/>
        <w:shd w:val="clear" w:color="auto" w:fill="auto"/>
        <w:bidi w:val="0"/>
        <w:spacing w:before="0" w:after="240" w:line="460" w:lineRule="exact"/>
        <w:ind w:left="0" w:right="0" w:firstLine="0"/>
        <w:jc w:val="left"/>
      </w:pPr>
      <w:bookmarkStart w:id="350" w:name="bookmark350"/>
      <w:r>
        <w:rPr>
          <w:rFonts w:ascii="Calibri" w:eastAsia="Calibri" w:hAnsi="Calibri" w:cs="Calibri"/>
          <w:b/>
          <w:bCs/>
          <w:color w:val="000000"/>
          <w:spacing w:val="0"/>
          <w:w w:val="100"/>
          <w:position w:val="0"/>
          <w:sz w:val="20"/>
          <w:szCs w:val="20"/>
        </w:rPr>
        <w:t>（</w:t>
      </w:r>
      <w:bookmarkEnd w:id="350"/>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2"/>
        <w:keepNext w:val="0"/>
        <w:keepLines w:val="0"/>
        <w:widowControl w:val="0"/>
        <w:shd w:val="clear" w:color="auto" w:fill="auto"/>
        <w:tabs>
          <w:tab w:pos="434" w:val="left"/>
        </w:tabs>
        <w:bidi w:val="0"/>
        <w:spacing w:before="0" w:after="120" w:line="240" w:lineRule="auto"/>
        <w:ind w:left="0" w:right="0" w:firstLine="0"/>
        <w:jc w:val="left"/>
      </w:pPr>
      <w:bookmarkStart w:id="351" w:name="bookmark351"/>
      <w:r>
        <w:rPr>
          <w:b/>
          <w:bCs/>
          <w:color w:val="000000"/>
          <w:spacing w:val="0"/>
          <w:w w:val="100"/>
          <w:position w:val="0"/>
        </w:rPr>
        <w:t>1</w:t>
      </w:r>
      <w:bookmarkEnd w:id="351"/>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34" w:val="left"/>
        </w:tabs>
        <w:bidi w:val="0"/>
        <w:spacing w:before="0" w:after="120" w:line="240" w:lineRule="auto"/>
        <w:ind w:left="0" w:right="0" w:firstLine="0"/>
        <w:jc w:val="left"/>
      </w:pPr>
      <w:bookmarkStart w:id="352" w:name="bookmark352"/>
      <w:r>
        <w:rPr>
          <w:b/>
          <w:bCs/>
          <w:color w:val="000000"/>
          <w:spacing w:val="0"/>
          <w:w w:val="100"/>
          <w:position w:val="0"/>
        </w:rPr>
        <w:t>2</w:t>
      </w:r>
      <w:bookmarkEnd w:id="352"/>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日分别召开了第十届董事会第十一次会议和第十届监事会第十次会议，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w:t>
        <w:br w:type="page"/>
      </w:r>
      <w:r>
        <w:rPr>
          <w:color w:val="000000"/>
          <w:spacing w:val="0"/>
          <w:w w:val="100"/>
          <w:position w:val="0"/>
        </w:rPr>
        <w:t>易预计的议案》。具体内容详见《关于公司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年度日常关联交易预计的公告》（公告编号：临 </w:t>
      </w:r>
      <w:r>
        <w:rPr>
          <w:rFonts w:ascii="Times New Roman" w:eastAsia="Times New Roman" w:hAnsi="Times New Roman" w:cs="Times New Roman"/>
          <w:color w:val="000000"/>
          <w:spacing w:val="0"/>
          <w:w w:val="100"/>
          <w:position w:val="0"/>
        </w:rPr>
        <w:t>2021-016</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年年度股东大会决议公告》（公告编号：</w:t>
      </w:r>
      <w:r>
        <w:rPr>
          <w:rFonts w:ascii="Times New Roman" w:eastAsia="Times New Roman" w:hAnsi="Times New Roman" w:cs="Times New Roman"/>
          <w:color w:val="000000"/>
          <w:spacing w:val="0"/>
          <w:w w:val="100"/>
          <w:position w:val="0"/>
        </w:rPr>
        <w:t>2021-026</w:t>
      </w:r>
      <w:r>
        <w:rPr>
          <w:color w:val="000000"/>
          <w:spacing w:val="0"/>
          <w:w w:val="100"/>
          <w:position w:val="0"/>
        </w:rPr>
        <w:t>）。</w:t>
      </w:r>
    </w:p>
    <w:p>
      <w:pPr>
        <w:pStyle w:val="Style2"/>
        <w:keepNext w:val="0"/>
        <w:keepLines w:val="0"/>
        <w:widowControl w:val="0"/>
        <w:shd w:val="clear" w:color="auto" w:fill="auto"/>
        <w:bidi w:val="0"/>
        <w:spacing w:before="0" w:after="220" w:line="456" w:lineRule="exact"/>
        <w:ind w:left="0" w:right="0" w:firstLine="440"/>
        <w:jc w:val="left"/>
      </w:pPr>
      <w:r>
        <w:rPr>
          <w:color w:val="000000"/>
          <w:spacing w:val="0"/>
          <w:w w:val="100"/>
          <w:position w:val="0"/>
        </w:rPr>
        <w:t>报告期内，公司发生的向关联人采购商品及接受劳务的交易金额为</w:t>
      </w:r>
      <w:r>
        <w:rPr>
          <w:rFonts w:ascii="Times New Roman" w:eastAsia="Times New Roman" w:hAnsi="Times New Roman" w:cs="Times New Roman"/>
          <w:color w:val="000000"/>
          <w:spacing w:val="0"/>
          <w:w w:val="100"/>
          <w:position w:val="0"/>
        </w:rPr>
        <w:t>21,457.18</w:t>
      </w:r>
      <w:r>
        <w:rPr>
          <w:color w:val="000000"/>
          <w:spacing w:val="0"/>
          <w:w w:val="100"/>
          <w:position w:val="0"/>
        </w:rPr>
        <w:t>万元，公司向关</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联人出售商品及提供劳的金额为</w:t>
      </w:r>
      <w:r>
        <w:rPr>
          <w:rFonts w:ascii="Times New Roman" w:eastAsia="Times New Roman" w:hAnsi="Times New Roman" w:cs="Times New Roman"/>
          <w:b w:val="0"/>
          <w:bCs w:val="0"/>
          <w:color w:val="000000"/>
          <w:spacing w:val="0"/>
          <w:w w:val="100"/>
          <w:position w:val="0"/>
        </w:rPr>
        <w:t>32,114.17</w:t>
      </w:r>
      <w:r>
        <w:rPr>
          <w:b w:val="0"/>
          <w:bCs w:val="0"/>
          <w:color w:val="000000"/>
          <w:spacing w:val="0"/>
          <w:w w:val="100"/>
          <w:position w:val="0"/>
        </w:rPr>
        <w:t>万元，具体详情见下表:</w:t>
      </w:r>
    </w:p>
    <w:tbl>
      <w:tblPr>
        <w:tblOverlap w:val="never"/>
        <w:jc w:val="center"/>
        <w:tblLayout w:type="fixed"/>
      </w:tblPr>
      <w:tblGrid>
        <w:gridCol w:w="1022"/>
        <w:gridCol w:w="3086"/>
        <w:gridCol w:w="2126"/>
        <w:gridCol w:w="2318"/>
      </w:tblGrid>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80"/>
              <w:jc w:val="left"/>
            </w:pPr>
            <w:r>
              <w:rPr>
                <w:b/>
                <w:bCs/>
                <w:color w:val="333333"/>
                <w:spacing w:val="0"/>
                <w:w w:val="100"/>
                <w:position w:val="0"/>
              </w:rPr>
              <w:t>关联交</w:t>
            </w:r>
          </w:p>
          <w:p>
            <w:pPr>
              <w:pStyle w:val="Style24"/>
              <w:keepNext w:val="0"/>
              <w:keepLines w:val="0"/>
              <w:widowControl w:val="0"/>
              <w:shd w:val="clear" w:color="auto" w:fill="auto"/>
              <w:bidi w:val="0"/>
              <w:spacing w:before="0" w:after="0" w:line="240" w:lineRule="auto"/>
              <w:ind w:left="0" w:right="0" w:firstLine="180"/>
              <w:jc w:val="left"/>
            </w:pPr>
            <w:r>
              <w:rPr>
                <w:b/>
                <w:bCs/>
                <w:color w:val="333333"/>
                <w:spacing w:val="0"/>
                <w:w w:val="100"/>
                <w:position w:val="0"/>
              </w:rPr>
              <w:t>易类别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333333"/>
                <w:spacing w:val="0"/>
                <w:w w:val="100"/>
                <w:position w:val="0"/>
              </w:rPr>
              <w:t>关联人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b/>
                <w:bCs/>
                <w:color w:val="333333"/>
                <w:spacing w:val="0"/>
                <w:w w:val="100"/>
                <w:position w:val="0"/>
              </w:rPr>
              <w:t>调整后</w:t>
            </w:r>
            <w:r>
              <w:rPr>
                <w:rFonts w:ascii="Times New Roman" w:eastAsia="Times New Roman" w:hAnsi="Times New Roman" w:cs="Times New Roman"/>
                <w:b/>
                <w:bCs/>
                <w:color w:val="333333"/>
                <w:spacing w:val="0"/>
                <w:w w:val="100"/>
                <w:position w:val="0"/>
              </w:rPr>
              <w:t>2021</w:t>
            </w:r>
            <w:r>
              <w:rPr>
                <w:b/>
                <w:bCs/>
                <w:color w:val="333333"/>
                <w:spacing w:val="0"/>
                <w:w w:val="100"/>
                <w:position w:val="0"/>
              </w:rPr>
              <w:t>年度预</w:t>
            </w:r>
          </w:p>
          <w:p>
            <w:pPr>
              <w:pStyle w:val="Style24"/>
              <w:keepNext w:val="0"/>
              <w:keepLines w:val="0"/>
              <w:widowControl w:val="0"/>
              <w:shd w:val="clear" w:color="auto" w:fill="auto"/>
              <w:bidi w:val="0"/>
              <w:spacing w:before="0" w:after="0" w:line="240" w:lineRule="auto"/>
              <w:ind w:left="0" w:right="0" w:firstLine="320"/>
              <w:jc w:val="left"/>
            </w:pPr>
            <w:r>
              <w:rPr>
                <w:b/>
                <w:bCs/>
                <w:color w:val="333333"/>
                <w:spacing w:val="0"/>
                <w:w w:val="100"/>
                <w:position w:val="0"/>
              </w:rPr>
              <w:t>计金额（万元）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470" w:lineRule="exact"/>
              <w:ind w:left="0" w:right="0" w:firstLine="0"/>
              <w:jc w:val="center"/>
            </w:pPr>
            <w:r>
              <w:rPr>
                <w:rFonts w:ascii="Times New Roman" w:eastAsia="Times New Roman" w:hAnsi="Times New Roman" w:cs="Times New Roman"/>
                <w:b/>
                <w:bCs/>
                <w:color w:val="333333"/>
                <w:spacing w:val="0"/>
                <w:w w:val="100"/>
                <w:position w:val="0"/>
              </w:rPr>
              <w:t>2021</w:t>
            </w:r>
            <w:r>
              <w:rPr>
                <w:b/>
                <w:bCs/>
                <w:color w:val="333333"/>
                <w:spacing w:val="0"/>
                <w:w w:val="100"/>
                <w:position w:val="0"/>
              </w:rPr>
              <w:t>年度实际发生金 额（万元）</w:t>
            </w:r>
          </w:p>
        </w:tc>
      </w:tr>
      <w:tr>
        <w:trPr>
          <w:trHeight w:val="9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80"/>
              <w:jc w:val="left"/>
            </w:pPr>
            <w:r>
              <w:rPr>
                <w:color w:val="333333"/>
                <w:spacing w:val="0"/>
                <w:w w:val="100"/>
                <w:position w:val="0"/>
              </w:rPr>
              <w:t>米购商</w:t>
            </w:r>
          </w:p>
          <w:p>
            <w:pPr>
              <w:pStyle w:val="Style24"/>
              <w:keepNext w:val="0"/>
              <w:keepLines w:val="0"/>
              <w:widowControl w:val="0"/>
              <w:shd w:val="clear" w:color="auto" w:fill="auto"/>
              <w:bidi w:val="0"/>
              <w:spacing w:before="0" w:after="220" w:line="240" w:lineRule="auto"/>
              <w:ind w:left="0" w:right="0" w:firstLine="180"/>
              <w:jc w:val="left"/>
            </w:pPr>
            <w:r>
              <w:rPr>
                <w:color w:val="333333"/>
                <w:spacing w:val="0"/>
                <w:w w:val="100"/>
                <w:position w:val="0"/>
              </w:rPr>
              <w:t>品及接</w:t>
            </w:r>
          </w:p>
          <w:p>
            <w:pPr>
              <w:pStyle w:val="Style24"/>
              <w:keepNext w:val="0"/>
              <w:keepLines w:val="0"/>
              <w:widowControl w:val="0"/>
              <w:shd w:val="clear" w:color="auto" w:fill="auto"/>
              <w:bidi w:val="0"/>
              <w:spacing w:before="0" w:after="220" w:line="240" w:lineRule="auto"/>
              <w:ind w:left="0" w:right="0" w:firstLine="180"/>
              <w:jc w:val="left"/>
            </w:pPr>
            <w:r>
              <w:rPr>
                <w:color w:val="333333"/>
                <w:spacing w:val="0"/>
                <w:w w:val="100"/>
                <w:position w:val="0"/>
              </w:rPr>
              <w:t>受劳务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333333"/>
                <w:spacing w:val="0"/>
                <w:w w:val="100"/>
                <w:position w:val="0"/>
              </w:rPr>
              <w:t>实际控制人之一新浪集团及其</w:t>
            </w:r>
          </w:p>
          <w:p>
            <w:pPr>
              <w:pStyle w:val="Style24"/>
              <w:keepNext w:val="0"/>
              <w:keepLines w:val="0"/>
              <w:widowControl w:val="0"/>
              <w:shd w:val="clear" w:color="auto" w:fill="auto"/>
              <w:bidi w:val="0"/>
              <w:spacing w:before="0" w:after="0" w:line="240" w:lineRule="auto"/>
              <w:ind w:left="0" w:right="0" w:firstLine="0"/>
              <w:jc w:val="left"/>
            </w:pPr>
            <w:r>
              <w:rPr>
                <w:color w:val="333333"/>
                <w:spacing w:val="0"/>
                <w:w w:val="100"/>
                <w:position w:val="0"/>
              </w:rPr>
              <w:t>关联方（除上市公司外）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20,730.11</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333333"/>
                <w:spacing w:val="0"/>
                <w:w w:val="100"/>
                <w:position w:val="0"/>
              </w:rPr>
              <w:t>北京映天下网络科技有限公司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333333"/>
                <w:spacing w:val="0"/>
                <w:w w:val="100"/>
                <w:position w:val="0"/>
              </w:rPr>
              <w:t>北京淘秀新媒体科技有限公司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698.41</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北京醉鹅娘酒业有限公司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333333"/>
                <w:spacing w:val="0"/>
                <w:w w:val="100"/>
                <w:position w:val="0"/>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21,457.18</w:t>
            </w:r>
          </w:p>
        </w:tc>
      </w:tr>
      <w:tr>
        <w:trPr>
          <w:trHeight w:val="93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80"/>
              <w:jc w:val="left"/>
            </w:pPr>
            <w:r>
              <w:rPr>
                <w:color w:val="333333"/>
                <w:spacing w:val="0"/>
                <w:w w:val="100"/>
                <w:position w:val="0"/>
              </w:rPr>
              <w:t>出售商</w:t>
            </w:r>
          </w:p>
          <w:p>
            <w:pPr>
              <w:pStyle w:val="Style24"/>
              <w:keepNext w:val="0"/>
              <w:keepLines w:val="0"/>
              <w:widowControl w:val="0"/>
              <w:shd w:val="clear" w:color="auto" w:fill="auto"/>
              <w:bidi w:val="0"/>
              <w:spacing w:before="0" w:after="220" w:line="240" w:lineRule="auto"/>
              <w:ind w:left="0" w:right="0" w:firstLine="180"/>
              <w:jc w:val="left"/>
            </w:pPr>
            <w:r>
              <w:rPr>
                <w:color w:val="333333"/>
                <w:spacing w:val="0"/>
                <w:w w:val="100"/>
                <w:position w:val="0"/>
              </w:rPr>
              <w:t>品及提</w:t>
            </w:r>
          </w:p>
          <w:p>
            <w:pPr>
              <w:pStyle w:val="Style24"/>
              <w:keepNext w:val="0"/>
              <w:keepLines w:val="0"/>
              <w:widowControl w:val="0"/>
              <w:shd w:val="clear" w:color="auto" w:fill="auto"/>
              <w:bidi w:val="0"/>
              <w:spacing w:before="0" w:after="220" w:line="240" w:lineRule="auto"/>
              <w:ind w:left="0" w:right="0" w:firstLine="0"/>
              <w:jc w:val="center"/>
            </w:pPr>
            <w:r>
              <w:rPr>
                <w:color w:val="333333"/>
                <w:spacing w:val="0"/>
                <w:w w:val="100"/>
                <w:position w:val="0"/>
              </w:rPr>
              <w:t>供劳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333333"/>
                <w:spacing w:val="0"/>
                <w:w w:val="100"/>
                <w:position w:val="0"/>
              </w:rPr>
              <w:t>实际控制人之一新浪集团及其</w:t>
            </w:r>
          </w:p>
          <w:p>
            <w:pPr>
              <w:pStyle w:val="Style24"/>
              <w:keepNext w:val="0"/>
              <w:keepLines w:val="0"/>
              <w:widowControl w:val="0"/>
              <w:shd w:val="clear" w:color="auto" w:fill="auto"/>
              <w:bidi w:val="0"/>
              <w:spacing w:before="0" w:after="0" w:line="240" w:lineRule="auto"/>
              <w:ind w:left="0" w:right="0" w:firstLine="0"/>
              <w:jc w:val="left"/>
            </w:pPr>
            <w:r>
              <w:rPr>
                <w:color w:val="333333"/>
                <w:spacing w:val="0"/>
                <w:w w:val="100"/>
                <w:position w:val="0"/>
              </w:rPr>
              <w:t>关联方（除上市公司外）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27,049.22</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333333"/>
                <w:spacing w:val="0"/>
                <w:w w:val="100"/>
                <w:position w:val="0"/>
              </w:rPr>
              <w:t>北京映天下网络科技有限公司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313.41</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333333"/>
                <w:spacing w:val="0"/>
                <w:w w:val="100"/>
                <w:position w:val="0"/>
              </w:rPr>
              <w:t>北京淘秀新媒体科技有限公司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4,563.68</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333333"/>
                <w:spacing w:val="0"/>
                <w:w w:val="100"/>
                <w:position w:val="0"/>
              </w:rPr>
              <w:t>北京醉鹅娘酒业有限公司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187.86</w:t>
            </w:r>
          </w:p>
        </w:tc>
      </w:tr>
      <w:tr>
        <w:trPr>
          <w:trHeight w:val="48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333333"/>
                <w:spacing w:val="0"/>
                <w:w w:val="100"/>
                <w:position w:val="0"/>
              </w:rPr>
              <w:t>小计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45,000.00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32,114.17</w:t>
            </w:r>
          </w:p>
        </w:tc>
      </w:tr>
    </w:tbl>
    <w:p>
      <w:pPr>
        <w:widowControl w:val="0"/>
        <w:spacing w:after="539" w:line="1" w:lineRule="exact"/>
      </w:pPr>
    </w:p>
    <w:p>
      <w:pPr>
        <w:pStyle w:val="Style2"/>
        <w:keepNext w:val="0"/>
        <w:keepLines w:val="0"/>
        <w:widowControl w:val="0"/>
        <w:shd w:val="clear" w:color="auto" w:fill="auto"/>
        <w:bidi w:val="0"/>
        <w:spacing w:before="0" w:after="100" w:line="365" w:lineRule="exact"/>
        <w:ind w:left="0" w:right="0" w:firstLine="0"/>
        <w:jc w:val="left"/>
      </w:pPr>
      <w:bookmarkStart w:id="353" w:name="bookmark353"/>
      <w:r>
        <w:rPr>
          <w:b/>
          <w:bCs/>
          <w:color w:val="000000"/>
          <w:spacing w:val="0"/>
          <w:w w:val="100"/>
          <w:position w:val="0"/>
        </w:rPr>
        <w:t>3</w:t>
      </w:r>
      <w:bookmarkEnd w:id="353"/>
      <w:r>
        <w:rPr>
          <w:b/>
          <w:bCs/>
          <w:color w:val="000000"/>
          <w:spacing w:val="0"/>
          <w:w w:val="100"/>
          <w:position w:val="0"/>
        </w:rPr>
        <w:t>、临时公告未披露的事项</w:t>
      </w:r>
    </w:p>
    <w:p>
      <w:pPr>
        <w:pStyle w:val="Style2"/>
        <w:keepNext w:val="0"/>
        <w:keepLines w:val="0"/>
        <w:widowControl w:val="0"/>
        <w:shd w:val="clear" w:color="auto" w:fill="auto"/>
        <w:bidi w:val="0"/>
        <w:spacing w:before="0" w:after="540" w:line="36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365" w:lineRule="exact"/>
        <w:ind w:left="0" w:right="0" w:firstLine="0"/>
        <w:jc w:val="left"/>
      </w:pPr>
      <w:bookmarkStart w:id="354" w:name="bookmark354"/>
      <w:r>
        <w:rPr>
          <w:b/>
          <w:bCs/>
          <w:color w:val="000000"/>
          <w:spacing w:val="0"/>
          <w:w w:val="100"/>
          <w:position w:val="0"/>
        </w:rPr>
        <w:t>（</w:t>
      </w:r>
      <w:bookmarkEnd w:id="354"/>
      <w:r>
        <w:rPr>
          <w:b/>
          <w:bCs/>
          <w:color w:val="000000"/>
          <w:spacing w:val="0"/>
          <w:w w:val="100"/>
          <w:position w:val="0"/>
        </w:rPr>
        <w:t>二）资产或股权收购、出售发生的关联交易</w:t>
      </w:r>
    </w:p>
    <w:p>
      <w:pPr>
        <w:pStyle w:val="Style2"/>
        <w:keepNext w:val="0"/>
        <w:keepLines w:val="0"/>
        <w:widowControl w:val="0"/>
        <w:shd w:val="clear" w:color="auto" w:fill="auto"/>
        <w:tabs>
          <w:tab w:pos="434" w:val="left"/>
        </w:tabs>
        <w:bidi w:val="0"/>
        <w:spacing w:before="0" w:after="100" w:line="365" w:lineRule="exact"/>
        <w:ind w:left="0" w:right="0" w:firstLine="0"/>
        <w:jc w:val="left"/>
      </w:pPr>
      <w:bookmarkStart w:id="355" w:name="bookmark355"/>
      <w:r>
        <w:rPr>
          <w:b/>
          <w:bCs/>
          <w:color w:val="000000"/>
          <w:spacing w:val="0"/>
          <w:w w:val="100"/>
          <w:position w:val="0"/>
        </w:rPr>
        <w:t>1</w:t>
      </w:r>
      <w:bookmarkEnd w:id="355"/>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34" w:val="left"/>
        </w:tabs>
        <w:bidi w:val="0"/>
        <w:spacing w:before="0" w:after="0" w:line="365" w:lineRule="exact"/>
        <w:ind w:left="0" w:right="0" w:firstLine="0"/>
        <w:jc w:val="left"/>
      </w:pPr>
      <w:bookmarkStart w:id="356" w:name="bookmark356"/>
      <w:r>
        <w:rPr>
          <w:b/>
          <w:bCs/>
          <w:color w:val="000000"/>
          <w:spacing w:val="0"/>
          <w:w w:val="100"/>
          <w:position w:val="0"/>
        </w:rPr>
        <w:t>2</w:t>
      </w:r>
      <w:bookmarkEnd w:id="356"/>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180" w:line="36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4" w:val="left"/>
        </w:tabs>
        <w:bidi w:val="0"/>
        <w:spacing w:before="0" w:after="120" w:line="240" w:lineRule="auto"/>
        <w:ind w:left="0" w:right="0" w:firstLine="0"/>
        <w:jc w:val="left"/>
      </w:pPr>
      <w:bookmarkStart w:id="357" w:name="bookmark357"/>
      <w:r>
        <w:rPr>
          <w:b/>
          <w:bCs/>
          <w:color w:val="000000"/>
          <w:spacing w:val="0"/>
          <w:w w:val="100"/>
          <w:position w:val="0"/>
        </w:rPr>
        <w:t>3</w:t>
      </w:r>
      <w:bookmarkEnd w:id="357"/>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4" w:val="left"/>
        </w:tabs>
        <w:bidi w:val="0"/>
        <w:spacing w:before="0" w:after="120" w:line="240" w:lineRule="auto"/>
        <w:ind w:left="0" w:right="0" w:firstLine="0"/>
        <w:jc w:val="left"/>
      </w:pPr>
      <w:bookmarkStart w:id="358" w:name="bookmark358"/>
      <w:r>
        <w:rPr>
          <w:b/>
          <w:bCs/>
          <w:color w:val="000000"/>
          <w:spacing w:val="0"/>
          <w:w w:val="100"/>
          <w:position w:val="0"/>
        </w:rPr>
        <w:t>4</w:t>
      </w:r>
      <w:bookmarkEnd w:id="358"/>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240" w:line="240" w:lineRule="auto"/>
        <w:ind w:left="0" w:right="0" w:firstLine="0"/>
        <w:jc w:val="left"/>
      </w:pPr>
      <w:bookmarkStart w:id="359" w:name="bookmark359"/>
      <w:r>
        <w:rPr>
          <w:rFonts w:ascii="Calibri" w:eastAsia="Calibri" w:hAnsi="Calibri" w:cs="Calibri"/>
          <w:b/>
          <w:bCs/>
          <w:color w:val="000000"/>
          <w:spacing w:val="0"/>
          <w:w w:val="100"/>
          <w:position w:val="0"/>
          <w:sz w:val="20"/>
          <w:szCs w:val="20"/>
        </w:rPr>
        <w:t>（</w:t>
      </w:r>
      <w:bookmarkEnd w:id="359"/>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2"/>
        <w:keepNext w:val="0"/>
        <w:keepLines w:val="0"/>
        <w:widowControl w:val="0"/>
        <w:shd w:val="clear" w:color="auto" w:fill="auto"/>
        <w:tabs>
          <w:tab w:pos="404" w:val="left"/>
        </w:tabs>
        <w:bidi w:val="0"/>
        <w:spacing w:before="0" w:after="120" w:line="240" w:lineRule="auto"/>
        <w:ind w:left="0" w:right="0" w:firstLine="0"/>
        <w:jc w:val="left"/>
      </w:pPr>
      <w:bookmarkStart w:id="360" w:name="bookmark360"/>
      <w:r>
        <w:rPr>
          <w:b/>
          <w:bCs/>
          <w:color w:val="000000"/>
          <w:spacing w:val="0"/>
          <w:w w:val="100"/>
          <w:position w:val="0"/>
        </w:rPr>
        <w:t>1</w:t>
      </w:r>
      <w:bookmarkEnd w:id="360"/>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4" w:val="left"/>
        </w:tabs>
        <w:bidi w:val="0"/>
        <w:spacing w:before="0" w:after="120" w:line="240" w:lineRule="auto"/>
        <w:ind w:left="0" w:right="0" w:firstLine="0"/>
        <w:jc w:val="left"/>
      </w:pPr>
      <w:bookmarkStart w:id="361" w:name="bookmark361"/>
      <w:r>
        <w:rPr>
          <w:b/>
          <w:bCs/>
          <w:color w:val="000000"/>
          <w:spacing w:val="0"/>
          <w:w w:val="100"/>
          <w:position w:val="0"/>
        </w:rPr>
        <w:t>2</w:t>
      </w:r>
      <w:bookmarkEnd w:id="361"/>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4" w:val="left"/>
        </w:tabs>
        <w:bidi w:val="0"/>
        <w:spacing w:before="0" w:after="120" w:line="240" w:lineRule="auto"/>
        <w:ind w:left="0" w:right="0" w:firstLine="0"/>
        <w:jc w:val="left"/>
      </w:pPr>
      <w:bookmarkStart w:id="362" w:name="bookmark362"/>
      <w:r>
        <w:rPr>
          <w:b/>
          <w:bCs/>
          <w:color w:val="000000"/>
          <w:spacing w:val="0"/>
          <w:w w:val="100"/>
          <w:position w:val="0"/>
        </w:rPr>
        <w:t>3</w:t>
      </w:r>
      <w:bookmarkEnd w:id="362"/>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240" w:line="240" w:lineRule="auto"/>
        <w:ind w:left="0" w:right="0" w:firstLine="0"/>
        <w:jc w:val="left"/>
      </w:pPr>
      <w:bookmarkStart w:id="363" w:name="bookmark363"/>
      <w:r>
        <w:rPr>
          <w:rFonts w:ascii="Calibri" w:eastAsia="Calibri" w:hAnsi="Calibri" w:cs="Calibri"/>
          <w:b/>
          <w:bCs/>
          <w:color w:val="000000"/>
          <w:spacing w:val="0"/>
          <w:w w:val="100"/>
          <w:position w:val="0"/>
          <w:sz w:val="20"/>
          <w:szCs w:val="20"/>
        </w:rPr>
        <w:t>（</w:t>
      </w:r>
      <w:bookmarkEnd w:id="363"/>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2"/>
        <w:keepNext w:val="0"/>
        <w:keepLines w:val="0"/>
        <w:widowControl w:val="0"/>
        <w:shd w:val="clear" w:color="auto" w:fill="auto"/>
        <w:tabs>
          <w:tab w:pos="404" w:val="left"/>
        </w:tabs>
        <w:bidi w:val="0"/>
        <w:spacing w:before="0" w:after="120" w:line="240" w:lineRule="auto"/>
        <w:ind w:left="0" w:right="0" w:firstLine="0"/>
        <w:jc w:val="left"/>
      </w:pPr>
      <w:bookmarkStart w:id="364" w:name="bookmark364"/>
      <w:r>
        <w:rPr>
          <w:b/>
          <w:bCs/>
          <w:color w:val="000000"/>
          <w:spacing w:val="0"/>
          <w:w w:val="100"/>
          <w:position w:val="0"/>
        </w:rPr>
        <w:t>1</w:t>
      </w:r>
      <w:bookmarkEnd w:id="364"/>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4" w:val="left"/>
        </w:tabs>
        <w:bidi w:val="0"/>
        <w:spacing w:before="0" w:after="120" w:line="240" w:lineRule="auto"/>
        <w:ind w:left="0" w:right="0" w:firstLine="0"/>
        <w:jc w:val="left"/>
      </w:pPr>
      <w:bookmarkStart w:id="365" w:name="bookmark365"/>
      <w:r>
        <w:rPr>
          <w:b/>
          <w:bCs/>
          <w:color w:val="000000"/>
          <w:spacing w:val="0"/>
          <w:w w:val="100"/>
          <w:position w:val="0"/>
        </w:rPr>
        <w:t>2</w:t>
      </w:r>
      <w:bookmarkEnd w:id="365"/>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4" w:val="left"/>
        </w:tabs>
        <w:bidi w:val="0"/>
        <w:spacing w:before="0" w:after="120" w:line="240" w:lineRule="auto"/>
        <w:ind w:left="0" w:right="0" w:firstLine="0"/>
        <w:jc w:val="left"/>
      </w:pPr>
      <w:bookmarkStart w:id="366" w:name="bookmark366"/>
      <w:r>
        <w:rPr>
          <w:b/>
          <w:bCs/>
          <w:color w:val="000000"/>
          <w:spacing w:val="0"/>
          <w:w w:val="100"/>
          <w:position w:val="0"/>
        </w:rPr>
        <w:t>3</w:t>
      </w:r>
      <w:bookmarkEnd w:id="366"/>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367" w:name="bookmark367"/>
      <w:r>
        <w:rPr>
          <w:b/>
          <w:bCs/>
          <w:color w:val="000000"/>
          <w:spacing w:val="0"/>
          <w:w w:val="100"/>
          <w:position w:val="0"/>
        </w:rPr>
        <w:t>（</w:t>
      </w:r>
      <w:bookmarkEnd w:id="367"/>
      <w:r>
        <w:rPr>
          <w:b/>
          <w:bCs/>
          <w:color w:val="000000"/>
          <w:spacing w:val="0"/>
          <w:w w:val="100"/>
          <w:position w:val="0"/>
        </w:rPr>
        <w:t>五）</w:t>
        <w:tab/>
        <w:t>公司与存在关联关系的财务公司、公司控股财务公司与关联方之间的金融业务</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368" w:name="bookmark368"/>
      <w:r>
        <w:rPr>
          <w:rFonts w:ascii="Calibri" w:eastAsia="Calibri" w:hAnsi="Calibri" w:cs="Calibri"/>
          <w:b/>
          <w:bCs/>
          <w:color w:val="000000"/>
          <w:spacing w:val="0"/>
          <w:w w:val="100"/>
          <w:position w:val="0"/>
          <w:sz w:val="20"/>
          <w:szCs w:val="20"/>
        </w:rPr>
        <w:t>（</w:t>
      </w:r>
      <w:bookmarkEnd w:id="368"/>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十三、重大合同及其履行情况</w:t>
      </w:r>
    </w:p>
    <w:p>
      <w:pPr>
        <w:pStyle w:val="Style2"/>
        <w:keepNext w:val="0"/>
        <w:keepLines w:val="0"/>
        <w:widowControl w:val="0"/>
        <w:numPr>
          <w:ilvl w:val="0"/>
          <w:numId w:val="57"/>
        </w:numPr>
        <w:shd w:val="clear" w:color="auto" w:fill="auto"/>
        <w:tabs>
          <w:tab w:pos="536" w:val="left"/>
        </w:tabs>
        <w:bidi w:val="0"/>
        <w:spacing w:before="0" w:after="220" w:line="240" w:lineRule="auto"/>
        <w:ind w:left="0" w:right="0" w:firstLine="0"/>
        <w:jc w:val="left"/>
      </w:pPr>
      <w:bookmarkStart w:id="369" w:name="bookmark369"/>
      <w:bookmarkEnd w:id="369"/>
      <w:r>
        <w:rPr>
          <w:b/>
          <w:bCs/>
          <w:color w:val="000000"/>
          <w:spacing w:val="0"/>
          <w:w w:val="100"/>
          <w:position w:val="0"/>
        </w:rPr>
        <w:t>托管、承包、租赁事项</w:t>
      </w:r>
    </w:p>
    <w:p>
      <w:pPr>
        <w:pStyle w:val="Style2"/>
        <w:keepNext w:val="0"/>
        <w:keepLines w:val="0"/>
        <w:widowControl w:val="0"/>
        <w:shd w:val="clear" w:color="auto" w:fill="auto"/>
        <w:tabs>
          <w:tab w:pos="395" w:val="left"/>
        </w:tabs>
        <w:bidi w:val="0"/>
        <w:spacing w:before="0" w:after="220" w:line="240" w:lineRule="auto"/>
        <w:ind w:left="0" w:right="0" w:firstLine="0"/>
        <w:jc w:val="left"/>
      </w:pPr>
      <w:bookmarkStart w:id="370" w:name="bookmark370"/>
      <w:r>
        <w:rPr>
          <w:b/>
          <w:bCs/>
          <w:color w:val="000000"/>
          <w:spacing w:val="0"/>
          <w:w w:val="100"/>
          <w:position w:val="0"/>
        </w:rPr>
        <w:t>1</w:t>
      </w:r>
      <w:bookmarkEnd w:id="370"/>
      <w:r>
        <w:rPr>
          <w:b/>
          <w:bCs/>
          <w:color w:val="000000"/>
          <w:spacing w:val="0"/>
          <w:w w:val="100"/>
          <w:position w:val="0"/>
        </w:rPr>
        <w:t>、</w:t>
        <w:tab/>
        <w:t>托管情况</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395" w:val="left"/>
        </w:tabs>
        <w:bidi w:val="0"/>
        <w:spacing w:before="0" w:after="220" w:line="240" w:lineRule="auto"/>
        <w:ind w:left="0" w:right="0" w:firstLine="0"/>
        <w:jc w:val="left"/>
      </w:pPr>
      <w:bookmarkStart w:id="371" w:name="bookmark371"/>
      <w:r>
        <w:rPr>
          <w:b/>
          <w:bCs/>
          <w:color w:val="000000"/>
          <w:spacing w:val="0"/>
          <w:w w:val="100"/>
          <w:position w:val="0"/>
        </w:rPr>
        <w:t>2</w:t>
      </w:r>
      <w:bookmarkEnd w:id="371"/>
      <w:r>
        <w:rPr>
          <w:b/>
          <w:bCs/>
          <w:color w:val="000000"/>
          <w:spacing w:val="0"/>
          <w:w w:val="100"/>
          <w:position w:val="0"/>
        </w:rPr>
        <w:t>、</w:t>
        <w:tab/>
        <w:t>承包情况</w:t>
      </w:r>
    </w:p>
    <w:p>
      <w:pPr>
        <w:pStyle w:val="Style2"/>
        <w:keepNext w:val="0"/>
        <w:keepLines w:val="0"/>
        <w:widowControl w:val="0"/>
        <w:shd w:val="clear" w:color="auto" w:fill="auto"/>
        <w:bidi w:val="0"/>
        <w:spacing w:before="0" w:after="8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95" w:val="left"/>
        </w:tabs>
        <w:bidi w:val="0"/>
        <w:spacing w:before="0" w:after="280" w:line="240" w:lineRule="auto"/>
        <w:ind w:left="0" w:right="0" w:firstLine="0"/>
        <w:jc w:val="left"/>
      </w:pPr>
      <w:bookmarkStart w:id="372" w:name="bookmark372"/>
      <w:r>
        <w:rPr>
          <w:b/>
          <w:bCs/>
          <w:color w:val="000000"/>
          <w:spacing w:val="0"/>
          <w:w w:val="100"/>
          <w:position w:val="0"/>
        </w:rPr>
        <w:t>3</w:t>
      </w:r>
      <w:bookmarkEnd w:id="372"/>
      <w:r>
        <w:rPr>
          <w:b/>
          <w:bCs/>
          <w:color w:val="000000"/>
          <w:spacing w:val="0"/>
          <w:w w:val="100"/>
          <w:position w:val="0"/>
        </w:rPr>
        <w:t>、</w:t>
        <w:tab/>
        <w:t>租赁情况</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57"/>
        </w:numPr>
        <w:shd w:val="clear" w:color="auto" w:fill="auto"/>
        <w:tabs>
          <w:tab w:pos="536" w:val="left"/>
        </w:tabs>
        <w:bidi w:val="0"/>
        <w:spacing w:before="0" w:after="140" w:line="240" w:lineRule="auto"/>
        <w:ind w:left="0" w:right="0" w:firstLine="0"/>
        <w:jc w:val="left"/>
      </w:pPr>
      <w:bookmarkStart w:id="373" w:name="bookmark373"/>
      <w:bookmarkEnd w:id="373"/>
      <w:r>
        <w:rPr>
          <w:b/>
          <w:bCs/>
          <w:color w:val="000000"/>
          <w:spacing w:val="0"/>
          <w:w w:val="100"/>
          <w:position w:val="0"/>
        </w:rPr>
        <w:t>担保情况</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7"/>
        </w:numPr>
        <w:shd w:val="clear" w:color="auto" w:fill="auto"/>
        <w:tabs>
          <w:tab w:pos="536" w:val="left"/>
        </w:tabs>
        <w:bidi w:val="0"/>
        <w:spacing w:before="0" w:after="220" w:line="240" w:lineRule="auto"/>
        <w:ind w:left="0" w:right="0" w:firstLine="0"/>
        <w:jc w:val="left"/>
      </w:pPr>
      <w:bookmarkStart w:id="374" w:name="bookmark374"/>
      <w:bookmarkEnd w:id="374"/>
      <w:r>
        <w:rPr>
          <w:b/>
          <w:bCs/>
          <w:color w:val="000000"/>
          <w:spacing w:val="0"/>
          <w:w w:val="100"/>
          <w:position w:val="0"/>
        </w:rPr>
        <w:t>委托他人进行现金资产管理的情况</w:t>
      </w:r>
    </w:p>
    <w:p>
      <w:pPr>
        <w:pStyle w:val="Style2"/>
        <w:keepNext w:val="0"/>
        <w:keepLines w:val="0"/>
        <w:widowControl w:val="0"/>
        <w:numPr>
          <w:ilvl w:val="0"/>
          <w:numId w:val="59"/>
        </w:numPr>
        <w:shd w:val="clear" w:color="auto" w:fill="auto"/>
        <w:bidi w:val="0"/>
        <w:spacing w:before="0" w:after="220" w:line="240" w:lineRule="auto"/>
        <w:ind w:left="0" w:right="0" w:firstLine="0"/>
        <w:jc w:val="left"/>
      </w:pPr>
      <w:bookmarkStart w:id="375" w:name="bookmark375"/>
      <w:bookmarkEnd w:id="375"/>
      <w:r>
        <w:rPr>
          <w:b/>
          <w:bCs/>
          <w:color w:val="000000"/>
          <w:spacing w:val="0"/>
          <w:w w:val="100"/>
          <w:position w:val="0"/>
        </w:rPr>
        <w:t>委托理财情况</w:t>
      </w:r>
    </w:p>
    <w:p>
      <w:pPr>
        <w:pStyle w:val="Style2"/>
        <w:keepNext w:val="0"/>
        <w:keepLines w:val="0"/>
        <w:widowControl w:val="0"/>
        <w:numPr>
          <w:ilvl w:val="0"/>
          <w:numId w:val="61"/>
        </w:numPr>
        <w:shd w:val="clear" w:color="auto" w:fill="auto"/>
        <w:tabs>
          <w:tab w:pos="430" w:val="left"/>
        </w:tabs>
        <w:bidi w:val="0"/>
        <w:spacing w:before="0" w:after="220" w:line="240" w:lineRule="auto"/>
        <w:ind w:left="0" w:right="0" w:firstLine="0"/>
        <w:jc w:val="left"/>
      </w:pPr>
      <w:bookmarkStart w:id="376" w:name="bookmark376"/>
      <w:bookmarkEnd w:id="376"/>
      <w:r>
        <w:rPr>
          <w:b/>
          <w:bCs/>
          <w:color w:val="000000"/>
          <w:spacing w:val="0"/>
          <w:w w:val="100"/>
          <w:position w:val="0"/>
        </w:rPr>
        <w:t>委托理财总体情况</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1"/>
        </w:numPr>
        <w:shd w:val="clear" w:color="auto" w:fill="auto"/>
        <w:tabs>
          <w:tab w:pos="430" w:val="left"/>
        </w:tabs>
        <w:bidi w:val="0"/>
        <w:spacing w:before="0" w:after="220" w:line="240" w:lineRule="auto"/>
        <w:ind w:left="0" w:right="0" w:firstLine="0"/>
        <w:jc w:val="left"/>
      </w:pPr>
      <w:bookmarkStart w:id="377" w:name="bookmark377"/>
      <w:bookmarkEnd w:id="377"/>
      <w:r>
        <w:rPr>
          <w:b/>
          <w:bCs/>
          <w:color w:val="000000"/>
          <w:spacing w:val="0"/>
          <w:w w:val="100"/>
          <w:position w:val="0"/>
        </w:rPr>
        <w:t>单项委托理财情况</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1"/>
        </w:numPr>
        <w:shd w:val="clear" w:color="auto" w:fill="auto"/>
        <w:tabs>
          <w:tab w:pos="430" w:val="left"/>
        </w:tabs>
        <w:bidi w:val="0"/>
        <w:spacing w:before="0" w:after="220" w:line="240" w:lineRule="auto"/>
        <w:ind w:left="0" w:right="0" w:firstLine="0"/>
        <w:jc w:val="left"/>
      </w:pPr>
      <w:bookmarkStart w:id="378" w:name="bookmark378"/>
      <w:bookmarkEnd w:id="378"/>
      <w:r>
        <w:rPr>
          <w:b/>
          <w:bCs/>
          <w:color w:val="000000"/>
          <w:spacing w:val="0"/>
          <w:w w:val="100"/>
          <w:position w:val="0"/>
        </w:rPr>
        <w:t>委托理财减值准备</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9"/>
        </w:numPr>
        <w:shd w:val="clear" w:color="auto" w:fill="auto"/>
        <w:tabs>
          <w:tab w:pos="364" w:val="left"/>
        </w:tabs>
        <w:bidi w:val="0"/>
        <w:spacing w:before="0" w:after="220" w:line="240" w:lineRule="auto"/>
        <w:ind w:left="0" w:right="0" w:firstLine="0"/>
        <w:jc w:val="left"/>
      </w:pPr>
      <w:bookmarkStart w:id="379" w:name="bookmark379"/>
      <w:bookmarkEnd w:id="379"/>
      <w:r>
        <w:rPr>
          <w:b/>
          <w:bCs/>
          <w:color w:val="000000"/>
          <w:spacing w:val="0"/>
          <w:w w:val="100"/>
          <w:position w:val="0"/>
        </w:rPr>
        <w:t>委托贷款情况</w:t>
      </w:r>
    </w:p>
    <w:p>
      <w:pPr>
        <w:pStyle w:val="Style2"/>
        <w:keepNext w:val="0"/>
        <w:keepLines w:val="0"/>
        <w:widowControl w:val="0"/>
        <w:numPr>
          <w:ilvl w:val="0"/>
          <w:numId w:val="63"/>
        </w:numPr>
        <w:shd w:val="clear" w:color="auto" w:fill="auto"/>
        <w:tabs>
          <w:tab w:pos="430" w:val="left"/>
        </w:tabs>
        <w:bidi w:val="0"/>
        <w:spacing w:before="0" w:after="220" w:line="240" w:lineRule="auto"/>
        <w:ind w:left="0" w:right="0" w:firstLine="0"/>
        <w:jc w:val="left"/>
      </w:pPr>
      <w:bookmarkStart w:id="380" w:name="bookmark380"/>
      <w:bookmarkEnd w:id="380"/>
      <w:r>
        <w:rPr>
          <w:b/>
          <w:bCs/>
          <w:color w:val="000000"/>
          <w:spacing w:val="0"/>
          <w:w w:val="100"/>
          <w:position w:val="0"/>
        </w:rPr>
        <w:t>委托贷款总体情况</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7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3"/>
        </w:numPr>
        <w:shd w:val="clear" w:color="auto" w:fill="auto"/>
        <w:tabs>
          <w:tab w:pos="430" w:val="left"/>
        </w:tabs>
        <w:bidi w:val="0"/>
        <w:spacing w:before="0" w:after="220" w:line="240" w:lineRule="auto"/>
        <w:ind w:left="0" w:right="0" w:firstLine="0"/>
        <w:jc w:val="left"/>
      </w:pPr>
      <w:bookmarkStart w:id="381" w:name="bookmark381"/>
      <w:bookmarkEnd w:id="381"/>
      <w:r>
        <w:rPr>
          <w:b/>
          <w:bCs/>
          <w:color w:val="000000"/>
          <w:spacing w:val="0"/>
          <w:w w:val="100"/>
          <w:position w:val="0"/>
        </w:rPr>
        <w:t>单项委托贷款情况</w:t>
      </w:r>
    </w:p>
    <w:p>
      <w:pPr>
        <w:pStyle w:val="Style2"/>
        <w:keepNext w:val="0"/>
        <w:keepLines w:val="0"/>
        <w:widowControl w:val="0"/>
        <w:shd w:val="clear" w:color="auto" w:fill="auto"/>
        <w:tabs>
          <w:tab w:pos="854" w:val="left"/>
        </w:tabs>
        <w:bidi w:val="0"/>
        <w:spacing w:before="0" w:after="6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7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3"/>
        </w:numPr>
        <w:shd w:val="clear" w:color="auto" w:fill="auto"/>
        <w:tabs>
          <w:tab w:pos="430" w:val="left"/>
        </w:tabs>
        <w:bidi w:val="0"/>
        <w:spacing w:before="0" w:after="220" w:line="240" w:lineRule="auto"/>
        <w:ind w:left="0" w:right="0" w:firstLine="0"/>
        <w:jc w:val="left"/>
      </w:pPr>
      <w:bookmarkStart w:id="382" w:name="bookmark382"/>
      <w:bookmarkEnd w:id="382"/>
      <w:r>
        <w:rPr>
          <w:b/>
          <w:bCs/>
          <w:color w:val="000000"/>
          <w:spacing w:val="0"/>
          <w:w w:val="100"/>
          <w:position w:val="0"/>
        </w:rPr>
        <w:t>委托贷款减值准备</w:t>
      </w:r>
    </w:p>
    <w:p>
      <w:pPr>
        <w:pStyle w:val="Style2"/>
        <w:keepNext w:val="0"/>
        <w:keepLines w:val="0"/>
        <w:widowControl w:val="0"/>
        <w:shd w:val="clear" w:color="auto" w:fill="auto"/>
        <w:tabs>
          <w:tab w:pos="854" w:val="left"/>
        </w:tabs>
        <w:bidi w:val="0"/>
        <w:spacing w:before="0" w:after="7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9"/>
        </w:numPr>
        <w:shd w:val="clear" w:color="auto" w:fill="auto"/>
        <w:tabs>
          <w:tab w:pos="364" w:val="left"/>
        </w:tabs>
        <w:bidi w:val="0"/>
        <w:spacing w:before="0" w:after="220" w:line="240" w:lineRule="auto"/>
        <w:ind w:left="0" w:right="0" w:firstLine="0"/>
        <w:jc w:val="left"/>
      </w:pPr>
      <w:bookmarkStart w:id="383" w:name="bookmark383"/>
      <w:bookmarkEnd w:id="383"/>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7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7"/>
        </w:numPr>
        <w:shd w:val="clear" w:color="auto" w:fill="auto"/>
        <w:bidi w:val="0"/>
        <w:spacing w:before="0" w:after="220" w:line="240" w:lineRule="auto"/>
        <w:ind w:left="0" w:right="0" w:firstLine="0"/>
        <w:jc w:val="left"/>
      </w:pPr>
      <w:bookmarkStart w:id="384" w:name="bookmark384"/>
      <w:bookmarkEnd w:id="384"/>
      <w:r>
        <w:rPr>
          <w:b/>
          <w:bCs/>
          <w:color w:val="000000"/>
          <w:spacing w:val="0"/>
          <w:w w:val="100"/>
          <w:position w:val="0"/>
        </w:rPr>
        <w:t>其他重大合同</w:t>
      </w:r>
    </w:p>
    <w:p>
      <w:pPr>
        <w:pStyle w:val="Style2"/>
        <w:keepNext w:val="0"/>
        <w:keepLines w:val="0"/>
        <w:widowControl w:val="0"/>
        <w:shd w:val="clear" w:color="auto" w:fill="auto"/>
        <w:tabs>
          <w:tab w:pos="854" w:val="left"/>
        </w:tabs>
        <w:bidi w:val="0"/>
        <w:spacing w:before="0" w:after="7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84" w:right="1192" w:bottom="2166" w:left="172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80" w:after="440" w:line="240" w:lineRule="auto"/>
        <w:ind w:left="0" w:right="0" w:firstLine="0"/>
        <w:jc w:val="center"/>
      </w:pPr>
      <w:bookmarkStart w:id="385" w:name="bookmark385"/>
      <w:bookmarkStart w:id="386" w:name="bookmark386"/>
      <w:bookmarkStart w:id="387" w:name="bookmark387"/>
      <w:r>
        <w:rPr>
          <w:color w:val="000000"/>
          <w:spacing w:val="0"/>
          <w:w w:val="100"/>
          <w:position w:val="0"/>
        </w:rPr>
        <w:t>第七节股份变动及股东情况</w:t>
      </w:r>
      <w:bookmarkEnd w:id="385"/>
      <w:bookmarkEnd w:id="386"/>
      <w:bookmarkEnd w:id="387"/>
    </w:p>
    <w:p>
      <w:pPr>
        <w:pStyle w:val="Style2"/>
        <w:keepNext w:val="0"/>
        <w:keepLines w:val="0"/>
        <w:widowControl w:val="0"/>
        <w:shd w:val="clear" w:color="auto" w:fill="auto"/>
        <w:tabs>
          <w:tab w:pos="830" w:val="left"/>
        </w:tabs>
        <w:bidi w:val="0"/>
        <w:spacing w:before="0" w:after="260" w:line="240" w:lineRule="auto"/>
        <w:ind w:left="0" w:right="0" w:firstLine="0"/>
        <w:jc w:val="left"/>
      </w:pPr>
      <w:bookmarkStart w:id="388" w:name="bookmark388"/>
      <w:r>
        <w:rPr>
          <w:b/>
          <w:bCs/>
          <w:color w:val="000000"/>
          <w:spacing w:val="0"/>
          <w:w w:val="100"/>
          <w:position w:val="0"/>
        </w:rPr>
        <w:t>一</w:t>
      </w:r>
      <w:bookmarkEnd w:id="388"/>
      <w:r>
        <w:rPr>
          <w:b/>
          <w:bCs/>
          <w:color w:val="000000"/>
          <w:spacing w:val="0"/>
          <w:w w:val="100"/>
          <w:position w:val="0"/>
        </w:rPr>
        <w:t>、</w:t>
        <w:tab/>
        <w:t>股本变动情况</w:t>
      </w:r>
    </w:p>
    <w:p>
      <w:pPr>
        <w:pStyle w:val="Style2"/>
        <w:keepNext w:val="0"/>
        <w:keepLines w:val="0"/>
        <w:widowControl w:val="0"/>
        <w:numPr>
          <w:ilvl w:val="0"/>
          <w:numId w:val="65"/>
        </w:numPr>
        <w:shd w:val="clear" w:color="auto" w:fill="auto"/>
        <w:bidi w:val="0"/>
        <w:spacing w:before="0" w:after="260" w:line="240" w:lineRule="auto"/>
        <w:ind w:left="0" w:right="0" w:firstLine="0"/>
        <w:jc w:val="left"/>
      </w:pPr>
      <w:bookmarkStart w:id="389" w:name="bookmark389"/>
      <w:bookmarkEnd w:id="389"/>
      <w:r>
        <w:rPr>
          <w:b/>
          <w:bCs/>
          <w:color w:val="000000"/>
          <w:spacing w:val="0"/>
          <w:w w:val="100"/>
          <w:position w:val="0"/>
        </w:rPr>
        <w:t>股份变动情况表</w:t>
      </w:r>
    </w:p>
    <w:p>
      <w:pPr>
        <w:pStyle w:val="Style2"/>
        <w:keepNext w:val="0"/>
        <w:keepLines w:val="0"/>
        <w:widowControl w:val="0"/>
        <w:shd w:val="clear" w:color="auto" w:fill="auto"/>
        <w:bidi w:val="0"/>
        <w:spacing w:before="0" w:after="260" w:line="240" w:lineRule="auto"/>
        <w:ind w:left="0" w:right="0" w:firstLine="0"/>
        <w:jc w:val="left"/>
      </w:pPr>
      <w:bookmarkStart w:id="390" w:name="bookmark390"/>
      <w:r>
        <w:rPr>
          <w:b/>
          <w:bCs/>
          <w:color w:val="000000"/>
          <w:spacing w:val="0"/>
          <w:w w:val="100"/>
          <w:position w:val="0"/>
        </w:rPr>
        <w:t>1</w:t>
      </w:r>
      <w:bookmarkEnd w:id="390"/>
      <w:r>
        <w:rPr>
          <w:b/>
          <w:bCs/>
          <w:color w:val="000000"/>
          <w:spacing w:val="0"/>
          <w:w w:val="100"/>
          <w:position w:val="0"/>
        </w:rPr>
        <w:t>、股份变动情况表</w:t>
      </w:r>
    </w:p>
    <w:p>
      <w:pPr>
        <w:pStyle w:val="Style21"/>
        <w:keepNext w:val="0"/>
        <w:keepLines w:val="0"/>
        <w:widowControl w:val="0"/>
        <w:shd w:val="clear" w:color="auto" w:fill="auto"/>
        <w:bidi w:val="0"/>
        <w:spacing w:before="0" w:after="0" w:line="240" w:lineRule="auto"/>
        <w:ind w:left="13022" w:right="0" w:firstLine="0"/>
        <w:jc w:val="left"/>
      </w:pPr>
      <w:r>
        <w:rPr>
          <w:b w:val="0"/>
          <w:bCs w:val="0"/>
          <w:color w:val="000000"/>
          <w:spacing w:val="0"/>
          <w:w w:val="100"/>
          <w:position w:val="0"/>
        </w:rPr>
        <w:t>单位：股</w:t>
      </w:r>
    </w:p>
    <w:tbl>
      <w:tblPr>
        <w:tblOverlap w:val="never"/>
        <w:jc w:val="center"/>
        <w:tblLayout w:type="fixed"/>
      </w:tblPr>
      <w:tblGrid>
        <w:gridCol w:w="3029"/>
        <w:gridCol w:w="1954"/>
        <w:gridCol w:w="1027"/>
        <w:gridCol w:w="734"/>
        <w:gridCol w:w="682"/>
        <w:gridCol w:w="816"/>
        <w:gridCol w:w="1656"/>
        <w:gridCol w:w="1661"/>
        <w:gridCol w:w="1522"/>
        <w:gridCol w:w="802"/>
      </w:tblGrid>
      <w:tr>
        <w:trPr>
          <w:trHeight w:val="475"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9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数量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发行</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公积</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金转</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18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1,458,993,986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-718,182,515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-718,182,515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740,811,471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40.98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1,501,501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-1,501,501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-1,501,501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977,150,121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-716,681,014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-716,681,014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260,469,107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14.41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961,954,927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-701,485,820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-701,485,820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260,469,107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14.41</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15,195,194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-15,195,194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-15,195,194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480,342,364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480,342,364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26.57</w:t>
            </w:r>
          </w:p>
        </w:tc>
      </w:tr>
    </w:tbl>
    <w:p>
      <w:pPr>
        <w:spacing w:lineRule="exact" w:line="1"/>
        <w:rPr>
          <w:sz w:val="2"/>
          <w:szCs w:val="2"/>
        </w:rPr>
      </w:pPr>
      <w:r>
        <w:br w:type="page"/>
      </w:r>
    </w:p>
    <w:tbl>
      <w:tblPr>
        <w:tblOverlap w:val="never"/>
        <w:jc w:val="center"/>
        <w:tblLayout w:type="fixed"/>
      </w:tblPr>
      <w:tblGrid>
        <w:gridCol w:w="3029"/>
        <w:gridCol w:w="1954"/>
        <w:gridCol w:w="1027"/>
        <w:gridCol w:w="734"/>
        <w:gridCol w:w="682"/>
        <w:gridCol w:w="816"/>
        <w:gridCol w:w="1656"/>
        <w:gridCol w:w="1661"/>
        <w:gridCol w:w="1522"/>
        <w:gridCol w:w="802"/>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480,342,364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480,342,364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348,753,656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718,182,515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718,182,515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1,066,936,171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59.02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348,753,656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718,182,515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718,182,515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1,066,936,171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59.02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1,807,747,642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1,807,747,642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sectPr>
          <w:footnotePr>
            <w:pos w:val="pageBottom"/>
            <w:numFmt w:val="decimal"/>
            <w:numRestart w:val="continuous"/>
          </w:footnotePr>
          <w:pgSz w:w="16840" w:h="11900" w:orient="landscape"/>
          <w:pgMar w:top="1792" w:right="1504" w:bottom="2261" w:left="1420" w:header="0" w:footer="3" w:gutter="0"/>
          <w:cols w:space="720"/>
          <w:noEndnote/>
          <w:rtlGutter w:val="0"/>
          <w:docGrid w:linePitch="360"/>
        </w:sectPr>
      </w:pPr>
    </w:p>
    <w:p>
      <w:pPr>
        <w:pStyle w:val="Style2"/>
        <w:keepNext w:val="0"/>
        <w:keepLines w:val="0"/>
        <w:widowControl w:val="0"/>
        <w:shd w:val="clear" w:color="auto" w:fill="auto"/>
        <w:tabs>
          <w:tab w:pos="419" w:val="left"/>
        </w:tabs>
        <w:bidi w:val="0"/>
        <w:spacing w:before="240" w:after="120" w:line="240" w:lineRule="auto"/>
        <w:ind w:left="0" w:right="0" w:firstLine="0"/>
        <w:jc w:val="left"/>
      </w:pPr>
      <w:bookmarkStart w:id="391" w:name="bookmark391"/>
      <w:r>
        <w:rPr>
          <w:b/>
          <w:bCs/>
          <w:color w:val="000000"/>
          <w:spacing w:val="0"/>
          <w:w w:val="100"/>
          <w:position w:val="0"/>
        </w:rPr>
        <w:t>2</w:t>
      </w:r>
      <w:bookmarkEnd w:id="391"/>
      <w:r>
        <w:rPr>
          <w:b/>
          <w:bCs/>
          <w:color w:val="000000"/>
          <w:spacing w:val="0"/>
          <w:w w:val="100"/>
          <w:position w:val="0"/>
        </w:rPr>
        <w:t>、</w:t>
        <w:tab/>
        <w:t>股份变动情况说明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80" w:line="460" w:lineRule="exact"/>
        <w:ind w:left="0" w:right="0" w:firstLine="44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年度非公开发行人民币</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127,327,327</w:t>
      </w:r>
      <w:r>
        <w:rPr>
          <w:color w:val="000000"/>
          <w:spacing w:val="0"/>
          <w:w w:val="100"/>
          <w:position w:val="0"/>
        </w:rPr>
        <w:t>股限售股，于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日限售期满并上市流通，具体详见公司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日披露的《关于非公开发行限售股 上市流通的公告》（公告编号：临</w:t>
      </w:r>
      <w:r>
        <w:rPr>
          <w:rFonts w:ascii="Times New Roman" w:eastAsia="Times New Roman" w:hAnsi="Times New Roman" w:cs="Times New Roman"/>
          <w:color w:val="000000"/>
          <w:spacing w:val="0"/>
          <w:w w:val="100"/>
          <w:position w:val="0"/>
        </w:rPr>
        <w:t>2021-006</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年发行股份吸收合并北京天下秀科技股 份有限公司而非公开发行</w:t>
      </w:r>
      <w:r>
        <w:rPr>
          <w:rFonts w:ascii="Times New Roman" w:eastAsia="Times New Roman" w:hAnsi="Times New Roman" w:cs="Times New Roman"/>
          <w:color w:val="000000"/>
          <w:spacing w:val="0"/>
          <w:w w:val="100"/>
          <w:position w:val="0"/>
        </w:rPr>
        <w:t>1,331,666,659</w:t>
      </w:r>
      <w:r>
        <w:rPr>
          <w:color w:val="000000"/>
          <w:spacing w:val="0"/>
          <w:w w:val="100"/>
          <w:position w:val="0"/>
        </w:rPr>
        <w:t>股股份中的</w:t>
      </w:r>
      <w:r>
        <w:rPr>
          <w:rFonts w:ascii="Times New Roman" w:eastAsia="Times New Roman" w:hAnsi="Times New Roman" w:cs="Times New Roman"/>
          <w:color w:val="000000"/>
          <w:spacing w:val="0"/>
          <w:w w:val="100"/>
          <w:position w:val="0"/>
        </w:rPr>
        <w:t>590,855,188</w:t>
      </w:r>
      <w:r>
        <w:rPr>
          <w:color w:val="000000"/>
          <w:spacing w:val="0"/>
          <w:w w:val="100"/>
          <w:position w:val="0"/>
        </w:rPr>
        <w:t>股股份，于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限售期满并上市流通，具体详见公司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日披露的《关于重大资产重组部分限售股 上市流通的公告》（公告编号：临</w:t>
      </w:r>
      <w:r>
        <w:rPr>
          <w:rFonts w:ascii="Times New Roman" w:eastAsia="Times New Roman" w:hAnsi="Times New Roman" w:cs="Times New Roman"/>
          <w:color w:val="000000"/>
          <w:spacing w:val="0"/>
          <w:w w:val="100"/>
          <w:position w:val="0"/>
        </w:rPr>
        <w:t>2021-049</w:t>
      </w:r>
      <w:r>
        <w:rPr>
          <w:color w:val="000000"/>
          <w:spacing w:val="0"/>
          <w:w w:val="100"/>
          <w:position w:val="0"/>
        </w:rPr>
        <w:t>）。</w:t>
      </w:r>
    </w:p>
    <w:p>
      <w:pPr>
        <w:pStyle w:val="Style2"/>
        <w:keepNext w:val="0"/>
        <w:keepLines w:val="0"/>
        <w:widowControl w:val="0"/>
        <w:shd w:val="clear" w:color="auto" w:fill="auto"/>
        <w:tabs>
          <w:tab w:pos="419" w:val="left"/>
        </w:tabs>
        <w:bidi w:val="0"/>
        <w:spacing w:before="0" w:after="260" w:line="360" w:lineRule="exact"/>
        <w:ind w:left="0" w:right="0" w:firstLine="0"/>
        <w:jc w:val="left"/>
      </w:pPr>
      <w:bookmarkStart w:id="392" w:name="bookmark392"/>
      <w:r>
        <w:rPr>
          <w:b/>
          <w:bCs/>
          <w:color w:val="000000"/>
          <w:spacing w:val="0"/>
          <w:w w:val="100"/>
          <w:position w:val="0"/>
        </w:rPr>
        <w:t>3</w:t>
      </w:r>
      <w:bookmarkEnd w:id="392"/>
      <w:r>
        <w:rPr>
          <w:b/>
          <w:bCs/>
          <w:color w:val="000000"/>
          <w:spacing w:val="0"/>
          <w:w w:val="100"/>
          <w:position w:val="0"/>
        </w:rPr>
        <w:t>、</w:t>
        <w:tab/>
        <w:t xml:space="preserve">股份变动对最近一年和最近一期每股收益、每股净资产等财务指标的影响（如有）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9" w:val="left"/>
        </w:tabs>
        <w:bidi w:val="0"/>
        <w:spacing w:before="0" w:after="120" w:line="240" w:lineRule="auto"/>
        <w:ind w:left="0" w:right="0" w:firstLine="0"/>
        <w:jc w:val="left"/>
      </w:pPr>
      <w:bookmarkStart w:id="393" w:name="bookmark393"/>
      <w:r>
        <w:rPr>
          <w:b/>
          <w:bCs/>
          <w:color w:val="000000"/>
          <w:spacing w:val="0"/>
          <w:w w:val="100"/>
          <w:position w:val="0"/>
        </w:rPr>
        <w:t>4</w:t>
      </w:r>
      <w:bookmarkEnd w:id="393"/>
      <w:r>
        <w:rPr>
          <w:b/>
          <w:bCs/>
          <w:color w:val="000000"/>
          <w:spacing w:val="0"/>
          <w:w w:val="100"/>
          <w:position w:val="0"/>
        </w:rPr>
        <w:t>、</w:t>
        <w:tab/>
        <w:t>公司认为必要或证券监管机构要求披露的其他内容</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394" w:name="bookmark394"/>
      <w:r>
        <w:rPr>
          <w:rFonts w:ascii="Calibri" w:eastAsia="Calibri" w:hAnsi="Calibri" w:cs="Calibri"/>
          <w:b/>
          <w:bCs/>
          <w:color w:val="000000"/>
          <w:spacing w:val="0"/>
          <w:w w:val="100"/>
          <w:position w:val="0"/>
          <w:sz w:val="20"/>
          <w:szCs w:val="20"/>
        </w:rPr>
        <w:t>（</w:t>
      </w:r>
      <w:bookmarkEnd w:id="394"/>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026" w:right="0" w:firstLine="0"/>
        <w:jc w:val="left"/>
      </w:pPr>
      <w:r>
        <w:rPr>
          <w:b w:val="0"/>
          <w:bCs w:val="0"/>
          <w:color w:val="000000"/>
          <w:spacing w:val="0"/>
          <w:w w:val="100"/>
          <w:position w:val="0"/>
        </w:rPr>
        <w:t>单位</w:t>
      </w:r>
      <w:r>
        <w:rPr>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1997"/>
        <w:gridCol w:w="1262"/>
        <w:gridCol w:w="1267"/>
        <w:gridCol w:w="1013"/>
        <w:gridCol w:w="1162"/>
        <w:gridCol w:w="912"/>
        <w:gridCol w:w="1224"/>
      </w:tblGrid>
      <w:tr>
        <w:trPr>
          <w:trHeight w:val="13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年初限售股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本年解除限</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本年增</w:t>
            </w:r>
          </w:p>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加限售</w:t>
            </w:r>
          </w:p>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年末限售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限售原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解除限售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杨岳智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3,603,603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3,603,603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徐志康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4,204,204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4,204,204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赵恒威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3,183,183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3,183,183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中国银行股份有限 公司一上投摩根核 心成长股票型证券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4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6" w:lineRule="exact"/>
              <w:ind w:left="0" w:right="0" w:firstLine="0"/>
              <w:jc w:val="both"/>
            </w:pPr>
            <w:r>
              <w:rPr>
                <w:color w:val="000000"/>
                <w:spacing w:val="0"/>
                <w:w w:val="100"/>
                <w:position w:val="0"/>
              </w:rPr>
              <w:t>中国太平洋人寿保 险股份有限公司一 分红一个人分红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14,414,414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14,414,414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bl>
    <w:p>
      <w:pPr>
        <w:spacing w:lineRule="exact" w:line="1"/>
        <w:rPr>
          <w:sz w:val="2"/>
          <w:szCs w:val="2"/>
        </w:rPr>
      </w:pPr>
      <w:r>
        <w:br w:type="page"/>
      </w:r>
    </w:p>
    <w:tbl>
      <w:tblPr>
        <w:tblOverlap w:val="never"/>
        <w:jc w:val="center"/>
        <w:tblLayout w:type="fixed"/>
      </w:tblPr>
      <w:tblGrid>
        <w:gridCol w:w="1997"/>
        <w:gridCol w:w="1262"/>
        <w:gridCol w:w="1267"/>
        <w:gridCol w:w="1013"/>
        <w:gridCol w:w="1162"/>
        <w:gridCol w:w="912"/>
        <w:gridCol w:w="1224"/>
      </w:tblGrid>
      <w:tr>
        <w:trPr>
          <w:trHeight w:val="13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中国太平洋财产保 险股份有限公司一 传统一普通保险产 品一 </w:t>
            </w:r>
            <w:r>
              <w:rPr>
                <w:rFonts w:ascii="Times New Roman" w:eastAsia="Times New Roman" w:hAnsi="Times New Roman" w:cs="Times New Roman"/>
                <w:color w:val="000000"/>
                <w:spacing w:val="0"/>
                <w:w w:val="100"/>
                <w:position w:val="0"/>
              </w:rPr>
              <w:t xml:space="preserve">013C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CT001 </w:t>
            </w:r>
            <w:r>
              <w:rPr>
                <w:color w:val="000000"/>
                <w:spacing w:val="0"/>
                <w:w w:val="100"/>
                <w:position w:val="0"/>
              </w:rPr>
              <w:t>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7,807,807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7,807,807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中国农业银行股份 有限公司一上投摩 根新兴动力混合型 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3,303,303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3,303,303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7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中国建设银行股份 有限公司一上投摩 根转型动力灵活配 置混合型证券投资 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480,480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480,480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中国建设银行股份 有限公司一上投摩 根核心优选股票型 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中国建设银行一上 投摩根中国优势证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中国建设银行一上 投摩根阿尔法股票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6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7" w:lineRule="exact"/>
              <w:ind w:left="0" w:right="0" w:firstLine="0"/>
              <w:jc w:val="both"/>
            </w:pPr>
            <w:r>
              <w:rPr>
                <w:color w:val="000000"/>
                <w:spacing w:val="0"/>
                <w:w w:val="100"/>
                <w:position w:val="0"/>
              </w:rPr>
              <w:t>中国光大银行股份 有限公司一兴全商 业模式优选混合型 证券投资基金</w:t>
            </w:r>
          </w:p>
          <w:p>
            <w:pPr>
              <w:pStyle w:val="Style24"/>
              <w:keepNext w:val="0"/>
              <w:keepLines w:val="0"/>
              <w:widowControl w:val="0"/>
              <w:shd w:val="clear" w:color="auto" w:fill="auto"/>
              <w:bidi w:val="0"/>
              <w:spacing w:before="0" w:after="0" w:line="26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3,903,903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3,903,903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7" w:lineRule="exact"/>
              <w:ind w:left="0" w:right="0" w:firstLine="0"/>
              <w:jc w:val="both"/>
            </w:pPr>
            <w:r>
              <w:rPr>
                <w:color w:val="000000"/>
                <w:spacing w:val="0"/>
                <w:w w:val="100"/>
                <w:position w:val="0"/>
              </w:rPr>
              <w:t>中国工商银行股份 有限公司一鹏华优 质治理股票型证券 投资基金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1,201,201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1,201,201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10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中国工商银行股份 有限公司一汇添富 美丽</w:t>
            </w:r>
            <w:r>
              <w:rPr>
                <w:rFonts w:ascii="Times New Roman" w:eastAsia="Times New Roman" w:hAnsi="Times New Roman" w:cs="Times New Roman"/>
                <w:color w:val="000000"/>
                <w:spacing w:val="0"/>
                <w:w w:val="100"/>
                <w:position w:val="0"/>
              </w:rPr>
              <w:t>30</w:t>
            </w:r>
            <w:r>
              <w:rPr>
                <w:color w:val="000000"/>
                <w:spacing w:val="0"/>
                <w:w w:val="100"/>
                <w:position w:val="0"/>
              </w:rPr>
              <w:t>混合型证券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3,603,603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3,603,603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招商银行股份有限 公司一兴全合润分 级混合型证券投资 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4,804,804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4,804,804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招商银行股份有限 公司一上投摩根行 业轮动股票型证券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招商银行股份有限 公司一鹏华新兴产 业混合型证券投资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2,102,102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2,102,102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bl>
    <w:p>
      <w:pPr>
        <w:spacing w:lineRule="exact" w:line="1"/>
        <w:rPr>
          <w:sz w:val="2"/>
          <w:szCs w:val="2"/>
        </w:rPr>
      </w:pPr>
      <w:r>
        <w:br w:type="page"/>
      </w:r>
    </w:p>
    <w:tbl>
      <w:tblPr>
        <w:tblOverlap w:val="never"/>
        <w:jc w:val="center"/>
        <w:tblLayout w:type="fixed"/>
      </w:tblPr>
      <w:tblGrid>
        <w:gridCol w:w="1997"/>
        <w:gridCol w:w="1262"/>
        <w:gridCol w:w="1267"/>
        <w:gridCol w:w="1013"/>
        <w:gridCol w:w="1162"/>
        <w:gridCol w:w="912"/>
        <w:gridCol w:w="122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兴业银行股份有限 公司一兴全有机增 长灵活配置混合型 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兴业全球基金公司 —兴业一兴全睿众 </w:t>
            </w:r>
            <w:r>
              <w:rPr>
                <w:rFonts w:ascii="Times New Roman" w:eastAsia="Times New Roman" w:hAnsi="Times New Roman" w:cs="Times New Roman"/>
                <w:color w:val="000000"/>
                <w:spacing w:val="0"/>
                <w:w w:val="100"/>
                <w:position w:val="0"/>
              </w:rPr>
              <w:t>1</w:t>
            </w:r>
            <w:r>
              <w:rPr>
                <w:color w:val="000000"/>
                <w:spacing w:val="0"/>
                <w:w w:val="100"/>
                <w:position w:val="0"/>
              </w:rPr>
              <w:t>号特定多客户资 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360,360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西藏瑞华资本管理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4,804,804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4,804,804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泰康人寿保险有限 责任公司一分红一 个人分红一 </w:t>
            </w:r>
            <w:r>
              <w:rPr>
                <w:rFonts w:ascii="Times New Roman" w:eastAsia="Times New Roman" w:hAnsi="Times New Roman" w:cs="Times New Roman"/>
                <w:color w:val="000000"/>
                <w:spacing w:val="0"/>
                <w:w w:val="100"/>
                <w:position w:val="0"/>
              </w:rPr>
              <w:t xml:space="preserve">019L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FH002 </w:t>
            </w:r>
            <w:r>
              <w:rPr>
                <w:color w:val="000000"/>
                <w:spacing w:val="0"/>
                <w:w w:val="100"/>
                <w:position w:val="0"/>
              </w:rPr>
              <w:t>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1,843,874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1,843,874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财通基金一平安银 行一郝慧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财通基金一光大银 行一中国银河证券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太平洋资管一建设 银行一太平洋行业 轮动股票型产品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4,804,804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4,804,804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建信基金一建设银 行一中国人寿一中 国人寿委托建信基 金股票型组合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3,603,603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3,603,603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6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上海浦东发展银行 股份有限公司一鹏 华前海万科</w:t>
            </w:r>
            <w:r>
              <w:rPr>
                <w:rFonts w:ascii="Times New Roman" w:eastAsia="Times New Roman" w:hAnsi="Times New Roman" w:cs="Times New Roman"/>
                <w:color w:val="000000"/>
                <w:spacing w:val="0"/>
                <w:w w:val="100"/>
                <w:position w:val="0"/>
              </w:rPr>
              <w:t xml:space="preserve">REITs </w:t>
            </w:r>
            <w:r>
              <w:rPr>
                <w:color w:val="000000"/>
                <w:spacing w:val="0"/>
                <w:w w:val="100"/>
                <w:position w:val="0"/>
              </w:rPr>
              <w:t>封闭式混合型发起 式证券投资基金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兴业全球基金一建 设银行一中国人寿 一中国人寿委托兴 业全球基金中证全 指组合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1,801,801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1,801,801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6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兴全基金一农业银 行一中国太平洋人 寿保险一中国太平 洋人寿股票主动管 理型产品（个分红） 委托投资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2,402,402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2,402,402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山东铁路发展基金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1,501,501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1,501,501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bl>
    <w:p>
      <w:pPr>
        <w:spacing w:lineRule="exact" w:line="1"/>
        <w:rPr>
          <w:sz w:val="2"/>
          <w:szCs w:val="2"/>
        </w:rPr>
      </w:pPr>
      <w:r>
        <w:br w:type="page"/>
      </w:r>
    </w:p>
    <w:tbl>
      <w:tblPr>
        <w:tblOverlap w:val="never"/>
        <w:jc w:val="center"/>
        <w:tblLayout w:type="fixed"/>
      </w:tblPr>
      <w:tblGrid>
        <w:gridCol w:w="1997"/>
        <w:gridCol w:w="1262"/>
        <w:gridCol w:w="1267"/>
        <w:gridCol w:w="1013"/>
        <w:gridCol w:w="1162"/>
        <w:gridCol w:w="912"/>
        <w:gridCol w:w="1224"/>
      </w:tblGrid>
      <w:tr>
        <w:trPr>
          <w:trHeight w:val="110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7" w:lineRule="exact"/>
              <w:ind w:left="0" w:right="0" w:firstLine="0"/>
              <w:jc w:val="both"/>
            </w:pPr>
            <w:r>
              <w:rPr>
                <w:color w:val="000000"/>
                <w:spacing w:val="0"/>
                <w:w w:val="100"/>
                <w:position w:val="0"/>
              </w:rPr>
              <w:t>招商银行股份有限 公司一兴全合宜灵 活配置混合型证券 投资基金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8,408,408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8,408,408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10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兴全基金一光大银 行一兴全一安信证 券多策略</w:t>
            </w:r>
            <w:r>
              <w:rPr>
                <w:rFonts w:ascii="Times New Roman" w:eastAsia="Times New Roman" w:hAnsi="Times New Roman" w:cs="Times New Roman"/>
                <w:color w:val="000000"/>
                <w:spacing w:val="0"/>
                <w:w w:val="100"/>
                <w:position w:val="0"/>
              </w:rPr>
              <w:t>1</w:t>
            </w:r>
            <w:r>
              <w:rPr>
                <w:color w:val="000000"/>
                <w:spacing w:val="0"/>
                <w:w w:val="100"/>
                <w:position w:val="0"/>
              </w:rPr>
              <w:t>号特定 客户资产管理计划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6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中国邮政储蓄银行 股份有限公司一嘉 实新添荣定期开放 灵活配置混合型证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2,402,402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2,402,402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招商银行股份有限 公司一鹏华创新驱 动混合型证券投资 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1,201,201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兴全基金一兴业银 行一兴全社会责任 </w:t>
            </w:r>
            <w:r>
              <w:rPr>
                <w:rFonts w:ascii="Times New Roman" w:eastAsia="Times New Roman" w:hAnsi="Times New Roman" w:cs="Times New Roman"/>
                <w:color w:val="000000"/>
                <w:spacing w:val="0"/>
                <w:w w:val="100"/>
                <w:position w:val="0"/>
              </w:rPr>
              <w:t>3</w:t>
            </w:r>
            <w:r>
              <w:rPr>
                <w:color w:val="000000"/>
                <w:spacing w:val="0"/>
                <w:w w:val="100"/>
                <w:position w:val="0"/>
              </w:rPr>
              <w:t>号特定多客户资 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7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招商银行股份有限 公司一兴全安泰平 衡养老目标三年持 有期混合型基金中 基金</w:t>
            </w: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180,180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中国银行股份有限 公司一鹏华养老目 标日期</w:t>
            </w:r>
            <w:r>
              <w:rPr>
                <w:rFonts w:ascii="Times New Roman" w:eastAsia="Times New Roman" w:hAnsi="Times New Roman" w:cs="Times New Roman"/>
                <w:color w:val="000000"/>
                <w:spacing w:val="0"/>
                <w:w w:val="100"/>
                <w:position w:val="0"/>
              </w:rPr>
              <w:t>2045</w:t>
            </w:r>
            <w:r>
              <w:rPr>
                <w:color w:val="000000"/>
                <w:spacing w:val="0"/>
                <w:w w:val="100"/>
                <w:position w:val="0"/>
              </w:rPr>
              <w:t>三年持 有期混合型发起式 基金中基金</w:t>
            </w: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财通基金一徐桂芹 —财通基金玉泉 </w:t>
            </w:r>
            <w:r>
              <w:rPr>
                <w:rFonts w:ascii="Times New Roman" w:eastAsia="Times New Roman" w:hAnsi="Times New Roman" w:cs="Times New Roman"/>
                <w:color w:val="000000"/>
                <w:spacing w:val="0"/>
                <w:w w:val="100"/>
                <w:position w:val="0"/>
              </w:rPr>
              <w:t>893</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91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兴全基金一人民人 寿一传统普保产品 —兴全基金—中国 人民人寿保险股份 有限公司</w:t>
            </w:r>
            <w:r>
              <w:rPr>
                <w:rFonts w:ascii="Times New Roman" w:eastAsia="Times New Roman" w:hAnsi="Times New Roman" w:cs="Times New Roman"/>
                <w:color w:val="000000"/>
                <w:spacing w:val="0"/>
                <w:w w:val="100"/>
                <w:position w:val="0"/>
              </w:rPr>
              <w:t>A</w:t>
            </w:r>
            <w:r>
              <w:rPr>
                <w:color w:val="000000"/>
                <w:spacing w:val="0"/>
                <w:w w:val="100"/>
                <w:position w:val="0"/>
              </w:rPr>
              <w:t>股权益 类组合单一资产管 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财通基金一董卫国 —财通基金玉泉 </w:t>
            </w:r>
            <w:r>
              <w:rPr>
                <w:rFonts w:ascii="Times New Roman" w:eastAsia="Times New Roman" w:hAnsi="Times New Roman" w:cs="Times New Roman"/>
                <w:color w:val="000000"/>
                <w:spacing w:val="0"/>
                <w:w w:val="100"/>
                <w:position w:val="0"/>
              </w:rPr>
              <w:t xml:space="preserve">908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438,438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438,438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中国工商银行股份 有限公司一鹏华价</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1,501,501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1,501,501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发行锁</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bl>
    <w:p>
      <w:pPr>
        <w:spacing w:lineRule="exact" w:line="1"/>
        <w:rPr>
          <w:sz w:val="2"/>
          <w:szCs w:val="2"/>
        </w:rPr>
      </w:pPr>
      <w:r>
        <w:br w:type="page"/>
      </w:r>
    </w:p>
    <w:tbl>
      <w:tblPr>
        <w:tblOverlap w:val="never"/>
        <w:jc w:val="center"/>
        <w:tblLayout w:type="fixed"/>
      </w:tblPr>
      <w:tblGrid>
        <w:gridCol w:w="1997"/>
        <w:gridCol w:w="1262"/>
        <w:gridCol w:w="1267"/>
        <w:gridCol w:w="1013"/>
        <w:gridCol w:w="1162"/>
        <w:gridCol w:w="912"/>
        <w:gridCol w:w="1224"/>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值驱动混合型证券 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招商银行股份有限 公司一兴全社会价 值三年持有期混合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1,801,801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1,801,801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7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中国工商银行股份 有限公司一兴全优 选进取三个月持有 期混合型基金中基 金</w:t>
            </w: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兴全基金一兴业银 行一兴全兴泰</w:t>
            </w:r>
            <w:r>
              <w:rPr>
                <w:rFonts w:ascii="Times New Roman" w:eastAsia="Times New Roman" w:hAnsi="Times New Roman" w:cs="Times New Roman"/>
                <w:color w:val="000000"/>
                <w:spacing w:val="0"/>
                <w:w w:val="100"/>
                <w:position w:val="0"/>
              </w:rPr>
              <w:t>1</w:t>
            </w:r>
            <w:r>
              <w:rPr>
                <w:color w:val="000000"/>
                <w:spacing w:val="0"/>
                <w:w w:val="100"/>
                <w:position w:val="0"/>
              </w:rPr>
              <w:t>号 集合资产管理计划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兴全基金一国泰君 安证券一兴全睿众 </w:t>
            </w:r>
            <w:r>
              <w:rPr>
                <w:rFonts w:ascii="Times New Roman" w:eastAsia="Times New Roman" w:hAnsi="Times New Roman" w:cs="Times New Roman"/>
                <w:color w:val="000000"/>
                <w:spacing w:val="0"/>
                <w:w w:val="100"/>
                <w:position w:val="0"/>
              </w:rPr>
              <w:t>67</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180,180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兴全基金一映山红 兴享回报</w:t>
            </w:r>
            <w:r>
              <w:rPr>
                <w:rFonts w:ascii="Times New Roman" w:eastAsia="Times New Roman" w:hAnsi="Times New Roman" w:cs="Times New Roman"/>
                <w:color w:val="000000"/>
                <w:spacing w:val="0"/>
                <w:w w:val="100"/>
                <w:position w:val="0"/>
              </w:rPr>
              <w:t>90</w:t>
            </w:r>
            <w:r>
              <w:rPr>
                <w:color w:val="000000"/>
                <w:spacing w:val="0"/>
                <w:w w:val="100"/>
                <w:position w:val="0"/>
              </w:rPr>
              <w:t>天人民 币理财一兴全一华 兴银行</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单 一资产管理计划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兴全基金一兴业银 行一兴全兴泰</w:t>
            </w:r>
            <w:r>
              <w:rPr>
                <w:rFonts w:ascii="Times New Roman" w:eastAsia="Times New Roman" w:hAnsi="Times New Roman" w:cs="Times New Roman"/>
                <w:color w:val="000000"/>
                <w:spacing w:val="0"/>
                <w:w w:val="100"/>
                <w:position w:val="0"/>
              </w:rPr>
              <w:t>2</w:t>
            </w:r>
            <w:r>
              <w:rPr>
                <w:color w:val="000000"/>
                <w:spacing w:val="0"/>
                <w:w w:val="100"/>
                <w:position w:val="0"/>
              </w:rPr>
              <w:t>号 集合资产管理计划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180,180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7" w:lineRule="exact"/>
              <w:ind w:left="0" w:right="0" w:firstLine="0"/>
              <w:jc w:val="both"/>
            </w:pPr>
            <w:r>
              <w:rPr>
                <w:color w:val="000000"/>
                <w:spacing w:val="0"/>
                <w:w w:val="100"/>
                <w:position w:val="0"/>
              </w:rPr>
              <w:t>兴证全球基金一于 志义一兴全信祺</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号单一资产管理计 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上海宁泉资产管理 有限公司一宁泉致 远</w:t>
            </w:r>
            <w:r>
              <w:rPr>
                <w:rFonts w:ascii="Times New Roman" w:eastAsia="Times New Roman" w:hAnsi="Times New Roman" w:cs="Times New Roman"/>
                <w:color w:val="000000"/>
                <w:spacing w:val="0"/>
                <w:w w:val="100"/>
                <w:position w:val="0"/>
              </w:rPr>
              <w:t>39</w:t>
            </w:r>
            <w:r>
              <w:rPr>
                <w:color w:val="000000"/>
                <w:spacing w:val="0"/>
                <w:w w:val="100"/>
                <w:position w:val="0"/>
              </w:rPr>
              <w:t>号私募证券投 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3,603,603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3,603,603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财通基金一孙韬雄 —财通基金玉泉 </w:t>
            </w:r>
            <w:r>
              <w:rPr>
                <w:rFonts w:ascii="Times New Roman" w:eastAsia="Times New Roman" w:hAnsi="Times New Roman" w:cs="Times New Roman"/>
                <w:color w:val="000000"/>
                <w:spacing w:val="0"/>
                <w:w w:val="100"/>
                <w:position w:val="0"/>
              </w:rPr>
              <w:t xml:space="preserve">963 </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中信证券一邓启聪 —中信证券仙津</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号单一资产管理计 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 xml:space="preserve">财通基金一中信证 券股份有限公司— 财通基金玉泉 </w:t>
            </w:r>
            <w:r>
              <w:rPr>
                <w:rFonts w:ascii="Times New Roman" w:eastAsia="Times New Roman" w:hAnsi="Times New Roman" w:cs="Times New Roman"/>
                <w:color w:val="000000"/>
                <w:spacing w:val="0"/>
                <w:w w:val="100"/>
                <w:position w:val="0"/>
              </w:rPr>
              <w:t xml:space="preserve">966 </w:t>
            </w:r>
            <w:r>
              <w:rPr>
                <w:color w:val="000000"/>
                <w:spacing w:val="0"/>
                <w:w w:val="100"/>
                <w:position w:val="0"/>
              </w:rPr>
              <w:t>号单一资产管理计 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财通基金一乐瑞宏</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60,060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bl>
    <w:p>
      <w:pPr>
        <w:spacing w:lineRule="exact" w:line="1"/>
        <w:rPr>
          <w:sz w:val="2"/>
          <w:szCs w:val="2"/>
        </w:rPr>
      </w:pPr>
      <w:r>
        <w:br w:type="page"/>
      </w:r>
    </w:p>
    <w:tbl>
      <w:tblPr>
        <w:tblOverlap w:val="never"/>
        <w:jc w:val="center"/>
        <w:tblLayout w:type="fixed"/>
      </w:tblPr>
      <w:tblGrid>
        <w:gridCol w:w="1997"/>
        <w:gridCol w:w="1262"/>
        <w:gridCol w:w="1267"/>
        <w:gridCol w:w="1013"/>
        <w:gridCol w:w="1162"/>
        <w:gridCol w:w="912"/>
        <w:gridCol w:w="1224"/>
      </w:tblGrid>
      <w:tr>
        <w:trPr>
          <w:trHeight w:val="110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7" w:lineRule="exact"/>
              <w:ind w:left="0" w:right="0" w:firstLine="0"/>
              <w:jc w:val="both"/>
            </w:pPr>
            <w:r>
              <w:rPr>
                <w:color w:val="000000"/>
                <w:spacing w:val="0"/>
                <w:w w:val="100"/>
                <w:position w:val="0"/>
              </w:rPr>
              <w:t>观配置</w:t>
            </w:r>
            <w:r>
              <w:rPr>
                <w:rFonts w:ascii="Times New Roman" w:eastAsia="Times New Roman" w:hAnsi="Times New Roman" w:cs="Times New Roman"/>
                <w:color w:val="000000"/>
                <w:spacing w:val="0"/>
                <w:w w:val="100"/>
                <w:position w:val="0"/>
              </w:rPr>
              <w:t>4</w:t>
            </w:r>
            <w:r>
              <w:rPr>
                <w:color w:val="000000"/>
                <w:spacing w:val="0"/>
                <w:w w:val="100"/>
                <w:position w:val="0"/>
              </w:rPr>
              <w:t xml:space="preserve">号基金一 财通基金玉泉乐瑞 </w:t>
            </w:r>
            <w:r>
              <w:rPr>
                <w:rFonts w:ascii="Times New Roman" w:eastAsia="Times New Roman" w:hAnsi="Times New Roman" w:cs="Times New Roman"/>
                <w:color w:val="000000"/>
                <w:spacing w:val="0"/>
                <w:w w:val="100"/>
                <w:position w:val="0"/>
              </w:rPr>
              <w:t>4</w:t>
            </w:r>
            <w:r>
              <w:rPr>
                <w:color w:val="000000"/>
                <w:spacing w:val="0"/>
                <w:w w:val="100"/>
                <w:position w:val="0"/>
              </w:rPr>
              <w:t>号单一资产管理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发行锁 定</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财通基金一李树平 —财通基金玉泉弘 龙</w:t>
            </w:r>
            <w:r>
              <w:rPr>
                <w:rFonts w:ascii="Times New Roman" w:eastAsia="Times New Roman" w:hAnsi="Times New Roman" w:cs="Times New Roman"/>
                <w:color w:val="000000"/>
                <w:spacing w:val="0"/>
                <w:w w:val="100"/>
                <w:position w:val="0"/>
              </w:rPr>
              <w:t>1</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鹏华基金一招商银 行一鹏华基金鹏诚 增发添鑫</w:t>
            </w:r>
            <w:r>
              <w:rPr>
                <w:rFonts w:ascii="Times New Roman" w:eastAsia="Times New Roman" w:hAnsi="Times New Roman" w:cs="Times New Roman"/>
                <w:color w:val="000000"/>
                <w:spacing w:val="0"/>
                <w:w w:val="100"/>
                <w:position w:val="0"/>
              </w:rPr>
              <w:t>1</w:t>
            </w:r>
            <w:r>
              <w:rPr>
                <w:color w:val="000000"/>
                <w:spacing w:val="0"/>
                <w:w w:val="100"/>
                <w:position w:val="0"/>
              </w:rPr>
              <w:t>号集合 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150,150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150,150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鹏华基金一招商银 行一鹏华基金鹏诚 增发添利</w:t>
            </w:r>
            <w:r>
              <w:rPr>
                <w:rFonts w:ascii="Times New Roman" w:eastAsia="Times New Roman" w:hAnsi="Times New Roman" w:cs="Times New Roman"/>
                <w:color w:val="000000"/>
                <w:spacing w:val="0"/>
                <w:w w:val="100"/>
                <w:position w:val="0"/>
              </w:rPr>
              <w:t>1</w:t>
            </w:r>
            <w:r>
              <w:rPr>
                <w:color w:val="000000"/>
                <w:spacing w:val="0"/>
                <w:w w:val="100"/>
                <w:position w:val="0"/>
              </w:rPr>
              <w:t>号集合 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270,270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中国太平洋人寿保 险股份有限公司一 传统保险股票定增 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3,603,603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3,603,603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6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中信证券一山东发 展投资控股集团有 限公司一中信证券 山东发展投</w:t>
            </w:r>
            <w:r>
              <w:rPr>
                <w:rFonts w:ascii="Times New Roman" w:eastAsia="Times New Roman" w:hAnsi="Times New Roman" w:cs="Times New Roman"/>
                <w:color w:val="000000"/>
                <w:spacing w:val="0"/>
                <w:w w:val="100"/>
                <w:position w:val="0"/>
              </w:rPr>
              <w:t>1</w:t>
            </w:r>
            <w:r>
              <w:rPr>
                <w:color w:val="000000"/>
                <w:spacing w:val="0"/>
                <w:w w:val="100"/>
                <w:position w:val="0"/>
              </w:rPr>
              <w:t>号单 一资产管理计划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1,201,201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中信证券一</w:t>
            </w:r>
            <w:r>
              <w:rPr>
                <w:rFonts w:ascii="Times New Roman" w:eastAsia="Times New Roman" w:hAnsi="Times New Roman" w:cs="Times New Roman"/>
                <w:color w:val="000000"/>
                <w:spacing w:val="0"/>
                <w:w w:val="100"/>
                <w:position w:val="0"/>
              </w:rPr>
              <w:t>2020</w:t>
            </w:r>
            <w:r>
              <w:rPr>
                <w:color w:val="000000"/>
                <w:spacing w:val="0"/>
                <w:w w:val="100"/>
                <w:position w:val="0"/>
              </w:rPr>
              <w:t>汇 富净值</w:t>
            </w:r>
            <w:r>
              <w:rPr>
                <w:rFonts w:ascii="Times New Roman" w:eastAsia="Times New Roman" w:hAnsi="Times New Roman" w:cs="Times New Roman"/>
                <w:color w:val="000000"/>
                <w:spacing w:val="0"/>
                <w:w w:val="100"/>
                <w:position w:val="0"/>
              </w:rPr>
              <w:t>82</w:t>
            </w:r>
            <w:r>
              <w:rPr>
                <w:color w:val="000000"/>
                <w:spacing w:val="0"/>
                <w:w w:val="100"/>
                <w:position w:val="0"/>
              </w:rPr>
              <w:t>期一中信 证券凯丰</w:t>
            </w:r>
            <w:r>
              <w:rPr>
                <w:rFonts w:ascii="Times New Roman" w:eastAsia="Times New Roman" w:hAnsi="Times New Roman" w:cs="Times New Roman"/>
                <w:color w:val="000000"/>
                <w:spacing w:val="0"/>
                <w:w w:val="100"/>
                <w:position w:val="0"/>
              </w:rPr>
              <w:t>6</w:t>
            </w:r>
            <w:r>
              <w:rPr>
                <w:color w:val="000000"/>
                <w:spacing w:val="0"/>
                <w:w w:val="100"/>
                <w:position w:val="0"/>
              </w:rPr>
              <w:t>号单一 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180,180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兴证全球基金一兴 业银行一兴全兴盛 集合资产管理计划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420,420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420,420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7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招商银行股份有限 公司一汇添富策略 增长两年封闭运作 灵活配置混合型证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2,402,402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2,402,402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6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财通基金一证大量 化价值私募证券投 资基金—财通基金 证大定增</w:t>
            </w:r>
            <w:r>
              <w:rPr>
                <w:rFonts w:ascii="Times New Roman" w:eastAsia="Times New Roman" w:hAnsi="Times New Roman" w:cs="Times New Roman"/>
                <w:color w:val="000000"/>
                <w:spacing w:val="0"/>
                <w:w w:val="100"/>
                <w:position w:val="0"/>
              </w:rPr>
              <w:t>1</w:t>
            </w:r>
            <w:r>
              <w:rPr>
                <w:color w:val="000000"/>
                <w:spacing w:val="0"/>
                <w:w w:val="100"/>
                <w:position w:val="0"/>
              </w:rPr>
              <w:t>号单一 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180,180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7" w:lineRule="exact"/>
              <w:ind w:left="0" w:right="0" w:firstLine="0"/>
              <w:jc w:val="both"/>
            </w:pPr>
            <w:r>
              <w:rPr>
                <w:color w:val="000000"/>
                <w:spacing w:val="0"/>
                <w:w w:val="100"/>
                <w:position w:val="0"/>
              </w:rPr>
              <w:t>财通基金一陆振军 —财通基金安吉</w:t>
            </w:r>
            <w:r>
              <w:rPr>
                <w:rFonts w:ascii="Times New Roman" w:eastAsia="Times New Roman" w:hAnsi="Times New Roman" w:cs="Times New Roman"/>
                <w:color w:val="000000"/>
                <w:spacing w:val="0"/>
                <w:w w:val="100"/>
                <w:position w:val="0"/>
              </w:rPr>
              <w:t xml:space="preserve">85 </w:t>
            </w:r>
            <w:r>
              <w:rPr>
                <w:color w:val="000000"/>
                <w:spacing w:val="0"/>
                <w:w w:val="100"/>
                <w:position w:val="0"/>
              </w:rPr>
              <w:t>号单一资产管理计 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华夏银行股份有限 公司一鹏华聚合多</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420,420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420,420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发行锁</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bl>
    <w:p>
      <w:pPr>
        <w:spacing w:lineRule="exact" w:line="1"/>
        <w:rPr>
          <w:sz w:val="2"/>
          <w:szCs w:val="2"/>
        </w:rPr>
      </w:pPr>
      <w:r>
        <w:br w:type="page"/>
      </w:r>
    </w:p>
    <w:tbl>
      <w:tblPr>
        <w:tblOverlap w:val="never"/>
        <w:jc w:val="center"/>
        <w:tblLayout w:type="fixed"/>
      </w:tblPr>
      <w:tblGrid>
        <w:gridCol w:w="1997"/>
        <w:gridCol w:w="1262"/>
        <w:gridCol w:w="1267"/>
        <w:gridCol w:w="1013"/>
        <w:gridCol w:w="1162"/>
        <w:gridCol w:w="912"/>
        <w:gridCol w:w="1224"/>
      </w:tblGrid>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资产</w:t>
            </w:r>
            <w:r>
              <w:rPr>
                <w:rFonts w:ascii="Times New Roman" w:eastAsia="Times New Roman" w:hAnsi="Times New Roman" w:cs="Times New Roman"/>
                <w:color w:val="000000"/>
                <w:spacing w:val="0"/>
                <w:w w:val="100"/>
                <w:position w:val="0"/>
              </w:rPr>
              <w:t>3</w:t>
            </w:r>
            <w:r>
              <w:rPr>
                <w:color w:val="000000"/>
                <w:spacing w:val="0"/>
                <w:w w:val="100"/>
                <w:position w:val="0"/>
              </w:rPr>
              <w:t>个月持有期 混合型基金中基金</w:t>
            </w:r>
          </w:p>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FOF</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兴证全球基金一招 商银行一兴全源泉 </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64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兴证全球基金一兴 证（香港）金融控股 有限公司一客户资 金一兴全一展鸿特 定策略</w:t>
            </w:r>
            <w:r>
              <w:rPr>
                <w:rFonts w:ascii="Times New Roman" w:eastAsia="Times New Roman" w:hAnsi="Times New Roman" w:cs="Times New Roman"/>
                <w:color w:val="000000"/>
                <w:spacing w:val="0"/>
                <w:w w:val="100"/>
                <w:position w:val="0"/>
              </w:rPr>
              <w:t>2</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6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财通基金一泸州璞 信股权投资基金合 伙企业（有限合伙） —财通基金璞信</w:t>
            </w:r>
            <w:r>
              <w:rPr>
                <w:rFonts w:ascii="Times New Roman" w:eastAsia="Times New Roman" w:hAnsi="Times New Roman" w:cs="Times New Roman"/>
                <w:color w:val="000000"/>
                <w:spacing w:val="0"/>
                <w:w w:val="100"/>
                <w:position w:val="0"/>
              </w:rPr>
              <w:t xml:space="preserve">3 </w:t>
            </w:r>
            <w:r>
              <w:rPr>
                <w:color w:val="000000"/>
                <w:spacing w:val="0"/>
                <w:w w:val="100"/>
                <w:position w:val="0"/>
              </w:rPr>
              <w:t>号单一资产管理计 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中国工商银行股份 有限公司一嘉实产 业先锋混合型证券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1,201,201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7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财通基金一协众瑞 新定增一号私募证 券投资基金—财通 基金玉泉创新一号 单一资产管理计划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6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兴证全球基金一兴 证投资管理有限公 司一兴全一兴证投 资定增</w:t>
            </w:r>
            <w:r>
              <w:rPr>
                <w:rFonts w:ascii="Times New Roman" w:eastAsia="Times New Roman" w:hAnsi="Times New Roman" w:cs="Times New Roman"/>
                <w:color w:val="000000"/>
                <w:spacing w:val="0"/>
                <w:w w:val="100"/>
                <w:position w:val="0"/>
              </w:rPr>
              <w:t>1</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7" w:lineRule="exact"/>
              <w:ind w:left="0" w:right="0" w:firstLine="0"/>
              <w:jc w:val="both"/>
            </w:pPr>
            <w:r>
              <w:rPr>
                <w:color w:val="000000"/>
                <w:spacing w:val="0"/>
                <w:w w:val="100"/>
                <w:position w:val="0"/>
              </w:rPr>
              <w:t xml:space="preserve">兴证全球基金一招 商银行一兴全金选 </w:t>
            </w:r>
            <w:r>
              <w:rPr>
                <w:rFonts w:ascii="Times New Roman" w:eastAsia="Times New Roman" w:hAnsi="Times New Roman" w:cs="Times New Roman"/>
                <w:color w:val="000000"/>
                <w:spacing w:val="0"/>
                <w:w w:val="100"/>
                <w:position w:val="0"/>
              </w:rPr>
              <w:t>6</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财通基金一东源投 资财富</w:t>
            </w:r>
            <w:r>
              <w:rPr>
                <w:rFonts w:ascii="Times New Roman" w:eastAsia="Times New Roman" w:hAnsi="Times New Roman" w:cs="Times New Roman"/>
                <w:color w:val="000000"/>
                <w:spacing w:val="0"/>
                <w:w w:val="100"/>
                <w:position w:val="0"/>
              </w:rPr>
              <w:t>26</w:t>
            </w:r>
            <w:r>
              <w:rPr>
                <w:color w:val="000000"/>
                <w:spacing w:val="0"/>
                <w:w w:val="100"/>
                <w:position w:val="0"/>
              </w:rPr>
              <w:t>号私募证 券投资基金—财通 基金天禧东源</w:t>
            </w:r>
            <w:r>
              <w:rPr>
                <w:rFonts w:ascii="Times New Roman" w:eastAsia="Times New Roman" w:hAnsi="Times New Roman" w:cs="Times New Roman"/>
                <w:color w:val="000000"/>
                <w:spacing w:val="0"/>
                <w:w w:val="100"/>
                <w:position w:val="0"/>
              </w:rPr>
              <w:t>1</w:t>
            </w:r>
            <w:r>
              <w:rPr>
                <w:color w:val="000000"/>
                <w:spacing w:val="0"/>
                <w:w w:val="100"/>
                <w:position w:val="0"/>
              </w:rPr>
              <w:t>号 单一资产管理计划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嘉实基金一邮储银 行一嘉实基金一中 邮理财一研究驱动</w:t>
            </w:r>
          </w:p>
          <w:p>
            <w:pPr>
              <w:pStyle w:val="Style24"/>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1,201,201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财通基金一兴银成</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1,801,801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1,801,801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r>
    </w:tbl>
    <w:p>
      <w:pPr>
        <w:spacing w:lineRule="exact" w:line="1"/>
        <w:rPr>
          <w:sz w:val="2"/>
          <w:szCs w:val="2"/>
        </w:rPr>
      </w:pPr>
      <w:r>
        <w:br w:type="page"/>
      </w:r>
    </w:p>
    <w:tbl>
      <w:tblPr>
        <w:tblOverlap w:val="never"/>
        <w:jc w:val="center"/>
        <w:tblLayout w:type="fixed"/>
      </w:tblPr>
      <w:tblGrid>
        <w:gridCol w:w="1997"/>
        <w:gridCol w:w="1262"/>
        <w:gridCol w:w="1267"/>
        <w:gridCol w:w="1013"/>
        <w:gridCol w:w="1162"/>
        <w:gridCol w:w="912"/>
        <w:gridCol w:w="1224"/>
      </w:tblGrid>
      <w:tr>
        <w:trPr>
          <w:trHeight w:val="13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长动力壹号私募股 权投资基金一财通 基金兴银成长动力 壹号单一资产管理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发行锁 定</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兴证全球基金一中 国人寿保险股份有 限公司一分红险一 兴证全球基金国寿 股份均衡股票型组 合单一资产管理计 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2021-3-16</w:t>
            </w:r>
          </w:p>
        </w:tc>
      </w:tr>
      <w:tr>
        <w:trPr>
          <w:trHeight w:val="110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中信证券一李树平 —中信证券定增领 欣</w:t>
            </w:r>
            <w:r>
              <w:rPr>
                <w:rFonts w:ascii="Times New Roman" w:eastAsia="Times New Roman" w:hAnsi="Times New Roman" w:cs="Times New Roman"/>
                <w:color w:val="000000"/>
                <w:spacing w:val="0"/>
                <w:w w:val="100"/>
                <w:position w:val="0"/>
              </w:rPr>
              <w:t>1</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7" w:lineRule="exact"/>
              <w:ind w:left="0" w:right="0" w:firstLine="0"/>
              <w:jc w:val="both"/>
            </w:pPr>
            <w:r>
              <w:rPr>
                <w:color w:val="000000"/>
                <w:spacing w:val="0"/>
                <w:w w:val="100"/>
                <w:position w:val="0"/>
              </w:rPr>
              <w:t>财通基金一李劼磊 —财通基金厚元</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号单一资产管理计 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2021-3-16</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湖南轻盐创业投资 管理有限公司一轻 盐智选</w:t>
            </w:r>
            <w:r>
              <w:rPr>
                <w:rFonts w:ascii="Times New Roman" w:eastAsia="Times New Roman" w:hAnsi="Times New Roman" w:cs="Times New Roman"/>
                <w:color w:val="000000"/>
                <w:spacing w:val="0"/>
                <w:w w:val="100"/>
                <w:position w:val="0"/>
              </w:rPr>
              <w:t>1</w:t>
            </w:r>
            <w:r>
              <w:rPr>
                <w:color w:val="000000"/>
                <w:spacing w:val="0"/>
                <w:w w:val="100"/>
                <w:position w:val="0"/>
              </w:rPr>
              <w:t>号私募证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4,624,624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4,624,624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2021-3-16</w:t>
            </w:r>
          </w:p>
        </w:tc>
      </w:tr>
      <w:tr>
        <w:trPr>
          <w:trHeight w:val="4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深圳麻隆金实投资 管理中心（有限合 伙）</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100,387,904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91,261,731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9,126,173</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2022-12-31</w:t>
            </w:r>
          </w:p>
        </w:tc>
      </w:tr>
      <w:tr>
        <w:trPr>
          <w:trHeight w:val="4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嘉兴腾元投资合伙 企业（有限合伙）</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99,501,207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90,455,642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9,045,565</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2022-12-31</w:t>
            </w:r>
          </w:p>
        </w:tc>
      </w:tr>
      <w:tr>
        <w:trPr>
          <w:trHeight w:val="4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厦门赛富股权投资 合伙企业（有限合 伙）</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99,501,207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90,455,642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9,045,565</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2022-12-31</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澄迈新升投资管理 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93,543,291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93,543,291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8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杭州长潘股权投资 合伙企业（有限合 伙）</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65,905,768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59,914,335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5,991,433</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2022-12-31</w:t>
            </w:r>
          </w:p>
        </w:tc>
      </w:tr>
      <w:tr>
        <w:trPr>
          <w:trHeight w:val="50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海南金慧投资管理 中心（有限合伙）</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59,479,942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58,339,189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1,140,753</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2022-12-31</w:t>
            </w:r>
          </w:p>
        </w:tc>
      </w:tr>
      <w:tr>
        <w:trPr>
          <w:trHeight w:val="4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宁波梅山保税港区 文泰投资合伙企业 （有限合伙）</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37,645,509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34,223,189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r>
      <w:tr>
        <w:trPr>
          <w:trHeight w:val="48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3,422,320</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2022-12-31</w:t>
            </w:r>
          </w:p>
        </w:tc>
      </w:tr>
    </w:tbl>
    <w:p>
      <w:pPr>
        <w:spacing w:lineRule="exact" w:line="1"/>
        <w:rPr>
          <w:sz w:val="2"/>
          <w:szCs w:val="2"/>
        </w:rPr>
      </w:pPr>
      <w:r>
        <w:br w:type="page"/>
      </w:r>
    </w:p>
    <w:tbl>
      <w:tblPr>
        <w:tblOverlap w:val="never"/>
        <w:jc w:val="center"/>
        <w:tblLayout w:type="fixed"/>
      </w:tblPr>
      <w:tblGrid>
        <w:gridCol w:w="1997"/>
        <w:gridCol w:w="1262"/>
        <w:gridCol w:w="1267"/>
        <w:gridCol w:w="1013"/>
        <w:gridCol w:w="1162"/>
        <w:gridCol w:w="912"/>
        <w:gridCol w:w="1224"/>
      </w:tblGrid>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北京宏远伯乐投资 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28,519,270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28,519,270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2021-12-31</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合肥中安润信基金 投资合伙企业（有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19,012,847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19,012,847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2021-12-31</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上海沁朴股权投资 基金合伙企业（有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15,210,296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15,210,296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2021-12-31</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深圳市招远秋实投 资合伙企业（有限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9,919,756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9,919,756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发行锁</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2021-12-31</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755,954,324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718,182,515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37,771,809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79" w:line="1" w:lineRule="exact"/>
      </w:pPr>
    </w:p>
    <w:p>
      <w:pPr>
        <w:pStyle w:val="Style2"/>
        <w:keepNext w:val="0"/>
        <w:keepLines w:val="0"/>
        <w:widowControl w:val="0"/>
        <w:shd w:val="clear" w:color="auto" w:fill="auto"/>
        <w:tabs>
          <w:tab w:pos="839" w:val="left"/>
        </w:tabs>
        <w:bidi w:val="0"/>
        <w:spacing w:before="0" w:after="260" w:line="240" w:lineRule="auto"/>
        <w:ind w:left="0" w:right="0" w:firstLine="0"/>
        <w:jc w:val="left"/>
      </w:pPr>
      <w:bookmarkStart w:id="395" w:name="bookmark395"/>
      <w:r>
        <w:rPr>
          <w:b/>
          <w:bCs/>
          <w:color w:val="000000"/>
          <w:spacing w:val="0"/>
          <w:w w:val="100"/>
          <w:position w:val="0"/>
        </w:rPr>
        <w:t>二</w:t>
      </w:r>
      <w:bookmarkEnd w:id="395"/>
      <w:r>
        <w:rPr>
          <w:b/>
          <w:bCs/>
          <w:color w:val="000000"/>
          <w:spacing w:val="0"/>
          <w:w w:val="100"/>
          <w:position w:val="0"/>
        </w:rPr>
        <w:t>、</w:t>
        <w:tab/>
        <w:t>证券发行与上市情况</w:t>
      </w:r>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396" w:name="bookmark396"/>
      <w:r>
        <w:rPr>
          <w:b/>
          <w:bCs/>
          <w:color w:val="000000"/>
          <w:spacing w:val="0"/>
          <w:w w:val="100"/>
          <w:position w:val="0"/>
        </w:rPr>
        <w:t>（</w:t>
      </w:r>
      <w:bookmarkEnd w:id="396"/>
      <w:r>
        <w:rPr>
          <w:b/>
          <w:bCs/>
          <w:color w:val="000000"/>
          <w:spacing w:val="0"/>
          <w:w w:val="100"/>
          <w:position w:val="0"/>
        </w:rPr>
        <w:t>一）</w:t>
        <w:tab/>
        <w:t>截至报告期内证券发行情况</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tabs>
          <w:tab w:pos="839" w:val="left"/>
        </w:tabs>
        <w:bidi w:val="0"/>
        <w:spacing w:before="0" w:after="5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20" w:line="240" w:lineRule="auto"/>
        <w:ind w:left="0" w:right="0" w:firstLine="0"/>
        <w:jc w:val="left"/>
      </w:pPr>
      <w:bookmarkStart w:id="397" w:name="bookmark397"/>
      <w:r>
        <w:rPr>
          <w:b/>
          <w:bCs/>
          <w:color w:val="000000"/>
          <w:spacing w:val="0"/>
          <w:w w:val="100"/>
          <w:position w:val="0"/>
        </w:rPr>
        <w:t>（</w:t>
      </w:r>
      <w:bookmarkEnd w:id="397"/>
      <w:r>
        <w:rPr>
          <w:b/>
          <w:bCs/>
          <w:color w:val="000000"/>
          <w:spacing w:val="0"/>
          <w:w w:val="100"/>
          <w:position w:val="0"/>
        </w:rPr>
        <w:t>二）</w:t>
        <w:tab/>
        <w:t>公司股份总数及股东结构变动及公司资产和负债结构的变动情况</w:t>
      </w:r>
    </w:p>
    <w:p>
      <w:pPr>
        <w:pStyle w:val="Style2"/>
        <w:keepNext w:val="0"/>
        <w:keepLines w:val="0"/>
        <w:widowControl w:val="0"/>
        <w:shd w:val="clear" w:color="auto" w:fill="auto"/>
        <w:tabs>
          <w:tab w:pos="839" w:val="left"/>
        </w:tabs>
        <w:bidi w:val="0"/>
        <w:spacing w:before="0" w:after="5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398" w:name="bookmark398"/>
      <w:r>
        <w:rPr>
          <w:b/>
          <w:bCs/>
          <w:color w:val="000000"/>
          <w:spacing w:val="0"/>
          <w:w w:val="100"/>
          <w:position w:val="0"/>
        </w:rPr>
        <w:t>（</w:t>
      </w:r>
      <w:bookmarkEnd w:id="398"/>
      <w:r>
        <w:rPr>
          <w:b/>
          <w:bCs/>
          <w:color w:val="000000"/>
          <w:spacing w:val="0"/>
          <w:w w:val="100"/>
          <w:position w:val="0"/>
        </w:rPr>
        <w:t>三）现存的内部职工股情况</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39" w:val="left"/>
        </w:tabs>
        <w:bidi w:val="0"/>
        <w:spacing w:before="0" w:after="260" w:line="240" w:lineRule="auto"/>
        <w:ind w:left="0" w:right="0" w:firstLine="0"/>
        <w:jc w:val="left"/>
      </w:pPr>
      <w:bookmarkStart w:id="399" w:name="bookmark399"/>
      <w:r>
        <w:rPr>
          <w:b/>
          <w:bCs/>
          <w:color w:val="000000"/>
          <w:spacing w:val="0"/>
          <w:w w:val="100"/>
          <w:position w:val="0"/>
        </w:rPr>
        <w:t>三</w:t>
      </w:r>
      <w:bookmarkEnd w:id="399"/>
      <w:r>
        <w:rPr>
          <w:b/>
          <w:bCs/>
          <w:color w:val="000000"/>
          <w:spacing w:val="0"/>
          <w:w w:val="100"/>
          <w:position w:val="0"/>
        </w:rPr>
        <w:t>、</w:t>
        <w:tab/>
        <w:t>股东和实际控制人情况</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6182"/>
        <w:gridCol w:w="2654"/>
      </w:tblGrid>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96,575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98,212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2"/>
        <w:keepNext w:val="0"/>
        <w:keepLines w:val="0"/>
        <w:widowControl w:val="0"/>
        <w:shd w:val="clear" w:color="auto" w:fill="auto"/>
        <w:bidi w:val="0"/>
        <w:spacing w:before="0" w:after="24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1219"/>
        <w:gridCol w:w="427"/>
        <w:gridCol w:w="1267"/>
        <w:gridCol w:w="686"/>
        <w:gridCol w:w="1910"/>
        <w:gridCol w:w="1195"/>
        <w:gridCol w:w="859"/>
        <w:gridCol w:w="1272"/>
      </w:tblGrid>
      <w:tr>
        <w:trPr>
          <w:trHeight w:val="475"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9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股东名称</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（全称）</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0" w:lineRule="exact"/>
              <w:ind w:left="0" w:right="0" w:firstLine="0"/>
              <w:jc w:val="left"/>
            </w:pPr>
            <w:r>
              <w:rPr>
                <w:color w:val="000000"/>
                <w:spacing w:val="0"/>
                <w:w w:val="100"/>
                <w:position w:val="0"/>
              </w:rPr>
              <w:t>报 告 期 内 增</w:t>
            </w:r>
          </w:p>
          <w:p>
            <w:pPr>
              <w:pStyle w:val="Style24"/>
              <w:keepNext w:val="0"/>
              <w:keepLines w:val="0"/>
              <w:widowControl w:val="0"/>
              <w:shd w:val="clear" w:color="auto" w:fill="auto"/>
              <w:bidi w:val="0"/>
              <w:spacing w:before="0" w:after="0" w:line="460" w:lineRule="exact"/>
              <w:ind w:left="0" w:right="0" w:firstLine="0"/>
              <w:jc w:val="left"/>
            </w:pPr>
            <w:r>
              <w:rPr>
                <w:color w:val="000000"/>
                <w:spacing w:val="0"/>
                <w:w w:val="100"/>
                <w:position w:val="0"/>
              </w:rPr>
              <w:t>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期末持股数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持有有限售条件股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份数量</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质押、标记或冻结</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184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7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7" w:lineRule="auto"/>
              <w:ind w:left="0" w:right="0" w:firstLine="0"/>
              <w:jc w:val="both"/>
            </w:pPr>
            <w:r>
              <w:rPr>
                <w:rFonts w:ascii="Times New Roman" w:eastAsia="Times New Roman" w:hAnsi="Times New Roman" w:cs="Times New Roman"/>
                <w:color w:val="000000"/>
                <w:spacing w:val="0"/>
                <w:w w:val="100"/>
                <w:position w:val="0"/>
              </w:rPr>
              <w:t>ShowWorld</w:t>
            </w:r>
          </w:p>
          <w:p>
            <w:pPr>
              <w:pStyle w:val="Style24"/>
              <w:keepNext w:val="0"/>
              <w:keepLines w:val="0"/>
              <w:widowControl w:val="0"/>
              <w:shd w:val="clear" w:color="auto" w:fill="auto"/>
              <w:bidi w:val="0"/>
              <w:spacing w:before="0" w:after="0" w:line="257" w:lineRule="auto"/>
              <w:ind w:left="0" w:right="0" w:firstLine="0"/>
              <w:jc w:val="both"/>
            </w:pPr>
            <w:r>
              <w:rPr>
                <w:rFonts w:ascii="Times New Roman" w:eastAsia="Times New Roman" w:hAnsi="Times New Roman" w:cs="Times New Roman"/>
                <w:color w:val="000000"/>
                <w:spacing w:val="0"/>
                <w:w w:val="100"/>
                <w:position w:val="0"/>
              </w:rPr>
              <w:t>HongKong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332,615,750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332,615,750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7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2" w:lineRule="auto"/>
              <w:ind w:left="0" w:right="0" w:firstLine="0"/>
              <w:jc w:val="both"/>
            </w:pPr>
            <w:r>
              <w:rPr>
                <w:rFonts w:ascii="Times New Roman" w:eastAsia="Times New Roman" w:hAnsi="Times New Roman" w:cs="Times New Roman"/>
                <w:color w:val="000000"/>
                <w:spacing w:val="0"/>
                <w:w w:val="100"/>
                <w:position w:val="0"/>
              </w:rPr>
              <w:t>WB Online Investment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147,726,614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147,726,614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136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青岛利兹 利投资合 伙企业</w:t>
            </w:r>
          </w:p>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127,186,438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127,186,438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深圳麻隆 金实投资 管理中心 （有限合</w:t>
            </w:r>
          </w:p>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100,387,904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9,126,173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厦门赛富 股权投资 合伙企业 （有限合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99,501,207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9,045,565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嘉兴腾元 投资合伙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99,501,207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9,045,565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青岛永盟 投资合伙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95,510,860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95,510,860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10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澄迈新升 投资管理 中心（有 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93,543,291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1219"/>
        <w:gridCol w:w="427"/>
        <w:gridCol w:w="1267"/>
        <w:gridCol w:w="686"/>
        <w:gridCol w:w="1910"/>
        <w:gridCol w:w="1195"/>
        <w:gridCol w:w="350"/>
        <w:gridCol w:w="509"/>
        <w:gridCol w:w="1272"/>
      </w:tblGrid>
      <w:tr>
        <w:trPr>
          <w:trHeight w:val="13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杭州长潘 股权投资 合伙企业 （有限合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65,905,768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5,991,433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海南金慧 投资管理 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59,479,942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1,140,753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70" w:hRule="exact"/>
        </w:trPr>
        <w:tc>
          <w:tcPr>
            <w:gridSpan w:val="9"/>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470" w:hRule="exact"/>
        </w:trPr>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470"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826"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澄迈新升投资 管理中心（有 限合伙）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93,543,291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93,543,291</w:t>
            </w:r>
          </w:p>
        </w:tc>
      </w:tr>
      <w:tr>
        <w:trPr>
          <w:trHeight w:val="830"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深圳麻隆金实 投资管理中心 （有限合伙）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91,261,731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91,261,731</w:t>
            </w:r>
          </w:p>
        </w:tc>
      </w:tr>
      <w:tr>
        <w:trPr>
          <w:trHeight w:val="826"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厦门赛富股权 投资合伙企业 （有限合伙）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90,455,642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90,455,642</w:t>
            </w:r>
          </w:p>
        </w:tc>
      </w:tr>
      <w:tr>
        <w:trPr>
          <w:trHeight w:val="826"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嘉兴腾元投资 合伙企业（有 限合伙）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90,455,642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90,455,642</w:t>
            </w:r>
          </w:p>
        </w:tc>
      </w:tr>
      <w:tr>
        <w:trPr>
          <w:trHeight w:val="830"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杭州长潘股权 投资合伙企业 （有限合伙）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59,914,335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59,914,335</w:t>
            </w:r>
          </w:p>
        </w:tc>
      </w:tr>
      <w:tr>
        <w:trPr>
          <w:trHeight w:val="826"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海南金慧投资 管理中心（有 限合伙）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58,339,189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58,339,189</w:t>
            </w:r>
          </w:p>
        </w:tc>
      </w:tr>
      <w:tr>
        <w:trPr>
          <w:trHeight w:val="1099"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宁波梅山保税 港区文泰投资 合伙企业（有 限合伙）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34,223,189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34,223,189</w:t>
            </w:r>
          </w:p>
        </w:tc>
      </w:tr>
      <w:tr>
        <w:trPr>
          <w:trHeight w:val="826"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北京宏远伯乐 投资中心（有 限合伙）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28,519,270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28,519,270</w:t>
            </w:r>
          </w:p>
        </w:tc>
      </w:tr>
      <w:tr>
        <w:trPr>
          <w:trHeight w:val="47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孙伟</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18,030,000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18,030,000</w:t>
            </w:r>
          </w:p>
        </w:tc>
      </w:tr>
      <w:tr>
        <w:trPr>
          <w:trHeight w:val="1099"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合肥中安润信 基金投资合伙 企业（有限合 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17,191,847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17,191,847</w:t>
            </w:r>
          </w:p>
        </w:tc>
      </w:tr>
      <w:tr>
        <w:trPr>
          <w:trHeight w:val="835" w:hRule="exact"/>
        </w:trPr>
        <w:tc>
          <w:tcPr>
            <w:gridSpan w:val="2"/>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前十名股东中 回购专户情况 说明</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646"/>
        <w:gridCol w:w="7190"/>
      </w:tblGrid>
      <w:tr>
        <w:trPr>
          <w:trHeight w:val="110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上述股东委托</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表决权、受托</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表决权、放弃</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表决权的说明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上述股东关联</w:t>
            </w:r>
          </w:p>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关系或一致行 动的说明</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5" w:lineRule="exact"/>
              <w:ind w:left="0" w:right="0" w:firstLine="0"/>
              <w:jc w:val="left"/>
            </w:pPr>
            <w:r>
              <w:rPr>
                <w:color w:val="000000"/>
                <w:spacing w:val="0"/>
                <w:w w:val="100"/>
                <w:position w:val="0"/>
              </w:rPr>
              <w:t>新浪集团与李檬于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日签署了《关于北京天下秀科技股份有限 公司之一致行动协议》，新浪集团与李檬互为一致行动人，因此，</w:t>
            </w:r>
            <w:r>
              <w:rPr>
                <w:rFonts w:ascii="Times New Roman" w:eastAsia="Times New Roman" w:hAnsi="Times New Roman" w:cs="Times New Roman"/>
                <w:color w:val="000000"/>
                <w:spacing w:val="0"/>
                <w:w w:val="100"/>
                <w:position w:val="0"/>
              </w:rPr>
              <w:t>WB Online</w:t>
            </w:r>
            <w:r>
              <w:rPr>
                <w:color w:val="000000"/>
                <w:spacing w:val="0"/>
                <w:w w:val="100"/>
                <w:position w:val="0"/>
              </w:rPr>
              <w:t xml:space="preserve">、 </w:t>
            </w:r>
            <w:r>
              <w:rPr>
                <w:rFonts w:ascii="Times New Roman" w:eastAsia="Times New Roman" w:hAnsi="Times New Roman" w:cs="Times New Roman"/>
                <w:color w:val="000000"/>
                <w:spacing w:val="0"/>
                <w:w w:val="100"/>
                <w:position w:val="0"/>
              </w:rPr>
              <w:t>ShowWorld HK</w:t>
            </w:r>
            <w:r>
              <w:rPr>
                <w:color w:val="000000"/>
                <w:spacing w:val="0"/>
                <w:w w:val="100"/>
                <w:position w:val="0"/>
              </w:rPr>
              <w:t>、</w:t>
            </w:r>
            <w:r>
              <w:rPr>
                <w:color w:val="000000"/>
                <w:spacing w:val="0"/>
                <w:w w:val="100"/>
                <w:position w:val="0"/>
              </w:rPr>
              <w:t>永盟、利兹利构成一致行动人关系。另外，嘉兴腾元与厦门 赛富构成一致行动人关系。</w:t>
            </w:r>
          </w:p>
        </w:tc>
      </w:tr>
      <w:tr>
        <w:trPr>
          <w:trHeight w:val="110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表决权恢复的 优先股股东及 持股数量的说 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14"/>
        <w:keepNext/>
        <w:keepLines/>
        <w:widowControl w:val="0"/>
        <w:shd w:val="clear" w:color="auto" w:fill="auto"/>
        <w:bidi w:val="0"/>
        <w:spacing w:before="0" w:after="18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前十名有限售条件股东持股数量及限售条件</w:t>
      </w:r>
      <w:bookmarkEnd w:id="400"/>
      <w:bookmarkEnd w:id="401"/>
      <w:bookmarkEnd w:id="402"/>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638"/>
        <w:gridCol w:w="3048"/>
        <w:gridCol w:w="1277"/>
        <w:gridCol w:w="1272"/>
        <w:gridCol w:w="787"/>
        <w:gridCol w:w="1814"/>
      </w:tblGrid>
      <w:tr>
        <w:trPr>
          <w:trHeight w:val="93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持有的有限</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售条件股份</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数量</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有限售条件股份可</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上市交易情况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限售条件</w:t>
            </w:r>
          </w:p>
        </w:tc>
      </w:tr>
      <w:tr>
        <w:trPr>
          <w:trHeight w:val="27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可上市交易</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新增</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可上</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市交</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易股</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份数</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量</w:t>
            </w:r>
          </w:p>
        </w:tc>
        <w:tc>
          <w:tcPr>
            <w:vMerge/>
            <w:tcBorders>
              <w:left w:val="single" w:sz="4"/>
              <w:right w:val="single" w:sz="4"/>
            </w:tcBorders>
            <w:shd w:val="clear" w:color="auto" w:fill="FFFFFF"/>
            <w:vAlign w:val="center"/>
          </w:tcPr>
          <w:p>
            <w:pP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ShowWorld HongKong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332,615,750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9"/>
                <w:szCs w:val="19"/>
              </w:rPr>
              <w:t>详见</w:t>
            </w:r>
            <w:r>
              <w:rPr>
                <w:rFonts w:ascii="SimHei" w:eastAsia="SimHei" w:hAnsi="SimHei" w:cs="SimHei"/>
                <w:color w:val="000000"/>
                <w:spacing w:val="0"/>
                <w:w w:val="100"/>
                <w:position w:val="0"/>
                <w:sz w:val="17"/>
                <w:szCs w:val="17"/>
              </w:rPr>
              <w:t>“</w:t>
            </w:r>
            <w:r>
              <w:rPr>
                <w:color w:val="000000"/>
                <w:spacing w:val="0"/>
                <w:w w:val="100"/>
                <w:position w:val="0"/>
                <w:sz w:val="19"/>
                <w:szCs w:val="19"/>
              </w:rPr>
              <w:t>第六节重要 事项</w:t>
            </w:r>
            <w:r>
              <w:rPr>
                <w:rFonts w:ascii="SimHei" w:eastAsia="SimHei" w:hAnsi="SimHei" w:cs="SimHei"/>
                <w:color w:val="000000"/>
                <w:spacing w:val="0"/>
                <w:w w:val="100"/>
                <w:position w:val="0"/>
                <w:sz w:val="17"/>
                <w:szCs w:val="17"/>
              </w:rPr>
              <w:t>”</w:t>
            </w:r>
            <w:r>
              <w:rPr>
                <w:color w:val="000000"/>
                <w:spacing w:val="0"/>
                <w:w w:val="100"/>
                <w:position w:val="0"/>
                <w:sz w:val="19"/>
                <w:szCs w:val="19"/>
              </w:rPr>
              <w:t>之</w:t>
            </w:r>
            <w:r>
              <w:rPr>
                <w:rFonts w:ascii="SimHei" w:eastAsia="SimHei" w:hAnsi="SimHei" w:cs="SimHei"/>
                <w:color w:val="000000"/>
                <w:spacing w:val="0"/>
                <w:w w:val="100"/>
                <w:position w:val="0"/>
                <w:sz w:val="17"/>
                <w:szCs w:val="17"/>
              </w:rPr>
              <w:t>“</w:t>
            </w:r>
            <w:r>
              <w:rPr>
                <w:color w:val="000000"/>
                <w:spacing w:val="0"/>
                <w:w w:val="100"/>
                <w:position w:val="0"/>
                <w:sz w:val="19"/>
                <w:szCs w:val="19"/>
              </w:rPr>
              <w:t>一、承诺 事项履行情况</w:t>
            </w:r>
            <w:r>
              <w:rPr>
                <w:rFonts w:ascii="SimHei" w:eastAsia="SimHei" w:hAnsi="SimHei" w:cs="SimHei"/>
                <w:color w:val="000000"/>
                <w:spacing w:val="0"/>
                <w:w w:val="100"/>
                <w:position w:val="0"/>
                <w:sz w:val="17"/>
                <w:szCs w:val="17"/>
              </w:rPr>
              <w:t>”</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WB Online Investment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147,726,614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详见</w:t>
            </w:r>
            <w:r>
              <w:rPr>
                <w:rFonts w:ascii="SimHei" w:eastAsia="SimHei" w:hAnsi="SimHei" w:cs="SimHei"/>
                <w:color w:val="000000"/>
                <w:spacing w:val="0"/>
                <w:w w:val="100"/>
                <w:position w:val="0"/>
                <w:sz w:val="17"/>
                <w:szCs w:val="17"/>
              </w:rPr>
              <w:t>“</w:t>
            </w:r>
            <w:r>
              <w:rPr>
                <w:color w:val="000000"/>
                <w:spacing w:val="0"/>
                <w:w w:val="100"/>
                <w:position w:val="0"/>
                <w:sz w:val="19"/>
                <w:szCs w:val="19"/>
              </w:rPr>
              <w:t>第六节重要 事项</w:t>
            </w:r>
            <w:r>
              <w:rPr>
                <w:rFonts w:ascii="SimHei" w:eastAsia="SimHei" w:hAnsi="SimHei" w:cs="SimHei"/>
                <w:color w:val="000000"/>
                <w:spacing w:val="0"/>
                <w:w w:val="100"/>
                <w:position w:val="0"/>
                <w:sz w:val="17"/>
                <w:szCs w:val="17"/>
              </w:rPr>
              <w:t>”</w:t>
            </w:r>
            <w:r>
              <w:rPr>
                <w:color w:val="000000"/>
                <w:spacing w:val="0"/>
                <w:w w:val="100"/>
                <w:position w:val="0"/>
                <w:sz w:val="19"/>
                <w:szCs w:val="19"/>
              </w:rPr>
              <w:t>之</w:t>
            </w:r>
            <w:r>
              <w:rPr>
                <w:rFonts w:ascii="SimHei" w:eastAsia="SimHei" w:hAnsi="SimHei" w:cs="SimHei"/>
                <w:color w:val="000000"/>
                <w:spacing w:val="0"/>
                <w:w w:val="100"/>
                <w:position w:val="0"/>
                <w:sz w:val="17"/>
                <w:szCs w:val="17"/>
              </w:rPr>
              <w:t>“</w:t>
            </w:r>
            <w:r>
              <w:rPr>
                <w:color w:val="000000"/>
                <w:spacing w:val="0"/>
                <w:w w:val="100"/>
                <w:position w:val="0"/>
                <w:sz w:val="19"/>
                <w:szCs w:val="19"/>
              </w:rPr>
              <w:t>一、承诺 事项履行情况</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青岛利兹利投资合伙企业（有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127,186,438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详见</w:t>
            </w:r>
            <w:r>
              <w:rPr>
                <w:rFonts w:ascii="SimHei" w:eastAsia="SimHei" w:hAnsi="SimHei" w:cs="SimHei"/>
                <w:color w:val="000000"/>
                <w:spacing w:val="0"/>
                <w:w w:val="100"/>
                <w:position w:val="0"/>
                <w:sz w:val="17"/>
                <w:szCs w:val="17"/>
              </w:rPr>
              <w:t>“</w:t>
            </w:r>
            <w:r>
              <w:rPr>
                <w:color w:val="000000"/>
                <w:spacing w:val="0"/>
                <w:w w:val="100"/>
                <w:position w:val="0"/>
                <w:sz w:val="19"/>
                <w:szCs w:val="19"/>
              </w:rPr>
              <w:t>第六节重要 事项</w:t>
            </w:r>
            <w:r>
              <w:rPr>
                <w:rFonts w:ascii="SimHei" w:eastAsia="SimHei" w:hAnsi="SimHei" w:cs="SimHei"/>
                <w:color w:val="000000"/>
                <w:spacing w:val="0"/>
                <w:w w:val="100"/>
                <w:position w:val="0"/>
                <w:sz w:val="17"/>
                <w:szCs w:val="17"/>
              </w:rPr>
              <w:t>”</w:t>
            </w:r>
            <w:r>
              <w:rPr>
                <w:color w:val="000000"/>
                <w:spacing w:val="0"/>
                <w:w w:val="100"/>
                <w:position w:val="0"/>
                <w:sz w:val="19"/>
                <w:szCs w:val="19"/>
              </w:rPr>
              <w:t>之</w:t>
            </w:r>
            <w:r>
              <w:rPr>
                <w:rFonts w:ascii="SimHei" w:eastAsia="SimHei" w:hAnsi="SimHei" w:cs="SimHei"/>
                <w:color w:val="000000"/>
                <w:spacing w:val="0"/>
                <w:w w:val="100"/>
                <w:position w:val="0"/>
                <w:sz w:val="17"/>
                <w:szCs w:val="17"/>
              </w:rPr>
              <w:t>“</w:t>
            </w:r>
            <w:r>
              <w:rPr>
                <w:color w:val="000000"/>
                <w:spacing w:val="0"/>
                <w:w w:val="100"/>
                <w:position w:val="0"/>
                <w:sz w:val="19"/>
                <w:szCs w:val="19"/>
              </w:rPr>
              <w:t>一、承诺 事项履行情况</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青岛永盟投资合伙企业（有限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95,510,860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详见</w:t>
            </w:r>
            <w:r>
              <w:rPr>
                <w:rFonts w:ascii="SimHei" w:eastAsia="SimHei" w:hAnsi="SimHei" w:cs="SimHei"/>
                <w:color w:val="000000"/>
                <w:spacing w:val="0"/>
                <w:w w:val="100"/>
                <w:position w:val="0"/>
                <w:sz w:val="17"/>
                <w:szCs w:val="17"/>
              </w:rPr>
              <w:t>“</w:t>
            </w:r>
            <w:r>
              <w:rPr>
                <w:color w:val="000000"/>
                <w:spacing w:val="0"/>
                <w:w w:val="100"/>
                <w:position w:val="0"/>
                <w:sz w:val="19"/>
                <w:szCs w:val="19"/>
              </w:rPr>
              <w:t>第六节重要 事项</w:t>
            </w:r>
            <w:r>
              <w:rPr>
                <w:rFonts w:ascii="SimHei" w:eastAsia="SimHei" w:hAnsi="SimHei" w:cs="SimHei"/>
                <w:color w:val="000000"/>
                <w:spacing w:val="0"/>
                <w:w w:val="100"/>
                <w:position w:val="0"/>
                <w:sz w:val="17"/>
                <w:szCs w:val="17"/>
              </w:rPr>
              <w:t>”</w:t>
            </w:r>
            <w:r>
              <w:rPr>
                <w:color w:val="000000"/>
                <w:spacing w:val="0"/>
                <w:w w:val="100"/>
                <w:position w:val="0"/>
                <w:sz w:val="19"/>
                <w:szCs w:val="19"/>
              </w:rPr>
              <w:t>之</w:t>
            </w:r>
            <w:r>
              <w:rPr>
                <w:rFonts w:ascii="SimHei" w:eastAsia="SimHei" w:hAnsi="SimHei" w:cs="SimHei"/>
                <w:color w:val="000000"/>
                <w:spacing w:val="0"/>
                <w:w w:val="100"/>
                <w:position w:val="0"/>
                <w:sz w:val="17"/>
                <w:szCs w:val="17"/>
              </w:rPr>
              <w:t>“</w:t>
            </w:r>
            <w:r>
              <w:rPr>
                <w:color w:val="000000"/>
                <w:spacing w:val="0"/>
                <w:w w:val="100"/>
                <w:position w:val="0"/>
                <w:sz w:val="19"/>
                <w:szCs w:val="19"/>
              </w:rPr>
              <w:t>一、承诺 事项履行情况</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深圳麻隆金实投资管理中心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9,126,173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详见</w:t>
            </w:r>
            <w:r>
              <w:rPr>
                <w:rFonts w:ascii="SimHei" w:eastAsia="SimHei" w:hAnsi="SimHei" w:cs="SimHei"/>
                <w:color w:val="000000"/>
                <w:spacing w:val="0"/>
                <w:w w:val="100"/>
                <w:position w:val="0"/>
                <w:sz w:val="17"/>
                <w:szCs w:val="17"/>
              </w:rPr>
              <w:t>“</w:t>
            </w:r>
            <w:r>
              <w:rPr>
                <w:color w:val="000000"/>
                <w:spacing w:val="0"/>
                <w:w w:val="100"/>
                <w:position w:val="0"/>
                <w:sz w:val="19"/>
                <w:szCs w:val="19"/>
              </w:rPr>
              <w:t>第六节重要 事项</w:t>
            </w:r>
            <w:r>
              <w:rPr>
                <w:rFonts w:ascii="SimHei" w:eastAsia="SimHei" w:hAnsi="SimHei" w:cs="SimHei"/>
                <w:color w:val="000000"/>
                <w:spacing w:val="0"/>
                <w:w w:val="100"/>
                <w:position w:val="0"/>
                <w:sz w:val="17"/>
                <w:szCs w:val="17"/>
              </w:rPr>
              <w:t>”</w:t>
            </w:r>
            <w:r>
              <w:rPr>
                <w:color w:val="000000"/>
                <w:spacing w:val="0"/>
                <w:w w:val="100"/>
                <w:position w:val="0"/>
                <w:sz w:val="19"/>
                <w:szCs w:val="19"/>
              </w:rPr>
              <w:t>之</w:t>
            </w:r>
            <w:r>
              <w:rPr>
                <w:rFonts w:ascii="SimHei" w:eastAsia="SimHei" w:hAnsi="SimHei" w:cs="SimHei"/>
                <w:color w:val="000000"/>
                <w:spacing w:val="0"/>
                <w:w w:val="100"/>
                <w:position w:val="0"/>
                <w:sz w:val="17"/>
                <w:szCs w:val="17"/>
              </w:rPr>
              <w:t>“</w:t>
            </w:r>
            <w:r>
              <w:rPr>
                <w:color w:val="000000"/>
                <w:spacing w:val="0"/>
                <w:w w:val="100"/>
                <w:position w:val="0"/>
                <w:sz w:val="19"/>
                <w:szCs w:val="19"/>
              </w:rPr>
              <w:t>一、承诺 事项履行情况</w:t>
            </w:r>
          </w:p>
        </w:tc>
      </w:tr>
      <w:tr>
        <w:trPr>
          <w:trHeight w:val="8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厦门赛富股权投资合伙企业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9,045,565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2022-12-31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详见</w:t>
            </w:r>
            <w:r>
              <w:rPr>
                <w:rFonts w:ascii="SimHei" w:eastAsia="SimHei" w:hAnsi="SimHei" w:cs="SimHei"/>
                <w:color w:val="000000"/>
                <w:spacing w:val="0"/>
                <w:w w:val="100"/>
                <w:position w:val="0"/>
                <w:sz w:val="17"/>
                <w:szCs w:val="17"/>
              </w:rPr>
              <w:t>“</w:t>
            </w:r>
            <w:r>
              <w:rPr>
                <w:color w:val="000000"/>
                <w:spacing w:val="0"/>
                <w:w w:val="100"/>
                <w:position w:val="0"/>
                <w:sz w:val="19"/>
                <w:szCs w:val="19"/>
              </w:rPr>
              <w:t>第六节重要 事项</w:t>
            </w:r>
            <w:r>
              <w:rPr>
                <w:rFonts w:ascii="SimHei" w:eastAsia="SimHei" w:hAnsi="SimHei" w:cs="SimHei"/>
                <w:color w:val="000000"/>
                <w:spacing w:val="0"/>
                <w:w w:val="100"/>
                <w:position w:val="0"/>
                <w:sz w:val="17"/>
                <w:szCs w:val="17"/>
              </w:rPr>
              <w:t>”</w:t>
            </w:r>
            <w:r>
              <w:rPr>
                <w:color w:val="000000"/>
                <w:spacing w:val="0"/>
                <w:w w:val="100"/>
                <w:position w:val="0"/>
                <w:sz w:val="19"/>
                <w:szCs w:val="19"/>
              </w:rPr>
              <w:t>之</w:t>
            </w:r>
            <w:r>
              <w:rPr>
                <w:rFonts w:ascii="SimHei" w:eastAsia="SimHei" w:hAnsi="SimHei" w:cs="SimHei"/>
                <w:color w:val="000000"/>
                <w:spacing w:val="0"/>
                <w:w w:val="100"/>
                <w:position w:val="0"/>
                <w:sz w:val="17"/>
                <w:szCs w:val="17"/>
              </w:rPr>
              <w:t>“</w:t>
            </w:r>
            <w:r>
              <w:rPr>
                <w:color w:val="000000"/>
                <w:spacing w:val="0"/>
                <w:w w:val="100"/>
                <w:position w:val="0"/>
                <w:sz w:val="19"/>
                <w:szCs w:val="19"/>
              </w:rPr>
              <w:t>一、承诺 事项履行情况</w:t>
            </w:r>
          </w:p>
        </w:tc>
      </w:tr>
    </w:tbl>
    <w:tbl>
      <w:tblPr>
        <w:tblOverlap w:val="never"/>
        <w:jc w:val="center"/>
        <w:tblLayout w:type="fixed"/>
      </w:tblPr>
      <w:tblGrid>
        <w:gridCol w:w="638"/>
        <w:gridCol w:w="3048"/>
        <w:gridCol w:w="1277"/>
        <w:gridCol w:w="1272"/>
        <w:gridCol w:w="787"/>
        <w:gridCol w:w="1814"/>
      </w:tblGrid>
      <w:tr>
        <w:trPr>
          <w:trHeight w:val="79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嘉兴腾元投资合伙企业（有限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9,045,565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详见</w:t>
            </w:r>
            <w:r>
              <w:rPr>
                <w:rFonts w:ascii="SimHei" w:eastAsia="SimHei" w:hAnsi="SimHei" w:cs="SimHei"/>
                <w:color w:val="000000"/>
                <w:spacing w:val="0"/>
                <w:w w:val="100"/>
                <w:position w:val="0"/>
                <w:sz w:val="17"/>
                <w:szCs w:val="17"/>
              </w:rPr>
              <w:t>“</w:t>
            </w:r>
            <w:r>
              <w:rPr>
                <w:color w:val="000000"/>
                <w:spacing w:val="0"/>
                <w:w w:val="100"/>
                <w:position w:val="0"/>
                <w:sz w:val="19"/>
                <w:szCs w:val="19"/>
              </w:rPr>
              <w:t>第六节重要 事项</w:t>
            </w:r>
            <w:r>
              <w:rPr>
                <w:rFonts w:ascii="SimHei" w:eastAsia="SimHei" w:hAnsi="SimHei" w:cs="SimHei"/>
                <w:color w:val="000000"/>
                <w:spacing w:val="0"/>
                <w:w w:val="100"/>
                <w:position w:val="0"/>
                <w:sz w:val="17"/>
                <w:szCs w:val="17"/>
              </w:rPr>
              <w:t>”</w:t>
            </w:r>
            <w:r>
              <w:rPr>
                <w:color w:val="000000"/>
                <w:spacing w:val="0"/>
                <w:w w:val="100"/>
                <w:position w:val="0"/>
                <w:sz w:val="19"/>
                <w:szCs w:val="19"/>
              </w:rPr>
              <w:t>之</w:t>
            </w:r>
            <w:r>
              <w:rPr>
                <w:rFonts w:ascii="SimHei" w:eastAsia="SimHei" w:hAnsi="SimHei" w:cs="SimHei"/>
                <w:color w:val="000000"/>
                <w:spacing w:val="0"/>
                <w:w w:val="100"/>
                <w:position w:val="0"/>
                <w:sz w:val="17"/>
                <w:szCs w:val="17"/>
              </w:rPr>
              <w:t>“</w:t>
            </w:r>
            <w:r>
              <w:rPr>
                <w:color w:val="000000"/>
                <w:spacing w:val="0"/>
                <w:w w:val="100"/>
                <w:position w:val="0"/>
                <w:sz w:val="19"/>
                <w:szCs w:val="19"/>
              </w:rPr>
              <w:t>一、承诺 事项履行情况</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杭州长潘股权投资合伙企业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5,991,433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详见</w:t>
            </w:r>
            <w:r>
              <w:rPr>
                <w:rFonts w:ascii="SimHei" w:eastAsia="SimHei" w:hAnsi="SimHei" w:cs="SimHei"/>
                <w:color w:val="000000"/>
                <w:spacing w:val="0"/>
                <w:w w:val="100"/>
                <w:position w:val="0"/>
                <w:sz w:val="17"/>
                <w:szCs w:val="17"/>
              </w:rPr>
              <w:t>“</w:t>
            </w:r>
            <w:r>
              <w:rPr>
                <w:color w:val="000000"/>
                <w:spacing w:val="0"/>
                <w:w w:val="100"/>
                <w:position w:val="0"/>
                <w:sz w:val="19"/>
                <w:szCs w:val="19"/>
              </w:rPr>
              <w:t>第六节重要 事项</w:t>
            </w:r>
            <w:r>
              <w:rPr>
                <w:rFonts w:ascii="SimHei" w:eastAsia="SimHei" w:hAnsi="SimHei" w:cs="SimHei"/>
                <w:color w:val="000000"/>
                <w:spacing w:val="0"/>
                <w:w w:val="100"/>
                <w:position w:val="0"/>
                <w:sz w:val="17"/>
                <w:szCs w:val="17"/>
              </w:rPr>
              <w:t>”</w:t>
            </w:r>
            <w:r>
              <w:rPr>
                <w:color w:val="000000"/>
                <w:spacing w:val="0"/>
                <w:w w:val="100"/>
                <w:position w:val="0"/>
                <w:sz w:val="19"/>
                <w:szCs w:val="19"/>
              </w:rPr>
              <w:t>之</w:t>
            </w:r>
            <w:r>
              <w:rPr>
                <w:rFonts w:ascii="SimHei" w:eastAsia="SimHei" w:hAnsi="SimHei" w:cs="SimHei"/>
                <w:color w:val="000000"/>
                <w:spacing w:val="0"/>
                <w:w w:val="100"/>
                <w:position w:val="0"/>
                <w:sz w:val="17"/>
                <w:szCs w:val="17"/>
              </w:rPr>
              <w:t>“</w:t>
            </w:r>
            <w:r>
              <w:rPr>
                <w:color w:val="000000"/>
                <w:spacing w:val="0"/>
                <w:w w:val="100"/>
                <w:position w:val="0"/>
                <w:sz w:val="19"/>
                <w:szCs w:val="19"/>
              </w:rPr>
              <w:t>一、承诺 事项履行情况</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宁波梅山保税港区文泰投资合 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3,422,320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详见</w:t>
            </w:r>
            <w:r>
              <w:rPr>
                <w:rFonts w:ascii="SimHei" w:eastAsia="SimHei" w:hAnsi="SimHei" w:cs="SimHei"/>
                <w:color w:val="000000"/>
                <w:spacing w:val="0"/>
                <w:w w:val="100"/>
                <w:position w:val="0"/>
                <w:sz w:val="17"/>
                <w:szCs w:val="17"/>
              </w:rPr>
              <w:t>“</w:t>
            </w:r>
            <w:r>
              <w:rPr>
                <w:color w:val="000000"/>
                <w:spacing w:val="0"/>
                <w:w w:val="100"/>
                <w:position w:val="0"/>
                <w:sz w:val="19"/>
                <w:szCs w:val="19"/>
              </w:rPr>
              <w:t>第六节重要 事项</w:t>
            </w:r>
            <w:r>
              <w:rPr>
                <w:rFonts w:ascii="SimHei" w:eastAsia="SimHei" w:hAnsi="SimHei" w:cs="SimHei"/>
                <w:color w:val="000000"/>
                <w:spacing w:val="0"/>
                <w:w w:val="100"/>
                <w:position w:val="0"/>
                <w:sz w:val="17"/>
                <w:szCs w:val="17"/>
              </w:rPr>
              <w:t>”</w:t>
            </w:r>
            <w:r>
              <w:rPr>
                <w:color w:val="000000"/>
                <w:spacing w:val="0"/>
                <w:w w:val="100"/>
                <w:position w:val="0"/>
                <w:sz w:val="19"/>
                <w:szCs w:val="19"/>
              </w:rPr>
              <w:t>之</w:t>
            </w:r>
            <w:r>
              <w:rPr>
                <w:rFonts w:ascii="SimHei" w:eastAsia="SimHei" w:hAnsi="SimHei" w:cs="SimHei"/>
                <w:color w:val="000000"/>
                <w:spacing w:val="0"/>
                <w:w w:val="100"/>
                <w:position w:val="0"/>
                <w:sz w:val="17"/>
                <w:szCs w:val="17"/>
              </w:rPr>
              <w:t>“</w:t>
            </w:r>
            <w:r>
              <w:rPr>
                <w:color w:val="000000"/>
                <w:spacing w:val="0"/>
                <w:w w:val="100"/>
                <w:position w:val="0"/>
                <w:sz w:val="19"/>
                <w:szCs w:val="19"/>
              </w:rPr>
              <w:t>一、承诺 事项履行情况</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海南金慧投资管理中心（有限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1,140,753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详见</w:t>
            </w:r>
            <w:r>
              <w:rPr>
                <w:rFonts w:ascii="SimHei" w:eastAsia="SimHei" w:hAnsi="SimHei" w:cs="SimHei"/>
                <w:color w:val="000000"/>
                <w:spacing w:val="0"/>
                <w:w w:val="100"/>
                <w:position w:val="0"/>
                <w:sz w:val="17"/>
                <w:szCs w:val="17"/>
              </w:rPr>
              <w:t>“</w:t>
            </w:r>
            <w:r>
              <w:rPr>
                <w:color w:val="000000"/>
                <w:spacing w:val="0"/>
                <w:w w:val="100"/>
                <w:position w:val="0"/>
                <w:sz w:val="19"/>
                <w:szCs w:val="19"/>
              </w:rPr>
              <w:t>第六节重要 事项</w:t>
            </w:r>
            <w:r>
              <w:rPr>
                <w:rFonts w:ascii="SimHei" w:eastAsia="SimHei" w:hAnsi="SimHei" w:cs="SimHei"/>
                <w:color w:val="000000"/>
                <w:spacing w:val="0"/>
                <w:w w:val="100"/>
                <w:position w:val="0"/>
                <w:sz w:val="17"/>
                <w:szCs w:val="17"/>
              </w:rPr>
              <w:t>”</w:t>
            </w:r>
            <w:r>
              <w:rPr>
                <w:color w:val="000000"/>
                <w:spacing w:val="0"/>
                <w:w w:val="100"/>
                <w:position w:val="0"/>
                <w:sz w:val="19"/>
                <w:szCs w:val="19"/>
              </w:rPr>
              <w:t>之</w:t>
            </w:r>
            <w:r>
              <w:rPr>
                <w:rFonts w:ascii="SimHei" w:eastAsia="SimHei" w:hAnsi="SimHei" w:cs="SimHei"/>
                <w:color w:val="000000"/>
                <w:spacing w:val="0"/>
                <w:w w:val="100"/>
                <w:position w:val="0"/>
                <w:sz w:val="17"/>
                <w:szCs w:val="17"/>
              </w:rPr>
              <w:t>“</w:t>
            </w:r>
            <w:r>
              <w:rPr>
                <w:color w:val="000000"/>
                <w:spacing w:val="0"/>
                <w:w w:val="100"/>
                <w:position w:val="0"/>
                <w:sz w:val="19"/>
                <w:szCs w:val="19"/>
              </w:rPr>
              <w:t>一、承诺 事项履行情况</w:t>
            </w:r>
          </w:p>
        </w:tc>
      </w:tr>
      <w:tr>
        <w:trPr>
          <w:trHeight w:val="1109"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left"/>
            </w:pPr>
            <w:r>
              <w:rPr>
                <w:color w:val="000000"/>
                <w:spacing w:val="0"/>
                <w:w w:val="100"/>
                <w:position w:val="0"/>
              </w:rPr>
              <w:t>新浪集团与李檬于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日签署了《关于 北京天下秀科技股份有限公司之一致行动协议》，新 浪集团与李檬互为一致行动人，因此，</w:t>
            </w:r>
            <w:r>
              <w:rPr>
                <w:rFonts w:ascii="Times New Roman" w:eastAsia="Times New Roman" w:hAnsi="Times New Roman" w:cs="Times New Roman"/>
                <w:color w:val="000000"/>
                <w:spacing w:val="0"/>
                <w:w w:val="100"/>
                <w:position w:val="0"/>
              </w:rPr>
              <w:t>WBOnline</w:t>
            </w:r>
            <w:r>
              <w:rPr>
                <w:color w:val="000000"/>
                <w:spacing w:val="0"/>
                <w:w w:val="100"/>
                <w:position w:val="0"/>
              </w:rPr>
              <w:t xml:space="preserve">、 </w:t>
            </w:r>
            <w:r>
              <w:rPr>
                <w:rFonts w:ascii="Times New Roman" w:eastAsia="Times New Roman" w:hAnsi="Times New Roman" w:cs="Times New Roman"/>
                <w:color w:val="000000"/>
                <w:spacing w:val="0"/>
                <w:w w:val="100"/>
                <w:position w:val="0"/>
              </w:rPr>
              <w:t>ShowWorld HK</w:t>
            </w:r>
            <w:r>
              <w:rPr>
                <w:color w:val="000000"/>
                <w:spacing w:val="0"/>
                <w:w w:val="100"/>
                <w:position w:val="0"/>
              </w:rPr>
              <w:t>、</w:t>
            </w:r>
            <w:r>
              <w:rPr>
                <w:color w:val="000000"/>
                <w:spacing w:val="0"/>
                <w:w w:val="100"/>
                <w:position w:val="0"/>
              </w:rPr>
              <w:t>永盟、利兹利构成一致行动人关系。</w:t>
            </w:r>
          </w:p>
        </w:tc>
      </w:tr>
    </w:tbl>
    <w:p>
      <w:pPr>
        <w:widowControl w:val="0"/>
        <w:spacing w:after="819" w:line="1" w:lineRule="exact"/>
      </w:pPr>
    </w:p>
    <w:p>
      <w:pPr>
        <w:pStyle w:val="Style2"/>
        <w:keepNext w:val="0"/>
        <w:keepLines w:val="0"/>
        <w:widowControl w:val="0"/>
        <w:shd w:val="clear" w:color="auto" w:fill="auto"/>
        <w:bidi w:val="0"/>
        <w:spacing w:before="0" w:after="120" w:line="240" w:lineRule="auto"/>
        <w:ind w:left="0" w:right="0" w:firstLine="0"/>
        <w:jc w:val="left"/>
      </w:pPr>
      <w:bookmarkStart w:id="403" w:name="bookmark403"/>
      <w:r>
        <w:rPr>
          <w:rFonts w:ascii="Calibri" w:eastAsia="Calibri" w:hAnsi="Calibri" w:cs="Calibri"/>
          <w:b/>
          <w:bCs/>
          <w:color w:val="000000"/>
          <w:spacing w:val="0"/>
          <w:w w:val="100"/>
          <w:position w:val="0"/>
          <w:sz w:val="20"/>
          <w:szCs w:val="20"/>
        </w:rPr>
        <w:t>（</w:t>
      </w:r>
      <w:bookmarkEnd w:id="403"/>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45" w:val="left"/>
        </w:tabs>
        <w:bidi w:val="0"/>
        <w:spacing w:before="0" w:after="260" w:line="240" w:lineRule="auto"/>
        <w:ind w:left="0" w:right="0" w:firstLine="0"/>
        <w:jc w:val="left"/>
      </w:pPr>
      <w:bookmarkStart w:id="404" w:name="bookmark404"/>
      <w:r>
        <w:rPr>
          <w:b/>
          <w:bCs/>
          <w:color w:val="000000"/>
          <w:spacing w:val="0"/>
          <w:w w:val="100"/>
          <w:position w:val="0"/>
        </w:rPr>
        <w:t>四</w:t>
      </w:r>
      <w:bookmarkEnd w:id="404"/>
      <w:r>
        <w:rPr>
          <w:b/>
          <w:bCs/>
          <w:color w:val="000000"/>
          <w:spacing w:val="0"/>
          <w:w w:val="100"/>
          <w:position w:val="0"/>
        </w:rPr>
        <w:t>、</w:t>
        <w:tab/>
        <w:t>控股股东及实际控制人情况</w:t>
      </w:r>
    </w:p>
    <w:p>
      <w:pPr>
        <w:pStyle w:val="Style2"/>
        <w:keepNext w:val="0"/>
        <w:keepLines w:val="0"/>
        <w:widowControl w:val="0"/>
        <w:shd w:val="clear" w:color="auto" w:fill="auto"/>
        <w:bidi w:val="0"/>
        <w:spacing w:before="0" w:after="260" w:line="240" w:lineRule="auto"/>
        <w:ind w:left="0" w:right="0" w:firstLine="0"/>
        <w:jc w:val="left"/>
      </w:pPr>
      <w:bookmarkStart w:id="405" w:name="bookmark405"/>
      <w:r>
        <w:rPr>
          <w:rFonts w:ascii="Calibri" w:eastAsia="Calibri" w:hAnsi="Calibri" w:cs="Calibri"/>
          <w:b/>
          <w:bCs/>
          <w:color w:val="000000"/>
          <w:spacing w:val="0"/>
          <w:w w:val="100"/>
          <w:position w:val="0"/>
          <w:sz w:val="20"/>
          <w:szCs w:val="20"/>
        </w:rPr>
        <w:t>（</w:t>
      </w:r>
      <w:bookmarkEnd w:id="40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67"/>
        </w:numPr>
        <w:shd w:val="clear" w:color="auto" w:fill="auto"/>
        <w:tabs>
          <w:tab w:pos="424" w:val="left"/>
        </w:tabs>
        <w:bidi w:val="0"/>
        <w:spacing w:before="0" w:after="120" w:line="240" w:lineRule="auto"/>
        <w:ind w:left="0" w:right="0" w:firstLine="0"/>
        <w:jc w:val="left"/>
      </w:pPr>
      <w:bookmarkStart w:id="406" w:name="bookmark406"/>
      <w:bookmarkEnd w:id="406"/>
      <w:r>
        <w:rPr>
          <w:b/>
          <w:bCs/>
          <w:color w:val="000000"/>
          <w:spacing w:val="0"/>
          <w:w w:val="100"/>
          <w:position w:val="0"/>
        </w:rPr>
        <w:t>法人</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7"/>
        </w:numPr>
        <w:shd w:val="clear" w:color="auto" w:fill="auto"/>
        <w:tabs>
          <w:tab w:pos="424" w:val="left"/>
        </w:tabs>
        <w:bidi w:val="0"/>
        <w:spacing w:before="0" w:after="120" w:line="240" w:lineRule="auto"/>
        <w:ind w:left="0" w:right="0" w:firstLine="0"/>
        <w:jc w:val="left"/>
      </w:pPr>
      <w:bookmarkStart w:id="407" w:name="bookmark407"/>
      <w:bookmarkEnd w:id="407"/>
      <w:r>
        <w:rPr>
          <w:b/>
          <w:bCs/>
          <w:color w:val="000000"/>
          <w:spacing w:val="0"/>
          <w:w w:val="100"/>
          <w:position w:val="0"/>
        </w:rPr>
        <w:t>自然人</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7"/>
        </w:numPr>
        <w:shd w:val="clear" w:color="auto" w:fill="auto"/>
        <w:tabs>
          <w:tab w:pos="424" w:val="left"/>
        </w:tabs>
        <w:bidi w:val="0"/>
        <w:spacing w:before="0" w:after="120" w:line="240" w:lineRule="auto"/>
        <w:ind w:left="0" w:right="0" w:firstLine="0"/>
        <w:jc w:val="left"/>
      </w:pPr>
      <w:bookmarkStart w:id="408" w:name="bookmark408"/>
      <w:bookmarkEnd w:id="408"/>
      <w:r>
        <w:rPr>
          <w:b/>
          <w:bCs/>
          <w:color w:val="000000"/>
          <w:spacing w:val="0"/>
          <w:w w:val="100"/>
          <w:position w:val="0"/>
        </w:rPr>
        <w:t>公司不存在控股股东情况的特别说明</w:t>
      </w:r>
    </w:p>
    <w:p>
      <w:pPr>
        <w:pStyle w:val="Style2"/>
        <w:keepNext w:val="0"/>
        <w:keepLines w:val="0"/>
        <w:widowControl w:val="0"/>
        <w:shd w:val="clear" w:color="auto" w:fill="auto"/>
        <w:tabs>
          <w:tab w:pos="845" w:val="left"/>
        </w:tabs>
        <w:bidi w:val="0"/>
        <w:spacing w:before="0" w:after="5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7"/>
        </w:numPr>
        <w:shd w:val="clear" w:color="auto" w:fill="auto"/>
        <w:tabs>
          <w:tab w:pos="424" w:val="left"/>
        </w:tabs>
        <w:bidi w:val="0"/>
        <w:spacing w:before="0" w:after="120" w:line="240" w:lineRule="auto"/>
        <w:ind w:left="0" w:right="0" w:firstLine="0"/>
        <w:jc w:val="left"/>
      </w:pPr>
      <w:bookmarkStart w:id="409" w:name="bookmark409"/>
      <w:bookmarkEnd w:id="409"/>
      <w:r>
        <w:rPr>
          <w:b/>
          <w:bCs/>
          <w:color w:val="000000"/>
          <w:spacing w:val="0"/>
          <w:w w:val="100"/>
          <w:position w:val="0"/>
        </w:rPr>
        <w:t>报告期内控股股东变更情况的说明</w:t>
      </w:r>
    </w:p>
    <w:p>
      <w:pPr>
        <w:pStyle w:val="Style2"/>
        <w:keepNext w:val="0"/>
        <w:keepLines w:val="0"/>
        <w:widowControl w:val="0"/>
        <w:shd w:val="clear" w:color="auto" w:fill="auto"/>
        <w:tabs>
          <w:tab w:pos="845"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7"/>
        </w:numPr>
        <w:shd w:val="clear" w:color="auto" w:fill="auto"/>
        <w:tabs>
          <w:tab w:pos="424" w:val="left"/>
        </w:tabs>
        <w:bidi w:val="0"/>
        <w:spacing w:before="0" w:after="120" w:line="240" w:lineRule="auto"/>
        <w:ind w:left="0" w:right="0" w:firstLine="0"/>
        <w:jc w:val="left"/>
      </w:pPr>
      <w:bookmarkStart w:id="410" w:name="bookmark410"/>
      <w:bookmarkEnd w:id="410"/>
      <w:r>
        <w:rPr>
          <w:b/>
          <w:bCs/>
          <w:color w:val="000000"/>
          <w:spacing w:val="0"/>
          <w:w w:val="100"/>
          <w:position w:val="0"/>
        </w:rPr>
        <w:t>公司与控股股东之间的产权及控制关系的方框图</w:t>
      </w:r>
    </w:p>
    <w:p>
      <w:pPr>
        <w:pStyle w:val="Style2"/>
        <w:keepNext w:val="0"/>
        <w:keepLines w:val="0"/>
        <w:widowControl w:val="0"/>
        <w:shd w:val="clear" w:color="auto" w:fill="auto"/>
        <w:tabs>
          <w:tab w:pos="845"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280" w:line="240" w:lineRule="auto"/>
        <w:ind w:left="0" w:right="0" w:firstLine="0"/>
        <w:jc w:val="left"/>
      </w:pPr>
      <w:bookmarkStart w:id="411" w:name="bookmark411"/>
      <w:r>
        <w:rPr>
          <w:rFonts w:ascii="Calibri" w:eastAsia="Calibri" w:hAnsi="Calibri" w:cs="Calibri"/>
          <w:b/>
          <w:bCs/>
          <w:color w:val="000000"/>
          <w:spacing w:val="0"/>
          <w:w w:val="100"/>
          <w:position w:val="0"/>
          <w:sz w:val="20"/>
          <w:szCs w:val="20"/>
        </w:rPr>
        <w:t>（</w:t>
      </w:r>
      <w:bookmarkEnd w:id="411"/>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1 法人</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3326"/>
        <w:gridCol w:w="5510"/>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新浪集团</w:t>
            </w:r>
            <w:r>
              <w:rPr>
                <w:color w:val="000000"/>
                <w:spacing w:val="0"/>
                <w:w w:val="100"/>
                <w:position w:val="0"/>
              </w:rPr>
              <w:t>(</w:t>
            </w:r>
            <w:r>
              <w:rPr>
                <w:rFonts w:ascii="Times New Roman" w:eastAsia="Times New Roman" w:hAnsi="Times New Roman" w:cs="Times New Roman"/>
                <w:color w:val="000000"/>
                <w:spacing w:val="0"/>
                <w:w w:val="100"/>
                <w:position w:val="0"/>
              </w:rPr>
              <w:t>SinaCorporation</w:t>
            </w:r>
            <w:r>
              <w:rPr>
                <w:color w:val="000000"/>
                <w:spacing w:val="0"/>
                <w:w w:val="100"/>
                <w:position w:val="0"/>
              </w:rPr>
              <w:t>)</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曹国伟</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1993-03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互联网服务</w:t>
            </w: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报告期内控股和参股的其他境内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外上市公司的股权情况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LejuHoldingsLimited</w:t>
            </w:r>
            <w:r>
              <w:rPr>
                <w:color w:val="000000"/>
                <w:spacing w:val="0"/>
                <w:w w:val="100"/>
                <w:position w:val="0"/>
              </w:rPr>
              <w:t>、</w:t>
            </w:r>
            <w:r>
              <w:rPr>
                <w:rFonts w:ascii="Times New Roman" w:eastAsia="Times New Roman" w:hAnsi="Times New Roman" w:cs="Times New Roman"/>
                <w:color w:val="000000"/>
                <w:spacing w:val="0"/>
                <w:w w:val="100"/>
                <w:position w:val="0"/>
              </w:rPr>
              <w:t>WeiboCorporation</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679" w:line="1" w:lineRule="exact"/>
      </w:pPr>
    </w:p>
    <w:p>
      <w:pPr>
        <w:pStyle w:val="Style2"/>
        <w:keepNext w:val="0"/>
        <w:keepLines w:val="0"/>
        <w:widowControl w:val="0"/>
        <w:numPr>
          <w:ilvl w:val="0"/>
          <w:numId w:val="69"/>
        </w:numPr>
        <w:shd w:val="clear" w:color="auto" w:fill="auto"/>
        <w:tabs>
          <w:tab w:pos="434" w:val="left"/>
        </w:tabs>
        <w:bidi w:val="0"/>
        <w:spacing w:before="0" w:after="280" w:line="240" w:lineRule="auto"/>
        <w:ind w:left="0" w:right="0" w:firstLine="0"/>
        <w:jc w:val="left"/>
      </w:pPr>
      <w:bookmarkStart w:id="412" w:name="bookmark412"/>
      <w:bookmarkEnd w:id="412"/>
      <w:r>
        <w:rPr>
          <w:b/>
          <w:bCs/>
          <w:color w:val="000000"/>
          <w:spacing w:val="0"/>
          <w:w w:val="100"/>
          <w:position w:val="0"/>
        </w:rPr>
        <w:t>自然人</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4258"/>
        <w:gridCol w:w="4579"/>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李檬</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天下秀董事长、总经理</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559" w:line="1" w:lineRule="exact"/>
      </w:pPr>
    </w:p>
    <w:p>
      <w:pPr>
        <w:pStyle w:val="Style2"/>
        <w:keepNext w:val="0"/>
        <w:keepLines w:val="0"/>
        <w:widowControl w:val="0"/>
        <w:numPr>
          <w:ilvl w:val="0"/>
          <w:numId w:val="69"/>
        </w:numPr>
        <w:shd w:val="clear" w:color="auto" w:fill="auto"/>
        <w:tabs>
          <w:tab w:pos="434" w:val="left"/>
        </w:tabs>
        <w:bidi w:val="0"/>
        <w:spacing w:before="0" w:after="120" w:line="240" w:lineRule="auto"/>
        <w:ind w:left="0" w:right="0" w:firstLine="0"/>
        <w:jc w:val="left"/>
      </w:pPr>
      <w:bookmarkStart w:id="413" w:name="bookmark413"/>
      <w:bookmarkEnd w:id="413"/>
      <w:r>
        <w:rPr>
          <w:b/>
          <w:bCs/>
          <w:color w:val="000000"/>
          <w:spacing w:val="0"/>
          <w:w w:val="100"/>
          <w:position w:val="0"/>
        </w:rPr>
        <w:t>公司不存在实际控制人情况的特别说明</w:t>
      </w:r>
    </w:p>
    <w:p>
      <w:pPr>
        <w:pStyle w:val="Style2"/>
        <w:keepNext w:val="0"/>
        <w:keepLines w:val="0"/>
        <w:widowControl w:val="0"/>
        <w:shd w:val="clear" w:color="auto" w:fill="auto"/>
        <w:tabs>
          <w:tab w:pos="854" w:val="left"/>
        </w:tabs>
        <w:bidi w:val="0"/>
        <w:spacing w:before="0" w:after="5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9"/>
        </w:numPr>
        <w:shd w:val="clear" w:color="auto" w:fill="auto"/>
        <w:tabs>
          <w:tab w:pos="434" w:val="left"/>
        </w:tabs>
        <w:bidi w:val="0"/>
        <w:spacing w:before="0" w:after="120" w:line="240" w:lineRule="auto"/>
        <w:ind w:left="0" w:right="0" w:firstLine="0"/>
        <w:jc w:val="left"/>
      </w:pPr>
      <w:bookmarkStart w:id="414" w:name="bookmark414"/>
      <w:bookmarkEnd w:id="414"/>
      <w:r>
        <w:rPr>
          <w:b/>
          <w:bCs/>
          <w:color w:val="000000"/>
          <w:spacing w:val="0"/>
          <w:w w:val="100"/>
          <w:position w:val="0"/>
        </w:rPr>
        <w:t>报告期内公司控制权发生变更的情况说明</w:t>
      </w:r>
    </w:p>
    <w:p>
      <w:pPr>
        <w:pStyle w:val="Style2"/>
        <w:keepNext w:val="0"/>
        <w:keepLines w:val="0"/>
        <w:widowControl w:val="0"/>
        <w:shd w:val="clear" w:color="auto" w:fill="auto"/>
        <w:tabs>
          <w:tab w:pos="854" w:val="left"/>
        </w:tabs>
        <w:bidi w:val="0"/>
        <w:spacing w:before="0" w:after="5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69"/>
        </w:numPr>
        <w:shd w:val="clear" w:color="auto" w:fill="auto"/>
        <w:tabs>
          <w:tab w:pos="434" w:val="left"/>
        </w:tabs>
        <w:bidi w:val="0"/>
        <w:spacing w:before="0" w:after="120" w:line="240" w:lineRule="auto"/>
        <w:ind w:left="0" w:right="0" w:firstLine="0"/>
        <w:jc w:val="left"/>
      </w:pPr>
      <w:bookmarkStart w:id="415" w:name="bookmark415"/>
      <w:bookmarkEnd w:id="415"/>
      <w:r>
        <w:rPr>
          <w:b/>
          <w:bCs/>
          <w:color w:val="000000"/>
          <w:spacing w:val="0"/>
          <w:w w:val="100"/>
          <w:position w:val="0"/>
        </w:rPr>
        <w:t>公司与实际控制人之间的产权及控制关系的方框图</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J</w:t>
      </w:r>
      <w:r>
        <w:rPr>
          <w:color w:val="000000"/>
          <w:spacing w:val="0"/>
          <w:w w:val="100"/>
          <w:position w:val="0"/>
        </w:rPr>
        <w:t>适用口不适用</w:t>
      </w:r>
    </w:p>
    <w:p>
      <w:pPr>
        <w:widowControl w:val="0"/>
        <w:jc w:val="center"/>
        <w:rPr>
          <w:sz w:val="2"/>
          <w:szCs w:val="2"/>
        </w:rPr>
      </w:pPr>
      <w:r>
        <w:drawing>
          <wp:inline>
            <wp:extent cx="5608320" cy="3212465"/>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1"/>
                    <a:stretch/>
                  </pic:blipFill>
                  <pic:spPr>
                    <a:xfrm>
                      <a:ext cx="5608320" cy="3212465"/>
                    </a:xfrm>
                    <a:prstGeom prst="rect"/>
                  </pic:spPr>
                </pic:pic>
              </a:graphicData>
            </a:graphic>
          </wp:inline>
        </w:drawing>
      </w:r>
    </w:p>
    <w:p>
      <w:pPr>
        <w:widowControl w:val="0"/>
        <w:spacing w:after="519" w:line="1" w:lineRule="exact"/>
      </w:pPr>
    </w:p>
    <w:p>
      <w:pPr>
        <w:pStyle w:val="Style2"/>
        <w:keepNext w:val="0"/>
        <w:keepLines w:val="0"/>
        <w:widowControl w:val="0"/>
        <w:numPr>
          <w:ilvl w:val="0"/>
          <w:numId w:val="69"/>
        </w:numPr>
        <w:shd w:val="clear" w:color="auto" w:fill="auto"/>
        <w:tabs>
          <w:tab w:pos="403" w:val="left"/>
        </w:tabs>
        <w:bidi w:val="0"/>
        <w:spacing w:before="0" w:after="120" w:line="240" w:lineRule="auto"/>
        <w:ind w:left="0" w:right="0" w:firstLine="0"/>
        <w:jc w:val="left"/>
      </w:pPr>
      <w:bookmarkStart w:id="416" w:name="bookmark416"/>
      <w:bookmarkEnd w:id="416"/>
      <w:r>
        <w:rPr>
          <w:b/>
          <w:bCs/>
          <w:color w:val="000000"/>
          <w:spacing w:val="0"/>
          <w:w w:val="100"/>
          <w:position w:val="0"/>
        </w:rPr>
        <w:t>实际控制人通过信托或其他资产管理方式控制公司</w:t>
      </w:r>
    </w:p>
    <w:p>
      <w:pPr>
        <w:pStyle w:val="Style2"/>
        <w:keepNext w:val="0"/>
        <w:keepLines w:val="0"/>
        <w:widowControl w:val="0"/>
        <w:shd w:val="clear" w:color="auto" w:fill="auto"/>
        <w:tabs>
          <w:tab w:pos="843" w:val="left"/>
        </w:tabs>
        <w:bidi w:val="0"/>
        <w:spacing w:before="0" w:after="7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91" w:lineRule="auto"/>
        <w:ind w:left="0" w:right="0" w:firstLine="0"/>
        <w:jc w:val="left"/>
      </w:pPr>
      <w:bookmarkStart w:id="417" w:name="bookmark417"/>
      <w:r>
        <w:rPr>
          <w:rFonts w:ascii="Calibri" w:eastAsia="Calibri" w:hAnsi="Calibri" w:cs="Calibri"/>
          <w:b/>
          <w:bCs/>
          <w:color w:val="000000"/>
          <w:spacing w:val="0"/>
          <w:w w:val="100"/>
          <w:position w:val="0"/>
          <w:sz w:val="20"/>
          <w:szCs w:val="20"/>
        </w:rPr>
        <w:t>（</w:t>
      </w:r>
      <w:bookmarkEnd w:id="417"/>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
        <w:keepNext w:val="0"/>
        <w:keepLines w:val="0"/>
        <w:widowControl w:val="0"/>
        <w:shd w:val="clear" w:color="auto" w:fill="auto"/>
        <w:tabs>
          <w:tab w:pos="843" w:val="left"/>
        </w:tabs>
        <w:bidi w:val="0"/>
        <w:spacing w:before="0" w:after="520" w:line="403"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43" w:val="left"/>
        </w:tabs>
        <w:bidi w:val="0"/>
        <w:spacing w:before="0" w:after="60" w:line="403" w:lineRule="exact"/>
        <w:ind w:left="440" w:right="0" w:hanging="440"/>
        <w:jc w:val="left"/>
      </w:pPr>
      <w:bookmarkStart w:id="418" w:name="bookmark418"/>
      <w:r>
        <w:rPr>
          <w:b/>
          <w:bCs/>
          <w:color w:val="000000"/>
          <w:spacing w:val="0"/>
          <w:w w:val="100"/>
          <w:position w:val="0"/>
        </w:rPr>
        <w:t>五</w:t>
      </w:r>
      <w:bookmarkEnd w:id="418"/>
      <w:r>
        <w:rPr>
          <w:b/>
          <w:bCs/>
          <w:color w:val="000000"/>
          <w:spacing w:val="0"/>
          <w:w w:val="100"/>
          <w:position w:val="0"/>
        </w:rPr>
        <w:t>、</w:t>
        <w:tab/>
        <w:t>公司控股股东或第一大股东及其一致行动人累计质押股份数量占其所持公司股份数量 比例达到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2"/>
        <w:keepNext w:val="0"/>
        <w:keepLines w:val="0"/>
        <w:widowControl w:val="0"/>
        <w:shd w:val="clear" w:color="auto" w:fill="auto"/>
        <w:bidi w:val="0"/>
        <w:spacing w:before="0" w:after="520" w:line="40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43" w:val="left"/>
        </w:tabs>
        <w:bidi w:val="0"/>
        <w:spacing w:before="0" w:after="60" w:line="403" w:lineRule="exact"/>
        <w:ind w:left="0" w:right="0" w:firstLine="0"/>
        <w:jc w:val="left"/>
      </w:pPr>
      <w:bookmarkStart w:id="419" w:name="bookmark419"/>
      <w:r>
        <w:rPr>
          <w:b/>
          <w:bCs/>
          <w:color w:val="000000"/>
          <w:spacing w:val="0"/>
          <w:w w:val="100"/>
          <w:position w:val="0"/>
        </w:rPr>
        <w:t>六</w:t>
      </w:r>
      <w:bookmarkEnd w:id="419"/>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520" w:line="40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43" w:val="left"/>
        </w:tabs>
        <w:bidi w:val="0"/>
        <w:spacing w:before="0" w:after="60" w:line="403" w:lineRule="exact"/>
        <w:ind w:left="0" w:right="0" w:firstLine="0"/>
        <w:jc w:val="left"/>
      </w:pPr>
      <w:bookmarkStart w:id="420" w:name="bookmark420"/>
      <w:r>
        <w:rPr>
          <w:b/>
          <w:bCs/>
          <w:color w:val="000000"/>
          <w:spacing w:val="0"/>
          <w:w w:val="100"/>
          <w:position w:val="0"/>
        </w:rPr>
        <w:t>七</w:t>
      </w:r>
      <w:bookmarkEnd w:id="420"/>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520" w:line="40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30" w:val="left"/>
        </w:tabs>
        <w:bidi w:val="0"/>
        <w:spacing w:before="0" w:after="240" w:line="240" w:lineRule="auto"/>
        <w:ind w:left="0" w:right="0" w:firstLine="0"/>
        <w:jc w:val="left"/>
      </w:pPr>
      <w:bookmarkStart w:id="421" w:name="bookmark421"/>
      <w:r>
        <w:rPr>
          <w:b/>
          <w:bCs/>
          <w:color w:val="000000"/>
          <w:spacing w:val="0"/>
          <w:w w:val="100"/>
          <w:position w:val="0"/>
        </w:rPr>
        <w:t>八</w:t>
      </w:r>
      <w:bookmarkEnd w:id="421"/>
      <w:r>
        <w:rPr>
          <w:b/>
          <w:bCs/>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22" w:right="1255" w:bottom="1911" w:left="177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0" w:after="260" w:line="240" w:lineRule="auto"/>
        <w:ind w:left="0" w:right="0" w:firstLine="0"/>
        <w:jc w:val="center"/>
      </w:pPr>
      <w:bookmarkStart w:id="422" w:name="bookmark422"/>
      <w:bookmarkStart w:id="423" w:name="bookmark423"/>
      <w:bookmarkStart w:id="424" w:name="bookmark424"/>
      <w:r>
        <w:rPr>
          <w:color w:val="000000"/>
          <w:spacing w:val="0"/>
          <w:w w:val="100"/>
          <w:position w:val="0"/>
        </w:rPr>
        <w:t>第八节优先股相关情况</w:t>
      </w:r>
      <w:bookmarkEnd w:id="422"/>
      <w:bookmarkEnd w:id="423"/>
      <w:bookmarkEnd w:id="424"/>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06" w:right="1254" w:bottom="1906"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0" w:after="420" w:line="240" w:lineRule="auto"/>
        <w:ind w:left="0" w:right="0" w:firstLine="0"/>
        <w:jc w:val="center"/>
      </w:pPr>
      <w:bookmarkStart w:id="425" w:name="bookmark425"/>
      <w:bookmarkStart w:id="426" w:name="bookmark426"/>
      <w:bookmarkStart w:id="427" w:name="bookmark427"/>
      <w:r>
        <w:rPr>
          <w:color w:val="000000"/>
          <w:spacing w:val="0"/>
          <w:w w:val="100"/>
          <w:position w:val="0"/>
        </w:rPr>
        <w:t>第九节债券相关情况</w:t>
      </w:r>
      <w:bookmarkEnd w:id="425"/>
      <w:bookmarkEnd w:id="426"/>
      <w:bookmarkEnd w:id="427"/>
    </w:p>
    <w:p>
      <w:pPr>
        <w:pStyle w:val="Style2"/>
        <w:keepNext w:val="0"/>
        <w:keepLines w:val="0"/>
        <w:widowControl w:val="0"/>
        <w:shd w:val="clear" w:color="auto" w:fill="auto"/>
        <w:tabs>
          <w:tab w:pos="478" w:val="left"/>
        </w:tabs>
        <w:bidi w:val="0"/>
        <w:spacing w:before="0" w:after="120" w:line="240" w:lineRule="auto"/>
        <w:ind w:left="0" w:right="0" w:firstLine="0"/>
        <w:jc w:val="left"/>
      </w:pPr>
      <w:bookmarkStart w:id="428" w:name="bookmark428"/>
      <w:r>
        <w:rPr>
          <w:b/>
          <w:bCs/>
          <w:color w:val="000000"/>
          <w:spacing w:val="0"/>
          <w:w w:val="100"/>
          <w:position w:val="0"/>
        </w:rPr>
        <w:t>一</w:t>
      </w:r>
      <w:bookmarkEnd w:id="428"/>
      <w:r>
        <w:rPr>
          <w:b/>
          <w:bCs/>
          <w:color w:val="000000"/>
          <w:spacing w:val="0"/>
          <w:w w:val="100"/>
          <w:position w:val="0"/>
        </w:rPr>
        <w:t>、</w:t>
        <w:tab/>
        <w:t>企业债券、公司债券和非金融企业债务融资工具</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20" w:line="240" w:lineRule="auto"/>
        <w:ind w:left="0" w:right="0" w:firstLine="0"/>
        <w:jc w:val="left"/>
      </w:pPr>
      <w:bookmarkStart w:id="429" w:name="bookmark429"/>
      <w:r>
        <w:rPr>
          <w:b/>
          <w:bCs/>
          <w:color w:val="000000"/>
          <w:spacing w:val="0"/>
          <w:w w:val="100"/>
          <w:position w:val="0"/>
        </w:rPr>
        <w:t>二</w:t>
      </w:r>
      <w:bookmarkEnd w:id="429"/>
      <w:r>
        <w:rPr>
          <w:b/>
          <w:bCs/>
          <w:color w:val="000000"/>
          <w:spacing w:val="0"/>
          <w:w w:val="100"/>
          <w:position w:val="0"/>
        </w:rPr>
        <w:t>、</w:t>
        <w:tab/>
        <w:t>可转换公司债券情况</w:t>
      </w:r>
    </w:p>
    <w:p>
      <w:pPr>
        <w:pStyle w:val="Style2"/>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623" w:right="1254" w:bottom="1676"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520" w:after="440" w:line="240" w:lineRule="auto"/>
        <w:ind w:left="0" w:right="0" w:firstLine="0"/>
        <w:jc w:val="center"/>
        <w:rPr>
          <w:sz w:val="26"/>
          <w:szCs w:val="26"/>
        </w:rPr>
      </w:pPr>
      <w:bookmarkStart w:id="430" w:name="bookmark430"/>
      <w:bookmarkStart w:id="431" w:name="bookmark431"/>
      <w:bookmarkStart w:id="432" w:name="bookmark432"/>
      <w:r>
        <w:rPr>
          <w:color w:val="000000"/>
          <w:spacing w:val="0"/>
          <w:w w:val="100"/>
          <w:position w:val="0"/>
          <w:sz w:val="26"/>
          <w:szCs w:val="26"/>
        </w:rPr>
        <w:t>第十节财务报告</w:t>
      </w:r>
      <w:bookmarkEnd w:id="430"/>
      <w:bookmarkEnd w:id="431"/>
      <w:bookmarkEnd w:id="432"/>
    </w:p>
    <w:p>
      <w:pPr>
        <w:pStyle w:val="Style2"/>
        <w:keepNext w:val="0"/>
        <w:keepLines w:val="0"/>
        <w:widowControl w:val="0"/>
        <w:shd w:val="clear" w:color="auto" w:fill="auto"/>
        <w:bidi w:val="0"/>
        <w:spacing w:before="0" w:after="120" w:line="240" w:lineRule="auto"/>
        <w:ind w:left="0" w:right="0" w:firstLine="0"/>
        <w:jc w:val="left"/>
      </w:pPr>
      <w:bookmarkStart w:id="433" w:name="bookmark433"/>
      <w:r>
        <w:rPr>
          <w:b/>
          <w:bCs/>
          <w:color w:val="000000"/>
          <w:spacing w:val="0"/>
          <w:w w:val="100"/>
          <w:position w:val="0"/>
        </w:rPr>
        <w:t>一</w:t>
      </w:r>
      <w:bookmarkEnd w:id="433"/>
      <w:r>
        <w:rPr>
          <w:b/>
          <w:bCs/>
          <w:color w:val="000000"/>
          <w:spacing w:val="0"/>
          <w:w w:val="100"/>
          <w:position w:val="0"/>
        </w:rPr>
        <w:t>、审计报告</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600" w:line="502" w:lineRule="exact"/>
        <w:ind w:left="0" w:right="0" w:firstLine="0"/>
        <w:jc w:val="center"/>
        <w:rPr>
          <w:sz w:val="22"/>
          <w:szCs w:val="22"/>
        </w:rPr>
      </w:pPr>
      <w:r>
        <w:rPr>
          <w:rFonts w:ascii="SimHei" w:eastAsia="SimHei" w:hAnsi="SimHei" w:cs="SimHei"/>
          <w:color w:val="000000"/>
          <w:spacing w:val="0"/>
          <w:w w:val="100"/>
          <w:position w:val="0"/>
          <w:sz w:val="22"/>
          <w:szCs w:val="22"/>
        </w:rPr>
        <w:t>审计报告</w:t>
      </w:r>
    </w:p>
    <w:p>
      <w:pPr>
        <w:pStyle w:val="Style2"/>
        <w:keepNext w:val="0"/>
        <w:keepLines w:val="0"/>
        <w:widowControl w:val="0"/>
        <w:shd w:val="clear" w:color="auto" w:fill="auto"/>
        <w:bidi w:val="0"/>
        <w:spacing w:before="0" w:after="40" w:line="502" w:lineRule="exact"/>
        <w:ind w:left="0" w:right="0" w:firstLine="0"/>
        <w:jc w:val="right"/>
      </w:pPr>
      <w:r>
        <w:rPr>
          <w:color w:val="000000"/>
          <w:spacing w:val="0"/>
          <w:w w:val="100"/>
          <w:position w:val="0"/>
        </w:rPr>
        <w:t>中汇会审</w:t>
      </w:r>
      <w:r>
        <w:rPr>
          <w:color w:val="000000"/>
          <w:spacing w:val="0"/>
          <w:w w:val="100"/>
          <w:position w:val="0"/>
        </w:rPr>
        <w:t>[2022]2209</w:t>
      </w:r>
      <w:r>
        <w:rPr>
          <w:color w:val="000000"/>
          <w:spacing w:val="0"/>
          <w:w w:val="100"/>
          <w:position w:val="0"/>
        </w:rPr>
        <w:t>号</w:t>
      </w:r>
    </w:p>
    <w:p>
      <w:pPr>
        <w:pStyle w:val="Style2"/>
        <w:keepNext w:val="0"/>
        <w:keepLines w:val="0"/>
        <w:widowControl w:val="0"/>
        <w:shd w:val="clear" w:color="auto" w:fill="auto"/>
        <w:bidi w:val="0"/>
        <w:spacing w:before="0" w:after="600" w:line="502" w:lineRule="exact"/>
        <w:ind w:left="0" w:right="0" w:firstLine="0"/>
        <w:jc w:val="left"/>
      </w:pPr>
      <w:r>
        <w:rPr>
          <w:b/>
          <w:bCs/>
          <w:color w:val="000000"/>
          <w:spacing w:val="0"/>
          <w:w w:val="100"/>
          <w:position w:val="0"/>
        </w:rPr>
        <w:t>天下秀数字科技（集团）股份有限公司全体股东：</w:t>
      </w:r>
    </w:p>
    <w:p>
      <w:pPr>
        <w:pStyle w:val="Style2"/>
        <w:keepNext w:val="0"/>
        <w:keepLines w:val="0"/>
        <w:widowControl w:val="0"/>
        <w:shd w:val="clear" w:color="auto" w:fill="auto"/>
        <w:tabs>
          <w:tab w:pos="903" w:val="left"/>
        </w:tabs>
        <w:bidi w:val="0"/>
        <w:spacing w:before="0" w:after="0" w:line="502" w:lineRule="exact"/>
        <w:ind w:left="0" w:right="0" w:firstLine="420"/>
        <w:jc w:val="both"/>
      </w:pPr>
      <w:bookmarkStart w:id="434" w:name="bookmark434"/>
      <w:r>
        <w:rPr>
          <w:b/>
          <w:bCs/>
          <w:color w:val="000000"/>
          <w:spacing w:val="0"/>
          <w:w w:val="100"/>
          <w:position w:val="0"/>
        </w:rPr>
        <w:t>一</w:t>
      </w:r>
      <w:bookmarkEnd w:id="434"/>
      <w:r>
        <w:rPr>
          <w:b/>
          <w:bCs/>
          <w:color w:val="000000"/>
          <w:spacing w:val="0"/>
          <w:w w:val="100"/>
          <w:position w:val="0"/>
        </w:rPr>
        <w:t>、</w:t>
        <w:tab/>
        <w:t>审计意见</w:t>
      </w:r>
    </w:p>
    <w:p>
      <w:pPr>
        <w:pStyle w:val="Style2"/>
        <w:keepNext w:val="0"/>
        <w:keepLines w:val="0"/>
        <w:widowControl w:val="0"/>
        <w:shd w:val="clear" w:color="auto" w:fill="auto"/>
        <w:bidi w:val="0"/>
        <w:spacing w:before="0" w:after="0" w:line="502" w:lineRule="exact"/>
        <w:ind w:left="0" w:right="0" w:firstLine="420"/>
        <w:jc w:val="both"/>
      </w:pPr>
      <w:r>
        <w:rPr>
          <w:color w:val="000000"/>
          <w:spacing w:val="0"/>
          <w:w w:val="100"/>
          <w:position w:val="0"/>
        </w:rPr>
        <w:t>我们审计了天下秀数字科技（集团）股份有限公司（以下简称天下秀公司）财务报表，包括</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2021</w:t>
      </w:r>
      <w:r>
        <w:rPr>
          <w:color w:val="000000"/>
          <w:spacing w:val="0"/>
          <w:w w:val="100"/>
          <w:position w:val="0"/>
        </w:rPr>
        <w:t>年度的合并及母公司利润表、合并及母公司现金流 量表、合并及母公司所有者权益变动表以及财务报表附注。</w:t>
      </w:r>
    </w:p>
    <w:p>
      <w:pPr>
        <w:pStyle w:val="Style2"/>
        <w:keepNext w:val="0"/>
        <w:keepLines w:val="0"/>
        <w:widowControl w:val="0"/>
        <w:shd w:val="clear" w:color="auto" w:fill="auto"/>
        <w:bidi w:val="0"/>
        <w:spacing w:before="0" w:after="440" w:line="502" w:lineRule="exact"/>
        <w:ind w:left="0" w:right="0" w:firstLine="420"/>
        <w:jc w:val="both"/>
      </w:pPr>
      <w:r>
        <w:rPr>
          <w:color w:val="000000"/>
          <w:spacing w:val="0"/>
          <w:w w:val="100"/>
          <w:position w:val="0"/>
        </w:rPr>
        <w:t>我们认为，后附的财务报表在所有重大方面按照企业会计准则的规定编制，公允反映了天下 秀公司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2021</w:t>
      </w:r>
      <w:r>
        <w:rPr>
          <w:color w:val="000000"/>
          <w:spacing w:val="0"/>
          <w:w w:val="100"/>
          <w:position w:val="0"/>
        </w:rPr>
        <w:t>年度的合并及母公司经营成果和现金流 量。</w:t>
      </w:r>
    </w:p>
    <w:p>
      <w:pPr>
        <w:pStyle w:val="Style2"/>
        <w:keepNext w:val="0"/>
        <w:keepLines w:val="0"/>
        <w:widowControl w:val="0"/>
        <w:shd w:val="clear" w:color="auto" w:fill="auto"/>
        <w:tabs>
          <w:tab w:pos="903" w:val="left"/>
        </w:tabs>
        <w:bidi w:val="0"/>
        <w:spacing w:before="0" w:after="0" w:line="501" w:lineRule="exact"/>
        <w:ind w:left="0" w:right="0" w:firstLine="420"/>
        <w:jc w:val="both"/>
      </w:pPr>
      <w:bookmarkStart w:id="435" w:name="bookmark435"/>
      <w:r>
        <w:rPr>
          <w:b/>
          <w:bCs/>
          <w:color w:val="000000"/>
          <w:spacing w:val="0"/>
          <w:w w:val="100"/>
          <w:position w:val="0"/>
        </w:rPr>
        <w:t>二</w:t>
      </w:r>
      <w:bookmarkEnd w:id="435"/>
      <w:r>
        <w:rPr>
          <w:b/>
          <w:bCs/>
          <w:color w:val="000000"/>
          <w:spacing w:val="0"/>
          <w:w w:val="100"/>
          <w:position w:val="0"/>
        </w:rPr>
        <w:t>、</w:t>
        <w:tab/>
        <w:t>形成审计意见的基础</w:t>
      </w:r>
    </w:p>
    <w:p>
      <w:pPr>
        <w:pStyle w:val="Style2"/>
        <w:keepNext w:val="0"/>
        <w:keepLines w:val="0"/>
        <w:widowControl w:val="0"/>
        <w:shd w:val="clear" w:color="auto" w:fill="auto"/>
        <w:bidi w:val="0"/>
        <w:spacing w:before="0" w:after="440" w:line="501"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则，我们独立于天下秀公司，并履行了职业道德方面的其他责任。我们相信，我们获取的审计证 据是充分、适当的，为发表审计意见提供了基础。</w:t>
      </w:r>
    </w:p>
    <w:p>
      <w:pPr>
        <w:pStyle w:val="Style2"/>
        <w:keepNext w:val="0"/>
        <w:keepLines w:val="0"/>
        <w:widowControl w:val="0"/>
        <w:shd w:val="clear" w:color="auto" w:fill="auto"/>
        <w:tabs>
          <w:tab w:pos="903" w:val="left"/>
        </w:tabs>
        <w:bidi w:val="0"/>
        <w:spacing w:before="0" w:after="440" w:line="502" w:lineRule="exact"/>
        <w:ind w:left="0" w:right="0" w:firstLine="420"/>
        <w:jc w:val="both"/>
      </w:pPr>
      <w:bookmarkStart w:id="436" w:name="bookmark436"/>
      <w:r>
        <w:rPr>
          <w:b/>
          <w:bCs/>
          <w:color w:val="000000"/>
          <w:spacing w:val="0"/>
          <w:w w:val="100"/>
          <w:position w:val="0"/>
        </w:rPr>
        <w:t>三</w:t>
      </w:r>
      <w:bookmarkEnd w:id="436"/>
      <w:r>
        <w:rPr>
          <w:b/>
          <w:bCs/>
          <w:color w:val="000000"/>
          <w:spacing w:val="0"/>
          <w:w w:val="100"/>
          <w:position w:val="0"/>
        </w:rPr>
        <w:t>、</w:t>
        <w:tab/>
        <w:t>关键审计事项</w:t>
      </w:r>
      <w:r>
        <w:br w:type="page"/>
      </w:r>
    </w:p>
    <w:p>
      <w:pPr>
        <w:pStyle w:val="Style21"/>
        <w:keepNext w:val="0"/>
        <w:keepLines w:val="0"/>
        <w:widowControl w:val="0"/>
        <w:shd w:val="clear" w:color="auto" w:fill="auto"/>
        <w:bidi w:val="0"/>
        <w:spacing w:before="0" w:after="0" w:line="502" w:lineRule="exact"/>
        <w:ind w:left="0" w:right="0" w:firstLine="0"/>
        <w:jc w:val="distribute"/>
      </w:pPr>
      <w:r>
        <w:rPr>
          <w:b w:val="0"/>
          <w:bCs w:val="0"/>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应对以对财务报表整体进行审计并形成审计意见为背景，我们不对这些事项单独发表意见。我们 确定下列事项是需要在审计报告中沟通的关键审计事项。</w:t>
      </w:r>
    </w:p>
    <w:tbl>
      <w:tblPr>
        <w:tblOverlap w:val="never"/>
        <w:jc w:val="center"/>
        <w:tblLayout w:type="fixed"/>
      </w:tblPr>
      <w:tblGrid>
        <w:gridCol w:w="4320"/>
        <w:gridCol w:w="4613"/>
      </w:tblGrid>
      <w:tr>
        <w:trPr>
          <w:trHeight w:val="480"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关键审计事项</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在审计中如何应对关键审计事项</w:t>
            </w:r>
          </w:p>
        </w:tc>
      </w:tr>
    </w:tbl>
    <w:p>
      <w:pPr>
        <w:widowControl w:val="0"/>
        <w:spacing w:after="159" w:line="1" w:lineRule="exact"/>
      </w:pPr>
    </w:p>
    <w:p>
      <w:pPr>
        <w:pStyle w:val="Style21"/>
        <w:keepNext w:val="0"/>
        <w:keepLines w:val="0"/>
        <w:widowControl w:val="0"/>
        <w:shd w:val="clear" w:color="auto" w:fill="auto"/>
        <w:bidi w:val="0"/>
        <w:spacing w:before="0" w:after="0" w:line="240" w:lineRule="auto"/>
        <w:ind w:left="154" w:right="0" w:firstLine="0"/>
        <w:jc w:val="left"/>
      </w:pPr>
      <w:r>
        <w:rPr>
          <w:b w:val="0"/>
          <w:bCs w:val="0"/>
          <w:color w:val="000000"/>
          <w:spacing w:val="0"/>
          <w:w w:val="100"/>
          <w:position w:val="0"/>
        </w:rPr>
        <w:t>收入确认</w:t>
      </w:r>
    </w:p>
    <w:tbl>
      <w:tblPr>
        <w:tblOverlap w:val="never"/>
        <w:jc w:val="center"/>
        <w:tblLayout w:type="fixed"/>
      </w:tblPr>
      <w:tblGrid>
        <w:gridCol w:w="4320"/>
        <w:gridCol w:w="4613"/>
      </w:tblGrid>
      <w:tr>
        <w:trPr>
          <w:trHeight w:val="53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天下秀公司的营业收入主要来自红人营销平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在针对该重要事项的审计过程中，我们执行</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台业务及红人经济生态链创新业务板块。</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了下列程序：</w:t>
            </w:r>
          </w:p>
        </w:tc>
      </w:tr>
      <w:tr>
        <w:trPr>
          <w:trHeight w:val="45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年度，天下秀公司财务报表所示营业收</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对与收入确认相关的关键内部控制的设</w:t>
            </w:r>
          </w:p>
        </w:tc>
      </w:tr>
      <w:tr>
        <w:trPr>
          <w:trHeight w:val="46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入金额为人民币</w:t>
            </w:r>
            <w:r>
              <w:rPr>
                <w:rFonts w:ascii="Times New Roman" w:eastAsia="Times New Roman" w:hAnsi="Times New Roman" w:cs="Times New Roman"/>
                <w:color w:val="000000"/>
                <w:spacing w:val="0"/>
                <w:w w:val="100"/>
                <w:position w:val="0"/>
              </w:rPr>
              <w:t>451,167.19</w:t>
            </w:r>
            <w:r>
              <w:rPr>
                <w:color w:val="000000"/>
                <w:spacing w:val="0"/>
                <w:w w:val="100"/>
                <w:position w:val="0"/>
              </w:rPr>
              <w:t>万元。收入金额</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计和运行的有效性进行了解、评估及测试；</w:t>
            </w:r>
          </w:p>
        </w:tc>
      </w:tr>
      <w:tr>
        <w:trPr>
          <w:trHeight w:val="45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重大且为关键业绩指标，存在管理层为了达</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对收入和成本执行分析程序，比较各期</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到特定目标或期望而操纵收入确认的固有风</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毛利率变化趋势的合理性，并与同行业公司</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险，因此我们将收入确认识别为关键审计事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进行比较；</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抽样检查天下秀公司与营业收入相关的</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该会计政策、重大会计判断和估计以及相关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合同、执行记录、回款等文件，以评价营业</w:t>
            </w:r>
          </w:p>
        </w:tc>
      </w:tr>
      <w:tr>
        <w:trPr>
          <w:trHeight w:val="45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财务报表披露详见财务报表附注五、</w:t>
            </w:r>
            <w:r>
              <w:rPr>
                <w:rFonts w:ascii="Times New Roman" w:eastAsia="Times New Roman" w:hAnsi="Times New Roman" w:cs="Times New Roman"/>
                <w:color w:val="000000"/>
                <w:spacing w:val="0"/>
                <w:w w:val="100"/>
                <w:position w:val="0"/>
              </w:rPr>
              <w:t>38</w:t>
            </w:r>
            <w:r>
              <w:rPr>
                <w:color w:val="000000"/>
                <w:spacing w:val="0"/>
                <w:w w:val="100"/>
                <w:position w:val="0"/>
              </w:rPr>
              <w:t>及</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收入的真实性；</w:t>
            </w:r>
          </w:p>
        </w:tc>
      </w:tr>
      <w:tr>
        <w:trPr>
          <w:trHeight w:val="4550" w:hRule="exact"/>
        </w:trPr>
        <w:tc>
          <w:tcPr>
            <w:tcBorders>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五、</w:t>
            </w:r>
            <w:r>
              <w:rPr>
                <w:rFonts w:ascii="Times New Roman" w:eastAsia="Times New Roman" w:hAnsi="Times New Roman" w:cs="Times New Roman"/>
                <w:color w:val="000000"/>
                <w:spacing w:val="0"/>
                <w:w w:val="100"/>
                <w:position w:val="0"/>
              </w:rPr>
              <w:t>44”</w:t>
            </w:r>
            <w:r>
              <w:rPr>
                <w:color w:val="000000"/>
                <w:spacing w:val="0"/>
                <w:w w:val="100"/>
                <w:position w:val="0"/>
              </w:rPr>
              <w:t>。</w:t>
            </w:r>
          </w:p>
        </w:tc>
        <w:tc>
          <w:tcPr>
            <w:tcBorders>
              <w:left w:val="single" w:sz="4"/>
              <w:bottom w:val="single" w:sz="4"/>
            </w:tcBorders>
            <w:shd w:val="clear" w:color="auto" w:fill="FFFFFF"/>
            <w:vAlign w:val="center"/>
          </w:tcPr>
          <w:p>
            <w:pPr>
              <w:pStyle w:val="Style24"/>
              <w:keepNext w:val="0"/>
              <w:keepLines w:val="0"/>
              <w:widowControl w:val="0"/>
              <w:numPr>
                <w:ilvl w:val="0"/>
                <w:numId w:val="71"/>
              </w:numPr>
              <w:shd w:val="clear" w:color="auto" w:fill="auto"/>
              <w:tabs>
                <w:tab w:pos="317" w:val="left"/>
              </w:tabs>
              <w:bidi w:val="0"/>
              <w:spacing w:before="0" w:after="0" w:line="468" w:lineRule="exact"/>
              <w:ind w:left="0" w:right="0" w:firstLine="0"/>
              <w:jc w:val="left"/>
            </w:pPr>
            <w:r>
              <w:rPr>
                <w:color w:val="000000"/>
                <w:spacing w:val="0"/>
                <w:w w:val="100"/>
                <w:position w:val="0"/>
              </w:rPr>
              <w:t>对资产负债表日前后记录的收入交易， 抽样核对合同、执行记录等支持性文件，以 评价收入是否被记录于恰当的会计期间；</w:t>
            </w:r>
          </w:p>
          <w:p>
            <w:pPr>
              <w:pStyle w:val="Style24"/>
              <w:keepNext w:val="0"/>
              <w:keepLines w:val="0"/>
              <w:widowControl w:val="0"/>
              <w:numPr>
                <w:ilvl w:val="0"/>
                <w:numId w:val="71"/>
              </w:numPr>
              <w:shd w:val="clear" w:color="auto" w:fill="auto"/>
              <w:tabs>
                <w:tab w:pos="336" w:val="left"/>
              </w:tabs>
              <w:bidi w:val="0"/>
              <w:spacing w:before="0" w:after="0" w:line="464" w:lineRule="exact"/>
              <w:ind w:left="0" w:right="0" w:firstLine="0"/>
              <w:jc w:val="left"/>
            </w:pPr>
            <w:r>
              <w:rPr>
                <w:color w:val="000000"/>
                <w:spacing w:val="0"/>
                <w:w w:val="100"/>
                <w:position w:val="0"/>
              </w:rPr>
              <w:t>向主要客户实施函证程序，确认销售金 额及往来款项余额；</w:t>
            </w:r>
          </w:p>
          <w:p>
            <w:pPr>
              <w:pStyle w:val="Style24"/>
              <w:keepNext w:val="0"/>
              <w:keepLines w:val="0"/>
              <w:widowControl w:val="0"/>
              <w:numPr>
                <w:ilvl w:val="0"/>
                <w:numId w:val="71"/>
              </w:numPr>
              <w:shd w:val="clear" w:color="auto" w:fill="auto"/>
              <w:tabs>
                <w:tab w:pos="317" w:val="left"/>
              </w:tabs>
              <w:bidi w:val="0"/>
              <w:spacing w:before="0" w:after="0" w:line="464" w:lineRule="exact"/>
              <w:ind w:left="0" w:right="0" w:firstLine="0"/>
              <w:jc w:val="left"/>
            </w:pPr>
            <w:r>
              <w:rPr>
                <w:color w:val="000000"/>
                <w:spacing w:val="0"/>
                <w:w w:val="100"/>
                <w:position w:val="0"/>
              </w:rPr>
              <w:t>对与自媒体平台业务相关的信息系统与 财务系统执行</w:t>
            </w:r>
            <w:r>
              <w:rPr>
                <w:color w:val="000000"/>
                <w:spacing w:val="0"/>
                <w:w w:val="100"/>
                <w:position w:val="0"/>
              </w:rPr>
              <w:t>IT</w:t>
            </w:r>
            <w:r>
              <w:rPr>
                <w:color w:val="000000"/>
                <w:spacing w:val="0"/>
                <w:w w:val="100"/>
                <w:position w:val="0"/>
              </w:rPr>
              <w:t>审计，了解和评估系统环 境，选取一定样本，实施总体层面的一般性 控制测试，以及业务层面的信息系统控制测 试。</w:t>
            </w:r>
          </w:p>
        </w:tc>
      </w:tr>
    </w:tbl>
    <w:p>
      <w:pPr>
        <w:widowControl w:val="0"/>
        <w:spacing w:after="159" w:line="1" w:lineRule="exact"/>
      </w:pPr>
    </w:p>
    <w:p>
      <w:pPr>
        <w:pStyle w:val="Style21"/>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rPr>
        <w:t>应收账款的坏账准备</w:t>
      </w:r>
    </w:p>
    <w:tbl>
      <w:tblPr>
        <w:tblOverlap w:val="never"/>
        <w:jc w:val="center"/>
        <w:tblLayout w:type="fixed"/>
      </w:tblPr>
      <w:tblGrid>
        <w:gridCol w:w="4320"/>
        <w:gridCol w:w="4613"/>
      </w:tblGrid>
      <w:tr>
        <w:trPr>
          <w:trHeight w:val="53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日，天下秀公司的应收账款净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在针对该重要事项的审计过程中，我们执行</w:t>
            </w:r>
          </w:p>
        </w:tc>
      </w:tr>
      <w:tr>
        <w:trPr>
          <w:trHeight w:val="408" w:hRule="exact"/>
        </w:trPr>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额为</w:t>
            </w:r>
            <w:r>
              <w:rPr>
                <w:rFonts w:ascii="Times New Roman" w:eastAsia="Times New Roman" w:hAnsi="Times New Roman" w:cs="Times New Roman"/>
                <w:color w:val="000000"/>
                <w:spacing w:val="0"/>
                <w:w w:val="100"/>
                <w:position w:val="0"/>
              </w:rPr>
              <w:t>240,989.39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余额为</w:t>
            </w:r>
            <w:r>
              <w:rPr>
                <w:rFonts w:ascii="Times New Roman" w:eastAsia="Times New Roman" w:hAnsi="Times New Roman" w:cs="Times New Roman"/>
                <w:color w:val="000000"/>
                <w:spacing w:val="0"/>
                <w:w w:val="100"/>
                <w:position w:val="0"/>
              </w:rPr>
              <w:t>248,082.18</w:t>
            </w:r>
            <w:r>
              <w:rPr>
                <w:color w:val="000000"/>
                <w:spacing w:val="0"/>
                <w:w w:val="100"/>
                <w:position w:val="0"/>
              </w:rPr>
              <w:t>万</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了下列程序：</w:t>
            </w:r>
          </w:p>
        </w:tc>
      </w:tr>
    </w:tbl>
    <w:p>
      <w:pPr>
        <w:spacing w:lineRule="exact" w:line="1"/>
        <w:rPr>
          <w:sz w:val="2"/>
          <w:szCs w:val="2"/>
        </w:rPr>
      </w:pPr>
      <w:r>
        <w:br w:type="page"/>
      </w:r>
    </w:p>
    <w:tbl>
      <w:tblPr>
        <w:tblOverlap w:val="never"/>
        <w:jc w:val="center"/>
        <w:tblLayout w:type="fixed"/>
      </w:tblPr>
      <w:tblGrid>
        <w:gridCol w:w="4320"/>
        <w:gridCol w:w="4613"/>
      </w:tblGrid>
      <w:tr>
        <w:trPr>
          <w:trHeight w:val="53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，占资产总额的比例为</w:t>
            </w:r>
            <w:r>
              <w:rPr>
                <w:rFonts w:ascii="Times New Roman" w:eastAsia="Times New Roman" w:hAnsi="Times New Roman" w:cs="Times New Roman"/>
                <w:color w:val="000000"/>
                <w:spacing w:val="0"/>
                <w:w w:val="100"/>
                <w:position w:val="0"/>
              </w:rPr>
              <w:t>48.17%</w:t>
            </w:r>
            <w:r>
              <w:rPr>
                <w:color w:val="000000"/>
                <w:spacing w:val="0"/>
                <w:w w:val="100"/>
                <w:position w:val="0"/>
              </w:rPr>
              <w:t>。由于应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对与应收账款日常管理及可收回性评估</w:t>
            </w:r>
          </w:p>
        </w:tc>
      </w:tr>
      <w:tr>
        <w:trPr>
          <w:trHeight w:val="45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收账款坏账准备计提涉及管理层的估计和判</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相关的内部控制的设计及运行有效性进行了</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断，若应收账款不能按期收回或无法收回而</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解、评估及测试；</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发生坏账，对财务报表影响较为重大，因</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获取应收账款坏账准备计提的会计政</w:t>
            </w:r>
          </w:p>
        </w:tc>
      </w:tr>
      <w:tr>
        <w:trPr>
          <w:trHeight w:val="461"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此，我们将应收账款坏账准备确定为关键审</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策，检查计提方法、计提比例等，与同行业</w:t>
            </w:r>
          </w:p>
        </w:tc>
      </w:tr>
      <w:tr>
        <w:trPr>
          <w:trHeight w:val="6389" w:hRule="exact"/>
        </w:trPr>
        <w:tc>
          <w:tcPr>
            <w:tcBorders>
              <w:bottom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计事项。</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463" w:lineRule="exact"/>
              <w:ind w:left="0" w:right="0" w:firstLine="0"/>
              <w:jc w:val="left"/>
            </w:pPr>
            <w:r>
              <w:rPr>
                <w:color w:val="000000"/>
                <w:spacing w:val="0"/>
                <w:w w:val="100"/>
                <w:position w:val="0"/>
              </w:rPr>
              <w:t>公司进行比较，并结合历史坏账的实际发生 情况，分析坏账准备计提政策的合理性和谨 慎性；</w:t>
            </w:r>
          </w:p>
          <w:p>
            <w:pPr>
              <w:pStyle w:val="Style24"/>
              <w:keepNext w:val="0"/>
              <w:keepLines w:val="0"/>
              <w:widowControl w:val="0"/>
              <w:numPr>
                <w:ilvl w:val="0"/>
                <w:numId w:val="73"/>
              </w:numPr>
              <w:shd w:val="clear" w:color="auto" w:fill="auto"/>
              <w:tabs>
                <w:tab w:pos="317" w:val="left"/>
              </w:tabs>
              <w:bidi w:val="0"/>
              <w:spacing w:before="0" w:after="0" w:line="463" w:lineRule="exact"/>
              <w:ind w:left="0" w:right="0" w:firstLine="0"/>
              <w:jc w:val="left"/>
            </w:pPr>
            <w:r>
              <w:rPr>
                <w:color w:val="000000"/>
                <w:spacing w:val="0"/>
                <w:w w:val="100"/>
                <w:position w:val="0"/>
              </w:rPr>
              <w:t>对于单项计提坏账准备的应收账款，了 解分析对应收账款可收回性的判断程序和依 据，并与获取的外部证据进行核对；</w:t>
            </w:r>
          </w:p>
          <w:p>
            <w:pPr>
              <w:pStyle w:val="Style24"/>
              <w:keepNext w:val="0"/>
              <w:keepLines w:val="0"/>
              <w:widowControl w:val="0"/>
              <w:numPr>
                <w:ilvl w:val="0"/>
                <w:numId w:val="73"/>
              </w:numPr>
              <w:shd w:val="clear" w:color="auto" w:fill="auto"/>
              <w:tabs>
                <w:tab w:pos="317" w:val="left"/>
              </w:tabs>
              <w:bidi w:val="0"/>
              <w:spacing w:before="0" w:after="0" w:line="463" w:lineRule="exact"/>
              <w:ind w:left="0" w:right="0" w:firstLine="0"/>
              <w:jc w:val="left"/>
            </w:pPr>
            <w:r>
              <w:rPr>
                <w:color w:val="000000"/>
                <w:spacing w:val="0"/>
                <w:w w:val="100"/>
                <w:position w:val="0"/>
              </w:rPr>
              <w:t>对于按组合方式计提坏账准备的应收账 款，评价按信用风险特征划分组合的合理 性，评价减值测试方法的合理性。检查计提 坏账准备所使用数据的准确性和完整性(包 括对于以账龄为信用风险特征的应收账款组 合，检查应收账款账龄的准确性)；</w:t>
            </w:r>
          </w:p>
          <w:p>
            <w:pPr>
              <w:pStyle w:val="Style24"/>
              <w:keepNext w:val="0"/>
              <w:keepLines w:val="0"/>
              <w:widowControl w:val="0"/>
              <w:shd w:val="clear" w:color="auto" w:fill="auto"/>
              <w:bidi w:val="0"/>
              <w:spacing w:before="0" w:after="0" w:line="463" w:lineRule="exact"/>
              <w:ind w:left="0" w:right="0" w:firstLine="0"/>
              <w:jc w:val="left"/>
            </w:pPr>
            <w:r>
              <w:rPr>
                <w:color w:val="000000"/>
                <w:spacing w:val="0"/>
                <w:w w:val="100"/>
                <w:position w:val="0"/>
              </w:rPr>
              <w:t xml:space="preserve">(5 </w:t>
            </w:r>
            <w:r>
              <w:rPr>
                <w:color w:val="000000"/>
                <w:spacing w:val="0"/>
                <w:w w:val="100"/>
                <w:position w:val="0"/>
              </w:rPr>
              <w:t>)检查应收账款的期后回款情况，评价计 提应收账款坏账准备的合理性。</w:t>
            </w:r>
          </w:p>
        </w:tc>
      </w:tr>
    </w:tbl>
    <w:p>
      <w:pPr>
        <w:widowControl w:val="0"/>
        <w:spacing w:after="399" w:line="1" w:lineRule="exact"/>
      </w:pPr>
    </w:p>
    <w:p>
      <w:pPr>
        <w:pStyle w:val="Style2"/>
        <w:keepNext w:val="0"/>
        <w:keepLines w:val="0"/>
        <w:widowControl w:val="0"/>
        <w:shd w:val="clear" w:color="auto" w:fill="auto"/>
        <w:bidi w:val="0"/>
        <w:spacing w:before="0" w:after="0" w:line="502" w:lineRule="exact"/>
        <w:ind w:left="0" w:right="0" w:firstLine="480"/>
        <w:jc w:val="both"/>
      </w:pPr>
      <w:bookmarkStart w:id="437" w:name="bookmark437"/>
      <w:r>
        <w:rPr>
          <w:b/>
          <w:bCs/>
          <w:color w:val="000000"/>
          <w:spacing w:val="0"/>
          <w:w w:val="100"/>
          <w:position w:val="0"/>
        </w:rPr>
        <w:t>四</w:t>
      </w:r>
      <w:bookmarkEnd w:id="437"/>
      <w:r>
        <w:rPr>
          <w:b/>
          <w:bCs/>
          <w:color w:val="000000"/>
          <w:spacing w:val="0"/>
          <w:w w:val="100"/>
          <w:position w:val="0"/>
        </w:rPr>
        <w:t>、其他信息</w:t>
      </w:r>
    </w:p>
    <w:p>
      <w:pPr>
        <w:pStyle w:val="Style2"/>
        <w:keepNext w:val="0"/>
        <w:keepLines w:val="0"/>
        <w:widowControl w:val="0"/>
        <w:shd w:val="clear" w:color="auto" w:fill="auto"/>
        <w:bidi w:val="0"/>
        <w:spacing w:before="0" w:after="0" w:line="502" w:lineRule="exact"/>
        <w:ind w:left="0" w:right="0" w:firstLine="480"/>
        <w:jc w:val="both"/>
      </w:pPr>
      <w:r>
        <w:rPr>
          <w:color w:val="000000"/>
          <w:spacing w:val="0"/>
          <w:w w:val="100"/>
          <w:position w:val="0"/>
        </w:rPr>
        <w:t>天下秀公司管理层(以下简称管理层)对其他信息负责。其他信息包括天下秀公司</w:t>
      </w:r>
      <w:r>
        <w:rPr>
          <w:color w:val="000000"/>
          <w:spacing w:val="0"/>
          <w:w w:val="100"/>
          <w:position w:val="0"/>
        </w:rPr>
        <w:t>2021</w:t>
      </w:r>
      <w:r>
        <w:rPr>
          <w:color w:val="000000"/>
          <w:spacing w:val="0"/>
          <w:w w:val="100"/>
          <w:position w:val="0"/>
        </w:rPr>
        <w:t>年度报 告中涵盖的信息，但不包括财务报表和我们的审计报告。</w:t>
      </w:r>
    </w:p>
    <w:p>
      <w:pPr>
        <w:pStyle w:val="Style2"/>
        <w:keepNext w:val="0"/>
        <w:keepLines w:val="0"/>
        <w:widowControl w:val="0"/>
        <w:shd w:val="clear" w:color="auto" w:fill="auto"/>
        <w:bidi w:val="0"/>
        <w:spacing w:before="0" w:after="0" w:line="502" w:lineRule="exact"/>
        <w:ind w:left="0" w:right="0" w:firstLine="48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0" w:line="502" w:lineRule="exact"/>
        <w:ind w:left="0" w:right="0" w:firstLine="48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460" w:line="509"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
        <w:keepNext w:val="0"/>
        <w:keepLines w:val="0"/>
        <w:widowControl w:val="0"/>
        <w:shd w:val="clear" w:color="auto" w:fill="auto"/>
        <w:tabs>
          <w:tab w:pos="918" w:val="left"/>
        </w:tabs>
        <w:bidi w:val="0"/>
        <w:spacing w:before="0" w:after="0" w:line="501" w:lineRule="exact"/>
        <w:ind w:left="0" w:right="0" w:firstLine="440"/>
        <w:jc w:val="both"/>
      </w:pPr>
      <w:bookmarkStart w:id="438" w:name="bookmark438"/>
      <w:r>
        <w:rPr>
          <w:b/>
          <w:bCs/>
          <w:color w:val="000000"/>
          <w:spacing w:val="0"/>
          <w:w w:val="100"/>
          <w:position w:val="0"/>
        </w:rPr>
        <w:t>五</w:t>
      </w:r>
      <w:bookmarkEnd w:id="438"/>
      <w:r>
        <w:rPr>
          <w:b/>
          <w:bCs/>
          <w:color w:val="000000"/>
          <w:spacing w:val="0"/>
          <w:w w:val="100"/>
          <w:position w:val="0"/>
        </w:rPr>
        <w:t>、</w:t>
        <w:tab/>
        <w:t>管理层和治理层对财务报表的责任</w:t>
      </w:r>
    </w:p>
    <w:p>
      <w:pPr>
        <w:pStyle w:val="Style2"/>
        <w:keepNext w:val="0"/>
        <w:keepLines w:val="0"/>
        <w:widowControl w:val="0"/>
        <w:shd w:val="clear" w:color="auto" w:fill="auto"/>
        <w:bidi w:val="0"/>
        <w:spacing w:before="0" w:after="0" w:line="501" w:lineRule="exact"/>
        <w:ind w:left="0" w:right="0" w:firstLine="44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2"/>
        <w:keepNext w:val="0"/>
        <w:keepLines w:val="0"/>
        <w:widowControl w:val="0"/>
        <w:shd w:val="clear" w:color="auto" w:fill="auto"/>
        <w:bidi w:val="0"/>
        <w:spacing w:before="0" w:after="0" w:line="501" w:lineRule="exact"/>
        <w:ind w:left="0" w:right="0" w:firstLine="440"/>
        <w:jc w:val="both"/>
      </w:pPr>
      <w:r>
        <w:rPr>
          <w:color w:val="000000"/>
          <w:spacing w:val="0"/>
          <w:w w:val="100"/>
          <w:position w:val="0"/>
        </w:rPr>
        <w:t>在编制财务报表时，管理层负责评估天下秀公司的持续经营能力，披露与持续经营相关的事 项（如适用），并运用持续经营假设，除非管理层计划清算天下秀公司、终止运营或别无其他现实 的选择。</w:t>
      </w:r>
    </w:p>
    <w:p>
      <w:pPr>
        <w:pStyle w:val="Style2"/>
        <w:keepNext w:val="0"/>
        <w:keepLines w:val="0"/>
        <w:widowControl w:val="0"/>
        <w:shd w:val="clear" w:color="auto" w:fill="auto"/>
        <w:bidi w:val="0"/>
        <w:spacing w:before="0" w:after="460" w:line="501" w:lineRule="exact"/>
        <w:ind w:left="0" w:right="0" w:firstLine="440"/>
        <w:jc w:val="both"/>
      </w:pPr>
      <w:r>
        <w:rPr>
          <w:color w:val="000000"/>
          <w:spacing w:val="0"/>
          <w:w w:val="100"/>
          <w:position w:val="0"/>
        </w:rPr>
        <w:t>天下秀公司治理层（以下简称治理层）负责监督天下秀公司的财务报告过程。</w:t>
      </w:r>
    </w:p>
    <w:p>
      <w:pPr>
        <w:pStyle w:val="Style2"/>
        <w:keepNext w:val="0"/>
        <w:keepLines w:val="0"/>
        <w:widowControl w:val="0"/>
        <w:shd w:val="clear" w:color="auto" w:fill="auto"/>
        <w:tabs>
          <w:tab w:pos="918" w:val="left"/>
        </w:tabs>
        <w:bidi w:val="0"/>
        <w:spacing w:before="0" w:after="0" w:line="501" w:lineRule="exact"/>
        <w:ind w:left="0" w:right="0" w:firstLine="440"/>
        <w:jc w:val="both"/>
      </w:pPr>
      <w:bookmarkStart w:id="439" w:name="bookmark439"/>
      <w:r>
        <w:rPr>
          <w:b/>
          <w:bCs/>
          <w:color w:val="000000"/>
          <w:spacing w:val="0"/>
          <w:w w:val="100"/>
          <w:position w:val="0"/>
        </w:rPr>
        <w:t>六</w:t>
      </w:r>
      <w:bookmarkEnd w:id="439"/>
      <w:r>
        <w:rPr>
          <w:b/>
          <w:bCs/>
          <w:color w:val="000000"/>
          <w:spacing w:val="0"/>
          <w:w w:val="100"/>
          <w:position w:val="0"/>
        </w:rPr>
        <w:t>、</w:t>
        <w:tab/>
        <w:t>注册会计师对财务报表审计的责任</w:t>
      </w:r>
    </w:p>
    <w:p>
      <w:pPr>
        <w:pStyle w:val="Style2"/>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501" w:lineRule="exact"/>
        <w:ind w:left="0" w:right="0" w:firstLine="44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shd w:val="clear" w:color="auto" w:fill="auto"/>
        <w:bidi w:val="0"/>
        <w:spacing w:before="0" w:after="0" w:line="501" w:lineRule="exact"/>
        <w:ind w:left="0" w:right="0" w:firstLine="440"/>
        <w:jc w:val="both"/>
      </w:pPr>
      <w:r>
        <w:rPr>
          <w:color w:val="000000"/>
          <w:spacing w:val="0"/>
          <w:w w:val="100"/>
          <w:position w:val="0"/>
        </w:rPr>
        <w:t>（一）识别和评估由于舞弊或错误导致的财务报表重大错报风险，设计和实施审计程序以应 对这些风险，并获取充分、适当的审计证据，作为发表审计意见的基础。由于舞弊可能涉及串 通、伪造、故意遗漏、虚假陈述或凌驾于内部控制之上，未能发现由于舞弊导致的重大错报的风 险高于未能发现由于错误导致的重大错报的风险。</w:t>
      </w:r>
    </w:p>
    <w:p>
      <w:pPr>
        <w:pStyle w:val="Style2"/>
        <w:keepNext w:val="0"/>
        <w:keepLines w:val="0"/>
        <w:widowControl w:val="0"/>
        <w:shd w:val="clear" w:color="auto" w:fill="auto"/>
        <w:tabs>
          <w:tab w:pos="966" w:val="left"/>
        </w:tabs>
        <w:bidi w:val="0"/>
        <w:spacing w:before="0" w:after="0" w:line="501" w:lineRule="exact"/>
        <w:ind w:left="0" w:right="0" w:firstLine="440"/>
        <w:jc w:val="both"/>
      </w:pPr>
      <w:bookmarkStart w:id="440" w:name="bookmark440"/>
      <w:r>
        <w:rPr>
          <w:color w:val="000000"/>
          <w:spacing w:val="0"/>
          <w:w w:val="100"/>
          <w:position w:val="0"/>
        </w:rPr>
        <w:t>（</w:t>
      </w:r>
      <w:bookmarkEnd w:id="440"/>
      <w:r>
        <w:rPr>
          <w:color w:val="000000"/>
          <w:spacing w:val="0"/>
          <w:w w:val="100"/>
          <w:position w:val="0"/>
        </w:rPr>
        <w:t>二）</w:t>
        <w:tab/>
        <w:t>了解与审计相关的内部控制，以设计恰当的审计程序。</w:t>
      </w:r>
    </w:p>
    <w:p>
      <w:pPr>
        <w:pStyle w:val="Style2"/>
        <w:keepNext w:val="0"/>
        <w:keepLines w:val="0"/>
        <w:widowControl w:val="0"/>
        <w:shd w:val="clear" w:color="auto" w:fill="auto"/>
        <w:tabs>
          <w:tab w:pos="966" w:val="left"/>
        </w:tabs>
        <w:bidi w:val="0"/>
        <w:spacing w:before="0" w:after="0" w:line="501" w:lineRule="exact"/>
        <w:ind w:left="0" w:right="0" w:firstLine="440"/>
        <w:jc w:val="both"/>
      </w:pPr>
      <w:bookmarkStart w:id="441" w:name="bookmark441"/>
      <w:r>
        <w:rPr>
          <w:color w:val="000000"/>
          <w:spacing w:val="0"/>
          <w:w w:val="100"/>
          <w:position w:val="0"/>
        </w:rPr>
        <w:t>（</w:t>
      </w:r>
      <w:bookmarkEnd w:id="441"/>
      <w:r>
        <w:rPr>
          <w:color w:val="000000"/>
          <w:spacing w:val="0"/>
          <w:w w:val="100"/>
          <w:position w:val="0"/>
        </w:rPr>
        <w:t>三）</w:t>
        <w:tab/>
        <w:t>评价管理层选用会计政策的恰当性和作出会计估计及相关披露的合理性。</w:t>
      </w:r>
    </w:p>
    <w:p>
      <w:pPr>
        <w:pStyle w:val="Style2"/>
        <w:keepNext w:val="0"/>
        <w:keepLines w:val="0"/>
        <w:widowControl w:val="0"/>
        <w:shd w:val="clear" w:color="auto" w:fill="auto"/>
        <w:tabs>
          <w:tab w:pos="973" w:val="left"/>
        </w:tabs>
        <w:bidi w:val="0"/>
        <w:spacing w:before="0" w:after="0" w:line="501" w:lineRule="exact"/>
        <w:ind w:left="0" w:right="0" w:firstLine="440"/>
        <w:jc w:val="both"/>
      </w:pPr>
      <w:bookmarkStart w:id="442" w:name="bookmark442"/>
      <w:r>
        <w:rPr>
          <w:color w:val="000000"/>
          <w:spacing w:val="0"/>
          <w:w w:val="100"/>
          <w:position w:val="0"/>
        </w:rPr>
        <w:t>（</w:t>
      </w:r>
      <w:bookmarkEnd w:id="442"/>
      <w:r>
        <w:rPr>
          <w:color w:val="000000"/>
          <w:spacing w:val="0"/>
          <w:w w:val="100"/>
          <w:position w:val="0"/>
        </w:rPr>
        <w:t>四）</w:t>
        <w:tab/>
        <w:t xml:space="preserve">对管理层使用持续经营假设的恰当性得出结论。同时，根据获取的审计证据，就可能 导致对天下秀公司持续经营能力产生重大疑虑的事项或情况是否存在重大不确定性得出结论。如 </w:t>
      </w:r>
      <w:r>
        <w:rPr>
          <w:color w:val="000000"/>
          <w:spacing w:val="0"/>
          <w:w w:val="100"/>
          <w:position w:val="0"/>
        </w:rPr>
        <w:t>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报告日可获得的信息。然而，未来的事项或情况可能导致天下秀公司不能持续经营。</w:t>
      </w:r>
    </w:p>
    <w:p>
      <w:pPr>
        <w:pStyle w:val="Style2"/>
        <w:keepNext w:val="0"/>
        <w:keepLines w:val="0"/>
        <w:widowControl w:val="0"/>
        <w:shd w:val="clear" w:color="auto" w:fill="auto"/>
        <w:tabs>
          <w:tab w:pos="978" w:val="left"/>
        </w:tabs>
        <w:bidi w:val="0"/>
        <w:spacing w:before="0" w:after="0" w:line="501" w:lineRule="exact"/>
        <w:ind w:left="0" w:right="0" w:firstLine="420"/>
        <w:jc w:val="both"/>
      </w:pPr>
      <w:bookmarkStart w:id="443" w:name="bookmark443"/>
      <w:r>
        <w:rPr>
          <w:color w:val="000000"/>
          <w:spacing w:val="0"/>
          <w:w w:val="100"/>
          <w:position w:val="0"/>
        </w:rPr>
        <w:t>（</w:t>
      </w:r>
      <w:bookmarkEnd w:id="443"/>
      <w:r>
        <w:rPr>
          <w:color w:val="000000"/>
          <w:spacing w:val="0"/>
          <w:w w:val="100"/>
          <w:position w:val="0"/>
        </w:rPr>
        <w:t>五）</w:t>
        <w:tab/>
        <w:t>评价财务报表的总体列报、结构和内容，并评价财务报表是否公允反映相关交易和事 项。</w:t>
      </w:r>
    </w:p>
    <w:p>
      <w:pPr>
        <w:pStyle w:val="Style2"/>
        <w:keepNext w:val="0"/>
        <w:keepLines w:val="0"/>
        <w:widowControl w:val="0"/>
        <w:shd w:val="clear" w:color="auto" w:fill="auto"/>
        <w:tabs>
          <w:tab w:pos="982" w:val="left"/>
        </w:tabs>
        <w:bidi w:val="0"/>
        <w:spacing w:before="0" w:after="0" w:line="501" w:lineRule="exact"/>
        <w:ind w:left="0" w:right="0" w:firstLine="420"/>
        <w:jc w:val="both"/>
      </w:pPr>
      <w:bookmarkStart w:id="444" w:name="bookmark444"/>
      <w:r>
        <w:rPr>
          <w:color w:val="000000"/>
          <w:spacing w:val="0"/>
          <w:w w:val="100"/>
          <w:position w:val="0"/>
        </w:rPr>
        <w:t>（</w:t>
      </w:r>
      <w:bookmarkEnd w:id="444"/>
      <w:r>
        <w:rPr>
          <w:color w:val="000000"/>
          <w:spacing w:val="0"/>
          <w:w w:val="100"/>
          <w:position w:val="0"/>
        </w:rPr>
        <w:t>六）</w:t>
        <w:tab/>
        <w:t>就天下秀公司中实体或业务活动的财务信息获取充分、适当的审计证据，以对财务报 表发表审计意见。我们负责指导、监督和执行集团审计，并对审计意见承担全部责任。</w:t>
      </w:r>
    </w:p>
    <w:p>
      <w:pPr>
        <w:pStyle w:val="Style2"/>
        <w:keepNext w:val="0"/>
        <w:keepLines w:val="0"/>
        <w:widowControl w:val="0"/>
        <w:shd w:val="clear" w:color="auto" w:fill="auto"/>
        <w:bidi w:val="0"/>
        <w:spacing w:before="0" w:after="0" w:line="501"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
        <w:keepNext w:val="0"/>
        <w:keepLines w:val="0"/>
        <w:widowControl w:val="0"/>
        <w:shd w:val="clear" w:color="auto" w:fill="auto"/>
        <w:bidi w:val="0"/>
        <w:spacing w:before="0" w:after="0" w:line="501"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980" w:line="501"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2"/>
        <w:keepNext w:val="0"/>
        <w:keepLines w:val="0"/>
        <w:widowControl w:val="0"/>
        <w:shd w:val="clear" w:color="auto" w:fill="auto"/>
        <w:tabs>
          <w:tab w:pos="4291" w:val="left"/>
        </w:tabs>
        <w:bidi w:val="0"/>
        <w:spacing w:before="0" w:after="0" w:line="501" w:lineRule="exact"/>
        <w:ind w:left="0" w:right="0" w:firstLine="420"/>
        <w:jc w:val="both"/>
      </w:pPr>
      <w:r>
        <w:rPr>
          <w:color w:val="000000"/>
          <w:spacing w:val="0"/>
          <w:w w:val="100"/>
          <w:position w:val="0"/>
        </w:rPr>
        <w:t>中汇会计师事务所（特殊普通合伙）</w:t>
        <w:tab/>
        <w:t>中国注册会计师：金刚锋</w:t>
      </w:r>
    </w:p>
    <w:p>
      <w:pPr>
        <w:pStyle w:val="Style2"/>
        <w:keepNext w:val="0"/>
        <w:keepLines w:val="0"/>
        <w:widowControl w:val="0"/>
        <w:shd w:val="clear" w:color="auto" w:fill="auto"/>
        <w:bidi w:val="0"/>
        <w:spacing w:before="0" w:after="480" w:line="501" w:lineRule="exact"/>
        <w:ind w:left="0" w:right="0" w:firstLine="0"/>
        <w:jc w:val="center"/>
      </w:pPr>
      <w:r>
        <w:rPr>
          <w:color w:val="000000"/>
          <w:spacing w:val="0"/>
          <w:w w:val="100"/>
          <w:position w:val="0"/>
        </w:rPr>
        <w:t>（项目合伙人）</w:t>
      </w:r>
    </w:p>
    <w:p>
      <w:pPr>
        <w:pStyle w:val="Style2"/>
        <w:keepNext w:val="0"/>
        <w:keepLines w:val="0"/>
        <w:widowControl w:val="0"/>
        <w:shd w:val="clear" w:color="auto" w:fill="auto"/>
        <w:tabs>
          <w:tab w:pos="4291" w:val="left"/>
        </w:tabs>
        <w:bidi w:val="0"/>
        <w:spacing w:before="0" w:after="440" w:line="501" w:lineRule="exact"/>
        <w:ind w:left="1380" w:right="0" w:firstLine="0"/>
        <w:jc w:val="left"/>
      </w:pPr>
      <w:r>
        <w:rPr>
          <w:color w:val="000000"/>
          <w:spacing w:val="0"/>
          <w:w w:val="100"/>
          <w:position w:val="0"/>
        </w:rPr>
        <w:t>中国•杭州</w:t>
        <w:tab/>
        <w:t>中国注册会计师：吕莎</w:t>
      </w:r>
    </w:p>
    <w:p>
      <w:pPr>
        <w:pStyle w:val="Style2"/>
        <w:keepNext w:val="0"/>
        <w:keepLines w:val="0"/>
        <w:widowControl w:val="0"/>
        <w:shd w:val="clear" w:color="auto" w:fill="auto"/>
        <w:bidi w:val="0"/>
        <w:spacing w:before="0" w:after="460" w:line="501" w:lineRule="exact"/>
        <w:ind w:left="0" w:right="700" w:firstLine="0"/>
        <w:jc w:val="right"/>
      </w:pPr>
      <w:r>
        <w:rPr>
          <w:b/>
          <w:bCs/>
          <w:color w:val="000000"/>
          <w:spacing w:val="0"/>
          <w:w w:val="100"/>
          <w:position w:val="0"/>
        </w:rPr>
        <w:t>报告日期：</w:t>
      </w:r>
      <w:r>
        <w:rPr>
          <w:rFonts w:ascii="Times New Roman" w:eastAsia="Times New Roman" w:hAnsi="Times New Roman" w:cs="Times New Roman"/>
          <w:b/>
          <w:bCs/>
          <w:color w:val="000000"/>
          <w:spacing w:val="0"/>
          <w:w w:val="100"/>
          <w:position w:val="0"/>
        </w:rPr>
        <w:t>2022</w:t>
      </w:r>
      <w:r>
        <w:rPr>
          <w:b/>
          <w:bCs/>
          <w:color w:val="000000"/>
          <w:spacing w:val="0"/>
          <w:w w:val="100"/>
          <w:position w:val="0"/>
        </w:rPr>
        <w:t>年</w:t>
      </w:r>
      <w:r>
        <w:rPr>
          <w:rFonts w:ascii="Times New Roman" w:eastAsia="Times New Roman" w:hAnsi="Times New Roman" w:cs="Times New Roman"/>
          <w:b/>
          <w:bCs/>
          <w:color w:val="000000"/>
          <w:spacing w:val="0"/>
          <w:w w:val="100"/>
          <w:position w:val="0"/>
        </w:rPr>
        <w:t>4</w:t>
      </w:r>
      <w:r>
        <w:rPr>
          <w:b/>
          <w:bCs/>
          <w:color w:val="000000"/>
          <w:spacing w:val="0"/>
          <w:w w:val="100"/>
          <w:position w:val="0"/>
        </w:rPr>
        <w:t>月</w:t>
      </w:r>
      <w:r>
        <w:rPr>
          <w:rFonts w:ascii="Times New Roman" w:eastAsia="Times New Roman" w:hAnsi="Times New Roman" w:cs="Times New Roman"/>
          <w:b/>
          <w:bCs/>
          <w:color w:val="000000"/>
          <w:spacing w:val="0"/>
          <w:w w:val="100"/>
          <w:position w:val="0"/>
        </w:rPr>
        <w:t>18</w:t>
      </w:r>
      <w:r>
        <w:rPr>
          <w:b/>
          <w:bCs/>
          <w:color w:val="000000"/>
          <w:spacing w:val="0"/>
          <w:w w:val="100"/>
          <w:position w:val="0"/>
        </w:rPr>
        <w:t>日</w:t>
      </w:r>
      <w:r>
        <w:br w:type="page"/>
      </w:r>
    </w:p>
    <w:p>
      <w:pPr>
        <w:pStyle w:val="Style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二、财务报表</w:t>
      </w:r>
    </w:p>
    <w:p>
      <w:pPr>
        <w:pStyle w:val="Style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合并资产负债表</w:t>
      </w:r>
    </w:p>
    <w:p>
      <w:pPr>
        <w:pStyle w:val="Style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编制单位</w:t>
      </w:r>
      <w:r>
        <w:rPr>
          <w:color w:val="000000"/>
          <w:spacing w:val="0"/>
          <w:w w:val="100"/>
          <w:position w:val="0"/>
        </w:rPr>
        <w:t>：</w:t>
      </w:r>
      <w:r>
        <w:rPr>
          <w:color w:val="000000"/>
          <w:spacing w:val="0"/>
          <w:w w:val="100"/>
          <w:position w:val="0"/>
        </w:rPr>
        <w:t>天下秀数字科技（集团）股份有限公司</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880"/>
        <w:gridCol w:w="1104"/>
        <w:gridCol w:w="2486"/>
        <w:gridCol w:w="2357"/>
      </w:tblGrid>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475"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1,569,967,422.06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2,293,824,087.37</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3,098,023.80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2,409,893,929.99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1,498,943,602.89</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287,965,260.96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146,641,183.10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29,420,437.32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13,342,206.53</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35,941,559.28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2,360,913.20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102,976,383.52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86,103,421.44</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4,438,264,993.13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4,044,313,438.33</w:t>
            </w:r>
          </w:p>
        </w:tc>
      </w:tr>
      <w:tr>
        <w:trPr>
          <w:trHeight w:val="475"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32,066,443.95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20,986,582.75</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42,200,118.81</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33,001,362.55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5,712,422.97</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1,720,067.53</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78,676,135.69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19,389,085.71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7,896,631.36</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2,988,587.92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8,169,146.66</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10,626,311.13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4,672,351.28</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31,843,714.52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8,065,861.06</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108,065,600.46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54,934,153.73</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33,596,226.40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564,657,241.93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187,953,562.55</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5,002,922,235.06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4,232,267,000.88</w:t>
            </w: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100,025,372.98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726,287,967.63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480,646,766.30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63,802,239.04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49,159,906.13</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36,745,637.38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24,114,074.64</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80,374,500.74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38,805,777.57</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154,119,730.45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215,921,219.10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28,743,603.62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5,844,569.90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2,989,756.80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1,195,943,621.74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811,637,500.54</w:t>
            </w:r>
          </w:p>
        </w:tc>
      </w:tr>
      <w:tr>
        <w:trPr>
          <w:trHeight w:val="475"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51,451,623.53</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131,926,426.66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118,642,996.87</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5,716,766.33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189,094,816.52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118,642,996.87</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1,385,038,438.26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930,280,497.41</w:t>
            </w:r>
          </w:p>
        </w:tc>
      </w:tr>
      <w:tr>
        <w:trPr>
          <w:trHeight w:val="475"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1,807,747,642.00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1,807,747,642.00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763,457,231.87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762,912,046.06</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53,392,827.69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53,392,827.69</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1,001,876,404.10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680,888,415.53</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left"/>
            </w:pPr>
            <w:r>
              <w:rPr>
                <w:color w:val="000000"/>
                <w:spacing w:val="0"/>
                <w:w w:val="100"/>
                <w:position w:val="0"/>
              </w:rPr>
              <w:t>归属于母公司所有者权益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3,626,473,445.66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3,301,940,931.28</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-8,589,648.86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45,572.19</w:t>
            </w:r>
          </w:p>
        </w:tc>
      </w:tr>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所有者权益（或股东权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3,617,883,796.80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3,301,986,503.47</w:t>
            </w:r>
          </w:p>
        </w:tc>
      </w:tr>
      <w:tr>
        <w:trPr>
          <w:trHeight w:val="94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740"/>
              <w:jc w:val="left"/>
            </w:pPr>
            <w:r>
              <w:rPr>
                <w:color w:val="000000"/>
                <w:spacing w:val="0"/>
                <w:w w:val="100"/>
                <w:position w:val="0"/>
              </w:rPr>
              <w:t>负债和所有者权益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5,002,922,235.06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4,232,267,000.88</w:t>
            </w:r>
          </w:p>
        </w:tc>
      </w:tr>
    </w:tbl>
    <w:p>
      <w:pPr>
        <w:pStyle w:val="Style21"/>
        <w:keepNext w:val="0"/>
        <w:keepLines w:val="0"/>
        <w:widowControl w:val="0"/>
        <w:shd w:val="clear" w:color="auto" w:fill="auto"/>
        <w:tabs>
          <w:tab w:pos="2722" w:val="left"/>
          <w:tab w:pos="6600" w:val="left"/>
        </w:tabs>
        <w:bidi w:val="0"/>
        <w:spacing w:before="0" w:after="0" w:line="240" w:lineRule="auto"/>
        <w:ind w:left="0" w:right="0" w:firstLine="0"/>
        <w:jc w:val="center"/>
      </w:pPr>
      <w:r>
        <w:rPr>
          <w:b w:val="0"/>
          <w:bCs w:val="0"/>
          <w:color w:val="000000"/>
          <w:spacing w:val="0"/>
          <w:w w:val="100"/>
          <w:position w:val="0"/>
        </w:rPr>
        <w:t>公司负责人：李檬</w:t>
        <w:tab/>
        <w:t>主管会计工作负责人：覃海宇</w:t>
        <w:tab/>
        <w:t>会计机构负责人：松岩</w:t>
      </w:r>
      <w:r>
        <w:br w:type="page"/>
      </w:r>
    </w:p>
    <w:p>
      <w:pPr>
        <w:pStyle w:val="Style2"/>
        <w:keepNext w:val="0"/>
        <w:keepLines w:val="0"/>
        <w:widowControl w:val="0"/>
        <w:shd w:val="clear" w:color="auto" w:fill="auto"/>
        <w:bidi w:val="0"/>
        <w:spacing w:before="0" w:after="280" w:line="240" w:lineRule="auto"/>
        <w:ind w:left="0" w:right="0" w:firstLine="0"/>
        <w:jc w:val="center"/>
      </w:pPr>
      <w:r>
        <w:rPr>
          <w:b/>
          <w:bCs/>
          <w:color w:val="000000"/>
          <w:spacing w:val="0"/>
          <w:w w:val="100"/>
          <w:position w:val="0"/>
        </w:rPr>
        <w:t>母公司资产负债表</w:t>
      </w:r>
    </w:p>
    <w:p>
      <w:pPr>
        <w:pStyle w:val="Style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天下秀数字科技（集团）股份有限公司</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264"/>
        <w:gridCol w:w="1138"/>
        <w:gridCol w:w="2266"/>
        <w:gridCol w:w="2160"/>
      </w:tblGrid>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475"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134,326,913.03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249,679,074.47</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1,550,471.80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423,755,208.19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595,461,901.24</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4,097,565.85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3,289,118.94</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2,748,701,107.43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2,571,468,297.24</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45,738,175.58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47,888,720.37</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3,356,618,970.08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3,469,337,584.06</w:t>
            </w:r>
          </w:p>
        </w:tc>
      </w:tr>
      <w:tr>
        <w:trPr>
          <w:trHeight w:val="475"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183,158,945.08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144,300,000.00</w:t>
            </w: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20,000,000.00</w:t>
            </w:r>
          </w:p>
        </w:tc>
      </w:tr>
    </w:tbl>
    <w:p>
      <w:pPr>
        <w:spacing w:lineRule="exact" w:line="1"/>
        <w:rPr>
          <w:sz w:val="2"/>
          <w:szCs w:val="2"/>
        </w:rPr>
      </w:pPr>
      <w:r>
        <w:br w:type="page"/>
      </w:r>
    </w:p>
    <w:tbl>
      <w:tblPr>
        <w:tblOverlap w:val="never"/>
        <w:jc w:val="center"/>
        <w:tblLayout w:type="fixed"/>
      </w:tblPr>
      <w:tblGrid>
        <w:gridCol w:w="3264"/>
        <w:gridCol w:w="1138"/>
        <w:gridCol w:w="2266"/>
        <w:gridCol w:w="2160"/>
      </w:tblGrid>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840,431.20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1,319,206.32</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2,095,417.68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2,348,564.80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8,169,146.66</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687,568.76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1,379,338.51</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77,690,120.01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52,782,404.96</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33,000,000.00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350,472,482.73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263,298,661.25</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3,707,091,452.81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3,732,636,245.31</w:t>
            </w:r>
          </w:p>
        </w:tc>
      </w:tr>
      <w:tr>
        <w:trPr>
          <w:trHeight w:val="475"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211,609,828.65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281,890,496.05</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7,590,102.49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7,406,687.51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1,033,369.40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1,159,389.69</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7,806,616.19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6,033,942.91</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400,369,551.14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274,884,158.01</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4"/>
        <w:gridCol w:w="1138"/>
        <w:gridCol w:w="2266"/>
        <w:gridCol w:w="2160"/>
      </w:tblGrid>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455,406.15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444,401.25</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628,864,874.02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571,819,075.42</w:t>
            </w:r>
          </w:p>
        </w:tc>
      </w:tr>
      <w:tr>
        <w:trPr>
          <w:trHeight w:val="475"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131,926,426.66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118,642,996.87</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131,926,426.66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118,642,996.87</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760,791,300.68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690,462,072.29</w:t>
            </w:r>
          </w:p>
        </w:tc>
      </w:tr>
      <w:tr>
        <w:trPr>
          <w:trHeight w:val="475"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1,807,747,642.00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1,807,747,642.00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771,152,926.23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771,152,926.23</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53,392,827.69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53,392,827.69</w:t>
            </w:r>
          </w:p>
        </w:tc>
      </w:tr>
    </w:tbl>
    <w:p>
      <w:pPr>
        <w:spacing w:lineRule="exact" w:line="1"/>
        <w:rPr>
          <w:sz w:val="2"/>
          <w:szCs w:val="2"/>
        </w:rPr>
      </w:pPr>
      <w:r>
        <w:br w:type="page"/>
      </w:r>
    </w:p>
    <w:tbl>
      <w:tblPr>
        <w:tblOverlap w:val="never"/>
        <w:jc w:val="left"/>
        <w:tblLayout w:type="fixed"/>
      </w:tblPr>
      <w:tblGrid>
        <w:gridCol w:w="3264"/>
        <w:gridCol w:w="1138"/>
        <w:gridCol w:w="2266"/>
        <w:gridCol w:w="2160"/>
      </w:tblGrid>
      <w:tr>
        <w:trPr>
          <w:trHeight w:val="485" w:hRule="exact"/>
        </w:trPr>
        <w:tc>
          <w:tcPr>
            <w:tcBorders>
              <w:top w:val="single" w:sz="4"/>
              <w:left w:val="single" w:sz="4"/>
            </w:tcBorders>
            <w:shd w:val="clear" w:color="auto" w:fill="FFFFFF"/>
            <w:vAlign w:val="bottom"/>
          </w:tcPr>
          <w:p>
            <w:pPr>
              <w:pStyle w:val="Style24"/>
              <w:keepNext w:val="0"/>
              <w:keepLines w:val="0"/>
              <w:framePr w:w="8827" w:h="2366" w:hSpace="5" w:vSpace="432" w:wrap="notBeside" w:vAnchor="text" w:hAnchor="text" w:x="56"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8827" w:h="2366" w:hSpace="5" w:vSpace="432" w:wrap="notBeside" w:vAnchor="text" w:hAnchor="text" w:x="56"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2366" w:hSpace="5" w:vSpace="432" w:wrap="notBeside" w:vAnchor="text" w:hAnchor="text" w:x="56"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314,006,756.21</w:t>
            </w:r>
          </w:p>
        </w:tc>
        <w:tc>
          <w:tcPr>
            <w:tcBorders>
              <w:top w:val="single" w:sz="4"/>
              <w:left w:val="single" w:sz="4"/>
              <w:right w:val="single" w:sz="4"/>
            </w:tcBorders>
            <w:shd w:val="clear" w:color="auto" w:fill="FFFFFF"/>
            <w:vAlign w:val="bottom"/>
          </w:tcPr>
          <w:p>
            <w:pPr>
              <w:pStyle w:val="Style24"/>
              <w:keepNext w:val="0"/>
              <w:keepLines w:val="0"/>
              <w:framePr w:w="8827" w:h="2366" w:hSpace="5" w:vSpace="432" w:wrap="notBeside" w:vAnchor="text" w:hAnchor="text" w:x="56"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409,880,777.10</w:t>
            </w:r>
          </w:p>
        </w:tc>
      </w:tr>
      <w:tr>
        <w:trPr>
          <w:trHeight w:val="936" w:hRule="exact"/>
        </w:trPr>
        <w:tc>
          <w:tcPr>
            <w:tcBorders>
              <w:top w:val="single" w:sz="4"/>
              <w:left w:val="single" w:sz="4"/>
            </w:tcBorders>
            <w:shd w:val="clear" w:color="auto" w:fill="FFFFFF"/>
            <w:vAlign w:val="bottom"/>
          </w:tcPr>
          <w:p>
            <w:pPr>
              <w:pStyle w:val="Style24"/>
              <w:keepNext w:val="0"/>
              <w:keepLines w:val="0"/>
              <w:framePr w:w="8827" w:h="2366" w:hSpace="5" w:vSpace="432" w:wrap="notBeside" w:vAnchor="text" w:hAnchor="text" w:x="56" w:y="1"/>
              <w:widowControl w:val="0"/>
              <w:shd w:val="clear" w:color="auto" w:fill="auto"/>
              <w:bidi w:val="0"/>
              <w:spacing w:before="0" w:after="220" w:line="240" w:lineRule="auto"/>
              <w:ind w:left="0" w:right="0" w:firstLine="520"/>
              <w:jc w:val="left"/>
            </w:pPr>
            <w:r>
              <w:rPr>
                <w:color w:val="000000"/>
                <w:spacing w:val="0"/>
                <w:w w:val="100"/>
                <w:position w:val="0"/>
              </w:rPr>
              <w:t>所有者权益（或股东权益）</w:t>
            </w:r>
          </w:p>
          <w:p>
            <w:pPr>
              <w:pStyle w:val="Style24"/>
              <w:keepNext w:val="0"/>
              <w:keepLines w:val="0"/>
              <w:framePr w:w="8827" w:h="2366" w:hSpace="5" w:vSpace="432"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framePr w:w="8827" w:h="2366" w:hSpace="5" w:vSpace="432" w:wrap="notBeside" w:vAnchor="text" w:hAnchor="text" w:x="56"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8827" w:h="2366" w:hSpace="5" w:vSpace="432" w:wrap="notBeside" w:vAnchor="text" w:hAnchor="text" w:x="56"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2,946,300,152.13</w:t>
            </w:r>
          </w:p>
        </w:tc>
        <w:tc>
          <w:tcPr>
            <w:tcBorders>
              <w:top w:val="single" w:sz="4"/>
              <w:left w:val="single" w:sz="4"/>
              <w:right w:val="single" w:sz="4"/>
            </w:tcBorders>
            <w:shd w:val="clear" w:color="auto" w:fill="FFFFFF"/>
            <w:vAlign w:val="center"/>
          </w:tcPr>
          <w:p>
            <w:pPr>
              <w:pStyle w:val="Style24"/>
              <w:keepNext w:val="0"/>
              <w:keepLines w:val="0"/>
              <w:framePr w:w="8827" w:h="2366" w:hSpace="5" w:vSpace="432" w:wrap="notBeside" w:vAnchor="text" w:hAnchor="text" w:x="56" w:y="1"/>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3,042,174,173.02</w:t>
            </w:r>
          </w:p>
        </w:tc>
      </w:tr>
      <w:tr>
        <w:trPr>
          <w:trHeight w:val="946" w:hRule="exact"/>
        </w:trPr>
        <w:tc>
          <w:tcPr>
            <w:tcBorders>
              <w:top w:val="single" w:sz="4"/>
              <w:left w:val="single" w:sz="4"/>
              <w:bottom w:val="single" w:sz="4"/>
            </w:tcBorders>
            <w:shd w:val="clear" w:color="auto" w:fill="FFFFFF"/>
            <w:vAlign w:val="bottom"/>
          </w:tcPr>
          <w:p>
            <w:pPr>
              <w:pStyle w:val="Style24"/>
              <w:keepNext w:val="0"/>
              <w:keepLines w:val="0"/>
              <w:framePr w:w="8827" w:h="2366" w:hSpace="5" w:vSpace="432" w:wrap="notBeside" w:vAnchor="text" w:hAnchor="text" w:x="56" w:y="1"/>
              <w:widowControl w:val="0"/>
              <w:shd w:val="clear" w:color="auto" w:fill="auto"/>
              <w:bidi w:val="0"/>
              <w:spacing w:before="0" w:after="220" w:line="240" w:lineRule="auto"/>
              <w:ind w:left="0" w:right="0" w:firstLine="740"/>
              <w:jc w:val="left"/>
            </w:pPr>
            <w:r>
              <w:rPr>
                <w:color w:val="000000"/>
                <w:spacing w:val="0"/>
                <w:w w:val="100"/>
                <w:position w:val="0"/>
              </w:rPr>
              <w:t>负债和所有者权益（或股</w:t>
            </w:r>
          </w:p>
          <w:p>
            <w:pPr>
              <w:pStyle w:val="Style24"/>
              <w:keepNext w:val="0"/>
              <w:keepLines w:val="0"/>
              <w:framePr w:w="8827" w:h="2366" w:hSpace="5" w:vSpace="432" w:wrap="notBeside" w:vAnchor="text" w:hAnchor="text" w:x="56" w:y="1"/>
              <w:widowControl w:val="0"/>
              <w:shd w:val="clear" w:color="auto" w:fill="auto"/>
              <w:bidi w:val="0"/>
              <w:spacing w:before="0" w:after="0" w:line="240" w:lineRule="auto"/>
              <w:ind w:left="0" w:right="0" w:firstLine="0"/>
              <w:jc w:val="left"/>
            </w:pPr>
            <w:r>
              <w:rPr>
                <w:color w:val="000000"/>
                <w:spacing w:val="0"/>
                <w:w w:val="100"/>
                <w:position w:val="0"/>
              </w:rPr>
              <w:t>东权益）总计</w:t>
            </w:r>
          </w:p>
        </w:tc>
        <w:tc>
          <w:tcPr>
            <w:tcBorders>
              <w:top w:val="single" w:sz="4"/>
              <w:left w:val="single" w:sz="4"/>
              <w:bottom w:val="single" w:sz="4"/>
            </w:tcBorders>
            <w:shd w:val="clear" w:color="auto" w:fill="FFFFFF"/>
            <w:vAlign w:val="top"/>
          </w:tcPr>
          <w:p>
            <w:pPr>
              <w:framePr w:w="8827" w:h="2366" w:hSpace="5" w:vSpace="432" w:wrap="notBeside" w:vAnchor="text" w:hAnchor="text" w:x="56" w:y="1"/>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8827" w:h="2366" w:hSpace="5" w:vSpace="432" w:wrap="notBeside" w:vAnchor="text" w:hAnchor="text" w:x="56"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3,707,091,452.81</w:t>
            </w:r>
          </w:p>
        </w:tc>
        <w:tc>
          <w:tcPr>
            <w:tcBorders>
              <w:top w:val="single" w:sz="4"/>
              <w:left w:val="single" w:sz="4"/>
              <w:bottom w:val="single" w:sz="4"/>
              <w:right w:val="single" w:sz="4"/>
            </w:tcBorders>
            <w:shd w:val="clear" w:color="auto" w:fill="FFFFFF"/>
            <w:vAlign w:val="center"/>
          </w:tcPr>
          <w:p>
            <w:pPr>
              <w:pStyle w:val="Style24"/>
              <w:keepNext w:val="0"/>
              <w:keepLines w:val="0"/>
              <w:framePr w:w="8827" w:h="2366" w:hSpace="5" w:vSpace="432" w:wrap="notBeside" w:vAnchor="text" w:hAnchor="text" w:x="56" w:y="1"/>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3,732,636,245.31</w:t>
            </w:r>
          </w:p>
        </w:tc>
      </w:tr>
    </w:tbl>
    <w:p>
      <w:pPr>
        <w:pStyle w:val="Style21"/>
        <w:keepNext w:val="0"/>
        <w:keepLines w:val="0"/>
        <w:framePr w:w="1709" w:h="269" w:hSpace="50" w:wrap="notBeside" w:vAnchor="text" w:hAnchor="text" w:x="51" w:y="2531"/>
        <w:widowControl w:val="0"/>
        <w:shd w:val="clear" w:color="auto" w:fill="auto"/>
        <w:bidi w:val="0"/>
        <w:spacing w:before="0" w:after="0" w:line="240" w:lineRule="auto"/>
        <w:ind w:left="0" w:right="0" w:firstLine="0"/>
        <w:jc w:val="left"/>
      </w:pPr>
      <w:r>
        <w:rPr>
          <w:b w:val="0"/>
          <w:bCs w:val="0"/>
          <w:color w:val="000000"/>
          <w:spacing w:val="0"/>
          <w:w w:val="100"/>
          <w:position w:val="0"/>
        </w:rPr>
        <w:t>公司负责人：李檬</w:t>
      </w:r>
    </w:p>
    <w:p>
      <w:pPr>
        <w:pStyle w:val="Style21"/>
        <w:keepNext w:val="0"/>
        <w:keepLines w:val="0"/>
        <w:framePr w:w="2765" w:h="269" w:hSpace="50" w:wrap="notBeside" w:vAnchor="text" w:hAnchor="text" w:x="2883" w:y="2531"/>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主管会计工作负责人：覃海宇</w:t>
      </w:r>
    </w:p>
    <w:p>
      <w:pPr>
        <w:pStyle w:val="Style21"/>
        <w:keepNext w:val="0"/>
        <w:keepLines w:val="0"/>
        <w:framePr w:w="2141" w:h="269" w:hSpace="50" w:wrap="notBeside" w:vAnchor="text" w:hAnchor="text" w:x="6656" w:y="2531"/>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会计机构负责人：松岩</w:t>
      </w:r>
    </w:p>
    <w:p>
      <w:pPr>
        <w:widowControl w:val="0"/>
        <w:spacing w:line="1" w:lineRule="exact"/>
      </w:pPr>
      <w:r>
        <w:br w:type="page"/>
      </w:r>
    </w:p>
    <w:p>
      <w:pPr>
        <w:pStyle w:val="Style2"/>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rPr>
        <w:t>合并利润表</w:t>
      </w:r>
    </w:p>
    <w:p>
      <w:pPr>
        <w:pStyle w:val="Style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830"/>
        <w:gridCol w:w="1272"/>
        <w:gridCol w:w="1819"/>
        <w:gridCol w:w="191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4,511,671,894.60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3,060,400,429.85</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4,511,671,894.60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3,060,400,429.85</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4,070,630,284.99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2,644,047,351.92</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3,506,381,445.38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2,344,668,254.74</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14,563,959.22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10,474,585.43</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289,831,776.78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137,415,026.72</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154,806,901.95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86,010,313.83</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129,460,691.79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74,722,277.22</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-24,414,490.13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-9,243,106.02</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4,165,849.88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31,947,325.28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18,204,603.92</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40,037,008.81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20,228,042.49</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-3,370,115.99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-6,674,572.34</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其中：对联营企业和合营企业的投资收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-8,596,970.73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-1,104,646.31</w:t>
            </w:r>
          </w:p>
        </w:tc>
      </w:tr>
    </w:tbl>
    <w:p>
      <w:pPr>
        <w:spacing w:lineRule="exact" w:line="1"/>
        <w:rPr>
          <w:sz w:val="2"/>
          <w:szCs w:val="2"/>
        </w:rPr>
      </w:pPr>
      <w:r>
        <w:br w:type="page"/>
      </w:r>
    </w:p>
    <w:tbl>
      <w:tblPr>
        <w:tblOverlap w:val="never"/>
        <w:jc w:val="center"/>
        <w:tblLayout w:type="fixed"/>
      </w:tblPr>
      <w:tblGrid>
        <w:gridCol w:w="3830"/>
        <w:gridCol w:w="1272"/>
        <w:gridCol w:w="1819"/>
        <w:gridCol w:w="1915"/>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以摊余成本计量的金融资产终止确认收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-35,567,401.82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-18,935,936.82</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-5,075,291.05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-2,533,707.07</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-1,784.14</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437,065,809.56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408,435,120.05</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17,068.10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1,000,602.70</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80,817,057.48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98,248,248.53</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356,265,820.18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311,187,474.22</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20,410,749.62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17,725,867.79</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335,855,070.56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293,461,606.43</w:t>
            </w: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335,855,070.56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293,461,606.43</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354,286,196.62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295,484,987.90</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-18,431,126.06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-2,023,381.47</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-660.00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-3,000,000.00</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-660.00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-3,000,000.00</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-3,000,000.00</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-3,000,000.00</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30"/>
        <w:gridCol w:w="1272"/>
        <w:gridCol w:w="1819"/>
        <w:gridCol w:w="1915"/>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335,854,410.56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290,461,606.43</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354,285,536.62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292,484,987.90</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-18,431,126.06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-2,023,381.47</w:t>
            </w: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bl>
    <w:p>
      <w:pPr>
        <w:pStyle w:val="Style2"/>
        <w:keepNext w:val="0"/>
        <w:keepLines w:val="0"/>
        <w:widowControl w:val="0"/>
        <w:shd w:val="clear" w:color="auto" w:fill="auto"/>
        <w:bidi w:val="0"/>
        <w:spacing w:before="0" w:after="520" w:line="461"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color w:val="000000"/>
          <w:spacing w:val="0"/>
          <w:w w:val="100"/>
          <w:position w:val="0"/>
        </w:rPr>
        <w:t>，</w:t>
      </w:r>
      <w:r>
        <w:rPr>
          <w:color w:val="000000"/>
          <w:spacing w:val="0"/>
          <w:w w:val="100"/>
          <w:position w:val="0"/>
        </w:rPr>
        <w:t>上期被合并方实现 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2827" w:val="left"/>
          <w:tab w:pos="6600" w:val="left"/>
        </w:tabs>
        <w:bidi w:val="0"/>
        <w:spacing w:before="0" w:after="0" w:line="240" w:lineRule="auto"/>
        <w:ind w:left="0" w:right="0" w:firstLine="0"/>
        <w:jc w:val="left"/>
      </w:pPr>
      <w:r>
        <w:rPr>
          <w:color w:val="000000"/>
          <w:spacing w:val="0"/>
          <w:w w:val="100"/>
          <w:position w:val="0"/>
        </w:rPr>
        <w:t>公司负责人：李檬</w:t>
        <w:tab/>
        <w:t>主管会计工作负责人：覃海宇</w:t>
        <w:tab/>
        <w:t>会计机构负责人：松岩</w:t>
      </w:r>
      <w:r>
        <w:br w:type="page"/>
      </w:r>
    </w:p>
    <w:p>
      <w:pPr>
        <w:pStyle w:val="Style2"/>
        <w:keepNext w:val="0"/>
        <w:keepLines w:val="0"/>
        <w:widowControl w:val="0"/>
        <w:shd w:val="clear" w:color="auto" w:fill="auto"/>
        <w:bidi w:val="0"/>
        <w:spacing w:before="0" w:after="280" w:line="240" w:lineRule="auto"/>
        <w:ind w:left="0" w:right="0" w:firstLine="0"/>
        <w:jc w:val="center"/>
      </w:pPr>
      <w:r>
        <w:rPr>
          <w:b/>
          <w:bCs/>
          <w:color w:val="000000"/>
          <w:spacing w:val="0"/>
          <w:w w:val="100"/>
          <w:position w:val="0"/>
        </w:rPr>
        <w:t>母公司利润表</w:t>
      </w:r>
    </w:p>
    <w:p>
      <w:pPr>
        <w:pStyle w:val="Style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253"/>
        <w:gridCol w:w="994"/>
        <w:gridCol w:w="1982"/>
        <w:gridCol w:w="160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224,587,630.30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646,691,638.37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208,593,421.60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581,178,029.83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148,535.21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1,242,425.49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1,180,230.64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22,393,277.70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13,800,757.22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26,697,826.75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1,980,960.62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16,864,905.40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1,251,132.04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2,843,831.58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758,448.03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5,831,327.65</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568,271.18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1,411,796.20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-1,190,140.11</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-1,190,140.11</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净敞口套期收益（损失以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-3,659,776.09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36,220,016.46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-6,649,052.05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33,103,154.28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12,061.33</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79,773,659.66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98,248,234.21</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-86,410,650.38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-65,145,079.93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-20,834,837.54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-20,368,880.79</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-65,575,812.84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-44,776,199.14</w:t>
            </w:r>
          </w:p>
        </w:tc>
      </w:tr>
    </w:tbl>
    <w:p>
      <w:pPr>
        <w:spacing w:lineRule="exact" w:line="1"/>
        <w:rPr>
          <w:sz w:val="2"/>
          <w:szCs w:val="2"/>
        </w:rPr>
      </w:pPr>
      <w:r>
        <w:br w:type="page"/>
      </w:r>
    </w:p>
    <w:tbl>
      <w:tblPr>
        <w:tblOverlap w:val="never"/>
        <w:jc w:val="center"/>
        <w:tblLayout w:type="fixed"/>
      </w:tblPr>
      <w:tblGrid>
        <w:gridCol w:w="4253"/>
        <w:gridCol w:w="994"/>
        <w:gridCol w:w="1982"/>
        <w:gridCol w:w="1608"/>
      </w:tblGrid>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（一）持续经营净利润（净亏损以“一”号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-65,575,812.84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-44,776,199.14</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（二）终止经营净利润（净亏损以“一”号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-65,575,812.84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-44,776,199.14</w:t>
            </w: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tabs>
          <w:tab w:pos="3034" w:val="left"/>
          <w:tab w:pos="6485" w:val="left"/>
        </w:tabs>
        <w:bidi w:val="0"/>
        <w:spacing w:before="0" w:after="0" w:line="240" w:lineRule="auto"/>
        <w:ind w:left="0" w:right="0" w:firstLine="0"/>
        <w:jc w:val="center"/>
      </w:pPr>
      <w:r>
        <w:rPr>
          <w:b w:val="0"/>
          <w:bCs w:val="0"/>
          <w:color w:val="000000"/>
          <w:spacing w:val="0"/>
          <w:w w:val="100"/>
          <w:position w:val="0"/>
        </w:rPr>
        <w:t>公司负责人：李檬</w:t>
        <w:tab/>
        <w:t>主管会计工作负责人：覃海宇</w:t>
        <w:tab/>
        <w:t>会计机构负责人：松岩</w:t>
      </w:r>
      <w:r>
        <w:br w:type="page"/>
      </w:r>
    </w:p>
    <w:p>
      <w:pPr>
        <w:pStyle w:val="Style2"/>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合并现金流量表</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 xml:space="preserve">2021 </w:t>
      </w:r>
      <w:r>
        <w:rPr>
          <w:b w:val="0"/>
          <w:bCs w:val="0"/>
          <w:color w:val="000000"/>
          <w:spacing w:val="0"/>
          <w:w w:val="100"/>
          <w:position w:val="0"/>
        </w:rPr>
        <w:t xml:space="preserve">年 </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 xml:space="preserve">12 </w:t>
      </w:r>
      <w:r>
        <w:rPr>
          <w:b w:val="0"/>
          <w:bCs w:val="0"/>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71"/>
        <w:gridCol w:w="1445"/>
        <w:gridCol w:w="1896"/>
        <w:gridCol w:w="192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一、经营活动产生的现金流量：</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3,899,663,421.62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2,570,162,884.07</w:t>
            </w: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客户存款和同业存放款项净增加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向其他金融机构拆入资金净增加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55,023,237.35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45,992,134.38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3,954,686,658.97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2,616,155,018.45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3,649,420,791.50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2,347,414,275.66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存放中央银行和同业款项净增加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71"/>
        <w:gridCol w:w="1445"/>
        <w:gridCol w:w="1896"/>
        <w:gridCol w:w="192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406,124,210.85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218,132,718.86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138,585,004.65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107,260,883.78</w:t>
            </w:r>
          </w:p>
        </w:tc>
      </w:tr>
      <w:tr>
        <w:trPr>
          <w:trHeight w:val="93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七、</w:t>
            </w:r>
            <w:r>
              <w:rPr>
                <w:rFonts w:ascii="Times New Roman" w:eastAsia="Times New Roman" w:hAnsi="Times New Roman" w:cs="Times New Roman"/>
                <w:color w:val="000000"/>
                <w:spacing w:val="0"/>
                <w:w w:val="100"/>
                <w:position w:val="0"/>
              </w:rPr>
              <w:t>78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198,143,143.88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259,092,729.28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4,392,273,150.87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2,931,900,607.58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-437,586,491.90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-315,745,589.13</w:t>
            </w: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二、投资活动产生的现金流量：</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3,284,200.00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处置固定资产、无形资产和其他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2,297.57</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处置子公司及其他营业单位收到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1,734,111.42</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七、</w:t>
            </w:r>
            <w:r>
              <w:rPr>
                <w:rFonts w:ascii="Times New Roman" w:eastAsia="Times New Roman" w:hAnsi="Times New Roman" w:cs="Times New Roman"/>
                <w:color w:val="000000"/>
                <w:spacing w:val="0"/>
                <w:w w:val="100"/>
                <w:position w:val="0"/>
              </w:rPr>
              <w:t>78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5,018,311.42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2,297.57</w:t>
            </w: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购建固定资产、无形资产和其他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143,586,084.64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15,605,762.44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100,776,666.67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58,000,000.00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取得子公司及其他营业单位支付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3,303,392.83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2,275,499.61</w:t>
            </w:r>
          </w:p>
        </w:tc>
      </w:tr>
      <w:tr>
        <w:trPr>
          <w:trHeight w:val="93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七、</w:t>
            </w:r>
            <w:r>
              <w:rPr>
                <w:rFonts w:ascii="Times New Roman" w:eastAsia="Times New Roman" w:hAnsi="Times New Roman" w:cs="Times New Roman"/>
                <w:color w:val="000000"/>
                <w:spacing w:val="0"/>
                <w:w w:val="100"/>
                <w:position w:val="0"/>
              </w:rPr>
              <w:t>78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211,421,511.33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248,366,144.14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287,302,773.38</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-243,347,832.72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-287,300,475.81</w:t>
            </w:r>
          </w:p>
        </w:tc>
      </w:tr>
    </w:tbl>
    <w:p>
      <w:pPr>
        <w:spacing w:lineRule="exact" w:line="1"/>
        <w:rPr>
          <w:sz w:val="2"/>
          <w:szCs w:val="2"/>
        </w:rPr>
      </w:pPr>
      <w:r>
        <w:br w:type="page"/>
      </w:r>
    </w:p>
    <w:tbl>
      <w:tblPr>
        <w:tblOverlap w:val="never"/>
        <w:jc w:val="left"/>
        <w:tblLayout w:type="fixed"/>
      </w:tblPr>
      <w:tblGrid>
        <w:gridCol w:w="3571"/>
        <w:gridCol w:w="1445"/>
        <w:gridCol w:w="1896"/>
        <w:gridCol w:w="1925"/>
      </w:tblGrid>
      <w:tr>
        <w:trPr>
          <w:trHeight w:val="475" w:hRule="exact"/>
        </w:trPr>
        <w:tc>
          <w:tcPr>
            <w:gridSpan w:val="4"/>
            <w:tcBorders>
              <w:top w:val="single" w:sz="4"/>
              <w:left w:val="single" w:sz="4"/>
              <w:righ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left"/>
            </w:pPr>
            <w:r>
              <w:rPr>
                <w:color w:val="000000"/>
                <w:spacing w:val="0"/>
                <w:w w:val="100"/>
                <w:position w:val="0"/>
              </w:rPr>
              <w:t>三、筹资活动产生的现金流量：</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9,455,000.00</w:t>
            </w:r>
          </w:p>
        </w:tc>
        <w:tc>
          <w:tcPr>
            <w:tcBorders>
              <w:top w:val="single" w:sz="4"/>
              <w:left w:val="single" w:sz="4"/>
              <w:righ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2,072,879,874.54</w:t>
            </w:r>
          </w:p>
        </w:tc>
      </w:tr>
      <w:tr>
        <w:trPr>
          <w:trHeight w:val="931"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220" w:line="240" w:lineRule="auto"/>
              <w:ind w:left="0" w:right="0" w:firstLine="320"/>
              <w:jc w:val="both"/>
            </w:pPr>
            <w:r>
              <w:rPr>
                <w:color w:val="000000"/>
                <w:spacing w:val="0"/>
                <w:w w:val="100"/>
                <w:position w:val="0"/>
              </w:rPr>
              <w:t>其中：子公司吸收少数股东投资</w:t>
            </w:r>
          </w:p>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9,455,000.00</w:t>
            </w:r>
          </w:p>
        </w:tc>
        <w:tc>
          <w:tcPr>
            <w:tcBorders>
              <w:top w:val="single" w:sz="4"/>
              <w:left w:val="single" w:sz="4"/>
              <w:right w:val="single" w:sz="4"/>
            </w:tcBorders>
            <w:shd w:val="clear" w:color="auto" w:fill="FFFFFF"/>
            <w:vAlign w:val="top"/>
          </w:tcPr>
          <w:p>
            <w:pPr>
              <w:framePr w:w="8837" w:h="10296" w:hSpace="5" w:vSpace="590" w:wrap="notBeside" w:vAnchor="text" w:hAnchor="text" w:x="51" w:y="1"/>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99,900,000.00</w:t>
            </w:r>
          </w:p>
        </w:tc>
        <w:tc>
          <w:tcPr>
            <w:tcBorders>
              <w:top w:val="single" w:sz="4"/>
              <w:left w:val="single" w:sz="4"/>
              <w:right w:val="single" w:sz="4"/>
            </w:tcBorders>
            <w:shd w:val="clear" w:color="auto" w:fill="FFFFFF"/>
            <w:vAlign w:val="top"/>
          </w:tcPr>
          <w:p>
            <w:pPr>
              <w:framePr w:w="8837" w:h="10296" w:hSpace="5" w:vSpace="590" w:wrap="notBeside" w:vAnchor="text" w:hAnchor="text" w:x="51" w:y="1"/>
              <w:widowControl w:val="0"/>
              <w:rPr>
                <w:sz w:val="10"/>
                <w:szCs w:val="10"/>
              </w:rPr>
            </w:pPr>
          </w:p>
        </w:tc>
      </w:tr>
      <w:tr>
        <w:trPr>
          <w:trHeight w:val="931" w:hRule="exact"/>
        </w:trPr>
        <w:tc>
          <w:tcPr>
            <w:tcBorders>
              <w:top w:val="single" w:sz="4"/>
              <w:left w:val="single" w:sz="4"/>
            </w:tcBorders>
            <w:shd w:val="clear" w:color="auto" w:fill="FFFFFF"/>
            <w:vAlign w:val="top"/>
          </w:tcPr>
          <w:p>
            <w:pPr>
              <w:pStyle w:val="Style24"/>
              <w:keepNext w:val="0"/>
              <w:keepLines w:val="0"/>
              <w:framePr w:w="8837" w:h="10296" w:hSpace="5" w:vSpace="590" w:wrap="notBeside" w:vAnchor="text" w:hAnchor="text" w:x="51" w:y="1"/>
              <w:widowControl w:val="0"/>
              <w:shd w:val="clear" w:color="auto" w:fill="auto"/>
              <w:bidi w:val="0"/>
              <w:spacing w:before="18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220" w:line="240" w:lineRule="auto"/>
              <w:ind w:left="0" w:right="0" w:firstLine="320"/>
              <w:jc w:val="both"/>
            </w:pPr>
            <w:r>
              <w:rPr>
                <w:color w:val="000000"/>
                <w:spacing w:val="0"/>
                <w:w w:val="100"/>
                <w:position w:val="0"/>
              </w:rPr>
              <w:t>七、</w:t>
            </w:r>
            <w:r>
              <w:rPr>
                <w:rFonts w:ascii="Times New Roman" w:eastAsia="Times New Roman" w:hAnsi="Times New Roman" w:cs="Times New Roman"/>
                <w:color w:val="000000"/>
                <w:spacing w:val="0"/>
                <w:w w:val="100"/>
                <w:position w:val="0"/>
              </w:rPr>
              <w:t>78</w:t>
            </w:r>
          </w:p>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126,472.75</w:t>
            </w:r>
          </w:p>
        </w:tc>
        <w:tc>
          <w:tcPr>
            <w:tcBorders>
              <w:top w:val="single" w:sz="4"/>
              <w:left w:val="single" w:sz="4"/>
              <w:right w:val="single" w:sz="4"/>
            </w:tcBorders>
            <w:shd w:val="clear" w:color="auto" w:fill="FFFFFF"/>
            <w:vAlign w:val="top"/>
          </w:tcPr>
          <w:p>
            <w:pPr>
              <w:framePr w:w="8837" w:h="10296" w:hSpace="5" w:vSpace="590" w:wrap="notBeside" w:vAnchor="text" w:hAnchor="text" w:x="51" w:y="1"/>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109,481,472.75</w:t>
            </w:r>
          </w:p>
        </w:tc>
        <w:tc>
          <w:tcPr>
            <w:tcBorders>
              <w:top w:val="single" w:sz="4"/>
              <w:left w:val="single" w:sz="4"/>
              <w:righ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2,072,879,874.54</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8837" w:h="10296" w:hSpace="5" w:vSpace="590" w:wrap="notBeside" w:vAnchor="text" w:hAnchor="text" w:x="51" w:y="1"/>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220" w:line="240" w:lineRule="auto"/>
              <w:ind w:left="0" w:right="0" w:firstLine="320"/>
              <w:jc w:val="both"/>
            </w:pPr>
            <w:r>
              <w:rPr>
                <w:color w:val="000000"/>
                <w:spacing w:val="0"/>
                <w:w w:val="100"/>
                <w:position w:val="0"/>
              </w:rPr>
              <w:t>分配股利、利润或偿付利息支付</w:t>
            </w:r>
          </w:p>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29,945,605.74</w:t>
            </w:r>
          </w:p>
        </w:tc>
        <w:tc>
          <w:tcPr>
            <w:tcBorders>
              <w:top w:val="single" w:sz="4"/>
              <w:left w:val="single" w:sz="4"/>
              <w:right w:val="single" w:sz="4"/>
            </w:tcBorders>
            <w:shd w:val="clear" w:color="auto" w:fill="FFFFFF"/>
            <w:vAlign w:val="center"/>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25,878,472.85</w:t>
            </w:r>
          </w:p>
        </w:tc>
      </w:tr>
      <w:tr>
        <w:trPr>
          <w:trHeight w:val="931"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240" w:line="240" w:lineRule="auto"/>
              <w:ind w:left="0" w:right="0" w:firstLine="320"/>
              <w:jc w:val="both"/>
            </w:pPr>
            <w:r>
              <w:rPr>
                <w:color w:val="000000"/>
                <w:spacing w:val="0"/>
                <w:w w:val="100"/>
                <w:position w:val="0"/>
              </w:rPr>
              <w:t>其中：子公司支付给少数股东的</w:t>
            </w:r>
          </w:p>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股利、利润</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8837" w:h="10296" w:hSpace="5" w:vSpace="590" w:wrap="notBeside" w:vAnchor="text" w:hAnchor="text" w:x="51" w:y="1"/>
              <w:widowControl w:val="0"/>
              <w:rPr>
                <w:sz w:val="10"/>
                <w:szCs w:val="10"/>
              </w:rPr>
            </w:pPr>
          </w:p>
        </w:tc>
      </w:tr>
      <w:tr>
        <w:trPr>
          <w:trHeight w:val="931" w:hRule="exact"/>
        </w:trPr>
        <w:tc>
          <w:tcPr>
            <w:tcBorders>
              <w:top w:val="single" w:sz="4"/>
              <w:left w:val="single" w:sz="4"/>
            </w:tcBorders>
            <w:shd w:val="clear" w:color="auto" w:fill="FFFFFF"/>
            <w:vAlign w:val="top"/>
          </w:tcPr>
          <w:p>
            <w:pPr>
              <w:pStyle w:val="Style24"/>
              <w:keepNext w:val="0"/>
              <w:keepLines w:val="0"/>
              <w:framePr w:w="8837" w:h="10296" w:hSpace="5" w:vSpace="590" w:wrap="notBeside" w:vAnchor="text" w:hAnchor="text" w:x="51" w:y="1"/>
              <w:widowControl w:val="0"/>
              <w:shd w:val="clear" w:color="auto" w:fill="auto"/>
              <w:bidi w:val="0"/>
              <w:spacing w:before="18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220" w:line="240" w:lineRule="auto"/>
              <w:ind w:left="0" w:right="0" w:firstLine="320"/>
              <w:jc w:val="both"/>
            </w:pPr>
            <w:r>
              <w:rPr>
                <w:color w:val="000000"/>
                <w:spacing w:val="0"/>
                <w:w w:val="100"/>
                <w:position w:val="0"/>
              </w:rPr>
              <w:t>七、</w:t>
            </w:r>
            <w:r>
              <w:rPr>
                <w:rFonts w:ascii="Times New Roman" w:eastAsia="Times New Roman" w:hAnsi="Times New Roman" w:cs="Times New Roman"/>
                <w:color w:val="000000"/>
                <w:spacing w:val="0"/>
                <w:w w:val="100"/>
                <w:position w:val="0"/>
              </w:rPr>
              <w:t>78</w:t>
            </w:r>
          </w:p>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118,700,711.03</w:t>
            </w:r>
          </w:p>
        </w:tc>
        <w:tc>
          <w:tcPr>
            <w:tcBorders>
              <w:top w:val="single" w:sz="4"/>
              <w:left w:val="single" w:sz="4"/>
              <w:right w:val="single" w:sz="4"/>
            </w:tcBorders>
            <w:shd w:val="clear" w:color="auto" w:fill="FFFFFF"/>
            <w:vAlign w:val="center"/>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301,388,316.11</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148,646,316.77</w:t>
            </w:r>
          </w:p>
        </w:tc>
        <w:tc>
          <w:tcPr>
            <w:tcBorders>
              <w:top w:val="single" w:sz="4"/>
              <w:left w:val="single" w:sz="4"/>
              <w:righ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327,266,788.96</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-39,164,844.02</w:t>
            </w:r>
          </w:p>
        </w:tc>
        <w:tc>
          <w:tcPr>
            <w:tcBorders>
              <w:top w:val="single" w:sz="4"/>
              <w:left w:val="single" w:sz="4"/>
              <w:righ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1,745,613,085.58</w:t>
            </w:r>
          </w:p>
        </w:tc>
      </w:tr>
      <w:tr>
        <w:trPr>
          <w:trHeight w:val="926"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220" w:line="240" w:lineRule="auto"/>
              <w:ind w:left="0" w:right="0" w:firstLine="320"/>
              <w:jc w:val="both"/>
            </w:pPr>
            <w:r>
              <w:rPr>
                <w:color w:val="000000"/>
                <w:spacing w:val="0"/>
                <w:w w:val="100"/>
                <w:position w:val="0"/>
              </w:rPr>
              <w:t>四、汇率变动对现金及现金等价</w:t>
            </w:r>
          </w:p>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物的影响</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-2,022,799.04</w:t>
            </w:r>
          </w:p>
        </w:tc>
        <w:tc>
          <w:tcPr>
            <w:tcBorders>
              <w:top w:val="single" w:sz="4"/>
              <w:left w:val="single" w:sz="4"/>
              <w:right w:val="single" w:sz="4"/>
            </w:tcBorders>
            <w:shd w:val="clear" w:color="auto" w:fill="FFFFFF"/>
            <w:vAlign w:val="center"/>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-8,609,185.72</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五、现金及现金等价物净增加额</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-722,121,967.68</w:t>
            </w:r>
          </w:p>
        </w:tc>
        <w:tc>
          <w:tcPr>
            <w:tcBorders>
              <w:top w:val="single" w:sz="4"/>
              <w:left w:val="single" w:sz="4"/>
              <w:righ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1,133,957,834.92</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2,156,921,780.64</w:t>
            </w:r>
          </w:p>
        </w:tc>
        <w:tc>
          <w:tcPr>
            <w:tcBorders>
              <w:top w:val="single" w:sz="4"/>
              <w:left w:val="single" w:sz="4"/>
              <w:righ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1,022,963,945.72</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8837" w:h="10296" w:hSpace="5" w:vSpace="590" w:wrap="notBeside" w:vAnchor="text" w:hAnchor="text" w:x="51" w:y="1"/>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1,434,799,812.96</w:t>
            </w:r>
          </w:p>
        </w:tc>
        <w:tc>
          <w:tcPr>
            <w:tcBorders>
              <w:top w:val="single" w:sz="4"/>
              <w:left w:val="single" w:sz="4"/>
              <w:bottom w:val="single" w:sz="4"/>
              <w:right w:val="single" w:sz="4"/>
            </w:tcBorders>
            <w:shd w:val="clear" w:color="auto" w:fill="FFFFFF"/>
            <w:vAlign w:val="bottom"/>
          </w:tcPr>
          <w:p>
            <w:pPr>
              <w:pStyle w:val="Style24"/>
              <w:keepNext w:val="0"/>
              <w:keepLines w:val="0"/>
              <w:framePr w:w="8837" w:h="10296" w:hSpace="5" w:vSpace="590" w:wrap="notBeside" w:vAnchor="text" w:hAnchor="text" w:x="51" w:y="1"/>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2,156,921,780.64</w:t>
            </w:r>
          </w:p>
        </w:tc>
      </w:tr>
    </w:tbl>
    <w:p>
      <w:pPr>
        <w:pStyle w:val="Style21"/>
        <w:keepNext w:val="0"/>
        <w:keepLines w:val="0"/>
        <w:framePr w:w="1709" w:h="269" w:hSpace="45" w:wrap="notBeside" w:vAnchor="text" w:hAnchor="text" w:x="46" w:y="10619"/>
        <w:widowControl w:val="0"/>
        <w:shd w:val="clear" w:color="auto" w:fill="auto"/>
        <w:bidi w:val="0"/>
        <w:spacing w:before="0" w:after="0" w:line="240" w:lineRule="auto"/>
        <w:ind w:left="0" w:right="0" w:firstLine="0"/>
        <w:jc w:val="left"/>
      </w:pPr>
      <w:r>
        <w:rPr>
          <w:b w:val="0"/>
          <w:bCs w:val="0"/>
          <w:color w:val="000000"/>
          <w:spacing w:val="0"/>
          <w:w w:val="100"/>
          <w:position w:val="0"/>
        </w:rPr>
        <w:t>公司负责人：李檬</w:t>
      </w:r>
    </w:p>
    <w:p>
      <w:pPr>
        <w:pStyle w:val="Style21"/>
        <w:keepNext w:val="0"/>
        <w:keepLines w:val="0"/>
        <w:framePr w:w="2765" w:h="269" w:hSpace="45" w:wrap="notBeside" w:vAnchor="text" w:hAnchor="text" w:x="2878" w:y="10619"/>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主管会计工作负责人：覃海宇</w:t>
      </w:r>
    </w:p>
    <w:p>
      <w:pPr>
        <w:pStyle w:val="Style21"/>
        <w:keepNext w:val="0"/>
        <w:keepLines w:val="0"/>
        <w:framePr w:w="2141" w:h="269" w:hSpace="45" w:wrap="notBeside" w:vAnchor="text" w:hAnchor="text" w:x="6545" w:y="10619"/>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会计机构负责人：松岩</w:t>
      </w:r>
    </w:p>
    <w:p>
      <w:pPr>
        <w:widowControl w:val="0"/>
        <w:spacing w:line="1" w:lineRule="exact"/>
      </w:pPr>
      <w:r>
        <w:br w:type="page"/>
      </w:r>
    </w:p>
    <w:p>
      <w:pPr>
        <w:pStyle w:val="Style2"/>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rPr>
        <w:t>母公司现金流量表</w:t>
      </w:r>
    </w:p>
    <w:p>
      <w:pPr>
        <w:pStyle w:val="Style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547"/>
        <w:gridCol w:w="1046"/>
        <w:gridCol w:w="2136"/>
        <w:gridCol w:w="2107"/>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一、经营活动产生的现金流量：</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405,643,332.95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813,750,787.11</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2,809,733.41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25,793,459.50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408,453,066.36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839,544,246.61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291,025,280.79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487,618,433.22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2,923,985.69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63,002,076.61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3,002,997.93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17,350,390.26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65,760,574.48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182,293,245.78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362,712,838.89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750,264,145.87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45,740,227.47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89,280,100.74</w:t>
            </w: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二、投资活动产生的现金流量：</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5,284,200.00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处置固定资产、无形资产和其他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处置子公司及其他营业单位收到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440,216,866.77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445,501,066.77</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购建固定资产、无形资产和其他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1,037,500.00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1,843,772.73</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75,700,000.00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79,200,000.00</w:t>
            </w:r>
          </w:p>
        </w:tc>
      </w:tr>
    </w:tbl>
    <w:p>
      <w:pPr>
        <w:spacing w:lineRule="exact" w:line="1"/>
        <w:rPr>
          <w:sz w:val="2"/>
          <w:szCs w:val="2"/>
        </w:rPr>
      </w:pPr>
      <w:r>
        <w:br w:type="page"/>
      </w:r>
    </w:p>
    <w:tbl>
      <w:tblPr>
        <w:tblOverlap w:val="never"/>
        <w:jc w:val="left"/>
        <w:tblLayout w:type="fixed"/>
      </w:tblPr>
      <w:tblGrid>
        <w:gridCol w:w="3547"/>
        <w:gridCol w:w="1046"/>
        <w:gridCol w:w="2136"/>
        <w:gridCol w:w="2107"/>
      </w:tblGrid>
      <w:tr>
        <w:trPr>
          <w:trHeight w:val="936"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220" w:line="240" w:lineRule="auto"/>
              <w:ind w:left="0" w:right="0" w:firstLine="320"/>
              <w:jc w:val="both"/>
            </w:pPr>
            <w:r>
              <w:rPr>
                <w:color w:val="000000"/>
                <w:spacing w:val="0"/>
                <w:w w:val="100"/>
                <w:position w:val="0"/>
              </w:rPr>
              <w:t>取得子公司及其他营业单位支付</w:t>
            </w:r>
          </w:p>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8837" w:h="9859" w:hSpace="5" w:vSpace="586" w:wrap="notBeside" w:vAnchor="text" w:hAnchor="text" w:x="51" w:y="1"/>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347,587,443.18</w:t>
            </w:r>
          </w:p>
        </w:tc>
        <w:tc>
          <w:tcPr>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2,361,762,577.73</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424,324,943.18</w:t>
            </w:r>
          </w:p>
        </w:tc>
        <w:tc>
          <w:tcPr>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2,442,806,350.46</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21,176,123.59</w:t>
            </w:r>
          </w:p>
        </w:tc>
        <w:tc>
          <w:tcPr>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-2,442,806,350.46</w:t>
            </w: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left"/>
            </w:pPr>
            <w:r>
              <w:rPr>
                <w:color w:val="000000"/>
                <w:spacing w:val="0"/>
                <w:w w:val="100"/>
                <w:position w:val="0"/>
              </w:rPr>
              <w:t>三、筹资活动产生的现金流量：</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2,071,879,874.54</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8837" w:h="9859" w:hSpace="5" w:vSpace="586" w:wrap="notBeside" w:vAnchor="text" w:hAnchor="text" w:x="51" w:y="1"/>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53,658,931.38</w:t>
            </w:r>
          </w:p>
        </w:tc>
        <w:tc>
          <w:tcPr>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282,684,729.90</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53,658,931.38</w:t>
            </w:r>
          </w:p>
        </w:tc>
        <w:tc>
          <w:tcPr>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2,354,564,604.44</w:t>
            </w:r>
          </w:p>
        </w:tc>
      </w:tr>
      <w:tr>
        <w:trPr>
          <w:trHeight w:val="466"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right w:val="single" w:sz="4"/>
            </w:tcBorders>
            <w:shd w:val="clear" w:color="auto" w:fill="FFFFFF"/>
            <w:vAlign w:val="top"/>
          </w:tcPr>
          <w:p>
            <w:pPr>
              <w:framePr w:w="8837" w:h="9859" w:hSpace="5" w:vSpace="586" w:wrap="notBeside" w:vAnchor="text" w:hAnchor="text" w:x="51" w:y="1"/>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220" w:line="240" w:lineRule="auto"/>
              <w:ind w:left="0" w:right="0" w:firstLine="320"/>
              <w:jc w:val="both"/>
            </w:pPr>
            <w:r>
              <w:rPr>
                <w:color w:val="000000"/>
                <w:spacing w:val="0"/>
                <w:w w:val="100"/>
                <w:position w:val="0"/>
              </w:rPr>
              <w:t>分配股利、利润或偿付利息支付</w:t>
            </w:r>
          </w:p>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29,647,293.24</w:t>
            </w:r>
          </w:p>
        </w:tc>
        <w:tc>
          <w:tcPr>
            <w:tcBorders>
              <w:top w:val="single" w:sz="4"/>
              <w:left w:val="single" w:sz="4"/>
              <w:right w:val="single" w:sz="4"/>
            </w:tcBorders>
            <w:shd w:val="clear" w:color="auto" w:fill="FFFFFF"/>
            <w:vAlign w:val="center"/>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25,878,472.85</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204,543,240.78</w:t>
            </w:r>
          </w:p>
        </w:tc>
        <w:tc>
          <w:tcPr>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301,388,316.11</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234,190,534.02</w:t>
            </w:r>
          </w:p>
        </w:tc>
        <w:tc>
          <w:tcPr>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327,266,788.96</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-180,531,602.64</w:t>
            </w:r>
          </w:p>
        </w:tc>
        <w:tc>
          <w:tcPr>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2,027,297,815.48</w:t>
            </w:r>
          </w:p>
        </w:tc>
      </w:tr>
      <w:tr>
        <w:trPr>
          <w:trHeight w:val="931"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220" w:line="240" w:lineRule="auto"/>
              <w:ind w:left="0" w:right="0" w:firstLine="320"/>
              <w:jc w:val="both"/>
            </w:pPr>
            <w:r>
              <w:rPr>
                <w:color w:val="000000"/>
                <w:spacing w:val="0"/>
                <w:w w:val="100"/>
                <w:position w:val="0"/>
              </w:rPr>
              <w:t>四、汇率变动对现金及现金等价</w:t>
            </w:r>
          </w:p>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0"/>
              <w:jc w:val="left"/>
            </w:pPr>
            <w:r>
              <w:rPr>
                <w:color w:val="000000"/>
                <w:spacing w:val="0"/>
                <w:w w:val="100"/>
                <w:position w:val="0"/>
              </w:rPr>
              <w:t>物的影响</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-2,022,139.04</w:t>
            </w:r>
          </w:p>
        </w:tc>
        <w:tc>
          <w:tcPr>
            <w:tcBorders>
              <w:top w:val="single" w:sz="4"/>
              <w:left w:val="single" w:sz="4"/>
              <w:right w:val="single" w:sz="4"/>
            </w:tcBorders>
            <w:shd w:val="clear" w:color="auto" w:fill="FFFFFF"/>
            <w:vAlign w:val="center"/>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-8,609,185.72</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五、现金及现金等价物净增加额</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-115,637,390.62</w:t>
            </w:r>
          </w:p>
        </w:tc>
        <w:tc>
          <w:tcPr>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-334,837,619.96</w:t>
            </w:r>
          </w:p>
        </w:tc>
      </w:tr>
      <w:tr>
        <w:trPr>
          <w:trHeight w:val="470" w:hRule="exact"/>
        </w:trPr>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115,646,771.24</w:t>
            </w:r>
          </w:p>
        </w:tc>
        <w:tc>
          <w:tcPr>
            <w:tcBorders>
              <w:top w:val="single" w:sz="4"/>
              <w:left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450,484,391.20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32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8837" w:h="9859" w:hSpace="5" w:vSpace="586" w:wrap="notBeside" w:vAnchor="text" w:hAnchor="text" w:x="51" w:y="1"/>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9,380.62</w:t>
            </w:r>
          </w:p>
        </w:tc>
        <w:tc>
          <w:tcPr>
            <w:tcBorders>
              <w:top w:val="single" w:sz="4"/>
              <w:left w:val="single" w:sz="4"/>
              <w:bottom w:val="single" w:sz="4"/>
              <w:right w:val="single" w:sz="4"/>
            </w:tcBorders>
            <w:shd w:val="clear" w:color="auto" w:fill="FFFFFF"/>
            <w:vAlign w:val="bottom"/>
          </w:tcPr>
          <w:p>
            <w:pPr>
              <w:pStyle w:val="Style24"/>
              <w:keepNext w:val="0"/>
              <w:keepLines w:val="0"/>
              <w:framePr w:w="8837" w:h="9859" w:hSpace="5" w:vSpace="586" w:wrap="notBeside" w:vAnchor="text" w:hAnchor="text" w:x="51"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115,646,771.24</w:t>
            </w:r>
          </w:p>
        </w:tc>
      </w:tr>
    </w:tbl>
    <w:p>
      <w:pPr>
        <w:pStyle w:val="Style21"/>
        <w:keepNext w:val="0"/>
        <w:keepLines w:val="0"/>
        <w:framePr w:w="1709" w:h="269" w:hSpace="45" w:wrap="notBeside" w:vAnchor="text" w:hAnchor="text" w:x="46" w:y="10177"/>
        <w:widowControl w:val="0"/>
        <w:shd w:val="clear" w:color="auto" w:fill="auto"/>
        <w:bidi w:val="0"/>
        <w:spacing w:before="0" w:after="0" w:line="240" w:lineRule="auto"/>
        <w:ind w:left="0" w:right="0" w:firstLine="0"/>
        <w:jc w:val="left"/>
      </w:pPr>
      <w:r>
        <w:rPr>
          <w:b w:val="0"/>
          <w:bCs w:val="0"/>
          <w:color w:val="000000"/>
          <w:spacing w:val="0"/>
          <w:w w:val="100"/>
          <w:position w:val="0"/>
        </w:rPr>
        <w:t>公司负责人：李檬</w:t>
      </w:r>
    </w:p>
    <w:p>
      <w:pPr>
        <w:pStyle w:val="Style21"/>
        <w:keepNext w:val="0"/>
        <w:keepLines w:val="0"/>
        <w:framePr w:w="5602" w:h="259" w:hSpace="45" w:wrap="notBeside" w:vAnchor="text" w:hAnchor="text" w:x="3190" w:y="10177"/>
        <w:widowControl w:val="0"/>
        <w:shd w:val="clear" w:color="auto" w:fill="auto"/>
        <w:tabs>
          <w:tab w:pos="3446" w:val="left"/>
        </w:tabs>
        <w:bidi w:val="0"/>
        <w:spacing w:before="0" w:after="0" w:line="240" w:lineRule="auto"/>
        <w:ind w:left="0" w:right="0" w:firstLine="0"/>
        <w:jc w:val="center"/>
      </w:pPr>
      <w:r>
        <w:rPr>
          <w:b w:val="0"/>
          <w:bCs w:val="0"/>
          <w:color w:val="000000"/>
          <w:spacing w:val="0"/>
          <w:w w:val="100"/>
          <w:position w:val="0"/>
        </w:rPr>
        <w:t>主管会计工作负责人：覃海宇</w:t>
        <w:tab/>
        <w:t>会计机构负责人：松岩</w:t>
      </w:r>
    </w:p>
    <w:p>
      <w:pPr>
        <w:widowControl w:val="0"/>
        <w:spacing w:line="1" w:lineRule="exact"/>
        <w:sectPr>
          <w:footnotePr>
            <w:pos w:val="pageBottom"/>
            <w:numFmt w:val="decimal"/>
            <w:numRestart w:val="continuous"/>
          </w:footnotePr>
          <w:pgSz w:w="11900" w:h="16840"/>
          <w:pgMar w:top="1455" w:right="1225" w:bottom="1935" w:left="1741" w:header="0" w:footer="3" w:gutter="0"/>
          <w:cols w:space="720"/>
          <w:noEndnote/>
          <w:rtlGutter w:val="0"/>
          <w:docGrid w:linePitch="360"/>
        </w:sectPr>
      </w:pPr>
    </w:p>
    <w:p>
      <w:pPr>
        <w:pStyle w:val="Style2"/>
        <w:keepNext w:val="0"/>
        <w:keepLines w:val="0"/>
        <w:widowControl w:val="0"/>
        <w:shd w:val="clear" w:color="auto" w:fill="auto"/>
        <w:bidi w:val="0"/>
        <w:spacing w:before="580" w:after="0" w:line="240" w:lineRule="auto"/>
        <w:ind w:left="0" w:right="0" w:firstLine="0"/>
        <w:jc w:val="center"/>
      </w:pPr>
      <w:r>
        <w:rPr>
          <w:b/>
          <w:bCs/>
          <w:color w:val="000000"/>
          <w:spacing w:val="0"/>
          <w:w w:val="100"/>
          <w:position w:val="0"/>
        </w:rPr>
        <w:t>合并所有者权益变动表</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994"/>
        <w:gridCol w:w="1277"/>
        <w:gridCol w:w="427"/>
        <w:gridCol w:w="283"/>
        <w:gridCol w:w="283"/>
        <w:gridCol w:w="1277"/>
        <w:gridCol w:w="283"/>
        <w:gridCol w:w="1277"/>
        <w:gridCol w:w="283"/>
        <w:gridCol w:w="1133"/>
        <w:gridCol w:w="566"/>
        <w:gridCol w:w="1416"/>
        <w:gridCol w:w="288"/>
        <w:gridCol w:w="1277"/>
        <w:gridCol w:w="1560"/>
        <w:gridCol w:w="1258"/>
      </w:tblGrid>
      <w:tr>
        <w:trPr>
          <w:trHeight w:val="25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684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160"/>
              <w:jc w:val="left"/>
              <w:rPr>
                <w:sz w:val="17"/>
                <w:szCs w:val="17"/>
              </w:rPr>
            </w:pPr>
            <w:r>
              <w:rPr>
                <w:color w:val="000000"/>
                <w:spacing w:val="0"/>
                <w:w w:val="100"/>
                <w:position w:val="0"/>
                <w:sz w:val="17"/>
                <w:szCs w:val="17"/>
              </w:rPr>
              <w:t>所有者权益</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38" w:lineRule="exact"/>
              <w:ind w:left="0" w:right="0" w:firstLine="0"/>
              <w:jc w:val="left"/>
              <w:rPr>
                <w:sz w:val="17"/>
                <w:szCs w:val="17"/>
              </w:rPr>
            </w:pPr>
            <w:r>
              <w:rPr>
                <w:color w:val="000000"/>
                <w:spacing w:val="0"/>
                <w:w w:val="100"/>
                <w:position w:val="0"/>
                <w:sz w:val="17"/>
                <w:szCs w:val="17"/>
              </w:rPr>
              <w:t>减</w:t>
            </w:r>
          </w:p>
          <w:p>
            <w:pPr>
              <w:pStyle w:val="Style24"/>
              <w:keepNext w:val="0"/>
              <w:keepLines w:val="0"/>
              <w:widowControl w:val="0"/>
              <w:shd w:val="clear" w:color="auto" w:fill="auto"/>
              <w:bidi w:val="0"/>
              <w:spacing w:before="0" w:after="0" w:line="238" w:lineRule="exact"/>
              <w:ind w:left="0" w:right="0" w:firstLine="0"/>
              <w:jc w:val="right"/>
              <w:rPr>
                <w:sz w:val="17"/>
                <w:szCs w:val="17"/>
              </w:rPr>
            </w:pPr>
            <w:r>
              <w:rPr>
                <w:color w:val="000000"/>
                <w:spacing w:val="0"/>
                <w:w w:val="100"/>
                <w:position w:val="0"/>
                <w:sz w:val="17"/>
                <w:szCs w:val="17"/>
              </w:rPr>
              <w:t>库 存 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4" w:lineRule="exact"/>
              <w:ind w:left="180" w:right="0" w:firstLine="0"/>
              <w:jc w:val="left"/>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10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一、上年年</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1,807,747,642.00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762,912,046.06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3"/>
                <w:szCs w:val="13"/>
              </w:rPr>
            </w:pPr>
            <w:r>
              <w:rPr>
                <w:rFonts w:ascii="Arial" w:eastAsia="Arial" w:hAnsi="Arial" w:cs="Arial"/>
                <w:b/>
                <w:bCs/>
                <w:color w:val="000000"/>
                <w:spacing w:val="0"/>
                <w:w w:val="100"/>
                <w:position w:val="0"/>
                <w:sz w:val="13"/>
                <w:szCs w:val="13"/>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53,392,827.69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680,888,415.53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3,301,940,931.28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45,572.19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300" w:line="240" w:lineRule="auto"/>
              <w:ind w:left="0" w:right="0" w:firstLine="160"/>
              <w:jc w:val="left"/>
              <w:rPr>
                <w:sz w:val="13"/>
                <w:szCs w:val="13"/>
              </w:rPr>
            </w:pPr>
            <w:r>
              <w:rPr>
                <w:rFonts w:ascii="Arial" w:eastAsia="Arial" w:hAnsi="Arial" w:cs="Arial"/>
                <w:b/>
                <w:bCs/>
                <w:color w:val="000000"/>
                <w:spacing w:val="0"/>
                <w:w w:val="100"/>
                <w:position w:val="0"/>
                <w:sz w:val="13"/>
                <w:szCs w:val="13"/>
              </w:rPr>
              <w:t>3,301,986,503.4</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7</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加：会计政</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jc w:val="left"/>
              <w:rPr>
                <w:sz w:val="15"/>
                <w:szCs w:val="15"/>
              </w:rPr>
            </w:pPr>
            <w:r>
              <w:rPr>
                <w:color w:val="000000"/>
                <w:spacing w:val="0"/>
                <w:w w:val="100"/>
                <w:position w:val="0"/>
                <w:sz w:val="15"/>
                <w:szCs w:val="15"/>
              </w:rPr>
              <w:t>前期差</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0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jc w:val="left"/>
              <w:rPr>
                <w:sz w:val="15"/>
                <w:szCs w:val="15"/>
              </w:rPr>
            </w:pPr>
            <w:r>
              <w:rPr>
                <w:color w:val="000000"/>
                <w:spacing w:val="0"/>
                <w:w w:val="100"/>
                <w:position w:val="0"/>
                <w:sz w:val="15"/>
                <w:szCs w:val="15"/>
              </w:rPr>
              <w:t>同一控</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制下企业合</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1277"/>
        <w:gridCol w:w="427"/>
        <w:gridCol w:w="283"/>
        <w:gridCol w:w="283"/>
        <w:gridCol w:w="1277"/>
        <w:gridCol w:w="283"/>
        <w:gridCol w:w="1277"/>
        <w:gridCol w:w="283"/>
        <w:gridCol w:w="1133"/>
        <w:gridCol w:w="566"/>
        <w:gridCol w:w="1416"/>
        <w:gridCol w:w="288"/>
        <w:gridCol w:w="1277"/>
        <w:gridCol w:w="1560"/>
        <w:gridCol w:w="125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二、本年期</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1,807,747,642.00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762,912,046.06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3"/>
                <w:szCs w:val="13"/>
              </w:rPr>
            </w:pPr>
            <w:r>
              <w:rPr>
                <w:rFonts w:ascii="Arial" w:eastAsia="Arial" w:hAnsi="Arial" w:cs="Arial"/>
                <w:b/>
                <w:bCs/>
                <w:color w:val="000000"/>
                <w:spacing w:val="0"/>
                <w:w w:val="100"/>
                <w:position w:val="0"/>
                <w:sz w:val="13"/>
                <w:szCs w:val="13"/>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53,392,827.69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rPr>
              <w:t>680,888,415.53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rPr>
              <w:t>3,301,940,931.28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45,572.19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300" w:line="240" w:lineRule="auto"/>
              <w:ind w:left="0" w:right="0" w:firstLine="0"/>
              <w:jc w:val="right"/>
              <w:rPr>
                <w:sz w:val="13"/>
                <w:szCs w:val="13"/>
              </w:rPr>
            </w:pPr>
            <w:r>
              <w:rPr>
                <w:rFonts w:ascii="Arial" w:eastAsia="Arial" w:hAnsi="Arial" w:cs="Arial"/>
                <w:b/>
                <w:bCs/>
                <w:color w:val="000000"/>
                <w:spacing w:val="0"/>
                <w:w w:val="100"/>
                <w:position w:val="0"/>
                <w:sz w:val="13"/>
                <w:szCs w:val="13"/>
              </w:rPr>
              <w:t>3,301,986,503.4</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7</w:t>
            </w:r>
          </w:p>
        </w:tc>
      </w:tr>
      <w:tr>
        <w:trPr>
          <w:trHeight w:val="230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三、本期增</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减变动金额</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（减少以</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w:t>
            </w:r>
            <w:r>
              <w:rPr>
                <w:color w:val="000000"/>
                <w:spacing w:val="0"/>
                <w:w w:val="100"/>
                <w:position w:val="0"/>
                <w:sz w:val="15"/>
                <w:szCs w:val="15"/>
              </w:rPr>
              <w:t>一</w:t>
            </w:r>
            <w:r>
              <w:rPr>
                <w:rFonts w:ascii="Arial Narrow" w:eastAsia="Arial Narrow" w:hAnsi="Arial Narrow" w:cs="Arial Narrow"/>
                <w:color w:val="000000"/>
                <w:spacing w:val="0"/>
                <w:w w:val="100"/>
                <w:position w:val="0"/>
                <w:sz w:val="15"/>
                <w:szCs w:val="15"/>
              </w:rPr>
              <w:t>”</w:t>
            </w:r>
            <w:r>
              <w:rPr>
                <w:color w:val="000000"/>
                <w:spacing w:val="0"/>
                <w:w w:val="100"/>
                <w:position w:val="0"/>
                <w:sz w:val="15"/>
                <w:szCs w:val="15"/>
              </w:rPr>
              <w:t>号填</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3"/>
                <w:szCs w:val="13"/>
              </w:rPr>
            </w:pPr>
            <w:r>
              <w:rPr>
                <w:rFonts w:ascii="Arial" w:eastAsia="Arial" w:hAnsi="Arial" w:cs="Arial"/>
                <w:b/>
                <w:bCs/>
                <w:color w:val="000000"/>
                <w:spacing w:val="0"/>
                <w:w w:val="100"/>
                <w:position w:val="0"/>
                <w:sz w:val="13"/>
                <w:szCs w:val="13"/>
              </w:rPr>
              <w:t>545,185.81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b/>
                <w:bCs/>
                <w:color w:val="000000"/>
                <w:spacing w:val="0"/>
                <w:w w:val="100"/>
                <w:position w:val="0"/>
                <w:sz w:val="13"/>
                <w:szCs w:val="13"/>
              </w:rPr>
              <w:t>2,999,340.00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rPr>
              <w:t>320,987,988.57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324,532,514.38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-8,635,221.05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rPr>
              <w:t>315,897,293.33</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（一）综合</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rPr>
              <w:t>354,286,196.62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354,285,536.62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-18,431,126.06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rPr>
              <w:t>335,854,410.56</w:t>
            </w:r>
          </w:p>
        </w:tc>
      </w:tr>
      <w:tr>
        <w:trPr>
          <w:trHeight w:val="138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（二）所有</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者投入和减</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3"/>
                <w:szCs w:val="13"/>
              </w:rPr>
            </w:pPr>
            <w:r>
              <w:rPr>
                <w:rFonts w:ascii="Arial" w:eastAsia="Arial" w:hAnsi="Arial" w:cs="Arial"/>
                <w:b/>
                <w:bCs/>
                <w:color w:val="000000"/>
                <w:spacing w:val="0"/>
                <w:w w:val="100"/>
                <w:position w:val="0"/>
                <w:sz w:val="13"/>
                <w:szCs w:val="13"/>
              </w:rPr>
              <w:t>545,185.81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545,185.81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3"/>
                <w:szCs w:val="13"/>
              </w:rPr>
            </w:pPr>
            <w:r>
              <w:rPr>
                <w:rFonts w:ascii="Arial" w:eastAsia="Arial" w:hAnsi="Arial" w:cs="Arial"/>
                <w:b/>
                <w:bCs/>
                <w:color w:val="000000"/>
                <w:spacing w:val="0"/>
                <w:w w:val="100"/>
                <w:position w:val="0"/>
                <w:sz w:val="13"/>
                <w:szCs w:val="13"/>
              </w:rPr>
              <w:t>9,795,905.01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10,341,090.82</w:t>
            </w:r>
          </w:p>
        </w:tc>
      </w:tr>
      <w:tr>
        <w:trPr>
          <w:trHeight w:val="140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w:t>
            </w:r>
            <w:r>
              <w:rPr>
                <w:color w:val="000000"/>
                <w:spacing w:val="0"/>
                <w:w w:val="100"/>
                <w:position w:val="0"/>
                <w:sz w:val="15"/>
                <w:szCs w:val="15"/>
              </w:rPr>
              <w:t>.所有者</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投入的普通</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3"/>
                <w:szCs w:val="13"/>
              </w:rPr>
            </w:pPr>
            <w:r>
              <w:rPr>
                <w:rFonts w:ascii="Arial" w:eastAsia="Arial" w:hAnsi="Arial" w:cs="Arial"/>
                <w:b/>
                <w:bCs/>
                <w:color w:val="000000"/>
                <w:spacing w:val="0"/>
                <w:w w:val="100"/>
                <w:position w:val="0"/>
                <w:sz w:val="13"/>
                <w:szCs w:val="13"/>
              </w:rPr>
              <w:t>9,455,000.00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9,455,000.00</w:t>
            </w:r>
          </w:p>
        </w:tc>
      </w:tr>
    </w:tbl>
    <w:p>
      <w:pPr>
        <w:spacing w:lineRule="exact" w:line="1"/>
        <w:rPr>
          <w:sz w:val="2"/>
          <w:szCs w:val="2"/>
        </w:rPr>
      </w:pPr>
      <w:r>
        <w:br w:type="page"/>
      </w:r>
    </w:p>
    <w:tbl>
      <w:tblPr>
        <w:tblOverlap w:val="never"/>
        <w:jc w:val="center"/>
        <w:tblLayout w:type="fixed"/>
      </w:tblPr>
      <w:tblGrid>
        <w:gridCol w:w="994"/>
        <w:gridCol w:w="1277"/>
        <w:gridCol w:w="427"/>
        <w:gridCol w:w="283"/>
        <w:gridCol w:w="283"/>
        <w:gridCol w:w="1277"/>
        <w:gridCol w:w="283"/>
        <w:gridCol w:w="1277"/>
        <w:gridCol w:w="283"/>
        <w:gridCol w:w="1133"/>
        <w:gridCol w:w="566"/>
        <w:gridCol w:w="1416"/>
        <w:gridCol w:w="288"/>
        <w:gridCol w:w="1277"/>
        <w:gridCol w:w="1560"/>
        <w:gridCol w:w="1258"/>
      </w:tblGrid>
      <w:tr>
        <w:trPr>
          <w:trHeight w:val="139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w:t>
            </w:r>
            <w:r>
              <w:rPr>
                <w:color w:val="000000"/>
                <w:spacing w:val="0"/>
                <w:w w:val="100"/>
                <w:position w:val="0"/>
                <w:sz w:val="15"/>
                <w:szCs w:val="15"/>
              </w:rPr>
              <w:t>.其他权</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益工具持有</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4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3</w:t>
            </w:r>
            <w:r>
              <w:rPr>
                <w:color w:val="000000"/>
                <w:spacing w:val="0"/>
                <w:w w:val="100"/>
                <w:position w:val="0"/>
                <w:sz w:val="15"/>
                <w:szCs w:val="15"/>
              </w:rPr>
              <w:t>.股份支</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付计入所有</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者权益的金</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545,185.81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545,185.81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340,905.01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886,090.82</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300" w:line="240" w:lineRule="auto"/>
              <w:ind w:left="0" w:right="0" w:firstLine="0"/>
              <w:jc w:val="left"/>
              <w:rPr>
                <w:sz w:val="15"/>
                <w:szCs w:val="15"/>
              </w:rPr>
            </w:pPr>
            <w:r>
              <w:rPr>
                <w:color w:val="000000"/>
                <w:spacing w:val="0"/>
                <w:w w:val="100"/>
                <w:position w:val="0"/>
                <w:sz w:val="15"/>
                <w:szCs w:val="15"/>
              </w:rPr>
              <w:t>（三）利润</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b/>
                <w:bCs/>
                <w:color w:val="000000"/>
                <w:spacing w:val="0"/>
                <w:w w:val="100"/>
                <w:position w:val="0"/>
                <w:sz w:val="13"/>
                <w:szCs w:val="13"/>
              </w:rPr>
              <w:t>-30,298,208.05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-30,298,208.05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-30,298,208.05</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w:t>
            </w:r>
            <w:r>
              <w:rPr>
                <w:color w:val="000000"/>
                <w:spacing w:val="0"/>
                <w:w w:val="100"/>
                <w:position w:val="0"/>
                <w:sz w:val="15"/>
                <w:szCs w:val="15"/>
              </w:rPr>
              <w:t>.提取盈</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w:t>
            </w:r>
            <w:r>
              <w:rPr>
                <w:color w:val="000000"/>
                <w:spacing w:val="0"/>
                <w:w w:val="100"/>
                <w:position w:val="0"/>
                <w:sz w:val="15"/>
                <w:szCs w:val="15"/>
              </w:rPr>
              <w:t>.提取一</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0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3</w:t>
            </w:r>
            <w:r>
              <w:rPr>
                <w:color w:val="000000"/>
                <w:spacing w:val="0"/>
                <w:w w:val="100"/>
                <w:position w:val="0"/>
                <w:sz w:val="15"/>
                <w:szCs w:val="15"/>
              </w:rPr>
              <w:t>.对所有</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者（或股</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b/>
                <w:bCs/>
                <w:color w:val="000000"/>
                <w:spacing w:val="0"/>
                <w:w w:val="100"/>
                <w:position w:val="0"/>
                <w:sz w:val="13"/>
                <w:szCs w:val="13"/>
              </w:rPr>
              <w:t>-29,647,293.24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-29,647,293.24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-29,647,293.24</w:t>
            </w:r>
          </w:p>
        </w:tc>
      </w:tr>
    </w:tbl>
    <w:p>
      <w:pPr>
        <w:spacing w:lineRule="exact" w:line="1"/>
        <w:rPr>
          <w:sz w:val="2"/>
          <w:szCs w:val="2"/>
        </w:rPr>
      </w:pPr>
      <w:r>
        <w:br w:type="page"/>
      </w:r>
    </w:p>
    <w:tbl>
      <w:tblPr>
        <w:tblOverlap w:val="never"/>
        <w:jc w:val="center"/>
        <w:tblLayout w:type="fixed"/>
      </w:tblPr>
      <w:tblGrid>
        <w:gridCol w:w="994"/>
        <w:gridCol w:w="1277"/>
        <w:gridCol w:w="427"/>
        <w:gridCol w:w="283"/>
        <w:gridCol w:w="283"/>
        <w:gridCol w:w="1277"/>
        <w:gridCol w:w="283"/>
        <w:gridCol w:w="1277"/>
        <w:gridCol w:w="283"/>
        <w:gridCol w:w="1133"/>
        <w:gridCol w:w="566"/>
        <w:gridCol w:w="1416"/>
        <w:gridCol w:w="288"/>
        <w:gridCol w:w="1277"/>
        <w:gridCol w:w="1560"/>
        <w:gridCol w:w="125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-650,914.81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-650,914.81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-650,914.81</w:t>
            </w:r>
          </w:p>
        </w:tc>
      </w:tr>
      <w:tr>
        <w:trPr>
          <w:trHeight w:val="139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（四）所有</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者权益内部</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b/>
                <w:bCs/>
                <w:color w:val="000000"/>
                <w:spacing w:val="0"/>
                <w:w w:val="100"/>
                <w:position w:val="0"/>
                <w:sz w:val="13"/>
                <w:szCs w:val="13"/>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w:t>
            </w:r>
            <w:r>
              <w:rPr>
                <w:color w:val="000000"/>
                <w:spacing w:val="0"/>
                <w:w w:val="100"/>
                <w:position w:val="0"/>
                <w:sz w:val="15"/>
                <w:szCs w:val="15"/>
              </w:rPr>
              <w:t>.资本公</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积转增资本</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w:t>
            </w:r>
            <w:r>
              <w:rPr>
                <w:color w:val="000000"/>
                <w:spacing w:val="0"/>
                <w:w w:val="100"/>
                <w:position w:val="0"/>
                <w:sz w:val="15"/>
                <w:szCs w:val="15"/>
              </w:rPr>
              <w:t>.盈余公</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积转增资本</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3</w:t>
            </w:r>
            <w:r>
              <w:rPr>
                <w:color w:val="000000"/>
                <w:spacing w:val="0"/>
                <w:w w:val="100"/>
                <w:position w:val="0"/>
                <w:sz w:val="15"/>
                <w:szCs w:val="15"/>
              </w:rPr>
              <w:t>.盈余公</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5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4</w:t>
            </w:r>
            <w:r>
              <w:rPr>
                <w:color w:val="000000"/>
                <w:spacing w:val="0"/>
                <w:w w:val="100"/>
                <w:position w:val="0"/>
                <w:sz w:val="15"/>
                <w:szCs w:val="15"/>
              </w:rPr>
              <w:t>.设定受</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益计划变动</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额结转留存</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1277"/>
        <w:gridCol w:w="427"/>
        <w:gridCol w:w="283"/>
        <w:gridCol w:w="283"/>
        <w:gridCol w:w="1277"/>
        <w:gridCol w:w="283"/>
        <w:gridCol w:w="1277"/>
        <w:gridCol w:w="283"/>
        <w:gridCol w:w="1133"/>
        <w:gridCol w:w="566"/>
        <w:gridCol w:w="1416"/>
        <w:gridCol w:w="288"/>
        <w:gridCol w:w="1277"/>
        <w:gridCol w:w="1560"/>
        <w:gridCol w:w="1258"/>
      </w:tblGrid>
      <w:tr>
        <w:trPr>
          <w:trHeight w:val="139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5</w:t>
            </w:r>
            <w:r>
              <w:rPr>
                <w:color w:val="000000"/>
                <w:spacing w:val="0"/>
                <w:w w:val="100"/>
                <w:position w:val="0"/>
                <w:sz w:val="15"/>
                <w:szCs w:val="15"/>
              </w:rPr>
              <w:t>.其他综</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合收益结转</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b/>
                <w:bCs/>
                <w:color w:val="000000"/>
                <w:spacing w:val="0"/>
                <w:w w:val="100"/>
                <w:position w:val="0"/>
                <w:sz w:val="13"/>
                <w:szCs w:val="13"/>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300" w:line="240" w:lineRule="auto"/>
              <w:ind w:left="0" w:right="0" w:firstLine="0"/>
              <w:jc w:val="left"/>
              <w:rPr>
                <w:sz w:val="15"/>
                <w:szCs w:val="15"/>
              </w:rPr>
            </w:pPr>
            <w:r>
              <w:rPr>
                <w:color w:val="000000"/>
                <w:spacing w:val="0"/>
                <w:w w:val="100"/>
                <w:position w:val="0"/>
                <w:sz w:val="15"/>
                <w:szCs w:val="15"/>
              </w:rPr>
              <w:t>（五）专项</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w:t>
            </w:r>
            <w:r>
              <w:rPr>
                <w:color w:val="000000"/>
                <w:spacing w:val="0"/>
                <w:w w:val="100"/>
                <w:position w:val="0"/>
                <w:sz w:val="15"/>
                <w:szCs w:val="15"/>
              </w:rPr>
              <w:t>.本期提</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w:t>
            </w:r>
            <w:r>
              <w:rPr>
                <w:color w:val="000000"/>
                <w:spacing w:val="0"/>
                <w:w w:val="100"/>
                <w:position w:val="0"/>
                <w:sz w:val="15"/>
                <w:szCs w:val="15"/>
              </w:rPr>
              <w:t>.本期使</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四、本期期</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1,807,747,642.00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763,457,231.87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53,392,827.69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1,001,876,404.10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3,626,473,445.66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-8,589,648.86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300" w:line="240" w:lineRule="auto"/>
              <w:ind w:left="0" w:right="0" w:firstLine="0"/>
              <w:jc w:val="right"/>
              <w:rPr>
                <w:sz w:val="13"/>
                <w:szCs w:val="13"/>
              </w:rPr>
            </w:pPr>
            <w:r>
              <w:rPr>
                <w:rFonts w:ascii="Arial" w:eastAsia="Arial" w:hAnsi="Arial" w:cs="Arial"/>
                <w:b/>
                <w:bCs/>
                <w:color w:val="000000"/>
                <w:spacing w:val="0"/>
                <w:w w:val="100"/>
                <w:position w:val="0"/>
                <w:sz w:val="13"/>
                <w:szCs w:val="13"/>
              </w:rPr>
              <w:t>3,617,883,796.8</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0</w:t>
            </w:r>
          </w:p>
        </w:tc>
      </w:tr>
    </w:tbl>
    <w:p>
      <w:pPr>
        <w:spacing w:lineRule="exact" w:line="1"/>
        <w:rPr>
          <w:sz w:val="2"/>
          <w:szCs w:val="2"/>
        </w:rPr>
      </w:pPr>
      <w:r>
        <w:br w:type="page"/>
      </w:r>
    </w:p>
    <w:tbl>
      <w:tblPr>
        <w:tblOverlap w:val="never"/>
        <w:jc w:val="center"/>
        <w:tblLayout w:type="fixed"/>
      </w:tblPr>
      <w:tblGrid>
        <w:gridCol w:w="1704"/>
        <w:gridCol w:w="1277"/>
        <w:gridCol w:w="283"/>
        <w:gridCol w:w="278"/>
        <w:gridCol w:w="288"/>
        <w:gridCol w:w="1416"/>
        <w:gridCol w:w="288"/>
        <w:gridCol w:w="1123"/>
        <w:gridCol w:w="283"/>
        <w:gridCol w:w="1138"/>
        <w:gridCol w:w="288"/>
        <w:gridCol w:w="1272"/>
        <w:gridCol w:w="427"/>
        <w:gridCol w:w="1286"/>
        <w:gridCol w:w="1133"/>
        <w:gridCol w:w="1397"/>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3"/>
                <w:szCs w:val="13"/>
              </w:rPr>
              <w:t>2020</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4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rPr>
                <w:sz w:val="15"/>
                <w:szCs w:val="15"/>
              </w:rPr>
            </w:pPr>
            <w:r>
              <w:rPr>
                <w:color w:val="000000"/>
                <w:spacing w:val="0"/>
                <w:w w:val="100"/>
                <w:position w:val="0"/>
                <w:sz w:val="15"/>
                <w:szCs w:val="15"/>
              </w:rPr>
              <w:t>实收资本</w:t>
            </w:r>
            <w:r>
              <w:rPr>
                <w:b/>
                <w:bCs/>
                <w:color w:val="000000"/>
                <w:spacing w:val="0"/>
                <w:w w:val="100"/>
                <w:position w:val="0"/>
                <w:sz w:val="15"/>
                <w:szCs w:val="15"/>
              </w:rPr>
              <w:t>（</w:t>
            </w:r>
            <w:r>
              <w:rPr>
                <w:color w:val="000000"/>
                <w:spacing w:val="0"/>
                <w:w w:val="100"/>
                <w:position w:val="0"/>
                <w:sz w:val="15"/>
                <w:szCs w:val="15"/>
              </w:rPr>
              <w:t>或股 本</w:t>
            </w:r>
            <w:r>
              <w:rPr>
                <w:b/>
                <w:bCs/>
                <w:color w:val="000000"/>
                <w:spacing w:val="0"/>
                <w:w w:val="100"/>
                <w:position w:val="0"/>
                <w:sz w:val="15"/>
                <w:szCs w:val="15"/>
              </w:rPr>
              <w:t>）</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其他权益 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300" w:line="240" w:lineRule="auto"/>
              <w:ind w:left="0" w:right="0" w:firstLine="0"/>
              <w:jc w:val="left"/>
              <w:rPr>
                <w:sz w:val="15"/>
                <w:szCs w:val="15"/>
              </w:rPr>
            </w:pPr>
            <w:r>
              <w:rPr>
                <w:color w:val="000000"/>
                <w:spacing w:val="0"/>
                <w:w w:val="100"/>
                <w:position w:val="0"/>
                <w:sz w:val="15"/>
                <w:szCs w:val="15"/>
              </w:rPr>
              <w:t>减</w:t>
            </w:r>
          </w:p>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库</w:t>
            </w:r>
          </w:p>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存</w:t>
            </w:r>
          </w:p>
          <w:p>
            <w:pPr>
              <w:pStyle w:val="Style24"/>
              <w:keepNext w:val="0"/>
              <w:keepLines w:val="0"/>
              <w:widowControl w:val="0"/>
              <w:shd w:val="clear" w:color="auto" w:fill="auto"/>
              <w:bidi w:val="0"/>
              <w:spacing w:before="0" w:after="180" w:line="240" w:lineRule="auto"/>
              <w:ind w:left="0" w:right="0" w:firstLine="0"/>
              <w:jc w:val="left"/>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6" w:lineRule="exact"/>
              <w:ind w:left="0" w:right="0" w:firstLine="0"/>
              <w:jc w:val="left"/>
              <w:rPr>
                <w:sz w:val="15"/>
                <w:szCs w:val="15"/>
              </w:rPr>
            </w:pPr>
            <w:r>
              <w:rPr>
                <w:color w:val="000000"/>
                <w:spacing w:val="0"/>
                <w:w w:val="100"/>
                <w:position w:val="0"/>
                <w:sz w:val="15"/>
                <w:szCs w:val="15"/>
              </w:rPr>
              <w:t>一</w:t>
            </w:r>
          </w:p>
          <w:p>
            <w:pPr>
              <w:pStyle w:val="Style24"/>
              <w:keepNext w:val="0"/>
              <w:keepLines w:val="0"/>
              <w:widowControl w:val="0"/>
              <w:shd w:val="clear" w:color="auto" w:fill="auto"/>
              <w:bidi w:val="0"/>
              <w:spacing w:before="0" w:after="0" w:line="236" w:lineRule="exact"/>
              <w:ind w:left="0" w:right="0" w:firstLine="0"/>
              <w:jc w:val="left"/>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其</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优</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先</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永</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续</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其</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1,680,420,315.00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rPr>
              <w:t>-1,181,640,501.48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rPr>
              <w:t>53,392,827.69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411,281,900.48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963,454,541.69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1,374,498.83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rPr>
              <w:t>964,829,040.52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300" w:line="240" w:lineRule="auto"/>
              <w:ind w:left="0" w:right="0"/>
              <w:jc w:val="left"/>
              <w:rPr>
                <w:sz w:val="15"/>
                <w:szCs w:val="15"/>
              </w:rPr>
            </w:pPr>
            <w:r>
              <w:rPr>
                <w:color w:val="000000"/>
                <w:spacing w:val="0"/>
                <w:w w:val="100"/>
                <w:position w:val="0"/>
                <w:sz w:val="15"/>
                <w:szCs w:val="15"/>
              </w:rPr>
              <w:t>同一控制下企业</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1,680,420,315.00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rPr>
              <w:t>-1,181,640,501.48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rPr>
              <w:t>53,392,827.69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411,281,900.48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963,454,541.69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1,374,498.83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rPr>
              <w:t>964,829,040.52</w:t>
            </w:r>
          </w:p>
        </w:tc>
      </w:tr>
      <w:tr>
        <w:trPr>
          <w:trHeight w:val="139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0"/>
              <w:jc w:val="left"/>
              <w:rPr>
                <w:sz w:val="15"/>
                <w:szCs w:val="15"/>
              </w:rPr>
            </w:pPr>
            <w:r>
              <w:rPr>
                <w:color w:val="000000"/>
                <w:spacing w:val="0"/>
                <w:w w:val="100"/>
                <w:position w:val="0"/>
                <w:sz w:val="15"/>
                <w:szCs w:val="15"/>
              </w:rPr>
              <w:t>三、本期增减变动金</w:t>
            </w:r>
          </w:p>
          <w:p>
            <w:pPr>
              <w:pStyle w:val="Style24"/>
              <w:keepNext w:val="0"/>
              <w:keepLines w:val="0"/>
              <w:widowControl w:val="0"/>
              <w:shd w:val="clear" w:color="auto" w:fill="auto"/>
              <w:bidi w:val="0"/>
              <w:spacing w:before="0" w:after="0" w:line="461" w:lineRule="exact"/>
              <w:ind w:left="0" w:right="0" w:firstLine="0"/>
              <w:jc w:val="left"/>
              <w:rPr>
                <w:sz w:val="15"/>
                <w:szCs w:val="15"/>
              </w:rPr>
            </w:pPr>
            <w:r>
              <w:rPr>
                <w:color w:val="000000"/>
                <w:spacing w:val="0"/>
                <w:w w:val="100"/>
                <w:position w:val="0"/>
                <w:sz w:val="15"/>
                <w:szCs w:val="15"/>
              </w:rPr>
              <w:t>额（减少以</w:t>
            </w:r>
            <w:r>
              <w:rPr>
                <w:rFonts w:ascii="Arial" w:eastAsia="Arial" w:hAnsi="Arial" w:cs="Arial"/>
                <w:b/>
                <w:bCs/>
                <w:color w:val="000000"/>
                <w:spacing w:val="0"/>
                <w:w w:val="100"/>
                <w:position w:val="0"/>
                <w:sz w:val="13"/>
                <w:szCs w:val="13"/>
              </w:rPr>
              <w:t>“</w:t>
            </w:r>
            <w:r>
              <w:rPr>
                <w:color w:val="000000"/>
                <w:spacing w:val="0"/>
                <w:w w:val="100"/>
                <w:position w:val="0"/>
                <w:sz w:val="15"/>
                <w:szCs w:val="15"/>
              </w:rPr>
              <w:t>一</w:t>
            </w:r>
            <w:r>
              <w:rPr>
                <w:rFonts w:ascii="Arial" w:eastAsia="Arial" w:hAnsi="Arial" w:cs="Arial"/>
                <w:b/>
                <w:bCs/>
                <w:color w:val="000000"/>
                <w:spacing w:val="0"/>
                <w:w w:val="100"/>
                <w:position w:val="0"/>
                <w:sz w:val="13"/>
                <w:szCs w:val="13"/>
              </w:rPr>
              <w:t>”</w:t>
            </w:r>
            <w:r>
              <w:rPr>
                <w:color w:val="000000"/>
                <w:spacing w:val="0"/>
                <w:w w:val="100"/>
                <w:position w:val="0"/>
                <w:sz w:val="15"/>
                <w:szCs w:val="15"/>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127,327,327.00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1,944,552,547.54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269,606,515.05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rPr>
              <w:t>2,338,486,389.59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rPr>
              <w:t>-1,328,926.64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2,337,157,462.95</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295,484,987.90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292,484,987.90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rPr>
              <w:t>-2,023,381.47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rPr>
              <w:t>290,461,606.43</w:t>
            </w:r>
          </w:p>
        </w:tc>
      </w:tr>
    </w:tbl>
    <w:p>
      <w:pPr>
        <w:spacing w:lineRule="exact" w:line="1"/>
        <w:rPr>
          <w:sz w:val="2"/>
          <w:szCs w:val="2"/>
        </w:rPr>
      </w:pPr>
      <w:r>
        <w:br w:type="page"/>
      </w:r>
    </w:p>
    <w:tbl>
      <w:tblPr>
        <w:tblOverlap w:val="never"/>
        <w:jc w:val="center"/>
        <w:tblLayout w:type="fixed"/>
      </w:tblPr>
      <w:tblGrid>
        <w:gridCol w:w="1704"/>
        <w:gridCol w:w="1277"/>
        <w:gridCol w:w="283"/>
        <w:gridCol w:w="278"/>
        <w:gridCol w:w="288"/>
        <w:gridCol w:w="1416"/>
        <w:gridCol w:w="288"/>
        <w:gridCol w:w="1123"/>
        <w:gridCol w:w="283"/>
        <w:gridCol w:w="1138"/>
        <w:gridCol w:w="288"/>
        <w:gridCol w:w="1272"/>
        <w:gridCol w:w="427"/>
        <w:gridCol w:w="1286"/>
        <w:gridCol w:w="1133"/>
        <w:gridCol w:w="1397"/>
      </w:tblGrid>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（二）所有者投入和</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127,327,327.00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1,944,552,547.54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rPr>
              <w:t>2,071,879,874.54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rPr>
              <w:t>694,454.83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2,072,574,329.37</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w:eastAsia="Arial" w:hAnsi="Arial" w:cs="Arial"/>
                <w:b/>
                <w:bCs/>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所有者投入的普通</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127,327,327.00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1,944,552,547.54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rPr>
              <w:t>2,071,879,874.54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rPr>
              <w:t>694,454.83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2,072,574,329.37</w:t>
            </w: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300" w:line="240" w:lineRule="auto"/>
              <w:ind w:left="0" w:right="0" w:firstLine="0"/>
              <w:jc w:val="left"/>
              <w:rPr>
                <w:sz w:val="15"/>
                <w:szCs w:val="15"/>
              </w:rPr>
            </w:pPr>
            <w:r>
              <w:rPr>
                <w:rFonts w:ascii="Arial" w:eastAsia="Arial" w:hAnsi="Arial" w:cs="Arial"/>
                <w:b/>
                <w:bCs/>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其他权益工具持有</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w:eastAsia="Arial" w:hAnsi="Arial" w:cs="Arial"/>
                <w:b/>
                <w:bCs/>
                <w:color w:val="000000"/>
                <w:spacing w:val="0"/>
                <w:w w:val="100"/>
                <w:position w:val="0"/>
                <w:sz w:val="13"/>
                <w:szCs w:val="13"/>
              </w:rPr>
              <w:t>3</w:t>
            </w:r>
            <w:r>
              <w:rPr>
                <w:color w:val="000000"/>
                <w:spacing w:val="0"/>
                <w:w w:val="100"/>
                <w:position w:val="0"/>
                <w:sz w:val="15"/>
                <w:szCs w:val="15"/>
              </w:rPr>
              <w:t>.</w:t>
            </w:r>
            <w:r>
              <w:rPr>
                <w:color w:val="000000"/>
                <w:spacing w:val="0"/>
                <w:w w:val="100"/>
                <w:position w:val="0"/>
                <w:sz w:val="15"/>
                <w:szCs w:val="15"/>
              </w:rPr>
              <w:t>股份支付计入所有</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-25,878,472.85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b/>
                <w:bCs/>
                <w:color w:val="000000"/>
                <w:spacing w:val="0"/>
                <w:w w:val="100"/>
                <w:position w:val="0"/>
                <w:sz w:val="13"/>
                <w:szCs w:val="13"/>
              </w:rPr>
              <w:t>-25,878,472.85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rPr>
              <w:t>-25,878,472.85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rFonts w:ascii="Arial" w:eastAsia="Arial" w:hAnsi="Arial" w:cs="Arial"/>
                <w:b/>
                <w:bCs/>
                <w:color w:val="000000"/>
                <w:spacing w:val="0"/>
                <w:w w:val="100"/>
                <w:position w:val="0"/>
                <w:sz w:val="13"/>
                <w:szCs w:val="13"/>
              </w:rPr>
              <w:t>3</w:t>
            </w:r>
            <w:r>
              <w:rPr>
                <w:color w:val="000000"/>
                <w:spacing w:val="0"/>
                <w:w w:val="100"/>
                <w:position w:val="0"/>
                <w:sz w:val="15"/>
                <w:szCs w:val="15"/>
              </w:rPr>
              <w:t>.</w:t>
            </w:r>
            <w:r>
              <w:rPr>
                <w:color w:val="000000"/>
                <w:spacing w:val="0"/>
                <w:w w:val="100"/>
                <w:position w:val="0"/>
                <w:sz w:val="15"/>
                <w:szCs w:val="15"/>
              </w:rPr>
              <w:t>对所有者（或股</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rPr>
              <w:t>-25,878,472.85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b/>
                <w:bCs/>
                <w:color w:val="000000"/>
                <w:spacing w:val="0"/>
                <w:w w:val="100"/>
                <w:position w:val="0"/>
                <w:sz w:val="13"/>
                <w:szCs w:val="13"/>
              </w:rPr>
              <w:t>-25,878,472.85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rPr>
              <w:t>-25,878,472.85</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（四）所有者权益内</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704"/>
        <w:gridCol w:w="1277"/>
        <w:gridCol w:w="283"/>
        <w:gridCol w:w="278"/>
        <w:gridCol w:w="288"/>
        <w:gridCol w:w="1416"/>
        <w:gridCol w:w="288"/>
        <w:gridCol w:w="1123"/>
        <w:gridCol w:w="283"/>
        <w:gridCol w:w="1138"/>
        <w:gridCol w:w="288"/>
        <w:gridCol w:w="1272"/>
        <w:gridCol w:w="427"/>
        <w:gridCol w:w="1286"/>
        <w:gridCol w:w="1133"/>
        <w:gridCol w:w="1397"/>
      </w:tblGrid>
      <w:tr>
        <w:trPr>
          <w:trHeight w:val="936" w:hRule="exact"/>
        </w:trPr>
        <w:tc>
          <w:tcPr>
            <w:tcBorders>
              <w:top w:val="single" w:sz="4"/>
              <w:left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280" w:line="240" w:lineRule="auto"/>
              <w:ind w:left="0" w:right="0" w:firstLine="0"/>
              <w:jc w:val="left"/>
              <w:rPr>
                <w:sz w:val="15"/>
                <w:szCs w:val="15"/>
              </w:rPr>
            </w:pPr>
            <w:r>
              <w:rPr>
                <w:rFonts w:ascii="Arial" w:eastAsia="Arial" w:hAnsi="Arial" w:cs="Arial"/>
                <w:b/>
                <w:bCs/>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资本公积转增资本</w:t>
            </w:r>
          </w:p>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right w:val="single" w:sz="4"/>
            </w:tcBorders>
            <w:shd w:val="clear" w:color="auto" w:fill="FFFFFF"/>
            <w:vAlign w:val="top"/>
          </w:tcPr>
          <w:p>
            <w:pPr>
              <w:framePr w:w="13882" w:h="6566" w:hSpace="14" w:vSpace="418" w:wrap="notBeside" w:vAnchor="text" w:hAnchor="text" w:x="58" w:y="1"/>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280" w:line="240" w:lineRule="auto"/>
              <w:ind w:left="0" w:right="0" w:firstLine="0"/>
              <w:jc w:val="left"/>
              <w:rPr>
                <w:sz w:val="15"/>
                <w:szCs w:val="15"/>
              </w:rPr>
            </w:pPr>
            <w:r>
              <w:rPr>
                <w:rFonts w:ascii="Arial" w:eastAsia="Arial" w:hAnsi="Arial" w:cs="Arial"/>
                <w:b/>
                <w:bCs/>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盈余公积转增资本</w:t>
            </w:r>
          </w:p>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right w:val="single" w:sz="4"/>
            </w:tcBorders>
            <w:shd w:val="clear" w:color="auto" w:fill="FFFFFF"/>
            <w:vAlign w:val="top"/>
          </w:tcPr>
          <w:p>
            <w:pPr>
              <w:framePr w:w="13882" w:h="6566" w:hSpace="14" w:vSpace="418" w:wrap="notBeside" w:vAnchor="text" w:hAnchor="text" w:x="58" w:y="1"/>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3"/>
                <w:szCs w:val="13"/>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right w:val="single" w:sz="4"/>
            </w:tcBorders>
            <w:shd w:val="clear" w:color="auto" w:fill="FFFFFF"/>
            <w:vAlign w:val="top"/>
          </w:tcPr>
          <w:p>
            <w:pPr>
              <w:framePr w:w="13882" w:h="6566" w:hSpace="14" w:vSpace="418" w:wrap="notBeside" w:vAnchor="text" w:hAnchor="text" w:x="58" w:y="1"/>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4"/>
              <w:keepNext w:val="0"/>
              <w:keepLines w:val="0"/>
              <w:framePr w:w="13882" w:h="6566" w:hSpace="14" w:vSpace="418" w:wrap="notBeside" w:vAnchor="text" w:hAnchor="text" w:x="58" w:y="1"/>
              <w:widowControl w:val="0"/>
              <w:shd w:val="clear" w:color="auto" w:fill="auto"/>
              <w:bidi w:val="0"/>
              <w:spacing w:before="0" w:after="0" w:line="197" w:lineRule="exact"/>
              <w:ind w:left="0" w:right="0" w:firstLine="0"/>
              <w:jc w:val="left"/>
              <w:rPr>
                <w:sz w:val="15"/>
                <w:szCs w:val="15"/>
              </w:rPr>
            </w:pPr>
            <w:r>
              <w:rPr>
                <w:rFonts w:ascii="Arial" w:eastAsia="Arial" w:hAnsi="Arial" w:cs="Arial"/>
                <w:b/>
                <w:bCs/>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设定受益计划变动 额结转留存收益</w:t>
            </w: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right w:val="single" w:sz="4"/>
            </w:tcBorders>
            <w:shd w:val="clear" w:color="auto" w:fill="FFFFFF"/>
            <w:vAlign w:val="top"/>
          </w:tcPr>
          <w:p>
            <w:pPr>
              <w:framePr w:w="13882" w:h="6566" w:hSpace="14" w:vSpace="418" w:wrap="notBeside" w:vAnchor="text" w:hAnchor="text" w:x="58" w:y="1"/>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300" w:line="240" w:lineRule="auto"/>
              <w:ind w:left="0" w:right="0" w:firstLine="0"/>
              <w:jc w:val="left"/>
              <w:rPr>
                <w:sz w:val="15"/>
                <w:szCs w:val="15"/>
              </w:rPr>
            </w:pPr>
            <w:r>
              <w:rPr>
                <w:rFonts w:ascii="Arial" w:eastAsia="Arial" w:hAnsi="Arial" w:cs="Arial"/>
                <w:b/>
                <w:bCs/>
                <w:color w:val="000000"/>
                <w:spacing w:val="0"/>
                <w:w w:val="100"/>
                <w:position w:val="0"/>
                <w:sz w:val="13"/>
                <w:szCs w:val="13"/>
              </w:rPr>
              <w:t>5</w:t>
            </w:r>
            <w:r>
              <w:rPr>
                <w:color w:val="000000"/>
                <w:spacing w:val="0"/>
                <w:w w:val="100"/>
                <w:position w:val="0"/>
                <w:sz w:val="15"/>
                <w:szCs w:val="15"/>
              </w:rPr>
              <w:t>.</w:t>
            </w:r>
            <w:r>
              <w:rPr>
                <w:color w:val="000000"/>
                <w:spacing w:val="0"/>
                <w:w w:val="100"/>
                <w:position w:val="0"/>
                <w:sz w:val="15"/>
                <w:szCs w:val="15"/>
              </w:rPr>
              <w:t>其他综合收益结转</w:t>
            </w:r>
          </w:p>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留存收益</w:t>
            </w: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right w:val="single" w:sz="4"/>
            </w:tcBorders>
            <w:shd w:val="clear" w:color="auto" w:fill="FFFFFF"/>
            <w:vAlign w:val="top"/>
          </w:tcPr>
          <w:p>
            <w:pPr>
              <w:framePr w:w="13882" w:h="6566" w:hSpace="14" w:vSpace="418" w:wrap="notBeside" w:vAnchor="text" w:hAnchor="text" w:x="58" w:y="1"/>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3"/>
                <w:szCs w:val="13"/>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right w:val="single" w:sz="4"/>
            </w:tcBorders>
            <w:shd w:val="clear" w:color="auto" w:fill="FFFFFF"/>
            <w:vAlign w:val="top"/>
          </w:tcPr>
          <w:p>
            <w:pPr>
              <w:framePr w:w="13882" w:h="6566" w:hSpace="14" w:vSpace="418" w:wrap="notBeside" w:vAnchor="text" w:hAnchor="text" w:x="58" w:y="1"/>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right w:val="single" w:sz="4"/>
            </w:tcBorders>
            <w:shd w:val="clear" w:color="auto" w:fill="FFFFFF"/>
            <w:vAlign w:val="top"/>
          </w:tcPr>
          <w:p>
            <w:pPr>
              <w:framePr w:w="13882" w:h="6566" w:hSpace="14" w:vSpace="418" w:wrap="notBeside" w:vAnchor="text" w:hAnchor="text" w:x="58" w:y="1"/>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right w:val="single" w:sz="4"/>
            </w:tcBorders>
            <w:shd w:val="clear" w:color="auto" w:fill="FFFFFF"/>
            <w:vAlign w:val="top"/>
          </w:tcPr>
          <w:p>
            <w:pPr>
              <w:framePr w:w="13882" w:h="6566" w:hSpace="14" w:vSpace="418" w:wrap="notBeside" w:vAnchor="text" w:hAnchor="text" w:x="58" w:y="1"/>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right w:val="single" w:sz="4"/>
            </w:tcBorders>
            <w:shd w:val="clear" w:color="auto" w:fill="FFFFFF"/>
            <w:vAlign w:val="top"/>
          </w:tcPr>
          <w:p>
            <w:pPr>
              <w:framePr w:w="13882" w:h="6566" w:hSpace="14" w:vSpace="418" w:wrap="notBeside" w:vAnchor="text" w:hAnchor="text" w:x="58" w:y="1"/>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right w:val="single" w:sz="4"/>
            </w:tcBorders>
            <w:shd w:val="clear" w:color="auto" w:fill="FFFFFF"/>
            <w:vAlign w:val="top"/>
          </w:tcPr>
          <w:p>
            <w:pPr>
              <w:framePr w:w="13882" w:h="6566" w:hSpace="14" w:vSpace="418" w:wrap="notBeside" w:vAnchor="text" w:hAnchor="text" w:x="58" w:y="1"/>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1,807,747,642.00</w:t>
            </w:r>
          </w:p>
        </w:tc>
        <w:tc>
          <w:tcPr>
            <w:tcBorders>
              <w:top w:val="single" w:sz="4"/>
              <w:left w:val="single" w:sz="4"/>
              <w:bottom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bottom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bottom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rPr>
              <w:t>762,912,046.06</w:t>
            </w:r>
          </w:p>
        </w:tc>
        <w:tc>
          <w:tcPr>
            <w:tcBorders>
              <w:top w:val="single" w:sz="4"/>
              <w:left w:val="single" w:sz="4"/>
              <w:bottom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rPr>
              <w:t>-3,000,000.00</w:t>
            </w:r>
          </w:p>
        </w:tc>
        <w:tc>
          <w:tcPr>
            <w:tcBorders>
              <w:top w:val="single" w:sz="4"/>
              <w:left w:val="single" w:sz="4"/>
              <w:bottom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rPr>
              <w:t>53,392,827.69</w:t>
            </w:r>
          </w:p>
        </w:tc>
        <w:tc>
          <w:tcPr>
            <w:tcBorders>
              <w:top w:val="single" w:sz="4"/>
              <w:left w:val="single" w:sz="4"/>
              <w:bottom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680,888,415.53</w:t>
            </w:r>
          </w:p>
        </w:tc>
        <w:tc>
          <w:tcPr>
            <w:tcBorders>
              <w:top w:val="single" w:sz="4"/>
              <w:left w:val="single" w:sz="4"/>
              <w:bottom w:val="single" w:sz="4"/>
            </w:tcBorders>
            <w:shd w:val="clear" w:color="auto" w:fill="FFFFFF"/>
            <w:vAlign w:val="top"/>
          </w:tcPr>
          <w:p>
            <w:pPr>
              <w:framePr w:w="13882" w:h="6566" w:hSpace="14" w:vSpace="418" w:wrap="notBeside" w:vAnchor="text" w:hAnchor="text" w:x="58" w:y="1"/>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3,301,940,931.28</w:t>
            </w:r>
          </w:p>
        </w:tc>
        <w:tc>
          <w:tcPr>
            <w:tcBorders>
              <w:top w:val="single" w:sz="4"/>
              <w:left w:val="single" w:sz="4"/>
              <w:bottom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45,572.19</w:t>
            </w:r>
          </w:p>
        </w:tc>
        <w:tc>
          <w:tcPr>
            <w:tcBorders>
              <w:top w:val="single" w:sz="4"/>
              <w:left w:val="single" w:sz="4"/>
              <w:bottom w:val="single" w:sz="4"/>
              <w:right w:val="single" w:sz="4"/>
            </w:tcBorders>
            <w:shd w:val="clear" w:color="auto" w:fill="FFFFFF"/>
            <w:vAlign w:val="bottom"/>
          </w:tcPr>
          <w:p>
            <w:pPr>
              <w:pStyle w:val="Style24"/>
              <w:keepNext w:val="0"/>
              <w:keepLines w:val="0"/>
              <w:framePr w:w="13882" w:h="6566" w:hSpace="14" w:vSpace="418" w:wrap="notBeside" w:vAnchor="text" w:hAnchor="text" w:x="58" w:y="1"/>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3,301,986,503.47</w:t>
            </w:r>
          </w:p>
        </w:tc>
      </w:tr>
    </w:tbl>
    <w:p>
      <w:pPr>
        <w:pStyle w:val="Style21"/>
        <w:keepNext w:val="0"/>
        <w:keepLines w:val="0"/>
        <w:framePr w:w="1243" w:h="206" w:hSpace="43" w:wrap="notBeside" w:vAnchor="text" w:hAnchor="text" w:x="44" w:y="6779"/>
        <w:widowControl w:val="0"/>
        <w:shd w:val="clear" w:color="auto" w:fill="auto"/>
        <w:bidi w:val="0"/>
        <w:spacing w:before="0" w:after="0" w:line="240" w:lineRule="auto"/>
        <w:ind w:left="0" w:right="0" w:firstLine="0"/>
        <w:jc w:val="left"/>
        <w:rPr>
          <w:sz w:val="15"/>
          <w:szCs w:val="15"/>
        </w:rPr>
      </w:pPr>
      <w:r>
        <w:rPr>
          <w:b w:val="0"/>
          <w:bCs w:val="0"/>
          <w:color w:val="000000"/>
          <w:spacing w:val="0"/>
          <w:w w:val="100"/>
          <w:position w:val="0"/>
          <w:sz w:val="15"/>
          <w:szCs w:val="15"/>
        </w:rPr>
        <w:t>公司负责人：李檬</w:t>
      </w:r>
    </w:p>
    <w:p>
      <w:pPr>
        <w:pStyle w:val="Style21"/>
        <w:keepNext w:val="0"/>
        <w:keepLines w:val="0"/>
        <w:framePr w:w="1992" w:h="202" w:hSpace="43" w:wrap="notBeside" w:vAnchor="text" w:hAnchor="text" w:x="5895" w:y="6779"/>
        <w:widowControl w:val="0"/>
        <w:shd w:val="clear" w:color="auto" w:fill="auto"/>
        <w:bidi w:val="0"/>
        <w:spacing w:before="0" w:after="0" w:line="240" w:lineRule="auto"/>
        <w:ind w:left="0" w:right="0" w:firstLine="0"/>
        <w:jc w:val="center"/>
        <w:rPr>
          <w:sz w:val="15"/>
          <w:szCs w:val="15"/>
        </w:rPr>
      </w:pPr>
      <w:r>
        <w:rPr>
          <w:b w:val="0"/>
          <w:bCs w:val="0"/>
          <w:color w:val="000000"/>
          <w:spacing w:val="0"/>
          <w:w w:val="100"/>
          <w:position w:val="0"/>
          <w:sz w:val="15"/>
          <w:szCs w:val="15"/>
        </w:rPr>
        <w:t>主管会计工作负责人：覃海宇</w:t>
      </w:r>
    </w:p>
    <w:p>
      <w:pPr>
        <w:pStyle w:val="Style21"/>
        <w:keepNext w:val="0"/>
        <w:keepLines w:val="0"/>
        <w:framePr w:w="1546" w:h="206" w:hSpace="43" w:wrap="notBeside" w:vAnchor="text" w:hAnchor="text" w:x="12269" w:y="6779"/>
        <w:widowControl w:val="0"/>
        <w:shd w:val="clear" w:color="auto" w:fill="auto"/>
        <w:bidi w:val="0"/>
        <w:spacing w:before="0" w:after="0" w:line="240" w:lineRule="auto"/>
        <w:ind w:left="0" w:right="0" w:firstLine="0"/>
        <w:jc w:val="left"/>
        <w:rPr>
          <w:sz w:val="15"/>
          <w:szCs w:val="15"/>
        </w:rPr>
      </w:pPr>
      <w:r>
        <w:rPr>
          <w:b w:val="0"/>
          <w:bCs w:val="0"/>
          <w:color w:val="000000"/>
          <w:spacing w:val="0"/>
          <w:w w:val="100"/>
          <w:position w:val="0"/>
          <w:sz w:val="15"/>
          <w:szCs w:val="15"/>
        </w:rPr>
        <w:t>会计机构负责人：松岩</w:t>
      </w:r>
    </w:p>
    <w:p>
      <w:pPr>
        <w:widowControl w:val="0"/>
        <w:spacing w:line="1" w:lineRule="exact"/>
      </w:pPr>
      <w:r>
        <w:br w:type="page"/>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母公司所有者权益变动表</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218"/>
        <w:gridCol w:w="1421"/>
        <w:gridCol w:w="946"/>
        <w:gridCol w:w="1080"/>
        <w:gridCol w:w="950"/>
        <w:gridCol w:w="1176"/>
        <w:gridCol w:w="950"/>
        <w:gridCol w:w="710"/>
        <w:gridCol w:w="706"/>
        <w:gridCol w:w="1416"/>
        <w:gridCol w:w="1138"/>
        <w:gridCol w:w="1267"/>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7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实收资本</w:t>
            </w:r>
            <w:r>
              <w:rPr>
                <w:color w:val="000000"/>
                <w:spacing w:val="0"/>
                <w:w w:val="100"/>
                <w:position w:val="0"/>
                <w:sz w:val="18"/>
                <w:szCs w:val="18"/>
              </w:rPr>
              <w:t>（</w:t>
            </w:r>
            <w:r>
              <w:rPr>
                <w:color w:val="000000"/>
                <w:spacing w:val="0"/>
                <w:w w:val="100"/>
                <w:position w:val="0"/>
                <w:sz w:val="17"/>
                <w:szCs w:val="17"/>
              </w:rPr>
              <w:t>或</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right"/>
              <w:rPr>
                <w:sz w:val="17"/>
                <w:szCs w:val="17"/>
              </w:rPr>
            </w:pPr>
            <w:r>
              <w:rPr>
                <w:color w:val="000000"/>
                <w:spacing w:val="0"/>
                <w:w w:val="100"/>
                <w:position w:val="0"/>
                <w:sz w:val="17"/>
                <w:szCs w:val="17"/>
              </w:rPr>
              <w:t>减：库存</w:t>
            </w:r>
          </w:p>
          <w:p>
            <w:pPr>
              <w:pStyle w:val="Style24"/>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160"/>
              <w:jc w:val="left"/>
              <w:rPr>
                <w:sz w:val="17"/>
                <w:szCs w:val="17"/>
              </w:rPr>
            </w:pPr>
            <w:r>
              <w:rPr>
                <w:color w:val="000000"/>
                <w:spacing w:val="0"/>
                <w:w w:val="100"/>
                <w:position w:val="0"/>
                <w:sz w:val="17"/>
                <w:szCs w:val="17"/>
              </w:rPr>
              <w:t>其他</w:t>
            </w:r>
          </w:p>
          <w:p>
            <w:pPr>
              <w:pStyle w:val="Style24"/>
              <w:keepNext w:val="0"/>
              <w:keepLines w:val="0"/>
              <w:widowControl w:val="0"/>
              <w:shd w:val="clear" w:color="auto" w:fill="auto"/>
              <w:bidi w:val="0"/>
              <w:spacing w:before="0" w:after="260" w:line="240" w:lineRule="auto"/>
              <w:ind w:left="0" w:right="0" w:firstLine="160"/>
              <w:jc w:val="left"/>
              <w:rPr>
                <w:sz w:val="17"/>
                <w:szCs w:val="17"/>
              </w:rPr>
            </w:pPr>
            <w:r>
              <w:rPr>
                <w:color w:val="000000"/>
                <w:spacing w:val="0"/>
                <w:w w:val="100"/>
                <w:position w:val="0"/>
                <w:sz w:val="17"/>
                <w:szCs w:val="17"/>
              </w:rPr>
              <w:t>综合</w:t>
            </w:r>
          </w:p>
          <w:p>
            <w:pPr>
              <w:pStyle w:val="Style24"/>
              <w:keepNext w:val="0"/>
              <w:keepLines w:val="0"/>
              <w:widowControl w:val="0"/>
              <w:shd w:val="clear" w:color="auto" w:fill="auto"/>
              <w:bidi w:val="0"/>
              <w:spacing w:before="0" w:after="260" w:line="240" w:lineRule="auto"/>
              <w:ind w:left="0" w:right="0" w:firstLine="16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专项</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所有者权益</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9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2"/>
                <w:szCs w:val="12"/>
              </w:rPr>
            </w:pPr>
            <w:r>
              <w:rPr>
                <w:rFonts w:ascii="Arial" w:eastAsia="Arial" w:hAnsi="Arial" w:cs="Arial"/>
                <w:color w:val="000000"/>
                <w:spacing w:val="0"/>
                <w:w w:val="100"/>
                <w:position w:val="0"/>
                <w:sz w:val="12"/>
                <w:szCs w:val="12"/>
              </w:rPr>
              <w:t>1,807,747,642.00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771,152,926.23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2"/>
                <w:szCs w:val="12"/>
              </w:rPr>
            </w:pPr>
            <w:r>
              <w:rPr>
                <w:rFonts w:ascii="Arial" w:eastAsia="Arial" w:hAnsi="Arial" w:cs="Arial"/>
                <w:color w:val="000000"/>
                <w:spacing w:val="0"/>
                <w:w w:val="100"/>
                <w:position w:val="0"/>
                <w:sz w:val="12"/>
                <w:szCs w:val="12"/>
              </w:rPr>
              <w:t>53,392,827.69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409,880,777.10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3,042,174,173.02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2"/>
                <w:szCs w:val="12"/>
              </w:rPr>
            </w:pPr>
            <w:r>
              <w:rPr>
                <w:rFonts w:ascii="Arial" w:eastAsia="Arial" w:hAnsi="Arial" w:cs="Arial"/>
                <w:color w:val="000000"/>
                <w:spacing w:val="0"/>
                <w:w w:val="100"/>
                <w:position w:val="0"/>
                <w:sz w:val="12"/>
                <w:szCs w:val="12"/>
              </w:rPr>
              <w:t>1,807,747,642.00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2"/>
                <w:szCs w:val="12"/>
              </w:rPr>
            </w:pPr>
            <w:r>
              <w:rPr>
                <w:rFonts w:ascii="Arial" w:eastAsia="Arial" w:hAnsi="Arial" w:cs="Arial"/>
                <w:color w:val="000000"/>
                <w:spacing w:val="0"/>
                <w:w w:val="100"/>
                <w:position w:val="0"/>
                <w:sz w:val="12"/>
                <w:szCs w:val="12"/>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rPr>
                <w:sz w:val="12"/>
                <w:szCs w:val="12"/>
              </w:rPr>
            </w:pPr>
            <w:r>
              <w:rPr>
                <w:rFonts w:ascii="Arial" w:eastAsia="Arial" w:hAnsi="Arial" w:cs="Arial"/>
                <w:color w:val="000000"/>
                <w:spacing w:val="0"/>
                <w:w w:val="100"/>
                <w:position w:val="0"/>
                <w:sz w:val="12"/>
                <w:szCs w:val="12"/>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2"/>
                <w:szCs w:val="12"/>
              </w:rPr>
            </w:pPr>
            <w:r>
              <w:rPr>
                <w:rFonts w:ascii="Arial" w:eastAsia="Arial" w:hAnsi="Arial" w:cs="Arial"/>
                <w:color w:val="000000"/>
                <w:spacing w:val="0"/>
                <w:w w:val="100"/>
                <w:position w:val="0"/>
                <w:sz w:val="12"/>
                <w:szCs w:val="12"/>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771,152,926.23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2"/>
                <w:szCs w:val="12"/>
              </w:rPr>
            </w:pPr>
            <w:r>
              <w:rPr>
                <w:rFonts w:ascii="Arial" w:eastAsia="Arial" w:hAnsi="Arial" w:cs="Arial"/>
                <w:color w:val="000000"/>
                <w:spacing w:val="0"/>
                <w:w w:val="100"/>
                <w:position w:val="0"/>
                <w:sz w:val="12"/>
                <w:szCs w:val="12"/>
              </w:rPr>
              <w:t>53,392,827.69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409,880,777.10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3,042,174,173.02</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三、本期增减变动金额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-95,874,020.89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-95,874,020.89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color w:val="000000"/>
                <w:spacing w:val="0"/>
                <w:w w:val="100"/>
                <w:position w:val="0"/>
                <w:sz w:val="12"/>
                <w:szCs w:val="12"/>
              </w:rPr>
              <w:t>-65,575,812.84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-65,575,812.84</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（二）所有者投入和减少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1421"/>
        <w:gridCol w:w="946"/>
        <w:gridCol w:w="1080"/>
        <w:gridCol w:w="950"/>
        <w:gridCol w:w="1176"/>
        <w:gridCol w:w="950"/>
        <w:gridCol w:w="710"/>
        <w:gridCol w:w="706"/>
        <w:gridCol w:w="1416"/>
        <w:gridCol w:w="1138"/>
        <w:gridCol w:w="1267"/>
      </w:tblGrid>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.股份支付计入所有者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-30,298,208.05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-30,298,208.05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rPr>
              <w:t>-29,647,293.24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rPr>
              <w:t>-29,647,293.24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-650,914.81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2"/>
                <w:szCs w:val="12"/>
              </w:rPr>
            </w:pPr>
            <w:r>
              <w:rPr>
                <w:rFonts w:ascii="Arial" w:eastAsia="Arial" w:hAnsi="Arial" w:cs="Arial"/>
                <w:color w:val="000000"/>
                <w:spacing w:val="0"/>
                <w:w w:val="100"/>
                <w:position w:val="0"/>
                <w:sz w:val="12"/>
                <w:szCs w:val="12"/>
              </w:rPr>
              <w:t>-650,914.81</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（四）所有者权益内部结</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.资本公积转增资本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1421"/>
        <w:gridCol w:w="946"/>
        <w:gridCol w:w="1080"/>
        <w:gridCol w:w="950"/>
        <w:gridCol w:w="1176"/>
        <w:gridCol w:w="950"/>
        <w:gridCol w:w="710"/>
        <w:gridCol w:w="706"/>
        <w:gridCol w:w="1416"/>
        <w:gridCol w:w="1138"/>
        <w:gridCol w:w="1267"/>
      </w:tblGrid>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2"/>
                <w:szCs w:val="12"/>
              </w:rPr>
            </w:pPr>
            <w:r>
              <w:rPr>
                <w:rFonts w:ascii="Arial" w:eastAsia="Arial" w:hAnsi="Arial" w:cs="Arial"/>
                <w:color w:val="000000"/>
                <w:spacing w:val="0"/>
                <w:w w:val="100"/>
                <w:position w:val="0"/>
                <w:sz w:val="12"/>
                <w:szCs w:val="12"/>
              </w:rPr>
              <w:t>1,807,747,642.00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2"/>
                <w:szCs w:val="12"/>
              </w:rPr>
            </w:pPr>
            <w:r>
              <w:rPr>
                <w:rFonts w:ascii="Arial" w:eastAsia="Arial" w:hAnsi="Arial" w:cs="Arial"/>
                <w:color w:val="000000"/>
                <w:spacing w:val="0"/>
                <w:w w:val="100"/>
                <w:position w:val="0"/>
                <w:sz w:val="12"/>
                <w:szCs w:val="12"/>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rPr>
                <w:sz w:val="12"/>
                <w:szCs w:val="12"/>
              </w:rPr>
            </w:pPr>
            <w:r>
              <w:rPr>
                <w:rFonts w:ascii="Arial" w:eastAsia="Arial" w:hAnsi="Arial" w:cs="Arial"/>
                <w:color w:val="000000"/>
                <w:spacing w:val="0"/>
                <w:w w:val="100"/>
                <w:position w:val="0"/>
                <w:sz w:val="12"/>
                <w:szCs w:val="12"/>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2"/>
                <w:szCs w:val="12"/>
              </w:rPr>
            </w:pPr>
            <w:r>
              <w:rPr>
                <w:rFonts w:ascii="Arial" w:eastAsia="Arial" w:hAnsi="Arial" w:cs="Arial"/>
                <w:color w:val="000000"/>
                <w:spacing w:val="0"/>
                <w:w w:val="100"/>
                <w:position w:val="0"/>
                <w:sz w:val="12"/>
                <w:szCs w:val="12"/>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color w:val="000000"/>
                <w:spacing w:val="0"/>
                <w:w w:val="100"/>
                <w:position w:val="0"/>
                <w:sz w:val="12"/>
                <w:szCs w:val="12"/>
              </w:rPr>
              <w:t>771,152,926.23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53,392,827.69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314,006,756.21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rPr>
              <w:t>2,946,300,152.13</w:t>
            </w:r>
          </w:p>
        </w:tc>
      </w:tr>
    </w:tbl>
    <w:p>
      <w:pPr>
        <w:widowControl w:val="0"/>
        <w:spacing w:after="599" w:line="1" w:lineRule="exact"/>
      </w:pPr>
    </w:p>
    <w:tbl>
      <w:tblPr>
        <w:tblOverlap w:val="never"/>
        <w:jc w:val="center"/>
        <w:tblLayout w:type="fixed"/>
      </w:tblPr>
      <w:tblGrid>
        <w:gridCol w:w="2731"/>
        <w:gridCol w:w="1272"/>
        <w:gridCol w:w="528"/>
        <w:gridCol w:w="466"/>
        <w:gridCol w:w="427"/>
        <w:gridCol w:w="1560"/>
        <w:gridCol w:w="850"/>
        <w:gridCol w:w="850"/>
        <w:gridCol w:w="710"/>
        <w:gridCol w:w="1416"/>
        <w:gridCol w:w="1421"/>
        <w:gridCol w:w="1694"/>
      </w:tblGrid>
      <w:tr>
        <w:trPr>
          <w:trHeight w:val="48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7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实收资本</w:t>
            </w:r>
            <w:r>
              <w:rPr>
                <w:color w:val="000000"/>
                <w:spacing w:val="0"/>
                <w:w w:val="100"/>
                <w:position w:val="0"/>
                <w:sz w:val="18"/>
                <w:szCs w:val="18"/>
              </w:rPr>
              <w:t>（</w:t>
            </w:r>
            <w:r>
              <w:rPr>
                <w:color w:val="000000"/>
                <w:spacing w:val="0"/>
                <w:w w:val="100"/>
                <w:position w:val="0"/>
                <w:sz w:val="17"/>
                <w:szCs w:val="17"/>
              </w:rPr>
              <w:t>或</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减：库</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专项</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所有者权益合计</w:t>
            </w:r>
          </w:p>
        </w:tc>
      </w:tr>
      <w:tr>
        <w:trPr>
          <w:trHeight w:val="14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优</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先</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140"/>
              <w:jc w:val="left"/>
              <w:rPr>
                <w:sz w:val="17"/>
                <w:szCs w:val="17"/>
              </w:rPr>
            </w:pPr>
            <w:r>
              <w:rPr>
                <w:color w:val="000000"/>
                <w:spacing w:val="0"/>
                <w:w w:val="100"/>
                <w:position w:val="0"/>
                <w:sz w:val="17"/>
                <w:szCs w:val="17"/>
              </w:rPr>
              <w:t>永</w:t>
            </w:r>
          </w:p>
          <w:p>
            <w:pPr>
              <w:pStyle w:val="Style24"/>
              <w:keepNext w:val="0"/>
              <w:keepLines w:val="0"/>
              <w:widowControl w:val="0"/>
              <w:shd w:val="clear" w:color="auto" w:fill="auto"/>
              <w:bidi w:val="0"/>
              <w:spacing w:before="0" w:after="260" w:line="240" w:lineRule="auto"/>
              <w:ind w:left="0" w:right="0" w:firstLine="140"/>
              <w:jc w:val="left"/>
              <w:rPr>
                <w:sz w:val="17"/>
                <w:szCs w:val="17"/>
              </w:rPr>
            </w:pPr>
            <w:r>
              <w:rPr>
                <w:color w:val="000000"/>
                <w:spacing w:val="0"/>
                <w:w w:val="100"/>
                <w:position w:val="0"/>
                <w:sz w:val="17"/>
                <w:szCs w:val="17"/>
              </w:rPr>
              <w:t>续</w:t>
            </w:r>
          </w:p>
          <w:p>
            <w:pPr>
              <w:pStyle w:val="Style24"/>
              <w:keepNext w:val="0"/>
              <w:keepLines w:val="0"/>
              <w:widowControl w:val="0"/>
              <w:shd w:val="clear" w:color="auto" w:fill="auto"/>
              <w:bidi w:val="0"/>
              <w:spacing w:before="0" w:after="260" w:line="240" w:lineRule="auto"/>
              <w:ind w:left="0" w:right="0" w:firstLine="14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1,680,420,315.00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rPr>
              <w:t>-1,173,399,621.31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53,392,827.69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480,535,449.09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1,040,948,970.47</w:t>
            </w: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力日：会计政策变更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31"/>
        <w:gridCol w:w="1272"/>
        <w:gridCol w:w="528"/>
        <w:gridCol w:w="466"/>
        <w:gridCol w:w="427"/>
        <w:gridCol w:w="1560"/>
        <w:gridCol w:w="850"/>
        <w:gridCol w:w="850"/>
        <w:gridCol w:w="710"/>
        <w:gridCol w:w="1416"/>
        <w:gridCol w:w="1421"/>
        <w:gridCol w:w="1694"/>
      </w:tblGrid>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1,680,420,315.00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rPr>
              <w:t>-1,173,399,621.31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53,392,827.69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480,535,449.09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rPr>
              <w:t>1,040,948,970.47</w:t>
            </w:r>
          </w:p>
        </w:tc>
      </w:tr>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三、本期增减变动金额（减少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127,327,327.00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b/>
                <w:bCs/>
                <w:color w:val="000000"/>
                <w:spacing w:val="0"/>
                <w:w w:val="100"/>
                <w:position w:val="0"/>
                <w:sz w:val="13"/>
                <w:szCs w:val="13"/>
              </w:rPr>
              <w:t>1,944,552,547.54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rPr>
              <w:t>-70,654,671.99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rPr>
              <w:t>2,001,225,202.55</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rPr>
              <w:t>-44,776,199.14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3"/>
                <w:szCs w:val="13"/>
              </w:rPr>
            </w:pPr>
            <w:r>
              <w:rPr>
                <w:rFonts w:ascii="Arial" w:eastAsia="Arial" w:hAnsi="Arial" w:cs="Arial"/>
                <w:b/>
                <w:bCs/>
                <w:color w:val="000000"/>
                <w:spacing w:val="0"/>
                <w:w w:val="100"/>
                <w:position w:val="0"/>
                <w:sz w:val="13"/>
                <w:szCs w:val="13"/>
              </w:rPr>
              <w:t>-44,776,199.14</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127,327,327.00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b/>
                <w:bCs/>
                <w:color w:val="000000"/>
                <w:spacing w:val="0"/>
                <w:w w:val="100"/>
                <w:position w:val="0"/>
                <w:sz w:val="13"/>
                <w:szCs w:val="13"/>
              </w:rPr>
              <w:t>1,944,552,547.54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rPr>
              <w:t>2,071,879,874.54</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rPr>
              <w:t>127,327,327.00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b/>
                <w:bCs/>
                <w:color w:val="000000"/>
                <w:spacing w:val="0"/>
                <w:w w:val="100"/>
                <w:position w:val="0"/>
                <w:sz w:val="13"/>
                <w:szCs w:val="13"/>
              </w:rPr>
              <w:t>1,944,552,547.54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rPr>
              <w:t>2,071,879,874.54</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•其他权益工具持有者投入资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.股份支付计入所有者权益的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rPr>
              <w:t>-25,878,472.85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3"/>
                <w:szCs w:val="13"/>
              </w:rPr>
            </w:pPr>
            <w:r>
              <w:rPr>
                <w:rFonts w:ascii="Arial" w:eastAsia="Arial" w:hAnsi="Arial" w:cs="Arial"/>
                <w:b/>
                <w:bCs/>
                <w:color w:val="000000"/>
                <w:spacing w:val="0"/>
                <w:w w:val="100"/>
                <w:position w:val="0"/>
                <w:sz w:val="13"/>
                <w:szCs w:val="13"/>
              </w:rPr>
              <w:t>-25,878,472.85</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rPr>
              <w:t>-25,878,472.85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3"/>
                <w:szCs w:val="13"/>
              </w:rPr>
            </w:pPr>
            <w:r>
              <w:rPr>
                <w:rFonts w:ascii="Arial" w:eastAsia="Arial" w:hAnsi="Arial" w:cs="Arial"/>
                <w:b/>
                <w:bCs/>
                <w:color w:val="000000"/>
                <w:spacing w:val="0"/>
                <w:w w:val="100"/>
                <w:position w:val="0"/>
                <w:sz w:val="13"/>
                <w:szCs w:val="13"/>
              </w:rPr>
              <w:t>-25,878,472.85</w:t>
            </w: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31"/>
        <w:gridCol w:w="1272"/>
        <w:gridCol w:w="528"/>
        <w:gridCol w:w="466"/>
        <w:gridCol w:w="427"/>
        <w:gridCol w:w="1560"/>
        <w:gridCol w:w="850"/>
        <w:gridCol w:w="850"/>
        <w:gridCol w:w="710"/>
        <w:gridCol w:w="1416"/>
        <w:gridCol w:w="1421"/>
        <w:gridCol w:w="1694"/>
      </w:tblGrid>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1,807,747,642.00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b/>
                <w:bCs/>
                <w:color w:val="000000"/>
                <w:spacing w:val="0"/>
                <w:w w:val="100"/>
                <w:position w:val="0"/>
                <w:sz w:val="13"/>
                <w:szCs w:val="13"/>
              </w:rPr>
              <w:t>771,152,926.23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53,392,827.69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rPr>
              <w:t>409,880,777.10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3"/>
                <w:szCs w:val="13"/>
              </w:rPr>
            </w:pPr>
            <w:r>
              <w:rPr>
                <w:rFonts w:ascii="Arial" w:eastAsia="Arial" w:hAnsi="Arial" w:cs="Arial"/>
                <w:b/>
                <w:bCs/>
                <w:color w:val="000000"/>
                <w:spacing w:val="0"/>
                <w:w w:val="100"/>
                <w:position w:val="0"/>
                <w:sz w:val="13"/>
                <w:szCs w:val="13"/>
              </w:rPr>
              <w:t>3,042,174,173.02</w:t>
            </w:r>
          </w:p>
        </w:tc>
      </w:tr>
    </w:tbl>
    <w:p>
      <w:pPr>
        <w:sectPr>
          <w:footnotePr>
            <w:pos w:val="pageBottom"/>
            <w:numFmt w:val="decimal"/>
            <w:numRestart w:val="continuous"/>
          </w:footnotePr>
          <w:pgSz w:w="16840" w:h="11900" w:orient="landscape"/>
          <w:pgMar w:top="1792" w:right="1429" w:bottom="1934" w:left="1429" w:header="0"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344" w:right="0" w:bottom="1670" w:left="0" w:header="0" w:footer="3" w:gutter="0"/>
          <w:cols w:space="720"/>
          <w:noEndnote/>
          <w:rtlGutter w:val="0"/>
          <w:docGrid w:linePitch="360"/>
        </w:sectPr>
      </w:pPr>
    </w:p>
    <w:p>
      <w:pPr>
        <w:pStyle w:val="Style2"/>
        <w:keepNext w:val="0"/>
        <w:keepLines w:val="0"/>
        <w:framePr w:w="1714" w:h="269" w:wrap="none" w:vAnchor="text" w:hAnchor="page" w:x="1343" w:y="21"/>
        <w:widowControl w:val="0"/>
        <w:shd w:val="clear" w:color="auto" w:fill="auto"/>
        <w:bidi w:val="0"/>
        <w:spacing w:before="0" w:after="0" w:line="240" w:lineRule="auto"/>
        <w:ind w:left="0" w:right="0" w:firstLine="0"/>
        <w:jc w:val="left"/>
      </w:pPr>
      <w:r>
        <w:rPr>
          <w:color w:val="000000"/>
          <w:spacing w:val="0"/>
          <w:w w:val="100"/>
          <w:position w:val="0"/>
        </w:rPr>
        <w:t>公司负责人：李檬</w:t>
      </w:r>
    </w:p>
    <w:p>
      <w:pPr>
        <w:pStyle w:val="Style2"/>
        <w:keepNext w:val="0"/>
        <w:keepLines w:val="0"/>
        <w:framePr w:w="2770" w:h="269" w:wrap="none" w:vAnchor="text" w:hAnchor="page" w:x="6379" w:y="21"/>
        <w:widowControl w:val="0"/>
        <w:shd w:val="clear" w:color="auto" w:fill="auto"/>
        <w:bidi w:val="0"/>
        <w:spacing w:before="0" w:after="0" w:line="240" w:lineRule="auto"/>
        <w:ind w:left="0" w:right="0" w:firstLine="0"/>
        <w:jc w:val="left"/>
      </w:pPr>
      <w:r>
        <w:rPr>
          <w:color w:val="000000"/>
          <w:spacing w:val="0"/>
          <w:w w:val="100"/>
          <w:position w:val="0"/>
        </w:rPr>
        <w:t>主管会计工作负责人：覃海宇</w:t>
      </w:r>
    </w:p>
    <w:p>
      <w:pPr>
        <w:pStyle w:val="Style2"/>
        <w:keepNext w:val="0"/>
        <w:keepLines w:val="0"/>
        <w:framePr w:w="2141" w:h="269" w:wrap="none" w:vAnchor="text" w:hAnchor="page" w:x="12782" w:y="21"/>
        <w:widowControl w:val="0"/>
        <w:shd w:val="clear" w:color="auto" w:fill="auto"/>
        <w:bidi w:val="0"/>
        <w:spacing w:before="0" w:after="0" w:line="240" w:lineRule="auto"/>
        <w:ind w:left="0" w:right="0" w:firstLine="0"/>
        <w:jc w:val="left"/>
      </w:pPr>
      <w:r>
        <w:rPr>
          <w:color w:val="000000"/>
          <w:spacing w:val="0"/>
          <w:w w:val="100"/>
          <w:position w:val="0"/>
        </w:rPr>
        <w:t>会计机构负责人：松岩</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344" w:right="1369" w:bottom="1670" w:left="1431" w:header="0" w:footer="3" w:gutter="0"/>
          <w:cols w:space="720"/>
          <w:noEndnote/>
          <w:rtlGutter w:val="0"/>
          <w:docGrid w:linePitch="360"/>
        </w:sectPr>
      </w:pPr>
    </w:p>
    <w:p>
      <w:pPr>
        <w:pStyle w:val="Style2"/>
        <w:keepNext w:val="0"/>
        <w:keepLines w:val="0"/>
        <w:widowControl w:val="0"/>
        <w:shd w:val="clear" w:color="auto" w:fill="auto"/>
        <w:bidi w:val="0"/>
        <w:spacing w:before="120" w:after="280" w:line="459" w:lineRule="exact"/>
        <w:ind w:left="0" w:right="0" w:firstLine="0"/>
        <w:jc w:val="left"/>
      </w:pPr>
      <w:bookmarkStart w:id="445" w:name="bookmark445"/>
      <w:r>
        <w:rPr>
          <w:b/>
          <w:bCs/>
          <w:color w:val="000000"/>
          <w:spacing w:val="0"/>
          <w:w w:val="100"/>
          <w:position w:val="0"/>
        </w:rPr>
        <w:t>三</w:t>
      </w:r>
      <w:bookmarkEnd w:id="445"/>
      <w:r>
        <w:rPr>
          <w:b/>
          <w:bCs/>
          <w:color w:val="000000"/>
          <w:spacing w:val="0"/>
          <w:w w:val="100"/>
          <w:position w:val="0"/>
        </w:rPr>
        <w:t>、公司基本情况</w:t>
      </w:r>
    </w:p>
    <w:p>
      <w:pPr>
        <w:pStyle w:val="Style2"/>
        <w:keepNext w:val="0"/>
        <w:keepLines w:val="0"/>
        <w:widowControl w:val="0"/>
        <w:numPr>
          <w:ilvl w:val="0"/>
          <w:numId w:val="75"/>
        </w:numPr>
        <w:shd w:val="clear" w:color="auto" w:fill="auto"/>
        <w:bidi w:val="0"/>
        <w:spacing w:before="0" w:after="120" w:line="240" w:lineRule="auto"/>
        <w:ind w:left="0" w:right="0" w:firstLine="0"/>
        <w:jc w:val="left"/>
      </w:pPr>
      <w:bookmarkStart w:id="446" w:name="bookmark446"/>
      <w:bookmarkEnd w:id="446"/>
      <w:r>
        <w:rPr>
          <w:b/>
          <w:bCs/>
          <w:color w:val="000000"/>
          <w:spacing w:val="0"/>
          <w:w w:val="100"/>
          <w:position w:val="0"/>
        </w:rPr>
        <w:t>公司概况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天下秀数字科技（集团）股份有限公司（以下简称公司或本公司）原名广西慧金科技股份有限 公司（以下简称慧金科技公司），慧金科技公司前身系北海通发实业股份有限公司，是经广西壮族自 治区人民政府以“桂体改股字</w:t>
      </w:r>
      <w:r>
        <w:rPr>
          <w:color w:val="000000"/>
          <w:spacing w:val="0"/>
          <w:w w:val="100"/>
          <w:position w:val="0"/>
        </w:rPr>
        <w:t>（1993）106</w:t>
      </w:r>
      <w:r>
        <w:rPr>
          <w:color w:val="000000"/>
          <w:spacing w:val="0"/>
          <w:w w:val="100"/>
          <w:position w:val="0"/>
        </w:rPr>
        <w:t>号”文批准，于</w:t>
      </w:r>
      <w:r>
        <w:rPr>
          <w:color w:val="000000"/>
          <w:spacing w:val="0"/>
          <w:w w:val="100"/>
          <w:position w:val="0"/>
        </w:rPr>
        <w:t>1993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日以定向募集方式设立 的股份有限公司。</w:t>
      </w:r>
      <w:r>
        <w:rPr>
          <w:color w:val="000000"/>
          <w:spacing w:val="0"/>
          <w:w w:val="100"/>
          <w:position w:val="0"/>
        </w:rPr>
        <w:t>1996</w:t>
      </w:r>
      <w:r>
        <w:rPr>
          <w:color w:val="000000"/>
          <w:spacing w:val="0"/>
          <w:w w:val="100"/>
          <w:position w:val="0"/>
        </w:rPr>
        <w:t>年本公司按《公司法》进行了规范，经广西壮族自治区人民政府以“桂体 改股字</w:t>
      </w:r>
      <w:r>
        <w:rPr>
          <w:color w:val="000000"/>
          <w:spacing w:val="0"/>
          <w:w w:val="100"/>
          <w:position w:val="0"/>
        </w:rPr>
        <w:t>（1996）83</w:t>
      </w:r>
      <w:r>
        <w:rPr>
          <w:color w:val="000000"/>
          <w:spacing w:val="0"/>
          <w:w w:val="100"/>
          <w:position w:val="0"/>
        </w:rPr>
        <w:t>号”文批准，公司总股本</w:t>
      </w:r>
      <w:r>
        <w:rPr>
          <w:color w:val="000000"/>
          <w:spacing w:val="0"/>
          <w:w w:val="100"/>
          <w:position w:val="0"/>
        </w:rPr>
        <w:t>1,158.5</w:t>
      </w:r>
      <w:r>
        <w:rPr>
          <w:color w:val="000000"/>
          <w:spacing w:val="0"/>
          <w:w w:val="100"/>
          <w:position w:val="0"/>
        </w:rPr>
        <w:t>万人民币元，其中法人股</w:t>
      </w:r>
      <w:r>
        <w:rPr>
          <w:color w:val="000000"/>
          <w:spacing w:val="0"/>
          <w:w w:val="100"/>
          <w:position w:val="0"/>
        </w:rPr>
        <w:t>1,150</w:t>
      </w:r>
      <w:r>
        <w:rPr>
          <w:color w:val="000000"/>
          <w:spacing w:val="0"/>
          <w:w w:val="100"/>
          <w:position w:val="0"/>
        </w:rPr>
        <w:t>万人民币元， 内部职工股</w:t>
      </w:r>
      <w:r>
        <w:rPr>
          <w:color w:val="000000"/>
          <w:spacing w:val="0"/>
          <w:w w:val="100"/>
          <w:position w:val="0"/>
        </w:rPr>
        <w:t>8.5</w:t>
      </w:r>
      <w:r>
        <w:rPr>
          <w:color w:val="000000"/>
          <w:spacing w:val="0"/>
          <w:w w:val="100"/>
          <w:position w:val="0"/>
        </w:rPr>
        <w:t>万人民币元，并在广西壮族自治区工商行政管理局进行了登记，现持有统一社会 信用代码为</w:t>
      </w:r>
      <w:r>
        <w:rPr>
          <w:color w:val="000000"/>
          <w:spacing w:val="0"/>
          <w:w w:val="100"/>
          <w:position w:val="0"/>
        </w:rPr>
        <w:t>9145050071146694XR</w:t>
      </w:r>
      <w:r>
        <w:rPr>
          <w:color w:val="000000"/>
          <w:spacing w:val="0"/>
          <w:w w:val="100"/>
          <w:position w:val="0"/>
        </w:rPr>
        <w:t>的营业执照。公司注册地：广西北海市四川路</w:t>
      </w:r>
      <w:r>
        <w:rPr>
          <w:color w:val="000000"/>
          <w:spacing w:val="0"/>
          <w:w w:val="100"/>
          <w:position w:val="0"/>
        </w:rPr>
        <w:t>356</w:t>
      </w:r>
      <w:r>
        <w:rPr>
          <w:color w:val="000000"/>
          <w:spacing w:val="0"/>
          <w:w w:val="100"/>
          <w:position w:val="0"/>
        </w:rPr>
        <w:t xml:space="preserve">号北海软件园 </w:t>
      </w:r>
      <w:r>
        <w:rPr>
          <w:color w:val="000000"/>
          <w:spacing w:val="0"/>
          <w:w w:val="100"/>
          <w:position w:val="0"/>
        </w:rPr>
        <w:t>3</w:t>
      </w:r>
      <w:r>
        <w:rPr>
          <w:color w:val="000000"/>
          <w:spacing w:val="0"/>
          <w:w w:val="100"/>
          <w:position w:val="0"/>
        </w:rPr>
        <w:t>幢。法定代表人：李檬。</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日，公司第九届董事会第十一次会议审议通过了《关于公司吸收合并天下秀科 技股份有限公司暨关联交易方案的议案》。</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日，公司</w:t>
      </w:r>
      <w:r>
        <w:rPr>
          <w:color w:val="000000"/>
          <w:spacing w:val="0"/>
          <w:w w:val="100"/>
          <w:position w:val="0"/>
        </w:rPr>
        <w:t>2018</w:t>
      </w:r>
      <w:r>
        <w:rPr>
          <w:color w:val="000000"/>
          <w:spacing w:val="0"/>
          <w:w w:val="100"/>
          <w:position w:val="0"/>
        </w:rPr>
        <w:t>年年度股东大会审议通 过上述议案。本次重大资产重组具体方案为：</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上市公司向北京天下秀科技股份有限公司（以下简称原天下秀公司）所有股东发行股份购买原 天下秀公司</w:t>
      </w:r>
      <w:r>
        <w:rPr>
          <w:color w:val="000000"/>
          <w:spacing w:val="0"/>
          <w:w w:val="100"/>
          <w:position w:val="0"/>
        </w:rPr>
        <w:t>100%</w:t>
      </w:r>
      <w:r>
        <w:rPr>
          <w:color w:val="000000"/>
          <w:spacing w:val="0"/>
          <w:w w:val="100"/>
          <w:position w:val="0"/>
        </w:rPr>
        <w:t>股权，发行股份的价格为</w:t>
      </w:r>
      <w:r>
        <w:rPr>
          <w:color w:val="000000"/>
          <w:spacing w:val="0"/>
          <w:w w:val="100"/>
          <w:position w:val="0"/>
        </w:rPr>
        <w:t>3.00</w:t>
      </w:r>
      <w:r>
        <w:rPr>
          <w:color w:val="000000"/>
          <w:spacing w:val="0"/>
          <w:w w:val="100"/>
          <w:position w:val="0"/>
        </w:rPr>
        <w:t>元/股，不低于定价基准日前</w:t>
      </w:r>
      <w:r>
        <w:rPr>
          <w:color w:val="000000"/>
          <w:spacing w:val="0"/>
          <w:w w:val="100"/>
          <w:position w:val="0"/>
        </w:rPr>
        <w:t>60</w:t>
      </w:r>
      <w:r>
        <w:rPr>
          <w:color w:val="000000"/>
          <w:spacing w:val="0"/>
          <w:w w:val="100"/>
          <w:position w:val="0"/>
        </w:rPr>
        <w:t>个交易日上市公 司股票交易均价的</w:t>
      </w:r>
      <w:r>
        <w:rPr>
          <w:color w:val="000000"/>
          <w:spacing w:val="0"/>
          <w:w w:val="100"/>
          <w:position w:val="0"/>
        </w:rPr>
        <w:t>90%，</w:t>
      </w:r>
      <w:r>
        <w:rPr>
          <w:color w:val="000000"/>
          <w:spacing w:val="0"/>
          <w:w w:val="100"/>
          <w:position w:val="0"/>
        </w:rPr>
        <w:t>如上市公司在定价基准日至发行日期间有派息、送股、资本公积转增股 本等除权、除息事项的，发行价格亦将作相应调整。</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根据《换股吸收合并协议》及其补充协议，标的资产交易价格以具有证券期货业务资格的资 产评估机构出具的评估结果为依据并考虑期后调整事项，根据天源出具的《评估报告》（天源评报 字</w:t>
      </w:r>
      <w:r>
        <w:rPr>
          <w:color w:val="000000"/>
          <w:spacing w:val="0"/>
          <w:w w:val="100"/>
          <w:position w:val="0"/>
        </w:rPr>
        <w:t>［2019</w:t>
      </w:r>
      <w:r>
        <w:rPr>
          <w:color w:val="000000"/>
          <w:spacing w:val="0"/>
          <w:w w:val="100"/>
          <w:position w:val="0"/>
        </w:rPr>
        <w:t>］第</w:t>
      </w:r>
      <w:r>
        <w:rPr>
          <w:color w:val="000000"/>
          <w:spacing w:val="0"/>
          <w:w w:val="100"/>
          <w:position w:val="0"/>
        </w:rPr>
        <w:t>0096</w:t>
      </w:r>
      <w:r>
        <w:rPr>
          <w:color w:val="000000"/>
          <w:spacing w:val="0"/>
          <w:w w:val="100"/>
          <w:position w:val="0"/>
        </w:rPr>
        <w:t>号</w:t>
      </w:r>
      <w:r>
        <w:rPr>
          <w:color w:val="000000"/>
          <w:spacing w:val="0"/>
          <w:w w:val="100"/>
          <w:position w:val="0"/>
        </w:rPr>
        <w:t>），</w:t>
      </w:r>
      <w:r>
        <w:rPr>
          <w:color w:val="000000"/>
          <w:spacing w:val="0"/>
          <w:w w:val="100"/>
          <w:position w:val="0"/>
        </w:rPr>
        <w:t>以</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日为评估基准日，本次交易中标的资产截至评估基准日 的评估值为</w:t>
      </w:r>
      <w:r>
        <w:rPr>
          <w:color w:val="000000"/>
          <w:spacing w:val="0"/>
          <w:w w:val="100"/>
          <w:position w:val="0"/>
        </w:rPr>
        <w:t>3,946,567,800</w:t>
      </w:r>
      <w:r>
        <w:rPr>
          <w:color w:val="000000"/>
          <w:spacing w:val="0"/>
          <w:w w:val="100"/>
          <w:position w:val="0"/>
        </w:rPr>
        <w:t>元，考虑期后事项调整后的价值为</w:t>
      </w:r>
      <w:r>
        <w:rPr>
          <w:color w:val="000000"/>
          <w:spacing w:val="0"/>
          <w:w w:val="100"/>
          <w:position w:val="0"/>
        </w:rPr>
        <w:t>3,995,074,390</w:t>
      </w:r>
      <w:r>
        <w:rPr>
          <w:color w:val="000000"/>
          <w:spacing w:val="0"/>
          <w:w w:val="100"/>
          <w:position w:val="0"/>
        </w:rPr>
        <w:t>元,在交易各方的 友好协商下，最终确定为</w:t>
      </w:r>
      <w:r>
        <w:rPr>
          <w:color w:val="000000"/>
          <w:spacing w:val="0"/>
          <w:w w:val="100"/>
          <w:position w:val="0"/>
        </w:rPr>
        <w:t>3, 995, 000, 000</w:t>
      </w:r>
      <w:r>
        <w:rPr>
          <w:color w:val="000000"/>
          <w:spacing w:val="0"/>
          <w:w w:val="100"/>
          <w:position w:val="0"/>
        </w:rPr>
        <w:t xml:space="preserve">元。上市公司拟向原天下秀公司的全体股东共发行 </w:t>
      </w:r>
      <w:r>
        <w:rPr>
          <w:color w:val="000000"/>
          <w:spacing w:val="0"/>
          <w:w w:val="100"/>
          <w:position w:val="0"/>
        </w:rPr>
        <w:t>1,331,666, 659</w:t>
      </w:r>
      <w:r>
        <w:rPr>
          <w:color w:val="000000"/>
          <w:spacing w:val="0"/>
          <w:w w:val="100"/>
          <w:position w:val="0"/>
        </w:rPr>
        <w:t>股股份并吸收合并原天下秀公司；上市公司为吸收合并方，原天下秀公司为被吸 收合并方，吸收合并完成后，原天下秀公司将注销法人资格，上市公司作为存续主体，将承接（或 以其子公司承接）原天下秀公司的全部资产、负债、业务、人员、合同、资质及其他一切权利和 义务，同时，原天下秀公司持有的</w:t>
      </w:r>
      <w:r>
        <w:rPr>
          <w:color w:val="000000"/>
          <w:spacing w:val="0"/>
          <w:w w:val="100"/>
          <w:position w:val="0"/>
        </w:rPr>
        <w:t>46,040,052</w:t>
      </w:r>
      <w:r>
        <w:rPr>
          <w:color w:val="000000"/>
          <w:spacing w:val="0"/>
          <w:w w:val="100"/>
          <w:position w:val="0"/>
        </w:rPr>
        <w:t>股上市公司股票将相应注销。</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本次发行股份定价基准日为公司第九届董事会第七次会议决议公告日（即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 定价基准日前</w:t>
      </w:r>
      <w:r>
        <w:rPr>
          <w:color w:val="000000"/>
          <w:spacing w:val="0"/>
          <w:w w:val="100"/>
          <w:position w:val="0"/>
        </w:rPr>
        <w:t>20</w:t>
      </w:r>
      <w:r>
        <w:rPr>
          <w:color w:val="000000"/>
          <w:spacing w:val="0"/>
          <w:w w:val="100"/>
          <w:position w:val="0"/>
        </w:rPr>
        <w:t>个交易日公司股票交易均价为</w:t>
      </w:r>
      <w:r>
        <w:rPr>
          <w:color w:val="000000"/>
          <w:spacing w:val="0"/>
          <w:w w:val="100"/>
          <w:position w:val="0"/>
        </w:rPr>
        <w:t>3.59</w:t>
      </w:r>
      <w:r>
        <w:rPr>
          <w:color w:val="000000"/>
          <w:spacing w:val="0"/>
          <w:w w:val="100"/>
          <w:position w:val="0"/>
        </w:rPr>
        <w:t>元/股、前</w:t>
      </w:r>
      <w:r>
        <w:rPr>
          <w:color w:val="000000"/>
          <w:spacing w:val="0"/>
          <w:w w:val="100"/>
          <w:position w:val="0"/>
        </w:rPr>
        <w:t>60</w:t>
      </w:r>
      <w:r>
        <w:rPr>
          <w:color w:val="000000"/>
          <w:spacing w:val="0"/>
          <w:w w:val="100"/>
          <w:position w:val="0"/>
        </w:rPr>
        <w:t xml:space="preserve">个交易日公司股票交易均价为 </w:t>
      </w:r>
      <w:r>
        <w:rPr>
          <w:color w:val="000000"/>
          <w:spacing w:val="0"/>
          <w:w w:val="100"/>
          <w:position w:val="0"/>
        </w:rPr>
        <w:t>3.32</w:t>
      </w:r>
      <w:r>
        <w:rPr>
          <w:color w:val="000000"/>
          <w:spacing w:val="0"/>
          <w:w w:val="100"/>
          <w:position w:val="0"/>
        </w:rPr>
        <w:t>元/股、前</w:t>
      </w:r>
      <w:r>
        <w:rPr>
          <w:color w:val="000000"/>
          <w:spacing w:val="0"/>
          <w:w w:val="100"/>
          <w:position w:val="0"/>
        </w:rPr>
        <w:t>120</w:t>
      </w:r>
      <w:r>
        <w:rPr>
          <w:color w:val="000000"/>
          <w:spacing w:val="0"/>
          <w:w w:val="100"/>
          <w:position w:val="0"/>
        </w:rPr>
        <w:t>个交易日公司股票交易均价为</w:t>
      </w:r>
      <w:r>
        <w:rPr>
          <w:color w:val="000000"/>
          <w:spacing w:val="0"/>
          <w:w w:val="100"/>
          <w:position w:val="0"/>
        </w:rPr>
        <w:t>3.40</w:t>
      </w:r>
      <w:r>
        <w:rPr>
          <w:color w:val="000000"/>
          <w:spacing w:val="0"/>
          <w:w w:val="100"/>
          <w:position w:val="0"/>
        </w:rPr>
        <w:t>元/股。经交易各方友好协商，本次发行 股份购买资产的股份发行价格为</w:t>
      </w:r>
      <w:r>
        <w:rPr>
          <w:color w:val="000000"/>
          <w:spacing w:val="0"/>
          <w:w w:val="100"/>
          <w:position w:val="0"/>
        </w:rPr>
        <w:t>3.00</w:t>
      </w:r>
      <w:r>
        <w:rPr>
          <w:color w:val="000000"/>
          <w:spacing w:val="0"/>
          <w:w w:val="100"/>
          <w:position w:val="0"/>
        </w:rPr>
        <w:t>元/股，不低于定价基准日前</w:t>
      </w:r>
      <w:r>
        <w:rPr>
          <w:color w:val="000000"/>
          <w:spacing w:val="0"/>
          <w:w w:val="100"/>
          <w:position w:val="0"/>
        </w:rPr>
        <w:t>60</w:t>
      </w:r>
      <w:r>
        <w:rPr>
          <w:color w:val="000000"/>
          <w:spacing w:val="0"/>
          <w:w w:val="100"/>
          <w:position w:val="0"/>
        </w:rPr>
        <w:t xml:space="preserve">个交易日股票交易均价的 </w:t>
      </w:r>
      <w:r>
        <w:rPr>
          <w:color w:val="000000"/>
          <w:spacing w:val="0"/>
          <w:w w:val="100"/>
          <w:position w:val="0"/>
        </w:rPr>
        <w:t>90%</w:t>
      </w:r>
      <w:r>
        <w:rPr>
          <w:color w:val="000000"/>
          <w:spacing w:val="0"/>
          <w:w w:val="100"/>
          <w:position w:val="0"/>
        </w:rPr>
        <w:t>。</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日，经中国证券监督管理委员会上市公司并购重组审核委员会</w:t>
      </w:r>
      <w:r>
        <w:rPr>
          <w:color w:val="000000"/>
          <w:spacing w:val="0"/>
          <w:w w:val="100"/>
          <w:position w:val="0"/>
        </w:rPr>
        <w:t>2019</w:t>
      </w:r>
      <w:r>
        <w:rPr>
          <w:color w:val="000000"/>
          <w:spacing w:val="0"/>
          <w:w w:val="100"/>
          <w:position w:val="0"/>
        </w:rPr>
        <w:t>年第</w:t>
      </w:r>
      <w:r>
        <w:rPr>
          <w:color w:val="000000"/>
          <w:spacing w:val="0"/>
          <w:w w:val="100"/>
          <w:position w:val="0"/>
        </w:rPr>
        <w:t>37</w:t>
      </w:r>
      <w:r>
        <w:rPr>
          <w:color w:val="000000"/>
          <w:spacing w:val="0"/>
          <w:w w:val="100"/>
          <w:position w:val="0"/>
        </w:rPr>
        <w:t>次 会议审核，公司吸收合并北京天下秀科技股份有限公司暨关联交易获有条件通过。</w:t>
      </w:r>
    </w:p>
    <w:p>
      <w:pPr>
        <w:pStyle w:val="Style2"/>
        <w:keepNext w:val="0"/>
        <w:keepLines w:val="0"/>
        <w:widowControl w:val="0"/>
        <w:shd w:val="clear" w:color="auto" w:fill="auto"/>
        <w:tabs>
          <w:tab w:pos="4939" w:val="left"/>
        </w:tabs>
        <w:bidi w:val="0"/>
        <w:spacing w:before="0" w:after="0" w:line="462"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日，公司收到中国证监会《关于核准广西慧金科技股份有限公司吸收合并北京 天下秀科技股份有限公司的批复》（证监许可〔</w:t>
      </w:r>
      <w:r>
        <w:rPr>
          <w:color w:val="000000"/>
          <w:spacing w:val="0"/>
          <w:w w:val="100"/>
          <w:position w:val="0"/>
        </w:rPr>
        <w:t>2019）</w:t>
        <w:tab/>
        <w:t>1659</w:t>
      </w:r>
      <w:r>
        <w:rPr>
          <w:color w:val="000000"/>
          <w:spacing w:val="0"/>
          <w:w w:val="100"/>
          <w:position w:val="0"/>
        </w:rPr>
        <w:t>号</w:t>
      </w:r>
      <w:r>
        <w:rPr>
          <w:color w:val="000000"/>
          <w:spacing w:val="0"/>
          <w:w w:val="100"/>
          <w:position w:val="0"/>
        </w:rPr>
        <w:t>），</w:t>
      </w:r>
      <w:r>
        <w:rPr>
          <w:color w:val="000000"/>
          <w:spacing w:val="0"/>
          <w:w w:val="100"/>
          <w:position w:val="0"/>
        </w:rPr>
        <w:t>核准公司向</w:t>
      </w:r>
      <w:r>
        <w:rPr>
          <w:color w:val="000000"/>
          <w:spacing w:val="0"/>
          <w:w w:val="100"/>
          <w:position w:val="0"/>
        </w:rPr>
        <w:t>ShowWorld HongKong</w:t>
      </w:r>
    </w:p>
    <w:p>
      <w:pPr>
        <w:pStyle w:val="Style2"/>
        <w:keepNext w:val="0"/>
        <w:keepLines w:val="0"/>
        <w:widowControl w:val="0"/>
        <w:shd w:val="clear" w:color="auto" w:fill="auto"/>
        <w:bidi w:val="0"/>
        <w:spacing w:before="0" w:after="0" w:line="462" w:lineRule="exact"/>
        <w:ind w:left="0" w:right="0" w:firstLine="0"/>
        <w:jc w:val="both"/>
      </w:pPr>
      <w:r>
        <w:rPr>
          <w:color w:val="000000"/>
          <w:spacing w:val="0"/>
          <w:w w:val="100"/>
          <w:position w:val="0"/>
        </w:rPr>
        <w:t xml:space="preserve">Limited </w:t>
      </w:r>
      <w:r>
        <w:rPr>
          <w:color w:val="000000"/>
          <w:spacing w:val="0"/>
          <w:w w:val="100"/>
          <w:position w:val="0"/>
        </w:rPr>
        <w:t xml:space="preserve">发行 </w:t>
      </w:r>
      <w:r>
        <w:rPr>
          <w:color w:val="000000"/>
          <w:spacing w:val="0"/>
          <w:w w:val="100"/>
          <w:position w:val="0"/>
        </w:rPr>
        <w:t xml:space="preserve">332,615,750 </w:t>
      </w:r>
      <w:r>
        <w:rPr>
          <w:color w:val="000000"/>
          <w:spacing w:val="0"/>
          <w:w w:val="100"/>
          <w:position w:val="0"/>
        </w:rPr>
        <w:t xml:space="preserve">股股份、向 </w:t>
      </w:r>
      <w:r>
        <w:rPr>
          <w:color w:val="000000"/>
          <w:spacing w:val="0"/>
          <w:w w:val="100"/>
          <w:position w:val="0"/>
        </w:rPr>
        <w:t xml:space="preserve">WB Online Investment Limited </w:t>
      </w:r>
      <w:r>
        <w:rPr>
          <w:color w:val="000000"/>
          <w:spacing w:val="0"/>
          <w:w w:val="100"/>
          <w:position w:val="0"/>
        </w:rPr>
        <w:t xml:space="preserve">发行 </w:t>
      </w:r>
      <w:r>
        <w:rPr>
          <w:color w:val="000000"/>
          <w:spacing w:val="0"/>
          <w:w w:val="100"/>
          <w:position w:val="0"/>
        </w:rPr>
        <w:t xml:space="preserve">147,726,614 </w:t>
      </w:r>
      <w:r>
        <w:rPr>
          <w:color w:val="000000"/>
          <w:spacing w:val="0"/>
          <w:w w:val="100"/>
          <w:position w:val="0"/>
        </w:rPr>
        <w:t>股股 份、向青岛利兹利投资合伙企业（有限合伙）（曾用名“北京利兹利投资合伙企业（有限合伙）”）发 行</w:t>
      </w:r>
      <w:r>
        <w:rPr>
          <w:color w:val="000000"/>
          <w:spacing w:val="0"/>
          <w:w w:val="100"/>
          <w:position w:val="0"/>
        </w:rPr>
        <w:t>127,186,438</w:t>
      </w:r>
      <w:r>
        <w:rPr>
          <w:color w:val="000000"/>
          <w:spacing w:val="0"/>
          <w:w w:val="100"/>
          <w:position w:val="0"/>
        </w:rPr>
        <w:t>股股份、向深圳麻隆金实投资管理中心（有限合伙）发行</w:t>
      </w:r>
      <w:r>
        <w:rPr>
          <w:color w:val="000000"/>
          <w:spacing w:val="0"/>
          <w:w w:val="100"/>
          <w:position w:val="0"/>
        </w:rPr>
        <w:t>100, 387,904</w:t>
      </w:r>
      <w:r>
        <w:rPr>
          <w:color w:val="000000"/>
          <w:spacing w:val="0"/>
          <w:w w:val="100"/>
          <w:position w:val="0"/>
        </w:rPr>
        <w:t>股股份、向 嘉兴腾元投资合伙企业（有限合伙）发行</w:t>
      </w:r>
      <w:r>
        <w:rPr>
          <w:color w:val="000000"/>
          <w:spacing w:val="0"/>
          <w:w w:val="100"/>
          <w:position w:val="0"/>
        </w:rPr>
        <w:t>99,501,207</w:t>
      </w:r>
      <w:r>
        <w:rPr>
          <w:color w:val="000000"/>
          <w:spacing w:val="0"/>
          <w:w w:val="100"/>
          <w:position w:val="0"/>
        </w:rPr>
        <w:t>股股份、向厦门赛富股权投资合伙企业（有限 合伙）发行</w:t>
      </w:r>
      <w:r>
        <w:rPr>
          <w:color w:val="000000"/>
          <w:spacing w:val="0"/>
          <w:w w:val="100"/>
          <w:position w:val="0"/>
        </w:rPr>
        <w:t>99,501,207</w:t>
      </w:r>
      <w:r>
        <w:rPr>
          <w:color w:val="000000"/>
          <w:spacing w:val="0"/>
          <w:w w:val="100"/>
          <w:position w:val="0"/>
        </w:rPr>
        <w:t>股股份、向青岛永盟投资合伙企业（有限合伙</w:t>
      </w:r>
      <w:r>
        <w:rPr>
          <w:color w:val="000000"/>
          <w:spacing w:val="0"/>
          <w:w w:val="100"/>
          <w:position w:val="0"/>
        </w:rPr>
        <w:t>）（</w:t>
      </w:r>
      <w:r>
        <w:rPr>
          <w:color w:val="000000"/>
          <w:spacing w:val="0"/>
          <w:w w:val="100"/>
          <w:position w:val="0"/>
        </w:rPr>
        <w:t>曾用名“北京永盟投资合伙 企业（有限合伙）”发行</w:t>
      </w:r>
      <w:r>
        <w:rPr>
          <w:color w:val="000000"/>
          <w:spacing w:val="0"/>
          <w:w w:val="100"/>
          <w:position w:val="0"/>
        </w:rPr>
        <w:t>95, 510,860</w:t>
      </w:r>
      <w:r>
        <w:rPr>
          <w:color w:val="000000"/>
          <w:spacing w:val="0"/>
          <w:w w:val="100"/>
          <w:position w:val="0"/>
        </w:rPr>
        <w:t>股股份、向澄迈新升投资管理中心（有限合伙）发行</w:t>
      </w:r>
      <w:r>
        <w:rPr>
          <w:color w:val="000000"/>
          <w:spacing w:val="0"/>
          <w:w w:val="100"/>
          <w:position w:val="0"/>
        </w:rPr>
        <w:t xml:space="preserve">93,543,291 </w:t>
      </w:r>
      <w:r>
        <w:rPr>
          <w:color w:val="000000"/>
          <w:spacing w:val="0"/>
          <w:w w:val="100"/>
          <w:position w:val="0"/>
        </w:rPr>
        <w:t>股股份、向杭州长潘股权投资合伙企业（有限合伙）发行</w:t>
      </w:r>
      <w:r>
        <w:rPr>
          <w:color w:val="000000"/>
          <w:spacing w:val="0"/>
          <w:w w:val="100"/>
          <w:position w:val="0"/>
        </w:rPr>
        <w:t>65,905,768</w:t>
      </w:r>
      <w:r>
        <w:rPr>
          <w:color w:val="000000"/>
          <w:spacing w:val="0"/>
          <w:w w:val="100"/>
          <w:position w:val="0"/>
        </w:rPr>
        <w:t>股股份、向海南金慧投资管理 中心（有限合伙）发行</w:t>
      </w:r>
      <w:r>
        <w:rPr>
          <w:color w:val="000000"/>
          <w:spacing w:val="0"/>
          <w:w w:val="100"/>
          <w:position w:val="0"/>
        </w:rPr>
        <w:t>59,479,942</w:t>
      </w:r>
      <w:r>
        <w:rPr>
          <w:color w:val="000000"/>
          <w:spacing w:val="0"/>
          <w:w w:val="100"/>
          <w:position w:val="0"/>
        </w:rPr>
        <w:t>股股份、向宁波梅山保税港区文泰投资合伙企业（有限合伙）发 行</w:t>
      </w:r>
      <w:r>
        <w:rPr>
          <w:color w:val="000000"/>
          <w:spacing w:val="0"/>
          <w:w w:val="100"/>
          <w:position w:val="0"/>
        </w:rPr>
        <w:t>37,645,509</w:t>
      </w:r>
      <w:r>
        <w:rPr>
          <w:color w:val="000000"/>
          <w:spacing w:val="0"/>
          <w:w w:val="100"/>
          <w:position w:val="0"/>
        </w:rPr>
        <w:t>股股份、向北京宏远伯乐投资中心（有限合伙）发行</w:t>
      </w:r>
      <w:r>
        <w:rPr>
          <w:color w:val="000000"/>
          <w:spacing w:val="0"/>
          <w:w w:val="100"/>
          <w:position w:val="0"/>
        </w:rPr>
        <w:t>28,519,270</w:t>
      </w:r>
      <w:r>
        <w:rPr>
          <w:color w:val="000000"/>
          <w:spacing w:val="0"/>
          <w:w w:val="100"/>
          <w:position w:val="0"/>
        </w:rPr>
        <w:t>股股份、向合肥中 安润信基金投资合伙企业（有限合伙）发行</w:t>
      </w:r>
      <w:r>
        <w:rPr>
          <w:color w:val="000000"/>
          <w:spacing w:val="0"/>
          <w:w w:val="100"/>
          <w:position w:val="0"/>
        </w:rPr>
        <w:t>19,012,847</w:t>
      </w:r>
      <w:r>
        <w:rPr>
          <w:color w:val="000000"/>
          <w:spacing w:val="0"/>
          <w:w w:val="100"/>
          <w:position w:val="0"/>
        </w:rPr>
        <w:t>股股份、向上海沁朴股权投资基金合伙企 业（有限合伙</w:t>
      </w:r>
      <w:r>
        <w:rPr>
          <w:color w:val="000000"/>
          <w:spacing w:val="0"/>
          <w:w w:val="100"/>
          <w:position w:val="0"/>
        </w:rPr>
        <w:t>）</w:t>
      </w:r>
      <w:r>
        <w:rPr>
          <w:color w:val="000000"/>
          <w:spacing w:val="0"/>
          <w:w w:val="100"/>
          <w:position w:val="0"/>
        </w:rPr>
        <w:t>发行</w:t>
      </w:r>
      <w:r>
        <w:rPr>
          <w:color w:val="000000"/>
          <w:spacing w:val="0"/>
          <w:w w:val="100"/>
          <w:position w:val="0"/>
        </w:rPr>
        <w:t>15,210,296</w:t>
      </w:r>
      <w:r>
        <w:rPr>
          <w:color w:val="000000"/>
          <w:spacing w:val="0"/>
          <w:w w:val="100"/>
          <w:position w:val="0"/>
        </w:rPr>
        <w:t>股股份、向深圳市招远秋实投资合伙企业（有限合伙</w:t>
      </w:r>
      <w:r>
        <w:rPr>
          <w:color w:val="000000"/>
          <w:spacing w:val="0"/>
          <w:w w:val="100"/>
          <w:position w:val="0"/>
        </w:rPr>
        <w:t>）</w:t>
      </w:r>
      <w:r>
        <w:rPr>
          <w:color w:val="000000"/>
          <w:spacing w:val="0"/>
          <w:w w:val="100"/>
          <w:position w:val="0"/>
        </w:rPr>
        <w:t xml:space="preserve">发行 </w:t>
      </w:r>
      <w:r>
        <w:rPr>
          <w:color w:val="000000"/>
          <w:spacing w:val="0"/>
          <w:w w:val="100"/>
          <w:position w:val="0"/>
        </w:rPr>
        <w:t>9,919, 756</w:t>
      </w:r>
      <w:r>
        <w:rPr>
          <w:color w:val="000000"/>
          <w:spacing w:val="0"/>
          <w:w w:val="100"/>
          <w:position w:val="0"/>
        </w:rPr>
        <w:t>股股份吸收合并北京天下秀科技股份有限公司。</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日，公司收到广西壮族自治区商务厅转发的中华人民共和国商务部出具的 《关于原则同意广西慧金科技股份有限公司吸收合并北京天下秀科技股份有限公司等事项的批复》 （商资批</w:t>
      </w:r>
      <w:r>
        <w:rPr>
          <w:color w:val="000000"/>
          <w:spacing w:val="0"/>
          <w:w w:val="100"/>
          <w:position w:val="0"/>
        </w:rPr>
        <w:t>[2019]696</w:t>
      </w:r>
      <w:r>
        <w:rPr>
          <w:color w:val="000000"/>
          <w:spacing w:val="0"/>
          <w:w w:val="100"/>
          <w:position w:val="0"/>
        </w:rPr>
        <w:t>号</w:t>
      </w:r>
      <w:r>
        <w:rPr>
          <w:color w:val="000000"/>
          <w:spacing w:val="0"/>
          <w:w w:val="100"/>
          <w:position w:val="0"/>
        </w:rPr>
        <w:t>），</w:t>
      </w:r>
      <w:r>
        <w:rPr>
          <w:color w:val="000000"/>
          <w:spacing w:val="0"/>
          <w:w w:val="100"/>
          <w:position w:val="0"/>
        </w:rPr>
        <w:t>原则同意公司吸收合并北京天下秀科技股份有限公司，原则同意</w:t>
      </w:r>
      <w:r>
        <w:rPr>
          <w:color w:val="000000"/>
          <w:spacing w:val="0"/>
          <w:w w:val="100"/>
          <w:position w:val="0"/>
        </w:rPr>
        <w:t>Show World HongKong Limited</w:t>
      </w:r>
      <w:r>
        <w:rPr>
          <w:color w:val="000000"/>
          <w:spacing w:val="0"/>
          <w:w w:val="100"/>
          <w:position w:val="0"/>
        </w:rPr>
        <w:t>、</w:t>
      </w:r>
      <w:r>
        <w:rPr>
          <w:color w:val="000000"/>
          <w:spacing w:val="0"/>
          <w:w w:val="100"/>
          <w:position w:val="0"/>
        </w:rPr>
        <w:t xml:space="preserve">WB Online Investment Limited </w:t>
      </w:r>
      <w:r>
        <w:rPr>
          <w:color w:val="000000"/>
          <w:spacing w:val="0"/>
          <w:w w:val="100"/>
          <w:position w:val="0"/>
        </w:rPr>
        <w:t>因上述吸收合并战略投资上市公司。</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日，公司与原天下秀公司签署了《资产交割协议》，根据协议约定，以</w:t>
      </w:r>
      <w:r>
        <w:rPr>
          <w:color w:val="000000"/>
          <w:spacing w:val="0"/>
          <w:w w:val="100"/>
          <w:position w:val="0"/>
        </w:rPr>
        <w:t xml:space="preserve">2019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日为交割日，自交割日起，原天下秀公司的全部资产、负债、合同及其他一切权利、 义务和责任将由上市公司享有和承担。</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日，中汇会计师事务所（特殊普通合伙）出具《验资报告》（中汇会验</w:t>
      </w:r>
      <w:r>
        <w:rPr>
          <w:color w:val="000000"/>
          <w:spacing w:val="0"/>
          <w:w w:val="100"/>
          <w:position w:val="0"/>
        </w:rPr>
        <w:t xml:space="preserve">[2019]5096 </w:t>
      </w:r>
      <w:r>
        <w:rPr>
          <w:color w:val="000000"/>
          <w:spacing w:val="0"/>
          <w:w w:val="100"/>
          <w:position w:val="0"/>
        </w:rPr>
        <w:t>号），截至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日止，公司已收到交易对方以其拥有的北京天下秀科技股份有限公司 经评估净资产认缴的新增注册资本合计</w:t>
      </w:r>
      <w:r>
        <w:rPr>
          <w:color w:val="000000"/>
          <w:spacing w:val="0"/>
          <w:w w:val="100"/>
          <w:position w:val="0"/>
        </w:rPr>
        <w:t>1,331,666,659.00</w:t>
      </w:r>
      <w:r>
        <w:rPr>
          <w:color w:val="000000"/>
          <w:spacing w:val="0"/>
          <w:w w:val="100"/>
          <w:position w:val="0"/>
        </w:rPr>
        <w:t xml:space="preserve">元。本次变更后公司股本总额为 </w:t>
      </w:r>
      <w:r>
        <w:rPr>
          <w:color w:val="000000"/>
          <w:spacing w:val="0"/>
          <w:w w:val="100"/>
          <w:position w:val="0"/>
        </w:rPr>
        <w:t xml:space="preserve">1,680, 420, </w:t>
      </w:r>
      <w:r>
        <w:rPr>
          <w:color w:val="000000"/>
          <w:spacing w:val="0"/>
          <w:w w:val="100"/>
          <w:position w:val="0"/>
        </w:rPr>
        <w:t xml:space="preserve">315. </w:t>
      </w:r>
      <w:r>
        <w:rPr>
          <w:color w:val="000000"/>
          <w:spacing w:val="0"/>
          <w:w w:val="100"/>
          <w:position w:val="0"/>
        </w:rPr>
        <w:t>00</w:t>
      </w:r>
      <w:r>
        <w:rPr>
          <w:color w:val="000000"/>
          <w:spacing w:val="0"/>
          <w:w w:val="100"/>
          <w:position w:val="0"/>
        </w:rPr>
        <w:t>元，其中：有限售条件股份</w:t>
      </w:r>
      <w:r>
        <w:rPr>
          <w:color w:val="000000"/>
          <w:spacing w:val="0"/>
          <w:w w:val="100"/>
          <w:position w:val="0"/>
        </w:rPr>
        <w:t xml:space="preserve">1,331,666,659. </w:t>
      </w:r>
      <w:r>
        <w:rPr>
          <w:color w:val="000000"/>
          <w:spacing w:val="0"/>
          <w:w w:val="100"/>
          <w:position w:val="0"/>
        </w:rPr>
        <w:t>00</w:t>
      </w:r>
      <w:r>
        <w:rPr>
          <w:color w:val="000000"/>
          <w:spacing w:val="0"/>
          <w:w w:val="100"/>
          <w:position w:val="0"/>
        </w:rPr>
        <w:t>元，占变更后注册资本的</w:t>
      </w:r>
      <w:r>
        <w:rPr>
          <w:color w:val="000000"/>
          <w:spacing w:val="0"/>
          <w:w w:val="100"/>
          <w:position w:val="0"/>
        </w:rPr>
        <w:t xml:space="preserve">79.25%； </w:t>
      </w:r>
      <w:r>
        <w:rPr>
          <w:color w:val="000000"/>
          <w:spacing w:val="0"/>
          <w:w w:val="100"/>
          <w:position w:val="0"/>
        </w:rPr>
        <w:t>无限售条件股份</w:t>
      </w:r>
      <w:r>
        <w:rPr>
          <w:color w:val="000000"/>
          <w:spacing w:val="0"/>
          <w:w w:val="100"/>
          <w:position w:val="0"/>
        </w:rPr>
        <w:t xml:space="preserve">348,753, </w:t>
      </w:r>
      <w:r>
        <w:rPr>
          <w:color w:val="000000"/>
          <w:spacing w:val="0"/>
          <w:w w:val="100"/>
          <w:position w:val="0"/>
        </w:rPr>
        <w:t>656.00</w:t>
      </w:r>
      <w:r>
        <w:rPr>
          <w:color w:val="000000"/>
          <w:spacing w:val="0"/>
          <w:w w:val="100"/>
          <w:position w:val="0"/>
        </w:rPr>
        <w:t>元，占变更后注册资本的</w:t>
      </w:r>
      <w:r>
        <w:rPr>
          <w:color w:val="000000"/>
          <w:spacing w:val="0"/>
          <w:w w:val="100"/>
          <w:position w:val="0"/>
        </w:rPr>
        <w:t xml:space="preserve">20. </w:t>
      </w:r>
      <w:r>
        <w:rPr>
          <w:color w:val="000000"/>
          <w:spacing w:val="0"/>
          <w:w w:val="100"/>
          <w:position w:val="0"/>
        </w:rPr>
        <w:t>75%</w:t>
      </w:r>
      <w:r>
        <w:rPr>
          <w:color w:val="000000"/>
          <w:spacing w:val="0"/>
          <w:w w:val="100"/>
          <w:position w:val="0"/>
        </w:rPr>
        <w:t>。</w:t>
      </w:r>
    </w:p>
    <w:p>
      <w:pPr>
        <w:pStyle w:val="Style2"/>
        <w:keepNext w:val="0"/>
        <w:keepLines w:val="0"/>
        <w:widowControl w:val="0"/>
        <w:shd w:val="clear" w:color="auto" w:fill="auto"/>
        <w:bidi w:val="0"/>
        <w:spacing w:before="0" w:after="0" w:line="461" w:lineRule="exact"/>
        <w:ind w:left="0" w:right="0" w:firstLine="42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日，中国证券登记结算有限责任公司上海分公司出具《证券变更登记证明》， 公司已于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日办理完毕本次吸收合并事项发行股份登记，本次发行的</w:t>
      </w:r>
      <w:r>
        <w:rPr>
          <w:color w:val="000000"/>
          <w:spacing w:val="0"/>
          <w:w w:val="100"/>
          <w:position w:val="0"/>
        </w:rPr>
        <w:t xml:space="preserve">1,331,666,659 </w:t>
      </w:r>
      <w:r>
        <w:rPr>
          <w:color w:val="000000"/>
          <w:spacing w:val="0"/>
          <w:w w:val="100"/>
          <w:position w:val="0"/>
        </w:rPr>
        <w:t>股</w:t>
      </w:r>
      <w:r>
        <w:rPr>
          <w:color w:val="000000"/>
          <w:spacing w:val="0"/>
          <w:w w:val="100"/>
          <w:position w:val="0"/>
        </w:rPr>
        <w:t>A</w:t>
      </w:r>
      <w:r>
        <w:rPr>
          <w:color w:val="000000"/>
          <w:spacing w:val="0"/>
          <w:w w:val="100"/>
          <w:position w:val="0"/>
        </w:rPr>
        <w:t>股股份已登记至</w:t>
      </w:r>
      <w:r>
        <w:rPr>
          <w:color w:val="000000"/>
          <w:spacing w:val="0"/>
          <w:w w:val="100"/>
          <w:position w:val="0"/>
        </w:rPr>
        <w:t>Show World HongKong Limited</w:t>
      </w:r>
      <w:r>
        <w:rPr>
          <w:color w:val="000000"/>
          <w:spacing w:val="0"/>
          <w:w w:val="100"/>
          <w:position w:val="0"/>
        </w:rPr>
        <w:t>等</w:t>
      </w:r>
      <w:r>
        <w:rPr>
          <w:color w:val="000000"/>
          <w:spacing w:val="0"/>
          <w:w w:val="100"/>
          <w:position w:val="0"/>
        </w:rPr>
        <w:t>15</w:t>
      </w:r>
      <w:r>
        <w:rPr>
          <w:color w:val="000000"/>
          <w:spacing w:val="0"/>
          <w:w w:val="100"/>
          <w:position w:val="0"/>
        </w:rPr>
        <w:t>名交易对方名下。同时，原天下秀公司 持有的上市公司</w:t>
      </w:r>
      <w:r>
        <w:rPr>
          <w:color w:val="000000"/>
          <w:spacing w:val="0"/>
          <w:w w:val="100"/>
          <w:position w:val="0"/>
        </w:rPr>
        <w:t>46, 040, 052</w:t>
      </w:r>
      <w:r>
        <w:rPr>
          <w:color w:val="000000"/>
          <w:spacing w:val="0"/>
          <w:w w:val="100"/>
          <w:position w:val="0"/>
        </w:rPr>
        <w:t>股股份已办理股份注销手续。</w:t>
      </w:r>
    </w:p>
    <w:p>
      <w:pPr>
        <w:pStyle w:val="Style2"/>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根据贵公司第十届董事会第二次会议、</w:t>
      </w:r>
      <w:r>
        <w:rPr>
          <w:color w:val="000000"/>
          <w:spacing w:val="0"/>
          <w:w w:val="100"/>
          <w:position w:val="0"/>
        </w:rPr>
        <w:t>2020</w:t>
      </w:r>
      <w:r>
        <w:rPr>
          <w:color w:val="000000"/>
          <w:spacing w:val="0"/>
          <w:w w:val="100"/>
          <w:position w:val="0"/>
        </w:rPr>
        <w:t>年第二次临时股东大会、第十届董事会第三次会 议决议，并经中国证券监督管理委员会以证监许可</w:t>
      </w:r>
      <w:r>
        <w:rPr>
          <w:color w:val="000000"/>
          <w:spacing w:val="0"/>
          <w:w w:val="100"/>
          <w:position w:val="0"/>
        </w:rPr>
        <w:t>[2020]1666</w:t>
      </w:r>
      <w:r>
        <w:rPr>
          <w:color w:val="000000"/>
          <w:spacing w:val="0"/>
          <w:w w:val="100"/>
          <w:position w:val="0"/>
        </w:rPr>
        <w:t>号文《关于核准天下秀数字科技（集 团）股份有限公司非公开发行股票的批复》核准，贵公司拟向符合中国证监会规定的证券投资基金 管理公司、证券公司、信托公司、财务公司、保险机构投资者、合格境外机构投资者、自然人投 资者以及其他合法投资者等不超过</w:t>
      </w:r>
      <w:r>
        <w:rPr>
          <w:color w:val="000000"/>
          <w:spacing w:val="0"/>
          <w:w w:val="100"/>
          <w:position w:val="0"/>
        </w:rPr>
        <w:t>35</w:t>
      </w:r>
      <w:r>
        <w:rPr>
          <w:color w:val="000000"/>
          <w:spacing w:val="0"/>
          <w:w w:val="100"/>
          <w:position w:val="0"/>
        </w:rPr>
        <w:t>名的特定对象非公开发行</w:t>
      </w:r>
      <w:r>
        <w:rPr>
          <w:color w:val="000000"/>
          <w:spacing w:val="0"/>
          <w:w w:val="100"/>
          <w:position w:val="0"/>
        </w:rPr>
        <w:t>A</w:t>
      </w:r>
      <w:r>
        <w:rPr>
          <w:color w:val="000000"/>
          <w:spacing w:val="0"/>
          <w:w w:val="100"/>
          <w:position w:val="0"/>
        </w:rPr>
        <w:t>股股票不超过</w:t>
      </w:r>
      <w:r>
        <w:rPr>
          <w:color w:val="000000"/>
          <w:spacing w:val="0"/>
          <w:w w:val="100"/>
          <w:position w:val="0"/>
        </w:rPr>
        <w:t>504, 126, 094</w:t>
      </w:r>
      <w:r>
        <w:rPr>
          <w:color w:val="000000"/>
          <w:spacing w:val="0"/>
          <w:w w:val="100"/>
          <w:position w:val="0"/>
        </w:rPr>
        <w:t>股 （含</w:t>
      </w:r>
      <w:r>
        <w:rPr>
          <w:color w:val="000000"/>
          <w:spacing w:val="0"/>
          <w:w w:val="100"/>
          <w:position w:val="0"/>
        </w:rPr>
        <w:t>504,126,094</w:t>
      </w:r>
      <w:r>
        <w:rPr>
          <w:color w:val="000000"/>
          <w:spacing w:val="0"/>
          <w:w w:val="100"/>
          <w:position w:val="0"/>
        </w:rPr>
        <w:t>股）</w:t>
      </w:r>
      <w:r>
        <w:rPr>
          <w:color w:val="000000"/>
          <w:spacing w:val="0"/>
          <w:w w:val="100"/>
          <w:position w:val="0"/>
        </w:rPr>
        <w:t>A</w:t>
      </w:r>
      <w:r>
        <w:rPr>
          <w:color w:val="000000"/>
          <w:spacing w:val="0"/>
          <w:w w:val="100"/>
          <w:position w:val="0"/>
        </w:rPr>
        <w:t>股股票。</w:t>
      </w:r>
    </w:p>
    <w:p>
      <w:pPr>
        <w:pStyle w:val="Style2"/>
        <w:keepNext w:val="0"/>
        <w:keepLines w:val="0"/>
        <w:widowControl w:val="0"/>
        <w:shd w:val="clear" w:color="auto" w:fill="auto"/>
        <w:bidi w:val="0"/>
        <w:spacing w:before="0" w:after="0" w:line="461" w:lineRule="exact"/>
        <w:ind w:left="0" w:right="0" w:firstLine="42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w:t>
      </w:r>
      <w:r>
        <w:rPr>
          <w:color w:val="000000"/>
          <w:spacing w:val="0"/>
          <w:w w:val="100"/>
          <w:position w:val="0"/>
        </w:rPr>
        <w:t>日，中汇会计师事务所（特殊普通合伙）出具《验资报告》（中汇会验</w:t>
      </w:r>
      <w:r>
        <w:rPr>
          <w:color w:val="000000"/>
          <w:spacing w:val="0"/>
          <w:w w:val="100"/>
          <w:position w:val="0"/>
        </w:rPr>
        <w:t xml:space="preserve">[2020]5770 </w:t>
      </w:r>
      <w:r>
        <w:rPr>
          <w:color w:val="000000"/>
          <w:spacing w:val="0"/>
          <w:w w:val="100"/>
          <w:position w:val="0"/>
        </w:rPr>
        <w:t>号</w:t>
      </w:r>
      <w:r>
        <w:rPr>
          <w:color w:val="000000"/>
          <w:spacing w:val="0"/>
          <w:w w:val="100"/>
          <w:position w:val="0"/>
        </w:rPr>
        <w:t>），</w:t>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w:t>
      </w:r>
      <w:r>
        <w:rPr>
          <w:color w:val="000000"/>
          <w:spacing w:val="0"/>
          <w:w w:val="100"/>
          <w:position w:val="0"/>
        </w:rPr>
        <w:t>日止，公司以非公开方式向</w:t>
      </w:r>
      <w:r>
        <w:rPr>
          <w:color w:val="000000"/>
          <w:spacing w:val="0"/>
          <w:w w:val="100"/>
          <w:position w:val="0"/>
        </w:rPr>
        <w:t>20</w:t>
      </w:r>
      <w:r>
        <w:rPr>
          <w:color w:val="000000"/>
          <w:spacing w:val="0"/>
          <w:w w:val="100"/>
          <w:position w:val="0"/>
        </w:rPr>
        <w:t>名特定对象发行人民币普通股</w:t>
      </w:r>
      <w:r>
        <w:rPr>
          <w:color w:val="000000"/>
          <w:spacing w:val="0"/>
          <w:w w:val="100"/>
          <w:position w:val="0"/>
        </w:rPr>
        <w:t xml:space="preserve">（A </w:t>
      </w:r>
      <w:r>
        <w:rPr>
          <w:color w:val="000000"/>
          <w:spacing w:val="0"/>
          <w:w w:val="100"/>
          <w:position w:val="0"/>
        </w:rPr>
        <w:t>股</w:t>
      </w:r>
      <w:r>
        <w:rPr>
          <w:color w:val="000000"/>
          <w:spacing w:val="0"/>
          <w:w w:val="100"/>
          <w:position w:val="0"/>
        </w:rPr>
        <w:t>）127,327,327</w:t>
      </w:r>
      <w:r>
        <w:rPr>
          <w:color w:val="000000"/>
          <w:spacing w:val="0"/>
          <w:w w:val="100"/>
          <w:position w:val="0"/>
        </w:rPr>
        <w:t>股，发行价格为人民币</w:t>
      </w:r>
      <w:r>
        <w:rPr>
          <w:color w:val="000000"/>
          <w:spacing w:val="0"/>
          <w:w w:val="100"/>
          <w:position w:val="0"/>
        </w:rPr>
        <w:t>16.65</w:t>
      </w:r>
      <w:r>
        <w:rPr>
          <w:color w:val="000000"/>
          <w:spacing w:val="0"/>
          <w:w w:val="100"/>
          <w:position w:val="0"/>
        </w:rPr>
        <w:t>元/股，募集资金合计</w:t>
      </w:r>
      <w:r>
        <w:rPr>
          <w:color w:val="000000"/>
          <w:spacing w:val="0"/>
          <w:w w:val="100"/>
          <w:position w:val="0"/>
        </w:rPr>
        <w:t>2,119,999,994.55</w:t>
      </w:r>
      <w:r>
        <w:rPr>
          <w:color w:val="000000"/>
          <w:spacing w:val="0"/>
          <w:w w:val="100"/>
          <w:position w:val="0"/>
        </w:rPr>
        <w:t>元。募集 资金减除发行费用人民币</w:t>
      </w:r>
      <w:r>
        <w:rPr>
          <w:color w:val="000000"/>
          <w:spacing w:val="0"/>
          <w:w w:val="100"/>
          <w:position w:val="0"/>
        </w:rPr>
        <w:t>48,120,120.01</w:t>
      </w:r>
      <w:r>
        <w:rPr>
          <w:color w:val="000000"/>
          <w:spacing w:val="0"/>
          <w:w w:val="100"/>
          <w:position w:val="0"/>
        </w:rPr>
        <w:t>元</w:t>
      </w:r>
      <w:r>
        <w:rPr>
          <w:color w:val="000000"/>
          <w:spacing w:val="0"/>
          <w:w w:val="100"/>
          <w:position w:val="0"/>
        </w:rPr>
        <w:t>（</w:t>
      </w:r>
      <w:r>
        <w:rPr>
          <w:color w:val="000000"/>
          <w:spacing w:val="0"/>
          <w:w w:val="100"/>
          <w:position w:val="0"/>
        </w:rPr>
        <w:t>不含增值税</w:t>
      </w:r>
      <w:r>
        <w:rPr>
          <w:color w:val="000000"/>
          <w:spacing w:val="0"/>
          <w:w w:val="100"/>
          <w:position w:val="0"/>
        </w:rPr>
        <w:t>），</w:t>
      </w:r>
      <w:r>
        <w:rPr>
          <w:color w:val="000000"/>
          <w:spacing w:val="0"/>
          <w:w w:val="100"/>
          <w:position w:val="0"/>
        </w:rPr>
        <w:t xml:space="preserve">本次募集资金净额为人民币 </w:t>
      </w:r>
      <w:r>
        <w:rPr>
          <w:color w:val="000000"/>
          <w:spacing w:val="0"/>
          <w:w w:val="100"/>
          <w:position w:val="0"/>
        </w:rPr>
        <w:t xml:space="preserve">2,071,879,874. </w:t>
      </w:r>
      <w:r>
        <w:rPr>
          <w:color w:val="000000"/>
          <w:spacing w:val="0"/>
          <w:w w:val="100"/>
          <w:position w:val="0"/>
        </w:rPr>
        <w:t>54</w:t>
      </w:r>
      <w:r>
        <w:rPr>
          <w:color w:val="000000"/>
          <w:spacing w:val="0"/>
          <w:w w:val="100"/>
          <w:position w:val="0"/>
        </w:rPr>
        <w:t>元，其中增加股本为人民币</w:t>
      </w:r>
      <w:r>
        <w:rPr>
          <w:color w:val="000000"/>
          <w:spacing w:val="0"/>
          <w:w w:val="100"/>
          <w:position w:val="0"/>
        </w:rPr>
        <w:t>127,327,327.00</w:t>
      </w:r>
      <w:r>
        <w:rPr>
          <w:color w:val="000000"/>
          <w:spacing w:val="0"/>
          <w:w w:val="100"/>
          <w:position w:val="0"/>
        </w:rPr>
        <w:t xml:space="preserve">元，增加资本公积为人民币 </w:t>
      </w:r>
      <w:r>
        <w:rPr>
          <w:color w:val="000000"/>
          <w:spacing w:val="0"/>
          <w:w w:val="100"/>
          <w:position w:val="0"/>
        </w:rPr>
        <w:t xml:space="preserve">1,944, 552, </w:t>
      </w:r>
      <w:r>
        <w:rPr>
          <w:color w:val="000000"/>
          <w:spacing w:val="0"/>
          <w:w w:val="100"/>
          <w:position w:val="0"/>
        </w:rPr>
        <w:t xml:space="preserve">547. </w:t>
      </w:r>
      <w:r>
        <w:rPr>
          <w:color w:val="000000"/>
          <w:spacing w:val="0"/>
          <w:w w:val="100"/>
          <w:position w:val="0"/>
        </w:rPr>
        <w:t>54</w:t>
      </w:r>
      <w:r>
        <w:rPr>
          <w:color w:val="000000"/>
          <w:spacing w:val="0"/>
          <w:w w:val="100"/>
          <w:position w:val="0"/>
        </w:rPr>
        <w:t>元。本次变更后累计实收股本为人民币</w:t>
      </w:r>
      <w:r>
        <w:rPr>
          <w:color w:val="000000"/>
          <w:spacing w:val="0"/>
          <w:w w:val="100"/>
          <w:position w:val="0"/>
        </w:rPr>
        <w:t>1,807,747,642.00</w:t>
      </w:r>
      <w:r>
        <w:rPr>
          <w:color w:val="000000"/>
          <w:spacing w:val="0"/>
          <w:w w:val="100"/>
          <w:position w:val="0"/>
        </w:rPr>
        <w:t>元。</w:t>
      </w:r>
    </w:p>
    <w:p>
      <w:pPr>
        <w:pStyle w:val="Style2"/>
        <w:keepNext w:val="0"/>
        <w:keepLines w:val="0"/>
        <w:widowControl w:val="0"/>
        <w:shd w:val="clear" w:color="auto" w:fill="auto"/>
        <w:bidi w:val="0"/>
        <w:spacing w:before="0" w:after="0" w:line="461" w:lineRule="exact"/>
        <w:ind w:left="0" w:right="0" w:firstLine="420"/>
        <w:jc w:val="both"/>
      </w:pPr>
      <w:r>
        <w:rPr>
          <w:color w:val="000000"/>
          <w:spacing w:val="0"/>
          <w:w w:val="100"/>
          <w:position w:val="0"/>
        </w:rPr>
        <w:t xml:space="preserve">本公司属信息传输、软件和信息技术服务业。经营范围为：软件开发；食品经营（依法需经批 准的项目，经相关部门批准后方可展开经营活动）；广告发布（非广播电台、电视台、报刊出版单 位）；广告设计、制作、代理；市场调查；社会经济咨询服务；信息系统集成服务；图文设计制作； 通信设备零售；计算机及通讯设备租赁；技术服务、技术开发、技术咨询、技术交流、技术转让、 技术推广；市场营销策划；信息技术咨询服务；计算机软硬件及辅助设备批发；计算机软硬件及 辅助设备零售；互联网数据服务；信息系统运行维护服务；专业设计服务；办公服务；教育咨询 服务；信息咨询服务（不含许可类信息咨询服务）；企业形象策划；互联网安全服务；版权代理； 科技中介服务；礼仪服务；会议及展览服务；文艺创作；项目策划与公关服务；个人商务服务； 组织文化艺术交流活动；文具用品零售；体育用品制造；文具用品批发；工艺美术品及收藏品批 发；文化娱乐经纪人服务；娱乐性展览；非居住房地产租赁；科普宣传服务；销售代理；数字文 化创意技术装备销售；工艺品及收藏品零售；住房租赁；物业管理；房地产经纪（除许可业务外， </w:t>
      </w:r>
      <w:r>
        <w:rPr>
          <w:color w:val="000000"/>
          <w:spacing w:val="0"/>
          <w:w w:val="100"/>
          <w:position w:val="0"/>
        </w:rPr>
        <w:t>可自主依法经营法律法规非禁止或限制的项目）。（依法须经批准的项目，经相关部门批准后方可 开展经营活动。）</w:t>
      </w:r>
    </w:p>
    <w:p>
      <w:pPr>
        <w:pStyle w:val="Style2"/>
        <w:keepNext w:val="0"/>
        <w:keepLines w:val="0"/>
        <w:widowControl w:val="0"/>
        <w:shd w:val="clear" w:color="auto" w:fill="auto"/>
        <w:bidi w:val="0"/>
        <w:spacing w:before="0" w:after="720" w:line="461" w:lineRule="exact"/>
        <w:ind w:left="0" w:right="0" w:firstLine="440"/>
        <w:jc w:val="both"/>
      </w:pPr>
      <w:r>
        <w:rPr>
          <w:color w:val="000000"/>
          <w:spacing w:val="0"/>
          <w:w w:val="100"/>
          <w:position w:val="0"/>
        </w:rPr>
        <w:t>本财务报表及财务报表附注已于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日经公司董事会批准对外报出。</w:t>
      </w:r>
    </w:p>
    <w:p>
      <w:pPr>
        <w:pStyle w:val="Style2"/>
        <w:keepNext w:val="0"/>
        <w:keepLines w:val="0"/>
        <w:widowControl w:val="0"/>
        <w:numPr>
          <w:ilvl w:val="0"/>
          <w:numId w:val="77"/>
        </w:numPr>
        <w:shd w:val="clear" w:color="auto" w:fill="auto"/>
        <w:bidi w:val="0"/>
        <w:spacing w:before="0" w:after="0" w:line="408" w:lineRule="exact"/>
        <w:ind w:left="0" w:right="0" w:firstLine="0"/>
        <w:jc w:val="left"/>
      </w:pPr>
      <w:bookmarkStart w:id="447" w:name="bookmark447"/>
      <w:bookmarkEnd w:id="447"/>
      <w:r>
        <w:rPr>
          <w:b/>
          <w:bCs/>
          <w:color w:val="000000"/>
          <w:spacing w:val="0"/>
          <w:w w:val="100"/>
          <w:position w:val="0"/>
        </w:rPr>
        <w:t>合并财务报表范围</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本公司</w:t>
      </w:r>
      <w:r>
        <w:rPr>
          <w:color w:val="000000"/>
          <w:spacing w:val="0"/>
          <w:w w:val="100"/>
          <w:position w:val="0"/>
        </w:rPr>
        <w:t>2021</w:t>
      </w:r>
      <w:r>
        <w:rPr>
          <w:color w:val="000000"/>
          <w:spacing w:val="0"/>
          <w:w w:val="100"/>
          <w:position w:val="0"/>
        </w:rPr>
        <w:t>年度纳入合并范围的子公司共</w:t>
      </w:r>
      <w:r>
        <w:rPr>
          <w:color w:val="000000"/>
          <w:spacing w:val="0"/>
          <w:w w:val="100"/>
          <w:position w:val="0"/>
        </w:rPr>
        <w:t>38</w:t>
      </w:r>
      <w:r>
        <w:rPr>
          <w:color w:val="000000"/>
          <w:spacing w:val="0"/>
          <w:w w:val="100"/>
          <w:position w:val="0"/>
        </w:rPr>
        <w:t>家，详见附注九“在其他主体中的权益”。与 上年度相比，本公司本年度合并范围增加</w:t>
      </w:r>
      <w:r>
        <w:rPr>
          <w:color w:val="000000"/>
          <w:spacing w:val="0"/>
          <w:w w:val="100"/>
          <w:position w:val="0"/>
        </w:rPr>
        <w:t>19</w:t>
      </w:r>
      <w:r>
        <w:rPr>
          <w:color w:val="000000"/>
          <w:spacing w:val="0"/>
          <w:w w:val="100"/>
          <w:position w:val="0"/>
        </w:rPr>
        <w:t>家，注销和转让</w:t>
      </w:r>
      <w:r>
        <w:rPr>
          <w:color w:val="000000"/>
          <w:spacing w:val="0"/>
          <w:w w:val="100"/>
          <w:position w:val="0"/>
        </w:rPr>
        <w:t>2</w:t>
      </w:r>
      <w:r>
        <w:rPr>
          <w:color w:val="000000"/>
          <w:spacing w:val="0"/>
          <w:w w:val="100"/>
          <w:position w:val="0"/>
        </w:rPr>
        <w:t>家，详见附注八“合并范围的变 更”。</w:t>
      </w:r>
    </w:p>
    <w:p>
      <w:pPr>
        <w:pStyle w:val="Style2"/>
        <w:keepNext w:val="0"/>
        <w:keepLines w:val="0"/>
        <w:widowControl w:val="0"/>
        <w:shd w:val="clear" w:color="auto" w:fill="auto"/>
        <w:tabs>
          <w:tab w:pos="464" w:val="left"/>
        </w:tabs>
        <w:bidi w:val="0"/>
        <w:spacing w:before="0" w:after="280" w:line="408" w:lineRule="exact"/>
        <w:ind w:left="0" w:right="0" w:firstLine="0"/>
        <w:jc w:val="left"/>
      </w:pPr>
      <w:bookmarkStart w:id="448" w:name="bookmark448"/>
      <w:r>
        <w:rPr>
          <w:b/>
          <w:bCs/>
          <w:color w:val="000000"/>
          <w:spacing w:val="0"/>
          <w:w w:val="100"/>
          <w:position w:val="0"/>
        </w:rPr>
        <w:t>四</w:t>
      </w:r>
      <w:bookmarkEnd w:id="448"/>
      <w:r>
        <w:rPr>
          <w:b/>
          <w:bCs/>
          <w:color w:val="000000"/>
          <w:spacing w:val="0"/>
          <w:w w:val="100"/>
          <w:position w:val="0"/>
        </w:rPr>
        <w:t>、</w:t>
        <w:tab/>
        <w:t>财务报表的编制基础</w:t>
      </w:r>
    </w:p>
    <w:p>
      <w:pPr>
        <w:pStyle w:val="Style2"/>
        <w:keepNext w:val="0"/>
        <w:keepLines w:val="0"/>
        <w:widowControl w:val="0"/>
        <w:numPr>
          <w:ilvl w:val="0"/>
          <w:numId w:val="79"/>
        </w:numPr>
        <w:shd w:val="clear" w:color="auto" w:fill="auto"/>
        <w:tabs>
          <w:tab w:pos="415" w:val="left"/>
        </w:tabs>
        <w:bidi w:val="0"/>
        <w:spacing w:before="0" w:after="0" w:line="240" w:lineRule="auto"/>
        <w:ind w:left="0" w:right="0" w:firstLine="0"/>
        <w:jc w:val="left"/>
      </w:pPr>
      <w:bookmarkStart w:id="449" w:name="bookmark449"/>
      <w:bookmarkEnd w:id="449"/>
      <w:r>
        <w:rPr>
          <w:b/>
          <w:bCs/>
          <w:color w:val="000000"/>
          <w:spacing w:val="0"/>
          <w:w w:val="100"/>
          <w:position w:val="0"/>
        </w:rPr>
        <w:t>编制基础</w:t>
      </w:r>
    </w:p>
    <w:p>
      <w:pPr>
        <w:pStyle w:val="Style2"/>
        <w:keepNext w:val="0"/>
        <w:keepLines w:val="0"/>
        <w:widowControl w:val="0"/>
        <w:shd w:val="clear" w:color="auto" w:fill="auto"/>
        <w:bidi w:val="0"/>
        <w:spacing w:before="0" w:after="720" w:line="408" w:lineRule="exact"/>
        <w:ind w:left="0" w:right="0" w:firstLine="440"/>
        <w:jc w:val="both"/>
      </w:pPr>
      <w:r>
        <w:rPr>
          <w:color w:val="000000"/>
          <w:spacing w:val="0"/>
          <w:w w:val="100"/>
          <w:position w:val="0"/>
        </w:rPr>
        <w:t xml:space="preserve">本公司以持续经营为基础，根据实际发生的交易和事项，按照财政部颁布的《企业会计准则 </w:t>
      </w:r>
      <w:r>
        <w:rPr>
          <w:color w:val="000000"/>
          <w:spacing w:val="0"/>
          <w:w w:val="100"/>
          <w:position w:val="0"/>
        </w:rPr>
        <w:t>——</w:t>
      </w:r>
      <w:r>
        <w:rPr>
          <w:color w:val="000000"/>
          <w:spacing w:val="0"/>
          <w:w w:val="100"/>
          <w:position w:val="0"/>
        </w:rPr>
        <w:t>基本准则》和各项具体会计准则、企业会计准则应用指南、企业会计准则解释及其他相关规 定（以下合称“企业会计准则”），以及中国证券监督管理委员会《公开发行证券的公司信息披露 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rPr>
        <w:t>（2014</w:t>
      </w:r>
      <w:r>
        <w:rPr>
          <w:color w:val="000000"/>
          <w:spacing w:val="0"/>
          <w:w w:val="100"/>
          <w:position w:val="0"/>
        </w:rPr>
        <w:t>年修订）的披露规定编制财务报表。</w:t>
      </w:r>
    </w:p>
    <w:p>
      <w:pPr>
        <w:pStyle w:val="Style2"/>
        <w:keepNext w:val="0"/>
        <w:keepLines w:val="0"/>
        <w:widowControl w:val="0"/>
        <w:numPr>
          <w:ilvl w:val="0"/>
          <w:numId w:val="79"/>
        </w:numPr>
        <w:shd w:val="clear" w:color="auto" w:fill="auto"/>
        <w:tabs>
          <w:tab w:pos="415" w:val="left"/>
        </w:tabs>
        <w:bidi w:val="0"/>
        <w:spacing w:before="0" w:after="120" w:line="240" w:lineRule="auto"/>
        <w:ind w:left="0" w:right="0" w:firstLine="0"/>
        <w:jc w:val="left"/>
      </w:pPr>
      <w:bookmarkStart w:id="450" w:name="bookmark450"/>
      <w:bookmarkEnd w:id="450"/>
      <w:r>
        <w:rPr>
          <w:b/>
          <w:bCs/>
          <w:color w:val="000000"/>
          <w:spacing w:val="0"/>
          <w:w w:val="100"/>
          <w:position w:val="0"/>
        </w:rPr>
        <w:t>持续经营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0" w:line="408" w:lineRule="exact"/>
        <w:ind w:left="0" w:right="0" w:firstLine="44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
        <w:keepNext w:val="0"/>
        <w:keepLines w:val="0"/>
        <w:widowControl w:val="0"/>
        <w:shd w:val="clear" w:color="auto" w:fill="auto"/>
        <w:tabs>
          <w:tab w:pos="478" w:val="left"/>
        </w:tabs>
        <w:bidi w:val="0"/>
        <w:spacing w:before="0" w:after="0" w:line="240" w:lineRule="auto"/>
        <w:ind w:left="0" w:right="0" w:firstLine="0"/>
        <w:jc w:val="left"/>
      </w:pPr>
      <w:bookmarkStart w:id="451" w:name="bookmark451"/>
      <w:r>
        <w:rPr>
          <w:b/>
          <w:bCs/>
          <w:color w:val="000000"/>
          <w:spacing w:val="0"/>
          <w:w w:val="100"/>
          <w:position w:val="0"/>
        </w:rPr>
        <w:t>五</w:t>
      </w:r>
      <w:bookmarkEnd w:id="451"/>
      <w:r>
        <w:rPr>
          <w:b/>
          <w:bCs/>
          <w:color w:val="000000"/>
          <w:spacing w:val="0"/>
          <w:w w:val="100"/>
          <w:position w:val="0"/>
        </w:rPr>
        <w:t>、</w:t>
        <w:tab/>
        <w:t>重要会计政策及会计估计</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40" w:line="408" w:lineRule="exact"/>
        <w:ind w:left="0" w:right="0" w:firstLine="440"/>
        <w:jc w:val="both"/>
      </w:pPr>
      <w:r>
        <w:rPr>
          <w:color w:val="000000"/>
          <w:spacing w:val="0"/>
          <w:w w:val="100"/>
          <w:position w:val="0"/>
        </w:rPr>
        <w:t>本公司及各子公司根据实际生产经营特点，依据相关企业会计准则的规定，对收入等交易和 事项指定了若干具体会计政策和会计估计，具体会计政策参见附注五、</w:t>
      </w:r>
      <w:r>
        <w:rPr>
          <w:rFonts w:ascii="Times New Roman" w:eastAsia="Times New Roman" w:hAnsi="Times New Roman" w:cs="Times New Roman"/>
          <w:color w:val="000000"/>
          <w:spacing w:val="0"/>
          <w:w w:val="100"/>
          <w:position w:val="0"/>
        </w:rPr>
        <w:t>38</w:t>
      </w:r>
      <w:r>
        <w:rPr>
          <w:color w:val="000000"/>
          <w:spacing w:val="0"/>
          <w:w w:val="100"/>
          <w:position w:val="0"/>
        </w:rPr>
        <w:t>的相关说明。</w:t>
      </w:r>
    </w:p>
    <w:p>
      <w:pPr>
        <w:pStyle w:val="Style2"/>
        <w:keepNext w:val="0"/>
        <w:keepLines w:val="0"/>
        <w:widowControl w:val="0"/>
        <w:numPr>
          <w:ilvl w:val="0"/>
          <w:numId w:val="81"/>
        </w:numPr>
        <w:shd w:val="clear" w:color="auto" w:fill="auto"/>
        <w:bidi w:val="0"/>
        <w:spacing w:before="0" w:after="0" w:line="240" w:lineRule="auto"/>
        <w:ind w:left="0" w:right="0" w:firstLine="0"/>
        <w:jc w:val="left"/>
      </w:pPr>
      <w:bookmarkStart w:id="452" w:name="bookmark452"/>
      <w:bookmarkEnd w:id="452"/>
      <w:r>
        <w:rPr>
          <w:b/>
          <w:bCs/>
          <w:color w:val="000000"/>
          <w:spacing w:val="0"/>
          <w:w w:val="100"/>
          <w:position w:val="0"/>
        </w:rPr>
        <w:t>遵循企业会计准则的声明</w:t>
      </w:r>
    </w:p>
    <w:p>
      <w:pPr>
        <w:pStyle w:val="Style2"/>
        <w:keepNext w:val="0"/>
        <w:keepLines w:val="0"/>
        <w:widowControl w:val="0"/>
        <w:shd w:val="clear" w:color="auto" w:fill="auto"/>
        <w:bidi w:val="0"/>
        <w:spacing w:before="0" w:after="500" w:line="403" w:lineRule="exact"/>
        <w:ind w:left="0" w:right="0" w:firstLine="260"/>
        <w:jc w:val="left"/>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2"/>
        <w:keepNext w:val="0"/>
        <w:keepLines w:val="0"/>
        <w:widowControl w:val="0"/>
        <w:numPr>
          <w:ilvl w:val="0"/>
          <w:numId w:val="81"/>
        </w:numPr>
        <w:shd w:val="clear" w:color="auto" w:fill="auto"/>
        <w:tabs>
          <w:tab w:pos="428" w:val="left"/>
        </w:tabs>
        <w:bidi w:val="0"/>
        <w:spacing w:before="0" w:after="60" w:line="461" w:lineRule="exact"/>
        <w:ind w:left="0" w:right="0" w:firstLine="0"/>
        <w:jc w:val="left"/>
      </w:pPr>
      <w:bookmarkStart w:id="453" w:name="bookmark453"/>
      <w:bookmarkEnd w:id="453"/>
      <w:r>
        <w:rPr>
          <w:b/>
          <w:bCs/>
          <w:color w:val="000000"/>
          <w:spacing w:val="0"/>
          <w:w w:val="100"/>
          <w:position w:val="0"/>
        </w:rPr>
        <w:t>会计期间</w:t>
      </w:r>
    </w:p>
    <w:p>
      <w:pPr>
        <w:pStyle w:val="Style2"/>
        <w:keepNext w:val="0"/>
        <w:keepLines w:val="0"/>
        <w:widowControl w:val="0"/>
        <w:shd w:val="clear" w:color="auto" w:fill="auto"/>
        <w:bidi w:val="0"/>
        <w:spacing w:before="0" w:after="580" w:line="461" w:lineRule="exact"/>
        <w:ind w:left="0" w:right="0" w:firstLine="44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
        <w:keepNext w:val="0"/>
        <w:keepLines w:val="0"/>
        <w:widowControl w:val="0"/>
        <w:numPr>
          <w:ilvl w:val="0"/>
          <w:numId w:val="81"/>
        </w:numPr>
        <w:shd w:val="clear" w:color="auto" w:fill="auto"/>
        <w:tabs>
          <w:tab w:pos="428" w:val="left"/>
        </w:tabs>
        <w:bidi w:val="0"/>
        <w:spacing w:before="0" w:after="120" w:line="240" w:lineRule="auto"/>
        <w:ind w:left="0" w:right="0" w:firstLine="0"/>
        <w:jc w:val="left"/>
      </w:pPr>
      <w:bookmarkStart w:id="454" w:name="bookmark454"/>
      <w:bookmarkEnd w:id="454"/>
      <w:r>
        <w:rPr>
          <w:b/>
          <w:bCs/>
          <w:color w:val="000000"/>
          <w:spacing w:val="0"/>
          <w:w w:val="100"/>
          <w:position w:val="0"/>
        </w:rPr>
        <w:t>营业周期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461" w:lineRule="exact"/>
        <w:ind w:left="0" w:right="0" w:firstLine="440"/>
        <w:jc w:val="both"/>
      </w:pPr>
      <w:r>
        <w:rPr>
          <w:color w:val="000000"/>
          <w:spacing w:val="0"/>
          <w:w w:val="100"/>
          <w:position w:val="0"/>
        </w:rPr>
        <w:t>正常营业周期是指本公司从购买用于加工的资产起至实现现金或现金等价物的期间。本公司 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2"/>
        <w:keepNext w:val="0"/>
        <w:keepLines w:val="0"/>
        <w:widowControl w:val="0"/>
        <w:numPr>
          <w:ilvl w:val="0"/>
          <w:numId w:val="81"/>
        </w:numPr>
        <w:shd w:val="clear" w:color="auto" w:fill="auto"/>
        <w:tabs>
          <w:tab w:pos="428" w:val="left"/>
        </w:tabs>
        <w:bidi w:val="0"/>
        <w:spacing w:before="0" w:after="60" w:line="461" w:lineRule="exact"/>
        <w:ind w:left="0" w:right="0" w:firstLine="0"/>
        <w:jc w:val="left"/>
      </w:pPr>
      <w:bookmarkStart w:id="455" w:name="bookmark455"/>
      <w:bookmarkEnd w:id="455"/>
      <w:r>
        <w:rPr>
          <w:b/>
          <w:bCs/>
          <w:color w:val="000000"/>
          <w:spacing w:val="0"/>
          <w:w w:val="100"/>
          <w:position w:val="0"/>
        </w:rPr>
        <w:t>记账本位币</w:t>
      </w:r>
    </w:p>
    <w:p>
      <w:pPr>
        <w:pStyle w:val="Style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本公司及境内子公司采用人民币为记账本位币。本公司境外子公司根据其经营所处的主要 经济环境中的货币确定美元为其记账本位币，编制财务报表时折算为人民币。</w:t>
      </w:r>
    </w:p>
    <w:p>
      <w:pPr>
        <w:pStyle w:val="Style2"/>
        <w:keepNext w:val="0"/>
        <w:keepLines w:val="0"/>
        <w:widowControl w:val="0"/>
        <w:shd w:val="clear" w:color="auto" w:fill="auto"/>
        <w:bidi w:val="0"/>
        <w:spacing w:before="0" w:after="580" w:line="466" w:lineRule="exact"/>
        <w:ind w:left="0" w:right="0" w:firstLine="440"/>
        <w:jc w:val="both"/>
      </w:pPr>
      <w:r>
        <w:rPr>
          <w:color w:val="000000"/>
          <w:spacing w:val="0"/>
          <w:w w:val="100"/>
          <w:position w:val="0"/>
        </w:rPr>
        <w:t>本公司编制本财务报表时所采用的货币为人民币。</w:t>
      </w:r>
    </w:p>
    <w:p>
      <w:pPr>
        <w:pStyle w:val="Style2"/>
        <w:keepNext w:val="0"/>
        <w:keepLines w:val="0"/>
        <w:widowControl w:val="0"/>
        <w:numPr>
          <w:ilvl w:val="0"/>
          <w:numId w:val="81"/>
        </w:numPr>
        <w:shd w:val="clear" w:color="auto" w:fill="auto"/>
        <w:tabs>
          <w:tab w:pos="428" w:val="left"/>
        </w:tabs>
        <w:bidi w:val="0"/>
        <w:spacing w:before="0" w:after="120" w:line="240" w:lineRule="auto"/>
        <w:ind w:left="0" w:right="0" w:firstLine="0"/>
        <w:jc w:val="both"/>
      </w:pPr>
      <w:bookmarkStart w:id="456" w:name="bookmark456"/>
      <w:bookmarkEnd w:id="456"/>
      <w:r>
        <w:rPr>
          <w:b/>
          <w:bCs/>
          <w:color w:val="000000"/>
          <w:spacing w:val="0"/>
          <w:w w:val="100"/>
          <w:position w:val="0"/>
        </w:rPr>
        <w:t>同一控制下和非同一控制下企业合并的会计处理方法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企业合并，是指将两个或两个以上单独的企业合并形成一个报告主体的交易或事项。企业合 并分为同一控制下企业合并和非同一控制下企业合并。</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1 </w:t>
      </w:r>
      <w:r>
        <w:rPr>
          <w:color w:val="000000"/>
          <w:spacing w:val="0"/>
          <w:w w:val="100"/>
          <w:position w:val="0"/>
        </w:rPr>
        <w:t>.同一控制下企业合并的会计处理</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参与合并的企业在合并前后均受同一方或相同的多方最终控制，且该控制并非暂时性的，为 同一控制下的企业合并。</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公司在企业合并中取得的被合并方的资产、负债，除因会计政策不同而进行的调整以外，按 照合并日被合并方在最终控制方合并财务报表中的账面价值计量。公司取得的被合并方所有者权 益在最终控制方合并财务报表中的账面价值的份额与支付的合并对价账面价值</w:t>
      </w:r>
      <w:r>
        <w:rPr>
          <w:rFonts w:ascii="Times New Roman" w:eastAsia="Times New Roman" w:hAnsi="Times New Roman" w:cs="Times New Roman"/>
          <w:color w:val="000000"/>
          <w:spacing w:val="0"/>
          <w:w w:val="100"/>
          <w:position w:val="0"/>
        </w:rPr>
        <w:t>（</w:t>
      </w:r>
      <w:r>
        <w:rPr>
          <w:color w:val="000000"/>
          <w:spacing w:val="0"/>
          <w:w w:val="100"/>
          <w:position w:val="0"/>
        </w:rPr>
        <w:t>或发行股份面值 总额</w:t>
      </w:r>
      <w:r>
        <w:rPr>
          <w:rFonts w:ascii="Times New Roman" w:eastAsia="Times New Roman" w:hAnsi="Times New Roman" w:cs="Times New Roman"/>
          <w:color w:val="000000"/>
          <w:spacing w:val="0"/>
          <w:w w:val="100"/>
          <w:position w:val="0"/>
        </w:rPr>
        <w:t>）</w:t>
      </w:r>
      <w:r>
        <w:rPr>
          <w:color w:val="000000"/>
          <w:spacing w:val="0"/>
          <w:w w:val="100"/>
          <w:position w:val="0"/>
        </w:rPr>
        <w:t>的差额，调整资本公积；资本公积不足冲减的，调整留存收益。</w:t>
      </w:r>
    </w:p>
    <w:p>
      <w:pPr>
        <w:pStyle w:val="Style2"/>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通过多次交易分步实现同一控制下的企业合并，合并前持有投资的账面价值加上合并日新支 付对价的账面价值之和，与合并中取得的净资产账面价值的差额，调整资本公积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 xml:space="preserve">，资本 公积不足冲减的，调整留存收益。合并方在取得被合并方控制权之前持有的长期股权投资，在取 得原股权之日与合并方与被合并方同处于同一方最终控制之日孰晚日起至合并日之间已确认有关 损益、其他综合收益和其他所有者权益变动，应分别冲减比较报表期间的期初留存收益或当期损 </w:t>
      </w:r>
      <w:r>
        <w:rPr>
          <w:color w:val="000000"/>
          <w:spacing w:val="0"/>
          <w:w w:val="100"/>
          <w:position w:val="0"/>
        </w:rPr>
        <w:t>益，由于被投资方重新计量设定受益计划净负债或净资产变动而产生的其他综合收益除外。</w:t>
      </w:r>
    </w:p>
    <w:p>
      <w:pPr>
        <w:pStyle w:val="Style2"/>
        <w:keepNext w:val="0"/>
        <w:keepLines w:val="0"/>
        <w:widowControl w:val="0"/>
        <w:numPr>
          <w:ilvl w:val="0"/>
          <w:numId w:val="75"/>
        </w:numPr>
        <w:shd w:val="clear" w:color="auto" w:fill="auto"/>
        <w:bidi w:val="0"/>
        <w:spacing w:before="0" w:after="0"/>
        <w:ind w:left="0" w:right="0" w:firstLine="420"/>
        <w:jc w:val="both"/>
      </w:pPr>
      <w:bookmarkStart w:id="457" w:name="bookmark457"/>
      <w:bookmarkEnd w:id="457"/>
      <w:r>
        <w:rPr>
          <w:color w:val="000000"/>
          <w:spacing w:val="0"/>
          <w:w w:val="100"/>
          <w:position w:val="0"/>
        </w:rPr>
        <w:t>非同一控制下企业合并的会计处理</w:t>
      </w:r>
    </w:p>
    <w:p>
      <w:pPr>
        <w:pStyle w:val="Style2"/>
        <w:keepNext w:val="0"/>
        <w:keepLines w:val="0"/>
        <w:widowControl w:val="0"/>
        <w:shd w:val="clear" w:color="auto" w:fill="auto"/>
        <w:bidi w:val="0"/>
        <w:spacing w:before="0" w:after="0" w:line="460" w:lineRule="exact"/>
        <w:ind w:left="0" w:right="0" w:firstLine="420"/>
        <w:jc w:val="both"/>
      </w:pPr>
      <w:r>
        <w:rPr>
          <w:color w:val="000000"/>
          <w:spacing w:val="0"/>
          <w:w w:val="100"/>
          <w:position w:val="0"/>
        </w:rPr>
        <w:t>参与合并的企业在合并前后不受同一方或相同的多方最终控制的，为非同一控制下的企业合 并。</w:t>
      </w:r>
    </w:p>
    <w:p>
      <w:pPr>
        <w:pStyle w:val="Style2"/>
        <w:keepNext w:val="0"/>
        <w:keepLines w:val="0"/>
        <w:widowControl w:val="0"/>
        <w:shd w:val="clear" w:color="auto" w:fill="auto"/>
        <w:bidi w:val="0"/>
        <w:spacing w:before="0" w:after="0" w:line="460" w:lineRule="exact"/>
        <w:ind w:left="0" w:right="0" w:firstLine="420"/>
        <w:jc w:val="both"/>
      </w:pPr>
      <w:r>
        <w:rPr>
          <w:color w:val="000000"/>
          <w:spacing w:val="0"/>
          <w:w w:val="100"/>
          <w:position w:val="0"/>
        </w:rPr>
        <w:t>公司在购买日对合并成本大于合并中取得的被购买方可辨认净资产公允价值份额的差额，确 认为商誉；对于合并成本小于合并中取得的被购买方可辨认净资产公允价值份额，首先对取得的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2"/>
        <w:keepNext w:val="0"/>
        <w:keepLines w:val="0"/>
        <w:widowControl w:val="0"/>
        <w:shd w:val="clear" w:color="auto" w:fill="auto"/>
        <w:bidi w:val="0"/>
        <w:spacing w:before="0" w:after="0" w:line="460" w:lineRule="exact"/>
        <w:ind w:left="0" w:right="0" w:firstLine="420"/>
        <w:jc w:val="both"/>
      </w:pPr>
      <w:r>
        <w:rPr>
          <w:color w:val="000000"/>
          <w:spacing w:val="0"/>
          <w:w w:val="100"/>
          <w:position w:val="0"/>
        </w:rPr>
        <w:t>如果在购买日或合并当期期末，因各种因素影响无法合理确定作为合并对价付出的各项资产 的公允价值，或合并中取得被购买方各项可辨认资产、负债的公允价值，合并当期期末，公司以 暂时确定的价值为基础对企业合并进行核算。自购买日算起</w:t>
      </w:r>
      <w:r>
        <w:rPr>
          <w:rFonts w:ascii="Times New Roman" w:eastAsia="Times New Roman" w:hAnsi="Times New Roman" w:cs="Times New Roman"/>
          <w:color w:val="000000"/>
          <w:spacing w:val="0"/>
          <w:w w:val="100"/>
          <w:position w:val="0"/>
        </w:rPr>
        <w:t>12</w:t>
      </w:r>
      <w:r>
        <w:rPr>
          <w:color w:val="000000"/>
          <w:spacing w:val="0"/>
          <w:w w:val="100"/>
          <w:position w:val="0"/>
        </w:rPr>
        <w:t>个月内取得进一步的信息表明需 对原暂时确定的价值进行调整的，则视同在购买日发生，进行追溯调整，同时对以暂时性价值为 基础提供的比较报表信息进行相关的调整；自购买日算起</w:t>
      </w:r>
      <w:r>
        <w:rPr>
          <w:rFonts w:ascii="Times New Roman" w:eastAsia="Times New Roman" w:hAnsi="Times New Roman" w:cs="Times New Roman"/>
          <w:color w:val="000000"/>
          <w:spacing w:val="0"/>
          <w:w w:val="100"/>
          <w:position w:val="0"/>
        </w:rPr>
        <w:t>12</w:t>
      </w:r>
      <w:r>
        <w:rPr>
          <w:color w:val="000000"/>
          <w:spacing w:val="0"/>
          <w:w w:val="100"/>
          <w:position w:val="0"/>
        </w:rPr>
        <w:t>个月以后对企业合并成本或合并中 取得的可辨认资产、负债价值的调整，按照《企业会计准则第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 和会计差错更正》的原则进行处理。</w:t>
      </w:r>
    </w:p>
    <w:p>
      <w:pPr>
        <w:pStyle w:val="Style2"/>
        <w:keepNext w:val="0"/>
        <w:keepLines w:val="0"/>
        <w:widowControl w:val="0"/>
        <w:shd w:val="clear" w:color="auto" w:fill="auto"/>
        <w:bidi w:val="0"/>
        <w:spacing w:before="0" w:after="0" w:line="460" w:lineRule="exact"/>
        <w:ind w:left="0" w:right="0" w:firstLine="420"/>
        <w:jc w:val="both"/>
      </w:pPr>
      <w:r>
        <w:rPr>
          <w:color w:val="000000"/>
          <w:spacing w:val="0"/>
          <w:w w:val="100"/>
          <w:position w:val="0"/>
        </w:rPr>
        <w:t>公司在企业合并中取得的被购买方的可抵扣暂时性差异，在购买日不符合递延所得税资产确 认条件的，不予以确认。购买日后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 已经存在，预期被购买方在购买日可抵扣暂时性差异带来的经济利益能够实现的，确认相关的递 延所得税资产，同时减少商誉，商誉不足冲减的，差额部分确认为当期损益；除上述情况以外， 确认与企业合并相关的递延所得税资产，计入当期损益。</w:t>
      </w:r>
    </w:p>
    <w:p>
      <w:pPr>
        <w:pStyle w:val="Style2"/>
        <w:keepNext w:val="0"/>
        <w:keepLines w:val="0"/>
        <w:widowControl w:val="0"/>
        <w:shd w:val="clear" w:color="auto" w:fill="auto"/>
        <w:bidi w:val="0"/>
        <w:spacing w:before="0" w:after="0" w:line="460" w:lineRule="exact"/>
        <w:ind w:left="0" w:right="0" w:firstLine="420"/>
        <w:jc w:val="both"/>
      </w:pPr>
      <w:r>
        <w:rPr>
          <w:color w:val="000000"/>
          <w:spacing w:val="0"/>
          <w:w w:val="100"/>
          <w:position w:val="0"/>
        </w:rPr>
        <w:t>通过多次交易分步实现的非同一控制下企业合并，根据企业会计准则判断该多次交易是否属 于“一揽子交易”。多次交易的条款、条件以及经济影响符合以下一种或多种情况，通常表明应将 多次交易事项作为一揽子交易进行会计处理：</w:t>
      </w:r>
      <w:r>
        <w:rPr>
          <w:rFonts w:ascii="Times New Roman" w:eastAsia="Times New Roman" w:hAnsi="Times New Roman" w:cs="Times New Roman"/>
          <w:color w:val="000000"/>
          <w:spacing w:val="0"/>
          <w:w w:val="100"/>
          <w:position w:val="0"/>
        </w:rPr>
        <w:t>（1）</w:t>
      </w:r>
      <w:r>
        <w:rPr>
          <w:color w:val="000000"/>
          <w:spacing w:val="0"/>
          <w:w w:val="100"/>
          <w:position w:val="0"/>
        </w:rPr>
        <w:t>这些交易是同时或者在考虑了彼此影响的情况下 订立的；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这些交易整体才能达成一项完整的商业结果；</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一项交易的发生取决于其他至少一项 交易的发生；</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220" w:line="460" w:lineRule="exact"/>
        <w:ind w:left="0" w:right="0" w:firstLine="420"/>
        <w:jc w:val="both"/>
      </w:pPr>
      <w:r>
        <w:rPr>
          <w:color w:val="000000"/>
          <w:spacing w:val="0"/>
          <w:w w:val="100"/>
          <w:position w:val="0"/>
        </w:rPr>
        <w:t xml:space="preserve">属于“一揽子交易”的，将各项交易作为一项取得控制权的交易进行会计处理。不属于“一 揽子交易”的，在合并财务报表中，对于购买日之前持有的被购买方的股权，按照该股权在购买 日的公允价值进行重新计量，公允价值与其账面价值的差额计入当期投资收益；购买日之前已经 持有的被购买方的股权涉及其他综合收益、其他所有者权益变动转为购买日当期收益，由于被投 </w:t>
      </w:r>
      <w:r>
        <w:rPr>
          <w:color w:val="000000"/>
          <w:spacing w:val="0"/>
          <w:w w:val="100"/>
          <w:position w:val="0"/>
        </w:rPr>
        <w:t>资方重新计量设定受益计划净负债或净资产变动而产生的其他综合收益除外。</w:t>
      </w:r>
    </w:p>
    <w:p>
      <w:pPr>
        <w:pStyle w:val="Style2"/>
        <w:keepNext w:val="0"/>
        <w:keepLines w:val="0"/>
        <w:widowControl w:val="0"/>
        <w:numPr>
          <w:ilvl w:val="0"/>
          <w:numId w:val="75"/>
        </w:numPr>
        <w:shd w:val="clear" w:color="auto" w:fill="auto"/>
        <w:bidi w:val="0"/>
        <w:spacing w:before="0" w:after="0"/>
        <w:ind w:left="0" w:right="0" w:firstLine="440"/>
        <w:jc w:val="left"/>
      </w:pPr>
      <w:bookmarkStart w:id="458" w:name="bookmark458"/>
      <w:bookmarkEnd w:id="458"/>
      <w:r>
        <w:rPr>
          <w:color w:val="000000"/>
          <w:spacing w:val="0"/>
          <w:w w:val="100"/>
          <w:position w:val="0"/>
        </w:rPr>
        <w:t>企业合并中有关交易费用的处理</w:t>
      </w:r>
    </w:p>
    <w:p>
      <w:pPr>
        <w:pStyle w:val="Style2"/>
        <w:keepNext w:val="0"/>
        <w:keepLines w:val="0"/>
        <w:widowControl w:val="0"/>
        <w:shd w:val="clear" w:color="auto" w:fill="auto"/>
        <w:bidi w:val="0"/>
        <w:spacing w:before="0" w:after="580" w:line="466" w:lineRule="exact"/>
        <w:ind w:left="0" w:right="0" w:firstLine="440"/>
        <w:jc w:val="both"/>
      </w:pPr>
      <w:r>
        <w:rPr>
          <w:color w:val="000000"/>
          <w:spacing w:val="0"/>
          <w:w w:val="100"/>
          <w:position w:val="0"/>
        </w:rPr>
        <w:t>为进行企业合并发生的审计、法律服务、评估咨询等中介费用以及其他相关管理费用，于发 生时计入当期损益。作为合并对价发行的权益性证券或债务性证券的交易费用，计入权益性证券 或债务性证券的初始确认金额。</w:t>
      </w:r>
    </w:p>
    <w:p>
      <w:pPr>
        <w:pStyle w:val="Style2"/>
        <w:keepNext w:val="0"/>
        <w:keepLines w:val="0"/>
        <w:widowControl w:val="0"/>
        <w:numPr>
          <w:ilvl w:val="0"/>
          <w:numId w:val="81"/>
        </w:numPr>
        <w:shd w:val="clear" w:color="auto" w:fill="auto"/>
        <w:bidi w:val="0"/>
        <w:spacing w:before="0" w:after="140" w:line="240" w:lineRule="auto"/>
        <w:ind w:left="0" w:right="0" w:firstLine="0"/>
        <w:jc w:val="left"/>
      </w:pPr>
      <w:bookmarkStart w:id="459" w:name="bookmark459"/>
      <w:bookmarkEnd w:id="459"/>
      <w:r>
        <w:rPr>
          <w:b/>
          <w:bCs/>
          <w:color w:val="000000"/>
          <w:spacing w:val="0"/>
          <w:w w:val="100"/>
          <w:position w:val="0"/>
        </w:rPr>
        <w:t>合并财务报表的编制方法</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.合并范围</w:t>
      </w:r>
    </w:p>
    <w:p>
      <w:pPr>
        <w:pStyle w:val="Style2"/>
        <w:keepNext w:val="0"/>
        <w:keepLines w:val="0"/>
        <w:widowControl w:val="0"/>
        <w:shd w:val="clear" w:color="auto" w:fill="auto"/>
        <w:bidi w:val="0"/>
        <w:spacing w:before="0" w:after="220" w:line="460" w:lineRule="exact"/>
        <w:ind w:left="0" w:right="0" w:firstLine="440"/>
        <w:jc w:val="both"/>
      </w:pPr>
      <w:r>
        <w:rPr>
          <w:color w:val="000000"/>
          <w:spacing w:val="0"/>
          <w:w w:val="100"/>
          <w:position w:val="0"/>
        </w:rPr>
        <w:t>合并财务报表的合并范围以控制为基础确定。控制是指本公司拥有对被投资方的权力，通过 参与被投资方的相关活动而享有可变回报，并且有能力运用对被投资方的权力影响该回报金额。 合并范围包括本公司及全部子公司。子公司，是指被本公司控制的主体</w:t>
      </w:r>
      <w:r>
        <w:rPr>
          <w:rFonts w:ascii="Times New Roman" w:eastAsia="Times New Roman" w:hAnsi="Times New Roman" w:cs="Times New Roman"/>
          <w:color w:val="000000"/>
          <w:spacing w:val="0"/>
          <w:w w:val="100"/>
          <w:position w:val="0"/>
        </w:rPr>
        <w:t>（</w:t>
      </w:r>
      <w:r>
        <w:rPr>
          <w:color w:val="000000"/>
          <w:spacing w:val="0"/>
          <w:w w:val="100"/>
          <w:position w:val="0"/>
        </w:rPr>
        <w:t>含企业、被投资单位中可 分割的部分、结构化主体等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.合并报表的编制方法</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本公司以自身和各子公司的财务报表为基础，根据其他有关资料，编制合并报表。本公司编 制合并财务报表，将整个企业集团视为一个会计主体，依据相关企业会计准则的确定、计量和列 报要求，按照统一的会计政策，反映本公司整体财务状况、经营成果和现金流量。</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合并财务报表时抵销本公司与各子公司、各子公司相互之间发生的内部交易和往来对合并资 产负债表、合并利润表、合并现金流量表、合并所有者权益变动表的影响。</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在报告期内因同一控制下企业合并增加的子公司以及业务，视同该子公司以及业务自同受最 终控制方控制之日起纳入本公司的合并范围，将其自同受最终控制方控制之日起的经营成果、现 金流量分别纳入合并利润表、合并现金流量表中。在报告期内，同时调整合并资产负债表的期初 数，同时对比较报表的相关项目进行调整，视同合并后的报表主体自最终控制方开始控制时点起 一直存在。</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本期若因非同一控制下企业合并增加子公司的，则不调整合并资产负债表期初数；以购买日 可辨认净资产公允价值为基础对其财务报表进行调整。将子公司自购买日至期末的收入、费用、 利润纳入合并利润表；该子公司自购买日至期末的现金流量纳入合并现金流量表。</w:t>
      </w:r>
    </w:p>
    <w:p>
      <w:pPr>
        <w:pStyle w:val="Style2"/>
        <w:keepNext w:val="0"/>
        <w:keepLines w:val="0"/>
        <w:widowControl w:val="0"/>
        <w:shd w:val="clear" w:color="auto" w:fill="auto"/>
        <w:bidi w:val="0"/>
        <w:spacing w:before="0" w:after="220" w:line="460" w:lineRule="exact"/>
        <w:ind w:left="0" w:right="0" w:firstLine="440"/>
        <w:jc w:val="both"/>
      </w:pPr>
      <w:r>
        <w:rPr>
          <w:color w:val="000000"/>
          <w:spacing w:val="0"/>
          <w:w w:val="100"/>
          <w:position w:val="0"/>
        </w:rPr>
        <w:t xml:space="preserve">子公司少数股东应占的权益、损益和当期综合收益中分别在合并资产负债表中所有者权益项 目下、合并利润表中净利润项目和综合收益总额项下单独列示。子公司少数股东分担的当期亏损 </w:t>
      </w:r>
      <w:r>
        <w:rPr>
          <w:color w:val="000000"/>
          <w:spacing w:val="0"/>
          <w:w w:val="100"/>
          <w:position w:val="0"/>
        </w:rPr>
        <w:t>超过了少数股东在该子公司期初所有者权益中所享有份额而形成的余额，冲减少数股东权益。</w:t>
      </w:r>
    </w:p>
    <w:p>
      <w:pPr>
        <w:pStyle w:val="Style2"/>
        <w:keepNext w:val="0"/>
        <w:keepLines w:val="0"/>
        <w:widowControl w:val="0"/>
        <w:numPr>
          <w:ilvl w:val="0"/>
          <w:numId w:val="79"/>
        </w:numPr>
        <w:shd w:val="clear" w:color="auto" w:fill="auto"/>
        <w:tabs>
          <w:tab w:pos="758" w:val="left"/>
        </w:tabs>
        <w:bidi w:val="0"/>
        <w:spacing w:before="0" w:after="0"/>
        <w:ind w:left="0" w:right="0" w:firstLine="440"/>
        <w:jc w:val="both"/>
      </w:pPr>
      <w:bookmarkStart w:id="460" w:name="bookmark460"/>
      <w:bookmarkEnd w:id="460"/>
      <w:r>
        <w:rPr>
          <w:color w:val="000000"/>
          <w:spacing w:val="0"/>
          <w:w w:val="100"/>
          <w:position w:val="0"/>
        </w:rPr>
        <w:t>购买少数股东股权及不丧失控制权的部分处置子公司股权</w:t>
      </w:r>
    </w:p>
    <w:p>
      <w:pPr>
        <w:pStyle w:val="Style2"/>
        <w:keepNext w:val="0"/>
        <w:keepLines w:val="0"/>
        <w:widowControl w:val="0"/>
        <w:shd w:val="clear" w:color="auto" w:fill="auto"/>
        <w:bidi w:val="0"/>
        <w:spacing w:before="0" w:after="220" w:line="460" w:lineRule="exact"/>
        <w:ind w:left="0" w:right="0" w:firstLine="440"/>
        <w:jc w:val="both"/>
      </w:pPr>
      <w:r>
        <w:rPr>
          <w:color w:val="000000"/>
          <w:spacing w:val="0"/>
          <w:w w:val="100"/>
          <w:position w:val="0"/>
        </w:rPr>
        <w:t>本公司因购买少数股权新取得的长期股权投资成本与按照新增持股比例计算应享有子公司自 购买日或合并日开始持续计算的净资产份额之间的差额，以及在不丧失控制权的情况下因部分处 置对子公司的股权投资而取得的处置价款与处置长期股权投资相对应享有子公司自购买日或合并 日开始持续计算的净资产份额之间的差额，均调整合并资产负债表中的资本公积中的股本溢价， 资本公积中的股本溢价不足冲减的，调整留存收益。</w:t>
      </w:r>
    </w:p>
    <w:p>
      <w:pPr>
        <w:pStyle w:val="Style2"/>
        <w:keepNext w:val="0"/>
        <w:keepLines w:val="0"/>
        <w:widowControl w:val="0"/>
        <w:numPr>
          <w:ilvl w:val="0"/>
          <w:numId w:val="79"/>
        </w:numPr>
        <w:shd w:val="clear" w:color="auto" w:fill="auto"/>
        <w:tabs>
          <w:tab w:pos="758" w:val="left"/>
        </w:tabs>
        <w:bidi w:val="0"/>
        <w:spacing w:before="0" w:after="0"/>
        <w:ind w:left="0" w:right="0" w:firstLine="440"/>
        <w:jc w:val="both"/>
      </w:pPr>
      <w:bookmarkStart w:id="461" w:name="bookmark461"/>
      <w:bookmarkEnd w:id="461"/>
      <w:r>
        <w:rPr>
          <w:color w:val="000000"/>
          <w:spacing w:val="0"/>
          <w:w w:val="100"/>
          <w:position w:val="0"/>
        </w:rPr>
        <w:t>丧失控制权的处置子公司股权</w:t>
      </w:r>
    </w:p>
    <w:p>
      <w:pPr>
        <w:pStyle w:val="Style2"/>
        <w:keepNext w:val="0"/>
        <w:keepLines w:val="0"/>
        <w:widowControl w:val="0"/>
        <w:shd w:val="clear" w:color="auto" w:fill="auto"/>
        <w:bidi w:val="0"/>
        <w:spacing w:before="0" w:after="220" w:line="460" w:lineRule="exact"/>
        <w:ind w:left="0" w:right="0" w:firstLine="440"/>
        <w:jc w:val="both"/>
      </w:pPr>
      <w:r>
        <w:rPr>
          <w:color w:val="000000"/>
          <w:spacing w:val="0"/>
          <w:w w:val="100"/>
          <w:position w:val="0"/>
        </w:rPr>
        <w:t>本期本公司处置子公司，则该子公司期初至处置日的收入、费用、利润纳入合并利润表；该 子公司期初至处置日的现金流量纳入合并现金流量表。因处置部分股权投资或其他原因丧失了对 原有子公司控制权时，对于处置后的剩余股权投资，本公司按照其在丧失控制权日的公允价值进 行重新计量。处置股权取得的对价与剩余股权公允价值之和，减去按原持股比例计算应享有原有 子公司自购买日开始持续计算的净资产的份额与商誉之和，形成的差额计入丧失控制权当期的投 资收益。与原有子公司股权投资相关的其他综合收益，在丧失控制权时采用被购买方直接处置相 关资产和负债相同的基础进行会计处理</w:t>
      </w:r>
      <w:r>
        <w:rPr>
          <w:rFonts w:ascii="Times New Roman" w:eastAsia="Times New Roman" w:hAnsi="Times New Roman" w:cs="Times New Roman"/>
          <w:color w:val="000000"/>
          <w:spacing w:val="0"/>
          <w:w w:val="100"/>
          <w:position w:val="0"/>
        </w:rPr>
        <w:t>（</w:t>
      </w:r>
      <w:r>
        <w:rPr>
          <w:color w:val="000000"/>
          <w:spacing w:val="0"/>
          <w:w w:val="100"/>
          <w:position w:val="0"/>
        </w:rPr>
        <w:t>即除了在该原有子公司重新计量设定受益计划外净负债 或者净资产导致的变动以外，其余一并转入当期投资收益</w:t>
      </w:r>
      <w:r>
        <w:rPr>
          <w:rFonts w:ascii="Times New Roman" w:eastAsia="Times New Roman" w:hAnsi="Times New Roman" w:cs="Times New Roman"/>
          <w:color w:val="000000"/>
          <w:spacing w:val="0"/>
          <w:w w:val="100"/>
          <w:position w:val="0"/>
        </w:rPr>
        <w:t>）</w:t>
      </w:r>
      <w:r>
        <w:rPr>
          <w:color w:val="000000"/>
          <w:spacing w:val="0"/>
          <w:w w:val="100"/>
          <w:position w:val="0"/>
        </w:rPr>
        <w:t>。其后，对该部分剩余股权按照《企业 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 规定进行后续计量，详见本附注五、</w:t>
      </w:r>
      <w:r>
        <w:rPr>
          <w:rFonts w:ascii="Times New Roman" w:eastAsia="Times New Roman" w:hAnsi="Times New Roman" w:cs="Times New Roman"/>
          <w:color w:val="000000"/>
          <w:spacing w:val="0"/>
          <w:w w:val="100"/>
          <w:position w:val="0"/>
        </w:rPr>
        <w:t xml:space="preserve">21 </w:t>
      </w:r>
      <w:r>
        <w:rPr>
          <w:color w:val="000000"/>
          <w:spacing w:val="0"/>
          <w:w w:val="100"/>
          <w:position w:val="0"/>
        </w:rPr>
        <w:t>“长期股权投资”或本附注五、</w:t>
      </w:r>
      <w:r>
        <w:rPr>
          <w:rFonts w:ascii="Times New Roman" w:eastAsia="Times New Roman" w:hAnsi="Times New Roman" w:cs="Times New Roman"/>
          <w:color w:val="000000"/>
          <w:spacing w:val="0"/>
          <w:w w:val="100"/>
          <w:position w:val="0"/>
        </w:rPr>
        <w:t xml:space="preserve">10 </w:t>
      </w:r>
      <w:r>
        <w:rPr>
          <w:color w:val="000000"/>
          <w:spacing w:val="0"/>
          <w:w w:val="100"/>
          <w:position w:val="0"/>
        </w:rPr>
        <w:t>“金融工具”。</w:t>
      </w:r>
    </w:p>
    <w:p>
      <w:pPr>
        <w:pStyle w:val="Style2"/>
        <w:keepNext w:val="0"/>
        <w:keepLines w:val="0"/>
        <w:widowControl w:val="0"/>
        <w:numPr>
          <w:ilvl w:val="0"/>
          <w:numId w:val="79"/>
        </w:numPr>
        <w:shd w:val="clear" w:color="auto" w:fill="auto"/>
        <w:tabs>
          <w:tab w:pos="758" w:val="left"/>
        </w:tabs>
        <w:bidi w:val="0"/>
        <w:spacing w:before="0" w:after="0"/>
        <w:ind w:left="0" w:right="0" w:firstLine="440"/>
        <w:jc w:val="both"/>
      </w:pPr>
      <w:bookmarkStart w:id="462" w:name="bookmark462"/>
      <w:bookmarkEnd w:id="462"/>
      <w:r>
        <w:rPr>
          <w:color w:val="000000"/>
          <w:spacing w:val="0"/>
          <w:w w:val="100"/>
          <w:position w:val="0"/>
        </w:rPr>
        <w:t>分步处置对子公司股权投资至丧失控制权的处理</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本公司通过多次交易分步处置对子公司股权投资直至丧失控制权的，需区分处置对子公司股 权投资直至丧失控制权的各项交易是否属于一揽子交易。</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处置对子公司股权投资直至丧失控制权的各项交易属于一揽子交易的，将各项交易作为一项 处置子公司并丧失控制权的交易进行会计处理；但是，在丧失控制权之前每一次处置价款与处置 投资对应的享有该子公司净资产份额的差额，在合并财务报表中确认为其他综合收益，在丧失控 制权时一并转入丧失控制权当期的损益。</w:t>
      </w:r>
    </w:p>
    <w:p>
      <w:pPr>
        <w:pStyle w:val="Style2"/>
        <w:keepNext w:val="0"/>
        <w:keepLines w:val="0"/>
        <w:widowControl w:val="0"/>
        <w:shd w:val="clear" w:color="auto" w:fill="auto"/>
        <w:bidi w:val="0"/>
        <w:spacing w:before="0" w:after="220" w:line="460" w:lineRule="exact"/>
        <w:ind w:left="0" w:right="0" w:firstLine="44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 对子公司的长期股权投资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详 见前段</w:t>
      </w:r>
      <w:r>
        <w:rPr>
          <w:rFonts w:ascii="Times New Roman" w:eastAsia="Times New Roman" w:hAnsi="Times New Roman" w:cs="Times New Roman"/>
          <w:color w:val="000000"/>
          <w:spacing w:val="0"/>
          <w:w w:val="100"/>
          <w:position w:val="0"/>
        </w:rPr>
        <w:t>）</w:t>
      </w:r>
      <w:r>
        <w:rPr>
          <w:color w:val="000000"/>
          <w:spacing w:val="0"/>
          <w:w w:val="100"/>
          <w:position w:val="0"/>
        </w:rPr>
        <w:t>适用的原则进行会计处理。即在丧失控制权之前每一次处置价款与处置投资对应的享有该 子公司自购买日开始持续计算的净资产账面价值份额之间的差额，作为权益性交易计入资本公积</w:t>
      </w:r>
    </w:p>
    <w:p>
      <w:pPr>
        <w:pStyle w:val="Style2"/>
        <w:keepNext w:val="0"/>
        <w:keepLines w:val="0"/>
        <w:widowControl w:val="0"/>
        <w:shd w:val="clear" w:color="auto" w:fill="auto"/>
        <w:bidi w:val="0"/>
        <w:spacing w:before="0" w:after="880" w:line="45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。在丧失控制权时不得转入丧失控制权当期的损益。</w:t>
      </w:r>
    </w:p>
    <w:p>
      <w:pPr>
        <w:pStyle w:val="Style2"/>
        <w:keepNext w:val="0"/>
        <w:keepLines w:val="0"/>
        <w:widowControl w:val="0"/>
        <w:numPr>
          <w:ilvl w:val="0"/>
          <w:numId w:val="81"/>
        </w:numPr>
        <w:shd w:val="clear" w:color="auto" w:fill="auto"/>
        <w:tabs>
          <w:tab w:pos="424" w:val="left"/>
        </w:tabs>
        <w:bidi w:val="0"/>
        <w:spacing w:before="0" w:after="140" w:line="240" w:lineRule="auto"/>
        <w:ind w:left="0" w:right="0" w:firstLine="0"/>
        <w:jc w:val="both"/>
      </w:pPr>
      <w:bookmarkStart w:id="463" w:name="bookmark463"/>
      <w:bookmarkEnd w:id="463"/>
      <w:r>
        <w:rPr>
          <w:b/>
          <w:bCs/>
          <w:color w:val="000000"/>
          <w:spacing w:val="0"/>
          <w:w w:val="100"/>
          <w:position w:val="0"/>
        </w:rPr>
        <w:t>合营安排分类及共同经营会计处理方法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合营安排，是指一项由两个或两个以上的参与方共同控制的安排。本公司根据在合营安排中 享有的权利和承担的义务，将合营安排分为共同经营和合营企业。</w:t>
      </w:r>
    </w:p>
    <w:p>
      <w:pPr>
        <w:pStyle w:val="Style2"/>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合营企业，是指本公司仅对该安排的净资产享有权利的合营安排。本公司对合营企业的投资 采用权益法核算，按照本附注五、</w:t>
      </w:r>
      <w:r>
        <w:rPr>
          <w:rFonts w:ascii="Times New Roman" w:eastAsia="Times New Roman" w:hAnsi="Times New Roman" w:cs="Times New Roman"/>
          <w:color w:val="000000"/>
          <w:spacing w:val="0"/>
          <w:w w:val="100"/>
          <w:position w:val="0"/>
        </w:rPr>
        <w:t>21“</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中所述的会计政策处理。</w:t>
      </w:r>
    </w:p>
    <w:p>
      <w:pPr>
        <w:pStyle w:val="Style2"/>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共同经营，是指本公司享有该安排相关资产且承担该安排相关负债的合营安排。本公司确认 与共同经营中利益份额相关的下列项目，并按照相关企业会计准则的规定进行会计处理：</w:t>
      </w:r>
    </w:p>
    <w:p>
      <w:pPr>
        <w:pStyle w:val="Style2"/>
        <w:keepNext w:val="0"/>
        <w:keepLines w:val="0"/>
        <w:widowControl w:val="0"/>
        <w:shd w:val="clear" w:color="auto" w:fill="auto"/>
        <w:bidi w:val="0"/>
        <w:spacing w:before="0" w:after="0" w:line="456" w:lineRule="exact"/>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.确认本公司单独所持有的资产，以及按本公司份额确认共同持有的资产；</w:t>
      </w:r>
    </w:p>
    <w:p>
      <w:pPr>
        <w:pStyle w:val="Style2"/>
        <w:keepNext w:val="0"/>
        <w:keepLines w:val="0"/>
        <w:widowControl w:val="0"/>
        <w:numPr>
          <w:ilvl w:val="0"/>
          <w:numId w:val="83"/>
        </w:numPr>
        <w:shd w:val="clear" w:color="auto" w:fill="auto"/>
        <w:tabs>
          <w:tab w:pos="798" w:val="left"/>
        </w:tabs>
        <w:bidi w:val="0"/>
        <w:spacing w:before="0" w:after="0" w:line="456" w:lineRule="exact"/>
        <w:ind w:left="0" w:right="0" w:firstLine="440"/>
        <w:jc w:val="both"/>
      </w:pPr>
      <w:bookmarkStart w:id="464" w:name="bookmark464"/>
      <w:bookmarkEnd w:id="464"/>
      <w:r>
        <w:rPr>
          <w:color w:val="000000"/>
          <w:spacing w:val="0"/>
          <w:w w:val="100"/>
          <w:position w:val="0"/>
        </w:rPr>
        <w:t>确认本公司单独所承担的负债，以及按本公司份额确认共同承担的负债；</w:t>
      </w:r>
    </w:p>
    <w:p>
      <w:pPr>
        <w:pStyle w:val="Style2"/>
        <w:keepNext w:val="0"/>
        <w:keepLines w:val="0"/>
        <w:widowControl w:val="0"/>
        <w:numPr>
          <w:ilvl w:val="0"/>
          <w:numId w:val="83"/>
        </w:numPr>
        <w:shd w:val="clear" w:color="auto" w:fill="auto"/>
        <w:tabs>
          <w:tab w:pos="798" w:val="left"/>
        </w:tabs>
        <w:bidi w:val="0"/>
        <w:spacing w:before="0" w:after="0" w:line="456" w:lineRule="exact"/>
        <w:ind w:left="0" w:right="0" w:firstLine="440"/>
        <w:jc w:val="both"/>
      </w:pPr>
      <w:bookmarkStart w:id="465" w:name="bookmark465"/>
      <w:bookmarkEnd w:id="465"/>
      <w:r>
        <w:rPr>
          <w:color w:val="000000"/>
          <w:spacing w:val="0"/>
          <w:w w:val="100"/>
          <w:position w:val="0"/>
        </w:rPr>
        <w:t>确认出售本公司享有的共同经营产出份额所产生的收入；</w:t>
      </w:r>
    </w:p>
    <w:p>
      <w:pPr>
        <w:pStyle w:val="Style2"/>
        <w:keepNext w:val="0"/>
        <w:keepLines w:val="0"/>
        <w:widowControl w:val="0"/>
        <w:numPr>
          <w:ilvl w:val="0"/>
          <w:numId w:val="83"/>
        </w:numPr>
        <w:shd w:val="clear" w:color="auto" w:fill="auto"/>
        <w:tabs>
          <w:tab w:pos="798" w:val="left"/>
        </w:tabs>
        <w:bidi w:val="0"/>
        <w:spacing w:before="0" w:after="0" w:line="456" w:lineRule="exact"/>
        <w:ind w:left="0" w:right="0" w:firstLine="440"/>
        <w:jc w:val="both"/>
      </w:pPr>
      <w:bookmarkStart w:id="466" w:name="bookmark466"/>
      <w:bookmarkEnd w:id="466"/>
      <w:r>
        <w:rPr>
          <w:color w:val="000000"/>
          <w:spacing w:val="0"/>
          <w:w w:val="100"/>
          <w:position w:val="0"/>
        </w:rPr>
        <w:t>按本公司份额确认共同经营因出售产出所产生的收入；</w:t>
      </w:r>
    </w:p>
    <w:p>
      <w:pPr>
        <w:pStyle w:val="Style2"/>
        <w:keepNext w:val="0"/>
        <w:keepLines w:val="0"/>
        <w:widowControl w:val="0"/>
        <w:shd w:val="clear" w:color="auto" w:fill="auto"/>
        <w:bidi w:val="0"/>
        <w:spacing w:before="0" w:after="0" w:line="456" w:lineRule="exact"/>
        <w:ind w:left="0" w:right="0" w:firstLine="44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.确认单独所发生的费用，以及按本公司份额确认共同经营发生的费用。</w:t>
      </w:r>
    </w:p>
    <w:p>
      <w:pPr>
        <w:pStyle w:val="Style2"/>
        <w:keepNext w:val="0"/>
        <w:keepLines w:val="0"/>
        <w:widowControl w:val="0"/>
        <w:shd w:val="clear" w:color="auto" w:fill="auto"/>
        <w:bidi w:val="0"/>
        <w:spacing w:before="0" w:after="600" w:line="468" w:lineRule="exact"/>
        <w:ind w:left="0" w:right="0" w:firstLine="440"/>
        <w:jc w:val="both"/>
      </w:pPr>
      <w:r>
        <w:rPr>
          <w:color w:val="000000"/>
          <w:spacing w:val="0"/>
          <w:w w:val="100"/>
          <w:position w:val="0"/>
        </w:rPr>
        <w:t>当本公司作为合营方向共同经营投出或出售资产</w:t>
      </w:r>
      <w:r>
        <w:rPr>
          <w:rFonts w:ascii="Times New Roman" w:eastAsia="Times New Roman" w:hAnsi="Times New Roman" w:cs="Times New Roman"/>
          <w:color w:val="000000"/>
          <w:spacing w:val="0"/>
          <w:w w:val="100"/>
          <w:position w:val="0"/>
        </w:rPr>
        <w:t>（</w:t>
      </w:r>
      <w:r>
        <w:rPr>
          <w:color w:val="000000"/>
          <w:spacing w:val="0"/>
          <w:w w:val="100"/>
          <w:position w:val="0"/>
        </w:rPr>
        <w:t>该资产不构成业务，下同</w:t>
      </w:r>
      <w:r>
        <w:rPr>
          <w:rFonts w:ascii="Times New Roman" w:eastAsia="Times New Roman" w:hAnsi="Times New Roman" w:cs="Times New Roman"/>
          <w:color w:val="000000"/>
          <w:spacing w:val="0"/>
          <w:w w:val="100"/>
          <w:position w:val="0"/>
        </w:rPr>
        <w:t>）</w:t>
      </w:r>
      <w:r>
        <w:rPr>
          <w:color w:val="000000"/>
          <w:spacing w:val="0"/>
          <w:w w:val="100"/>
          <w:position w:val="0"/>
        </w:rPr>
        <w:t>或者自共同经营 购买资产时，在该等资产出售给第三方之前，本公司仅确认因该项交易产生的损益中属于共同经 营其他参与方的部分。该等资产发生符合《企业会计准则第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 值损失的，对于由本公司向共同经营投出或者出售资产的情况，本公司全额确认损失；对于本公 司自共同经营购买资产的情况，本公司按承担的份额确认该损失。</w:t>
      </w:r>
    </w:p>
    <w:p>
      <w:pPr>
        <w:pStyle w:val="Style2"/>
        <w:keepNext w:val="0"/>
        <w:keepLines w:val="0"/>
        <w:widowControl w:val="0"/>
        <w:numPr>
          <w:ilvl w:val="0"/>
          <w:numId w:val="81"/>
        </w:numPr>
        <w:shd w:val="clear" w:color="auto" w:fill="auto"/>
        <w:tabs>
          <w:tab w:pos="424" w:val="left"/>
        </w:tabs>
        <w:bidi w:val="0"/>
        <w:spacing w:before="0" w:after="0" w:line="240" w:lineRule="auto"/>
        <w:ind w:left="0" w:right="0" w:firstLine="0"/>
        <w:jc w:val="both"/>
      </w:pPr>
      <w:bookmarkStart w:id="467" w:name="bookmark467"/>
      <w:bookmarkEnd w:id="467"/>
      <w:r>
        <w:rPr>
          <w:b/>
          <w:bCs/>
          <w:color w:val="000000"/>
          <w:spacing w:val="0"/>
          <w:w w:val="100"/>
          <w:position w:val="0"/>
        </w:rPr>
        <w:t>现金及现金等价物的确定标准</w:t>
      </w:r>
    </w:p>
    <w:p>
      <w:pPr>
        <w:pStyle w:val="Style2"/>
        <w:keepNext w:val="0"/>
        <w:keepLines w:val="0"/>
        <w:widowControl w:val="0"/>
        <w:shd w:val="clear" w:color="auto" w:fill="auto"/>
        <w:bidi w:val="0"/>
        <w:spacing w:before="0" w:after="700" w:line="408" w:lineRule="exact"/>
        <w:ind w:left="0" w:right="0" w:firstLine="440"/>
        <w:jc w:val="both"/>
      </w:pPr>
      <w:r>
        <w:rPr>
          <w:color w:val="000000"/>
          <w:spacing w:val="0"/>
          <w:w w:val="100"/>
          <w:position w:val="0"/>
        </w:rPr>
        <w:t>在编制现金流量表时，将本公司库存现金及可以随时用于支付的存款确认为现金。现金等 价物是指企业持有的期限短（一般是指从购买日起</w:t>
      </w:r>
      <w:r>
        <w:rPr>
          <w:color w:val="000000"/>
          <w:spacing w:val="0"/>
          <w:w w:val="100"/>
          <w:position w:val="0"/>
        </w:rPr>
        <w:t>3</w:t>
      </w:r>
      <w:r>
        <w:rPr>
          <w:color w:val="000000"/>
          <w:spacing w:val="0"/>
          <w:w w:val="100"/>
          <w:position w:val="0"/>
        </w:rPr>
        <w:t>个月内到期）、流动性强、易于转换为已知金 额现金、价值变动风险很小的投资。</w:t>
      </w:r>
    </w:p>
    <w:p>
      <w:pPr>
        <w:pStyle w:val="Style2"/>
        <w:keepNext w:val="0"/>
        <w:keepLines w:val="0"/>
        <w:widowControl w:val="0"/>
        <w:numPr>
          <w:ilvl w:val="0"/>
          <w:numId w:val="81"/>
        </w:numPr>
        <w:shd w:val="clear" w:color="auto" w:fill="auto"/>
        <w:tabs>
          <w:tab w:pos="424" w:val="left"/>
        </w:tabs>
        <w:bidi w:val="0"/>
        <w:spacing w:before="0" w:after="140" w:line="240" w:lineRule="auto"/>
        <w:ind w:left="0" w:right="0" w:firstLine="0"/>
        <w:jc w:val="both"/>
      </w:pPr>
      <w:bookmarkStart w:id="468" w:name="bookmark468"/>
      <w:bookmarkEnd w:id="468"/>
      <w:r>
        <w:rPr>
          <w:b/>
          <w:bCs/>
          <w:color w:val="000000"/>
          <w:spacing w:val="0"/>
          <w:w w:val="100"/>
          <w:position w:val="0"/>
        </w:rPr>
        <w:t>外币业务和外币报表折算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85"/>
        </w:numPr>
        <w:shd w:val="clear" w:color="auto" w:fill="auto"/>
        <w:bidi w:val="0"/>
        <w:spacing w:before="0" w:after="140" w:line="240" w:lineRule="auto"/>
        <w:ind w:left="0" w:right="0" w:firstLine="440"/>
        <w:jc w:val="both"/>
      </w:pPr>
      <w:bookmarkStart w:id="469" w:name="bookmark469"/>
      <w:bookmarkEnd w:id="469"/>
      <w:r>
        <w:rPr>
          <w:color w:val="000000"/>
          <w:spacing w:val="0"/>
          <w:w w:val="100"/>
          <w:position w:val="0"/>
        </w:rPr>
        <w:t>外币交易业务</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对发生的外币业务，采用交易发生日的即期汇率（通常指中国人民银行公布的当日外汇牌价 </w:t>
      </w:r>
      <w:r>
        <w:rPr>
          <w:color w:val="000000"/>
          <w:spacing w:val="0"/>
          <w:w w:val="100"/>
          <w:position w:val="0"/>
        </w:rPr>
        <w:t>的中间价，下同)折合记账本位币记账。但公司发生的外币兑换业务或涉及外币兑换的交易事项， 按照实际采用的汇率折算为记账本位币金额。</w:t>
      </w:r>
    </w:p>
    <w:p>
      <w:pPr>
        <w:pStyle w:val="Style2"/>
        <w:keepNext w:val="0"/>
        <w:keepLines w:val="0"/>
        <w:widowControl w:val="0"/>
        <w:numPr>
          <w:ilvl w:val="0"/>
          <w:numId w:val="85"/>
        </w:numPr>
        <w:shd w:val="clear" w:color="auto" w:fill="auto"/>
        <w:bidi w:val="0"/>
        <w:spacing w:before="0" w:after="0" w:line="408" w:lineRule="exact"/>
        <w:ind w:left="0" w:right="0" w:firstLine="420"/>
        <w:jc w:val="left"/>
      </w:pPr>
      <w:bookmarkStart w:id="470" w:name="bookmark470"/>
      <w:bookmarkEnd w:id="470"/>
      <w:r>
        <w:rPr>
          <w:color w:val="000000"/>
          <w:spacing w:val="0"/>
          <w:w w:val="100"/>
          <w:position w:val="0"/>
        </w:rPr>
        <w:t>夕卜币货币性项目和非货币性项目的折算方法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资产负债表日，对于外币货币性项目采用资产负债表日即期汇率折算，由此产生的汇兑差额， 除：</w:t>
      </w:r>
      <w:r>
        <w:rPr>
          <w:color w:val="000000"/>
          <w:spacing w:val="0"/>
          <w:w w:val="100"/>
          <w:position w:val="0"/>
        </w:rPr>
        <w:t>(1)</w:t>
      </w:r>
      <w:r>
        <w:rPr>
          <w:color w:val="000000"/>
          <w:spacing w:val="0"/>
          <w:w w:val="100"/>
          <w:position w:val="0"/>
        </w:rPr>
        <w:t>属于与购建符合资本化条件的资产相关的外币专门借款产生的汇兑差额按照借款费用资本 化的原则处理；</w:t>
      </w:r>
      <w:r>
        <w:rPr>
          <w:color w:val="000000"/>
          <w:spacing w:val="0"/>
          <w:w w:val="100"/>
          <w:position w:val="0"/>
        </w:rPr>
        <w:t>(2)</w:t>
      </w:r>
      <w:r>
        <w:rPr>
          <w:color w:val="000000"/>
          <w:spacing w:val="0"/>
          <w:w w:val="100"/>
          <w:position w:val="0"/>
        </w:rPr>
        <w:t>用于境外经营净投资有效套期的套期工具的汇兑差额(该差额计入其他综合收 益，直至净投资被处置才被确认为当期损益)；以及</w:t>
      </w:r>
      <w:r>
        <w:rPr>
          <w:color w:val="000000"/>
          <w:spacing w:val="0"/>
          <w:w w:val="100"/>
          <w:position w:val="0"/>
        </w:rPr>
        <w:t>(3)</w:t>
      </w:r>
      <w:r>
        <w:rPr>
          <w:color w:val="000000"/>
          <w:spacing w:val="0"/>
          <w:w w:val="100"/>
          <w:position w:val="0"/>
        </w:rPr>
        <w:t>以公允价值计量且其变动计入其他综合收 益的外币货币性项目除摊余成本之外的其他账面余额变动产生的汇兑差额计入其他综合收益之外， 均计入当期损益。</w:t>
      </w:r>
    </w:p>
    <w:p>
      <w:pPr>
        <w:pStyle w:val="Style2"/>
        <w:keepNext w:val="0"/>
        <w:keepLines w:val="0"/>
        <w:widowControl w:val="0"/>
        <w:shd w:val="clear" w:color="auto" w:fill="auto"/>
        <w:bidi w:val="0"/>
        <w:spacing w:before="0" w:after="700" w:line="408" w:lineRule="exact"/>
        <w:ind w:left="0" w:right="0" w:firstLine="440"/>
        <w:jc w:val="both"/>
      </w:pPr>
      <w:r>
        <w:rPr>
          <w:color w:val="000000"/>
          <w:spacing w:val="0"/>
          <w:w w:val="100"/>
          <w:position w:val="0"/>
        </w:rPr>
        <w:t>以历史成本计量的外币非货币性项目，仍采用交易发生日的即期汇率折算的记账本位币金额 计量。以公允价值计量的外币非货币性项目，采用公允价值确定日的即期汇率折算，折算后的记 账本位币金额与原记账本位币金额的差额，计入当期损益。</w:t>
      </w:r>
    </w:p>
    <w:p>
      <w:pPr>
        <w:pStyle w:val="Style2"/>
        <w:keepNext w:val="0"/>
        <w:keepLines w:val="0"/>
        <w:widowControl w:val="0"/>
        <w:numPr>
          <w:ilvl w:val="0"/>
          <w:numId w:val="81"/>
        </w:numPr>
        <w:shd w:val="clear" w:color="auto" w:fill="auto"/>
        <w:bidi w:val="0"/>
        <w:spacing w:before="0" w:after="120" w:line="240" w:lineRule="auto"/>
        <w:ind w:left="0" w:right="0" w:firstLine="0"/>
        <w:jc w:val="left"/>
      </w:pPr>
      <w:bookmarkStart w:id="471" w:name="bookmark471"/>
      <w:bookmarkEnd w:id="471"/>
      <w:r>
        <w:rPr>
          <w:b/>
          <w:bCs/>
          <w:color w:val="000000"/>
          <w:spacing w:val="0"/>
          <w:w w:val="100"/>
          <w:position w:val="0"/>
        </w:rPr>
        <w:t>金融工具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金融工具是指形成一方的金融资产并形成其他方的金融负债或权益工具的合同。金融工具包 括金融资产、金融负债和权益工具。</w:t>
      </w:r>
    </w:p>
    <w:p>
      <w:pPr>
        <w:pStyle w:val="Style2"/>
        <w:keepNext w:val="0"/>
        <w:keepLines w:val="0"/>
        <w:widowControl w:val="0"/>
        <w:shd w:val="clear" w:color="auto" w:fill="auto"/>
        <w:bidi w:val="0"/>
        <w:spacing w:before="0" w:after="0" w:line="408" w:lineRule="exact"/>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金融工具的分类、确认依据和计量方法</w:t>
      </w:r>
    </w:p>
    <w:p>
      <w:pPr>
        <w:pStyle w:val="Style2"/>
        <w:keepNext w:val="0"/>
        <w:keepLines w:val="0"/>
        <w:widowControl w:val="0"/>
        <w:numPr>
          <w:ilvl w:val="0"/>
          <w:numId w:val="87"/>
        </w:numPr>
        <w:shd w:val="clear" w:color="auto" w:fill="auto"/>
        <w:tabs>
          <w:tab w:pos="831" w:val="left"/>
        </w:tabs>
        <w:bidi w:val="0"/>
        <w:spacing w:before="0" w:after="0" w:line="408" w:lineRule="exact"/>
        <w:ind w:left="0" w:right="0" w:firstLine="420"/>
        <w:jc w:val="left"/>
      </w:pPr>
      <w:bookmarkStart w:id="472" w:name="bookmark472"/>
      <w:bookmarkEnd w:id="472"/>
      <w:r>
        <w:rPr>
          <w:color w:val="000000"/>
          <w:spacing w:val="0"/>
          <w:w w:val="100"/>
          <w:position w:val="0"/>
        </w:rPr>
        <w:t>金融资产和金融负债的确认和初始计量</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本公司成为金融工具合同的一方时，确认一项金融资产或金融负债。对于以常规方式购买或 出售金融资产的，本公司在交易日确认将收到的资产和为此将承担的负债，或者在交易日终止确 认已出售的资产，同时确认处置利得或损失以及应向买方收取的应收款项。</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金融资产和金融负债在初始确认时以公允价值计量。对于以公允价值计量且其变动计入当期 损益的金融资产和金融负债，相关的交易费用直接计入当期损益，对于其他类别的金融资产和金 融负债，相关交易费用计入初始确认金额。对于初始确认时不具有重大融资成分的应收账款，按 照本附注五、</w:t>
      </w:r>
      <w:r>
        <w:rPr>
          <w:rFonts w:ascii="Times New Roman" w:eastAsia="Times New Roman" w:hAnsi="Times New Roman" w:cs="Times New Roman"/>
          <w:color w:val="000000"/>
          <w:spacing w:val="0"/>
          <w:w w:val="100"/>
          <w:position w:val="0"/>
        </w:rPr>
        <w:t>38</w:t>
      </w:r>
      <w:r>
        <w:rPr>
          <w:color w:val="000000"/>
          <w:spacing w:val="0"/>
          <w:w w:val="100"/>
          <w:position w:val="0"/>
        </w:rPr>
        <w:t>的收入确认方法确定的交易价格进行初始计量。</w:t>
      </w:r>
    </w:p>
    <w:p>
      <w:pPr>
        <w:pStyle w:val="Style2"/>
        <w:keepNext w:val="0"/>
        <w:keepLines w:val="0"/>
        <w:widowControl w:val="0"/>
        <w:numPr>
          <w:ilvl w:val="0"/>
          <w:numId w:val="87"/>
        </w:numPr>
        <w:shd w:val="clear" w:color="auto" w:fill="auto"/>
        <w:tabs>
          <w:tab w:pos="851" w:val="left"/>
        </w:tabs>
        <w:bidi w:val="0"/>
        <w:spacing w:before="0" w:after="0" w:line="408" w:lineRule="exact"/>
        <w:ind w:left="0" w:right="0" w:firstLine="440"/>
        <w:jc w:val="both"/>
      </w:pPr>
      <w:bookmarkStart w:id="473" w:name="bookmark473"/>
      <w:bookmarkEnd w:id="473"/>
      <w:r>
        <w:rPr>
          <w:color w:val="000000"/>
          <w:spacing w:val="0"/>
          <w:w w:val="100"/>
          <w:position w:val="0"/>
        </w:rPr>
        <w:t>金融资产的分类和后续计量</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本公司根据管理金融资产的业务模式和金融资产的合同现金流量特征将金融资产分类为以摊 余成本计量的金融资产、以公允价值计量且其变动计入其他综合收益的金融资产和以公允价值计 量且其变动计入当期损益的金融资产。</w:t>
      </w:r>
    </w:p>
    <w:p>
      <w:pPr>
        <w:pStyle w:val="Style2"/>
        <w:keepNext w:val="0"/>
        <w:keepLines w:val="0"/>
        <w:widowControl w:val="0"/>
        <w:numPr>
          <w:ilvl w:val="0"/>
          <w:numId w:val="89"/>
        </w:numPr>
        <w:shd w:val="clear" w:color="auto" w:fill="auto"/>
        <w:bidi w:val="0"/>
        <w:spacing w:before="0" w:after="0" w:line="408" w:lineRule="exact"/>
        <w:ind w:left="0" w:right="0" w:firstLine="440"/>
        <w:jc w:val="both"/>
      </w:pPr>
      <w:bookmarkStart w:id="474" w:name="bookmark474"/>
      <w:bookmarkEnd w:id="474"/>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以摊余成本计量的金融资产，是指同时符合下列条件的金融资产：①本公司管理该金融资产 的业务模式是以收取合同现金流量为目标；②该金融资产的合同条款规定，在特定日期产生的现 </w:t>
      </w:r>
      <w:r>
        <w:rPr>
          <w:color w:val="000000"/>
          <w:spacing w:val="0"/>
          <w:w w:val="100"/>
          <w:position w:val="0"/>
        </w:rPr>
        <w:t>金流量，仅为对本金和以未偿付本金金额为基础的利息的支付。</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该类金融资产在初始确认后采用实际利率法以摊余成本计量，所产生的利得或损失在终止确 认、按照实际利率法摊销或确认减值时，计入当期损益。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对于金融资产的摊余成本，应当以该金融资产的初始确认金额经下列调整后的结果确定：① 扣除已偿还的本金；②加上或减去采用实际利率法将该初始确认金额与到期日金额之间的差额进 行摊销形成的累计摊销额；③扣除累计计提的损失准备。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实际利率法，是指计算金融资产或金融负债的摊余成本以及将利息收入或利息费用分摊计入 各会计期间的方法。实际利率，是指将金融资产或金融负债在预计存续期的估计未来现金流量， 折现为该金融资产账面余额或该金融负债摊余成本所使用的利率。在确定实际利率时，本公司在 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 上估计预期现金流量，但不考虑预期信用损失。</w:t>
      </w:r>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本公司根据金融资产账面余额乘以实际利率计算确定利息收入，但下列情况除外：①对于购 入或源生的已发生信用减值的金融资产，自初始确认起，按照该金融资产的摊余成本和经信用调 整的实际利率计算确定其利息收入。②对于购入或源生的未发生信用减值、但在后续期间成为已 发生信用减值的金融资产，按照该金融资产的摊余成本和实际利率计算确定其利息收入。若该金 融工具在后续期间因其信用风险有所改善而不再存在信用减值，并且这一改善在客观上可与应用 上述规定之后发生的某一事件相联系，应转按实际利率乘以该金融资产账面余额来计算确定利息 收入。</w:t>
      </w:r>
    </w:p>
    <w:p>
      <w:pPr>
        <w:pStyle w:val="Style2"/>
        <w:keepNext w:val="0"/>
        <w:keepLines w:val="0"/>
        <w:widowControl w:val="0"/>
        <w:shd w:val="clear" w:color="auto" w:fill="auto"/>
        <w:tabs>
          <w:tab w:pos="744" w:val="left"/>
        </w:tabs>
        <w:bidi w:val="0"/>
        <w:spacing w:before="0" w:after="0" w:line="427" w:lineRule="auto"/>
        <w:ind w:left="0" w:right="0" w:firstLine="440"/>
        <w:jc w:val="both"/>
      </w:pPr>
      <w:bookmarkStart w:id="475" w:name="bookmark475"/>
      <w:r>
        <w:rPr>
          <w:rFonts w:ascii="Times New Roman" w:eastAsia="Times New Roman" w:hAnsi="Times New Roman" w:cs="Times New Roman"/>
          <w:color w:val="000000"/>
          <w:spacing w:val="0"/>
          <w:w w:val="100"/>
          <w:position w:val="0"/>
        </w:rPr>
        <w:t>2</w:t>
      </w:r>
      <w:bookmarkEnd w:id="475"/>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以公允价值计量且其变动计入其他综合收益的金融资产，是指同时符合下列条件的金融资产:</w:t>
      </w:r>
    </w:p>
    <w:p>
      <w:pPr>
        <w:pStyle w:val="Style2"/>
        <w:keepNext w:val="0"/>
        <w:keepLines w:val="0"/>
        <w:widowControl w:val="0"/>
        <w:numPr>
          <w:ilvl w:val="0"/>
          <w:numId w:val="91"/>
        </w:numPr>
        <w:shd w:val="clear" w:color="auto" w:fill="auto"/>
        <w:tabs>
          <w:tab w:pos="333" w:val="left"/>
        </w:tabs>
        <w:bidi w:val="0"/>
        <w:spacing w:before="0" w:after="0" w:line="409" w:lineRule="exact"/>
        <w:ind w:left="0" w:right="0" w:firstLine="0"/>
        <w:jc w:val="both"/>
      </w:pPr>
      <w:bookmarkStart w:id="476" w:name="bookmark476"/>
      <w:bookmarkEnd w:id="476"/>
      <w:r>
        <w:rPr>
          <w:color w:val="000000"/>
          <w:spacing w:val="0"/>
          <w:w w:val="100"/>
          <w:position w:val="0"/>
        </w:rPr>
        <w:t>本公司管理该金融资产的业务模式既以收取合同现金流量为目标又以出售该金融资产为目标。</w:t>
      </w:r>
    </w:p>
    <w:p>
      <w:pPr>
        <w:pStyle w:val="Style2"/>
        <w:keepNext w:val="0"/>
        <w:keepLines w:val="0"/>
        <w:widowControl w:val="0"/>
        <w:numPr>
          <w:ilvl w:val="0"/>
          <w:numId w:val="91"/>
        </w:numPr>
        <w:shd w:val="clear" w:color="auto" w:fill="auto"/>
        <w:tabs>
          <w:tab w:pos="338" w:val="left"/>
        </w:tabs>
        <w:bidi w:val="0"/>
        <w:spacing w:before="0" w:after="0" w:line="409" w:lineRule="exact"/>
        <w:ind w:left="0" w:right="0" w:firstLine="0"/>
        <w:jc w:val="both"/>
      </w:pPr>
      <w:bookmarkStart w:id="477" w:name="bookmark477"/>
      <w:bookmarkEnd w:id="477"/>
      <w:r>
        <w:rPr>
          <w:color w:val="000000"/>
          <w:spacing w:val="0"/>
          <w:w w:val="100"/>
          <w:position w:val="0"/>
        </w:rPr>
        <w:t>该金融资产的合同条款规定，在特定日期产生的现金流量，仅为对本金和以未偿付本金金额为 基础的利息的支付。</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该类金融资产在初始确认后以公允价值进行后续计量。采用实际利率法计算的利息、减值损 失或利得及汇兑损益计入当期损益，其他利得或损失计入其他综合收益。终止确认时，将之前计 入其他综合收益的累计利得或损失从其他综合收益中转出，计入当期损益。</w:t>
      </w:r>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 xml:space="preserve">对于非交易性权益工具投资，本公司可在初始确认时将其不可撤销地指定为以公允价值计量 且其变动计入其他综合收益的金融资产。该指定基于单项非交易性权益工具投资的基础上作出， 且相关投资从工具发行者的角度符合权益工具的定义。此类投资在初始指定后，除了获得的股利 </w:t>
      </w:r>
      <w:r>
        <w:rPr>
          <w:rFonts w:ascii="Times New Roman" w:eastAsia="Times New Roman" w:hAnsi="Times New Roman" w:cs="Times New Roman"/>
          <w:color w:val="000000"/>
          <w:spacing w:val="0"/>
          <w:w w:val="100"/>
          <w:position w:val="0"/>
        </w:rPr>
        <w:t>（</w:t>
      </w:r>
      <w:r>
        <w:rPr>
          <w:color w:val="000000"/>
          <w:spacing w:val="0"/>
          <w:w w:val="100"/>
          <w:position w:val="0"/>
        </w:rPr>
        <w:t>属于投资成本收回部分的除外</w:t>
      </w:r>
      <w:r>
        <w:rPr>
          <w:rFonts w:ascii="Times New Roman" w:eastAsia="Times New Roman" w:hAnsi="Times New Roman" w:cs="Times New Roman"/>
          <w:color w:val="000000"/>
          <w:spacing w:val="0"/>
          <w:w w:val="100"/>
          <w:position w:val="0"/>
        </w:rPr>
        <w:t>）</w:t>
      </w:r>
      <w:r>
        <w:rPr>
          <w:color w:val="000000"/>
          <w:spacing w:val="0"/>
          <w:w w:val="100"/>
          <w:position w:val="0"/>
        </w:rPr>
        <w:t>计入当期损益外，其他相关的利得或损失</w:t>
      </w:r>
      <w:r>
        <w:rPr>
          <w:rFonts w:ascii="Times New Roman" w:eastAsia="Times New Roman" w:hAnsi="Times New Roman" w:cs="Times New Roman"/>
          <w:color w:val="000000"/>
          <w:spacing w:val="0"/>
          <w:w w:val="100"/>
          <w:position w:val="0"/>
        </w:rPr>
        <w:t>（</w:t>
      </w:r>
      <w:r>
        <w:rPr>
          <w:color w:val="000000"/>
          <w:spacing w:val="0"/>
          <w:w w:val="100"/>
          <w:position w:val="0"/>
        </w:rPr>
        <w:t>包括汇兑损益</w:t>
      </w:r>
      <w:r>
        <w:rPr>
          <w:rFonts w:ascii="Times New Roman" w:eastAsia="Times New Roman" w:hAnsi="Times New Roman" w:cs="Times New Roman"/>
          <w:color w:val="000000"/>
          <w:spacing w:val="0"/>
          <w:w w:val="100"/>
          <w:position w:val="0"/>
        </w:rPr>
        <w:t>）</w:t>
      </w:r>
      <w:r>
        <w:rPr>
          <w:color w:val="000000"/>
          <w:spacing w:val="0"/>
          <w:w w:val="100"/>
          <w:position w:val="0"/>
        </w:rPr>
        <w:t>均计入其 他综合收益。终止确认时，将之前计入其他综合收益的累计利得或损失从其他综合收益中转出， 计入留存收益。</w:t>
      </w:r>
    </w:p>
    <w:p>
      <w:pPr>
        <w:pStyle w:val="Style2"/>
        <w:keepNext w:val="0"/>
        <w:keepLines w:val="0"/>
        <w:widowControl w:val="0"/>
        <w:shd w:val="clear" w:color="auto" w:fill="auto"/>
        <w:tabs>
          <w:tab w:pos="744" w:val="left"/>
        </w:tabs>
        <w:bidi w:val="0"/>
        <w:spacing w:before="0" w:after="80" w:line="427" w:lineRule="auto"/>
        <w:ind w:left="0" w:right="0" w:firstLine="440"/>
        <w:jc w:val="both"/>
      </w:pPr>
      <w:bookmarkStart w:id="478" w:name="bookmark478"/>
      <w:r>
        <w:rPr>
          <w:rFonts w:ascii="Times New Roman" w:eastAsia="Times New Roman" w:hAnsi="Times New Roman" w:cs="Times New Roman"/>
          <w:color w:val="000000"/>
          <w:spacing w:val="0"/>
          <w:w w:val="100"/>
          <w:position w:val="0"/>
        </w:rPr>
        <w:t>3</w:t>
      </w:r>
      <w:bookmarkEnd w:id="478"/>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除上述</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情形外，本公司将其余所有的金融资产分类为以公允价值计量且其变动计入当 期损益的金融资产。在初始确认时，如果能够消除或显著减少会计错配，可以将金融资产不可撤 销地指定为以公允价值计量且其变动计入当期损益的金融资产。本公司在非同一控制下的企业合 并中确认的或有对价构成金融资产的，该金融资产分类为以公允价值计量且其变动计入当期损益 的金融资产。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该类金融资产在初始确认后以公允价值进行后续计量，产生的利得或损失计入当期损益。</w:t>
      </w:r>
    </w:p>
    <w:p>
      <w:pPr>
        <w:pStyle w:val="Style2"/>
        <w:keepNext w:val="0"/>
        <w:keepLines w:val="0"/>
        <w:widowControl w:val="0"/>
        <w:shd w:val="clear" w:color="auto" w:fill="auto"/>
        <w:bidi w:val="0"/>
        <w:spacing w:before="0" w:after="0" w:line="410" w:lineRule="exact"/>
        <w:ind w:left="0" w:right="0" w:firstLine="440"/>
        <w:jc w:val="both"/>
      </w:pPr>
      <w:bookmarkStart w:id="479" w:name="bookmark479"/>
      <w:r>
        <w:rPr>
          <w:rFonts w:ascii="Times New Roman" w:eastAsia="Times New Roman" w:hAnsi="Times New Roman" w:cs="Times New Roman"/>
          <w:color w:val="000000"/>
          <w:spacing w:val="0"/>
          <w:w w:val="100"/>
          <w:position w:val="0"/>
        </w:rPr>
        <w:t>（</w:t>
      </w:r>
      <w:bookmarkEnd w:id="479"/>
      <w:r>
        <w:rPr>
          <w:rFonts w:ascii="Times New Roman" w:eastAsia="Times New Roman" w:hAnsi="Times New Roman" w:cs="Times New Roman"/>
          <w:color w:val="000000"/>
          <w:spacing w:val="0"/>
          <w:w w:val="100"/>
          <w:position w:val="0"/>
        </w:rPr>
        <w:t>3）</w:t>
      </w:r>
      <w:r>
        <w:rPr>
          <w:color w:val="000000"/>
          <w:spacing w:val="0"/>
          <w:w w:val="100"/>
          <w:position w:val="0"/>
        </w:rPr>
        <w:t>金融负债的分类和后续计量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本公司将金融负债分类为以公允价值计量且其变动计入当期损益的金融负债、金融资产转移 不符合终止确认条件或继续涉入被转移金融资产所形成的金融负债、财务担保合同及以摊余成本 计量的金融负债。</w:t>
      </w:r>
    </w:p>
    <w:p>
      <w:pPr>
        <w:pStyle w:val="Style2"/>
        <w:keepNext w:val="0"/>
        <w:keepLines w:val="0"/>
        <w:widowControl w:val="0"/>
        <w:shd w:val="clear" w:color="auto" w:fill="auto"/>
        <w:tabs>
          <w:tab w:pos="780" w:val="left"/>
        </w:tabs>
        <w:bidi w:val="0"/>
        <w:spacing w:before="0" w:after="0" w:line="410" w:lineRule="exact"/>
        <w:ind w:left="0" w:right="0" w:firstLine="440"/>
        <w:jc w:val="both"/>
      </w:pPr>
      <w:bookmarkStart w:id="480" w:name="bookmark480"/>
      <w:r>
        <w:rPr>
          <w:rFonts w:ascii="Times New Roman" w:eastAsia="Times New Roman" w:hAnsi="Times New Roman" w:cs="Times New Roman"/>
          <w:color w:val="000000"/>
          <w:spacing w:val="0"/>
          <w:w w:val="100"/>
          <w:position w:val="0"/>
        </w:rPr>
        <w:t>1</w:t>
      </w:r>
      <w:bookmarkEnd w:id="480"/>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rPr>
        <w:t>（</w:t>
      </w:r>
      <w:r>
        <w:rPr>
          <w:color w:val="000000"/>
          <w:spacing w:val="0"/>
          <w:w w:val="100"/>
          <w:position w:val="0"/>
        </w:rPr>
        <w:t>含属于金融负债的 衍生工具</w:t>
      </w:r>
      <w:r>
        <w:rPr>
          <w:color w:val="000000"/>
          <w:spacing w:val="0"/>
          <w:w w:val="100"/>
          <w:position w:val="0"/>
        </w:rPr>
        <w:t>）</w:t>
      </w:r>
      <w:r>
        <w:rPr>
          <w:color w:val="000000"/>
          <w:spacing w:val="0"/>
          <w:w w:val="100"/>
          <w:position w:val="0"/>
        </w:rPr>
        <w:t>和指定为以公允价值计量且其变动计入当期损益的金融负债。在非同一控制下的企业 合并中，本公司作为购买方确认的或有对价形成金融负债的，该金融负债应当按照以公允价值计 量且其变动计入当期损益进行会计处理。</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以公允价值计量且其变动计入当期损益的金融负债在初始确认后以公允价值进行后续计量， 产生的利得或损失计入当期损益。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因公司自身信用风险变动引起的指定为以公允价值计量且其变动计入当期损益的金融负债的 公允价值变动金额计入其他综合收益，除非该处理会造成或扩大损益中的会计错配。该金融负债 的其他公允价值变动计入当期损益。终止确认时，将之前计入其他综合收益的累计利得或损失从 其他综合收益中转出，计入留存收益。</w:t>
      </w:r>
    </w:p>
    <w:p>
      <w:pPr>
        <w:pStyle w:val="Style2"/>
        <w:keepNext w:val="0"/>
        <w:keepLines w:val="0"/>
        <w:widowControl w:val="0"/>
        <w:shd w:val="clear" w:color="auto" w:fill="auto"/>
        <w:tabs>
          <w:tab w:pos="799" w:val="left"/>
        </w:tabs>
        <w:bidi w:val="0"/>
        <w:spacing w:before="0" w:after="0" w:line="410" w:lineRule="exact"/>
        <w:ind w:left="0" w:right="0" w:firstLine="440"/>
        <w:jc w:val="both"/>
      </w:pPr>
      <w:bookmarkStart w:id="481" w:name="bookmark481"/>
      <w:r>
        <w:rPr>
          <w:rFonts w:ascii="Times New Roman" w:eastAsia="Times New Roman" w:hAnsi="Times New Roman" w:cs="Times New Roman"/>
          <w:color w:val="000000"/>
          <w:spacing w:val="0"/>
          <w:w w:val="100"/>
          <w:position w:val="0"/>
        </w:rPr>
        <w:t>2</w:t>
      </w:r>
      <w:bookmarkEnd w:id="481"/>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该类金融负债按照本附注五、</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、金融资产转移的会计政策确定的方法进行计量。</w:t>
      </w:r>
    </w:p>
    <w:p>
      <w:pPr>
        <w:pStyle w:val="Style2"/>
        <w:keepNext w:val="0"/>
        <w:keepLines w:val="0"/>
        <w:widowControl w:val="0"/>
        <w:shd w:val="clear" w:color="auto" w:fill="auto"/>
        <w:tabs>
          <w:tab w:pos="799" w:val="left"/>
        </w:tabs>
        <w:bidi w:val="0"/>
        <w:spacing w:before="0" w:after="0" w:line="410" w:lineRule="exact"/>
        <w:ind w:left="0" w:right="0" w:firstLine="440"/>
        <w:jc w:val="both"/>
      </w:pPr>
      <w:bookmarkStart w:id="482" w:name="bookmark482"/>
      <w:r>
        <w:rPr>
          <w:rFonts w:ascii="Times New Roman" w:eastAsia="Times New Roman" w:hAnsi="Times New Roman" w:cs="Times New Roman"/>
          <w:color w:val="000000"/>
          <w:spacing w:val="0"/>
          <w:w w:val="100"/>
          <w:position w:val="0"/>
        </w:rPr>
        <w:t>3</w:t>
      </w:r>
      <w:bookmarkEnd w:id="482"/>
      <w:r>
        <w:rPr>
          <w:rFonts w:ascii="Times New Roman" w:eastAsia="Times New Roman" w:hAnsi="Times New Roman" w:cs="Times New Roman"/>
          <w:color w:val="000000"/>
          <w:spacing w:val="0"/>
          <w:w w:val="100"/>
          <w:position w:val="0"/>
        </w:rPr>
        <w:t>）</w:t>
        <w:tab/>
      </w:r>
      <w:r>
        <w:rPr>
          <w:color w:val="000000"/>
          <w:spacing w:val="0"/>
          <w:w w:val="100"/>
          <w:position w:val="0"/>
        </w:rPr>
        <w:t>财务担保合同</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财务担保合同，是指当特定债务人到期不能按照最初或修改后的债务工具条款偿付债务时， 要求本公司向蒙受损失的合同持有人赔付特定金额的合同。</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情形的财务担保合同，在初始确认后按照下列两项金额之中的较高者进行 后续计量：①按照本附注五、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金融工具的减值方法确定的损失准备金额；②初始确认金额扣除 按照本附注五、</w:t>
      </w:r>
      <w:r>
        <w:rPr>
          <w:rFonts w:ascii="Times New Roman" w:eastAsia="Times New Roman" w:hAnsi="Times New Roman" w:cs="Times New Roman"/>
          <w:color w:val="000000"/>
          <w:spacing w:val="0"/>
          <w:w w:val="100"/>
          <w:position w:val="0"/>
        </w:rPr>
        <w:t>38</w:t>
      </w:r>
      <w:r>
        <w:rPr>
          <w:color w:val="000000"/>
          <w:spacing w:val="0"/>
          <w:w w:val="100"/>
          <w:position w:val="0"/>
        </w:rPr>
        <w:t>的收入确认方法所确定的累计摊销额后的余额。</w:t>
      </w:r>
    </w:p>
    <w:p>
      <w:pPr>
        <w:pStyle w:val="Style2"/>
        <w:keepNext w:val="0"/>
        <w:keepLines w:val="0"/>
        <w:widowControl w:val="0"/>
        <w:shd w:val="clear" w:color="auto" w:fill="auto"/>
        <w:tabs>
          <w:tab w:pos="799" w:val="left"/>
        </w:tabs>
        <w:bidi w:val="0"/>
        <w:spacing w:before="0" w:after="0" w:line="406" w:lineRule="exact"/>
        <w:ind w:left="0" w:right="0" w:firstLine="440"/>
        <w:jc w:val="both"/>
      </w:pPr>
      <w:bookmarkStart w:id="483" w:name="bookmark483"/>
      <w:r>
        <w:rPr>
          <w:rFonts w:ascii="Times New Roman" w:eastAsia="Times New Roman" w:hAnsi="Times New Roman" w:cs="Times New Roman"/>
          <w:color w:val="000000"/>
          <w:spacing w:val="0"/>
          <w:w w:val="100"/>
          <w:position w:val="0"/>
        </w:rPr>
        <w:t>4</w:t>
      </w:r>
      <w:bookmarkEnd w:id="483"/>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以摊余成本计量的金融负债</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除上述</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情形外，本公司将其余所有的金融负债分类为以摊余成本计量的金融负债。</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 xml:space="preserve">该类金融负债在初始确认后采用实际利率法以摊余成本计量，产生的利得或损失在终止确认 </w:t>
      </w:r>
      <w:r>
        <w:rPr>
          <w:color w:val="000000"/>
          <w:spacing w:val="0"/>
          <w:w w:val="100"/>
          <w:position w:val="0"/>
        </w:rPr>
        <w:t>或在按照实际利率法摊销时计入当期损益。</w:t>
      </w:r>
    </w:p>
    <w:p>
      <w:pPr>
        <w:pStyle w:val="Style2"/>
        <w:keepNext w:val="0"/>
        <w:keepLines w:val="0"/>
        <w:widowControl w:val="0"/>
        <w:shd w:val="clear" w:color="auto" w:fill="auto"/>
        <w:bidi w:val="0"/>
        <w:spacing w:before="0" w:after="0" w:line="408" w:lineRule="exact"/>
        <w:ind w:left="0" w:right="0" w:firstLine="420"/>
        <w:jc w:val="both"/>
      </w:pPr>
      <w:r>
        <w:rPr>
          <w:rFonts w:ascii="Times New Roman" w:eastAsia="Times New Roman" w:hAnsi="Times New Roman" w:cs="Times New Roman"/>
          <w:color w:val="000000"/>
          <w:spacing w:val="0"/>
          <w:w w:val="100"/>
          <w:position w:val="0"/>
        </w:rPr>
        <w:t>（4）</w:t>
      </w:r>
      <w:r>
        <w:rPr>
          <w:color w:val="000000"/>
          <w:spacing w:val="0"/>
          <w:w w:val="100"/>
          <w:position w:val="0"/>
        </w:rPr>
        <w:t>权益工具</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 xml:space="preserve">权益工具是指能证明拥有本公司在扣除所有负债后的资产中的剩余权益的合同。本公司发行 </w:t>
      </w:r>
      <w:r>
        <w:rPr>
          <w:rFonts w:ascii="Times New Roman" w:eastAsia="Times New Roman" w:hAnsi="Times New Roman" w:cs="Times New Roman"/>
          <w:color w:val="000000"/>
          <w:spacing w:val="0"/>
          <w:w w:val="100"/>
          <w:position w:val="0"/>
        </w:rPr>
        <w:t>（</w:t>
      </w:r>
      <w:r>
        <w:rPr>
          <w:color w:val="000000"/>
          <w:spacing w:val="0"/>
          <w:w w:val="100"/>
          <w:position w:val="0"/>
        </w:rPr>
        <w:t>含再融资</w:t>
      </w:r>
      <w:r>
        <w:rPr>
          <w:rFonts w:ascii="Times New Roman" w:eastAsia="Times New Roman" w:hAnsi="Times New Roman" w:cs="Times New Roman"/>
          <w:color w:val="000000"/>
          <w:spacing w:val="0"/>
          <w:w w:val="100"/>
          <w:position w:val="0"/>
        </w:rPr>
        <w:t>）</w:t>
      </w:r>
      <w:r>
        <w:rPr>
          <w:color w:val="000000"/>
          <w:spacing w:val="0"/>
          <w:w w:val="100"/>
          <w:position w:val="0"/>
        </w:rPr>
        <w:t>、回购、出售或注销权益工具作为权益的变动处理。与权益性交易相关的交易费用从权 益中扣减。本公司对权益工具持有方的各种分配</w:t>
      </w:r>
      <w:r>
        <w:rPr>
          <w:rFonts w:ascii="Times New Roman" w:eastAsia="Times New Roman" w:hAnsi="Times New Roman" w:cs="Times New Roman"/>
          <w:color w:val="000000"/>
          <w:spacing w:val="0"/>
          <w:w w:val="100"/>
          <w:position w:val="0"/>
        </w:rPr>
        <w:t>（</w:t>
      </w:r>
      <w:r>
        <w:rPr>
          <w:color w:val="000000"/>
          <w:spacing w:val="0"/>
          <w:w w:val="100"/>
          <w:position w:val="0"/>
        </w:rPr>
        <w:t>不包括股票股利</w:t>
      </w:r>
      <w:r>
        <w:rPr>
          <w:rFonts w:ascii="Times New Roman" w:eastAsia="Times New Roman" w:hAnsi="Times New Roman" w:cs="Times New Roman"/>
          <w:color w:val="000000"/>
          <w:spacing w:val="0"/>
          <w:w w:val="100"/>
          <w:position w:val="0"/>
        </w:rPr>
        <w:t>）</w:t>
      </w:r>
      <w:r>
        <w:rPr>
          <w:color w:val="000000"/>
          <w:spacing w:val="0"/>
          <w:w w:val="100"/>
          <w:position w:val="0"/>
        </w:rPr>
        <w:t>，减少股东权益。本公司不确认 权益工具的公允价值变动额。</w:t>
      </w:r>
    </w:p>
    <w:p>
      <w:pPr>
        <w:pStyle w:val="Style2"/>
        <w:keepNext w:val="0"/>
        <w:keepLines w:val="0"/>
        <w:widowControl w:val="0"/>
        <w:shd w:val="clear" w:color="auto" w:fill="auto"/>
        <w:bidi w:val="0"/>
        <w:spacing w:before="0" w:after="0" w:line="408" w:lineRule="exact"/>
        <w:ind w:left="0" w:right="0" w:firstLine="42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.金融资产转移的确认依据及计量方法</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金融资产转移，是指本公司将金融资产</w:t>
      </w:r>
      <w:r>
        <w:rPr>
          <w:rFonts w:ascii="Times New Roman" w:eastAsia="Times New Roman" w:hAnsi="Times New Roman" w:cs="Times New Roman"/>
          <w:color w:val="000000"/>
          <w:spacing w:val="0"/>
          <w:w w:val="100"/>
          <w:position w:val="0"/>
        </w:rPr>
        <w:t>（</w:t>
      </w:r>
      <w:r>
        <w:rPr>
          <w:color w:val="000000"/>
          <w:spacing w:val="0"/>
          <w:w w:val="100"/>
          <w:position w:val="0"/>
        </w:rPr>
        <w:t>或其现金流量</w:t>
      </w:r>
      <w:r>
        <w:rPr>
          <w:rFonts w:ascii="Times New Roman" w:eastAsia="Times New Roman" w:hAnsi="Times New Roman" w:cs="Times New Roman"/>
          <w:color w:val="000000"/>
          <w:spacing w:val="0"/>
          <w:w w:val="100"/>
          <w:position w:val="0"/>
        </w:rPr>
        <w:t>）</w:t>
      </w:r>
      <w:r>
        <w:rPr>
          <w:color w:val="000000"/>
          <w:spacing w:val="0"/>
          <w:w w:val="100"/>
          <w:position w:val="0"/>
        </w:rPr>
        <w:t>让与或交付该金融资产发行方以外的 另一方。金融资产终止确认，是指本公司将之前确认的金融资产从其资产负债表中予以转出。</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满足下列条件之一的金融资产，本公司予以终止确认：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收取该金融资产现金流量的合同权 利终止；</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该金融资产已转移，且将金融资产所有权上几乎所有的风险和报酬转移给转入方；</w:t>
      </w:r>
      <w:r>
        <w:rPr>
          <w:rFonts w:ascii="Times New Roman" w:eastAsia="Times New Roman" w:hAnsi="Times New Roman" w:cs="Times New Roman"/>
          <w:color w:val="000000"/>
          <w:spacing w:val="0"/>
          <w:w w:val="100"/>
          <w:position w:val="0"/>
        </w:rPr>
        <w:t xml:space="preserve">（3） </w:t>
      </w:r>
      <w:r>
        <w:rPr>
          <w:color w:val="000000"/>
          <w:spacing w:val="0"/>
          <w:w w:val="100"/>
          <w:position w:val="0"/>
        </w:rPr>
        <w:t>该金融资产已转移，虽然本公司既没有转移也没有保留金融资产所有权上几乎所有的风险和报酬， 但是放弃了对该金融资产的控制。</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若本公司既没有转移也没有保留金融资产所有权上几乎所有的风险和报酬，且保留了对该金 融资产的控制的，则按照继续涉入被转移金融资产的程度继续确认有关金融资产，并相应确认有 关负债。继续涉入所转移金融资产的程度，是指该金融资产价值变动使企业面临的风险水平。</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被转移金 融资产在终止确认日的账面价值；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 的公允价值变动累计额中对应终止确认部分的金额之和。金融资产部分转移满足终止确认条件的， 将所转移金融资产整体的账面价值，在终止确认部分和未终止确认部分之间，按照各自的相对公 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终止确认部分在终止确认日的账面 价值；</w:t>
      </w:r>
      <w:r>
        <w:rPr>
          <w:rFonts w:ascii="Times New Roman" w:eastAsia="Times New Roman" w:hAnsi="Times New Roman" w:cs="Times New Roman"/>
          <w:color w:val="000000"/>
          <w:spacing w:val="0"/>
          <w:w w:val="100"/>
          <w:position w:val="0"/>
        </w:rPr>
        <w:t>（2）</w:t>
      </w:r>
      <w:r>
        <w:rPr>
          <w:color w:val="000000"/>
          <w:spacing w:val="0"/>
          <w:w w:val="100"/>
          <w:position w:val="0"/>
        </w:rPr>
        <w:t>终止确认部分收到的对价，与原直接计入其他综合收益的公允价值变动累计额中对应终 止确认部分的金额之和。对于本公司指定为以公允价值计量且其变动计入其他综合收益的非交易 性权益工具，整体或部分转移满足终止确认条件的，按上述方法计算的差额计入留存收益。</w:t>
      </w:r>
    </w:p>
    <w:p>
      <w:pPr>
        <w:pStyle w:val="Style2"/>
        <w:keepNext w:val="0"/>
        <w:keepLines w:val="0"/>
        <w:widowControl w:val="0"/>
        <w:numPr>
          <w:ilvl w:val="0"/>
          <w:numId w:val="85"/>
        </w:numPr>
        <w:shd w:val="clear" w:color="auto" w:fill="auto"/>
        <w:bidi w:val="0"/>
        <w:spacing w:before="0" w:after="0" w:line="408" w:lineRule="exact"/>
        <w:ind w:left="0" w:right="0" w:firstLine="420"/>
        <w:jc w:val="both"/>
      </w:pPr>
      <w:bookmarkStart w:id="484" w:name="bookmark484"/>
      <w:bookmarkEnd w:id="484"/>
      <w:r>
        <w:rPr>
          <w:color w:val="000000"/>
          <w:spacing w:val="0"/>
          <w:w w:val="100"/>
          <w:position w:val="0"/>
        </w:rPr>
        <w:t>金融负债终止确认条件</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金融负债</w:t>
      </w:r>
      <w:r>
        <w:rPr>
          <w:rFonts w:ascii="Times New Roman" w:eastAsia="Times New Roman" w:hAnsi="Times New Roman" w:cs="Times New Roman"/>
          <w:color w:val="000000"/>
          <w:spacing w:val="0"/>
          <w:w w:val="100"/>
          <w:position w:val="0"/>
        </w:rPr>
        <w:t>（</w:t>
      </w:r>
      <w:r>
        <w:rPr>
          <w:color w:val="000000"/>
          <w:spacing w:val="0"/>
          <w:w w:val="100"/>
          <w:position w:val="0"/>
        </w:rPr>
        <w:t>或其一部分</w:t>
      </w:r>
      <w:r>
        <w:rPr>
          <w:rFonts w:ascii="Times New Roman" w:eastAsia="Times New Roman" w:hAnsi="Times New Roman" w:cs="Times New Roman"/>
          <w:color w:val="000000"/>
          <w:spacing w:val="0"/>
          <w:w w:val="100"/>
          <w:position w:val="0"/>
        </w:rPr>
        <w:t>）</w:t>
      </w:r>
      <w:r>
        <w:rPr>
          <w:color w:val="000000"/>
          <w:spacing w:val="0"/>
          <w:w w:val="100"/>
          <w:position w:val="0"/>
        </w:rPr>
        <w:t>的现时义务已经解除的，本公司终止确认该金融负债</w:t>
      </w:r>
      <w:r>
        <w:rPr>
          <w:rFonts w:ascii="Times New Roman" w:eastAsia="Times New Roman" w:hAnsi="Times New Roman" w:cs="Times New Roman"/>
          <w:color w:val="000000"/>
          <w:spacing w:val="0"/>
          <w:w w:val="100"/>
          <w:position w:val="0"/>
        </w:rPr>
        <w:t>（</w:t>
      </w:r>
      <w:r>
        <w:rPr>
          <w:color w:val="000000"/>
          <w:spacing w:val="0"/>
          <w:w w:val="100"/>
          <w:position w:val="0"/>
        </w:rPr>
        <w:t>或该部分金融负 债</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借入方</w:t>
      </w:r>
      <w:r>
        <w:rPr>
          <w:rFonts w:ascii="Times New Roman" w:eastAsia="Times New Roman" w:hAnsi="Times New Roman" w:cs="Times New Roman"/>
          <w:color w:val="000000"/>
          <w:spacing w:val="0"/>
          <w:w w:val="100"/>
          <w:position w:val="0"/>
        </w:rPr>
        <w:t>）</w:t>
      </w:r>
      <w:r>
        <w:rPr>
          <w:color w:val="000000"/>
          <w:spacing w:val="0"/>
          <w:w w:val="100"/>
          <w:position w:val="0"/>
        </w:rPr>
        <w:t>与借出方之间签订协议，以承担新金融负债方式替换原金融负债，且新金融 负债与原金融负债的合同条款实质上不同的，终止确认原金融负债，同时确认一项新金融负债。 本公司对原金融负债</w:t>
      </w:r>
      <w:r>
        <w:rPr>
          <w:rFonts w:ascii="Times New Roman" w:eastAsia="Times New Roman" w:hAnsi="Times New Roman" w:cs="Times New Roman"/>
          <w:color w:val="000000"/>
          <w:spacing w:val="0"/>
          <w:w w:val="100"/>
          <w:position w:val="0"/>
        </w:rPr>
        <w:t>（</w:t>
      </w:r>
      <w:r>
        <w:rPr>
          <w:color w:val="000000"/>
          <w:spacing w:val="0"/>
          <w:w w:val="100"/>
          <w:position w:val="0"/>
        </w:rPr>
        <w:t>或其一部分</w:t>
      </w:r>
      <w:r>
        <w:rPr>
          <w:rFonts w:ascii="Times New Roman" w:eastAsia="Times New Roman" w:hAnsi="Times New Roman" w:cs="Times New Roman"/>
          <w:color w:val="000000"/>
          <w:spacing w:val="0"/>
          <w:w w:val="100"/>
          <w:position w:val="0"/>
        </w:rPr>
        <w:t>）</w:t>
      </w:r>
      <w:r>
        <w:rPr>
          <w:color w:val="000000"/>
          <w:spacing w:val="0"/>
          <w:w w:val="100"/>
          <w:position w:val="0"/>
        </w:rPr>
        <w:t>的合同条款做出实质性修改的，终止确认原金融负债，同时按 照修改后的条款确认一项新金融负债。</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金融负债</w:t>
      </w:r>
      <w:r>
        <w:rPr>
          <w:rFonts w:ascii="Times New Roman" w:eastAsia="Times New Roman" w:hAnsi="Times New Roman" w:cs="Times New Roman"/>
          <w:color w:val="000000"/>
          <w:spacing w:val="0"/>
          <w:w w:val="100"/>
          <w:position w:val="0"/>
        </w:rPr>
        <w:t>（</w:t>
      </w:r>
      <w:r>
        <w:rPr>
          <w:color w:val="000000"/>
          <w:spacing w:val="0"/>
          <w:w w:val="100"/>
          <w:position w:val="0"/>
        </w:rPr>
        <w:t>或其一部分</w:t>
      </w:r>
      <w:r>
        <w:rPr>
          <w:rFonts w:ascii="Times New Roman" w:eastAsia="Times New Roman" w:hAnsi="Times New Roman" w:cs="Times New Roman"/>
          <w:color w:val="000000"/>
          <w:spacing w:val="0"/>
          <w:w w:val="100"/>
          <w:position w:val="0"/>
        </w:rPr>
        <w:t>）</w:t>
      </w:r>
      <w:r>
        <w:rPr>
          <w:color w:val="000000"/>
          <w:spacing w:val="0"/>
          <w:w w:val="100"/>
          <w:position w:val="0"/>
        </w:rPr>
        <w:t>终止确认的，本公司将其账面价值与支付的对价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 产或承担的负债</w:t>
      </w:r>
      <w:r>
        <w:rPr>
          <w:rFonts w:ascii="Times New Roman" w:eastAsia="Times New Roman" w:hAnsi="Times New Roman" w:cs="Times New Roman"/>
          <w:color w:val="000000"/>
          <w:spacing w:val="0"/>
          <w:w w:val="100"/>
          <w:position w:val="0"/>
        </w:rPr>
        <w:t>）</w:t>
      </w:r>
      <w:r>
        <w:rPr>
          <w:color w:val="000000"/>
          <w:spacing w:val="0"/>
          <w:w w:val="100"/>
          <w:position w:val="0"/>
        </w:rPr>
        <w:t>之间的差额，计入当期损益。本公司回购金融负债一部分的，按照继续确认部分 和终止确认部分在回购日各自的公允价值占整体公允价值的比例，对该金融负债整体的账面价值 进行分配。分配给终止确认部分的账面价值与支付的对价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包括转出的非现金资产或承担的负债</w:t>
      </w:r>
      <w:r>
        <w:rPr>
          <w:rFonts w:ascii="Times New Roman" w:eastAsia="Times New Roman" w:hAnsi="Times New Roman" w:cs="Times New Roman"/>
          <w:color w:val="000000"/>
          <w:spacing w:val="0"/>
          <w:w w:val="100"/>
          <w:position w:val="0"/>
        </w:rPr>
        <w:t xml:space="preserve">） </w:t>
      </w:r>
      <w:r>
        <w:rPr>
          <w:color w:val="000000"/>
          <w:spacing w:val="0"/>
          <w:w w:val="100"/>
          <w:position w:val="0"/>
        </w:rPr>
        <w:t>之间的差额，计入当期损益。</w:t>
      </w:r>
    </w:p>
    <w:p>
      <w:pPr>
        <w:pStyle w:val="Style2"/>
        <w:keepNext w:val="0"/>
        <w:keepLines w:val="0"/>
        <w:widowControl w:val="0"/>
        <w:numPr>
          <w:ilvl w:val="0"/>
          <w:numId w:val="85"/>
        </w:numPr>
        <w:shd w:val="clear" w:color="auto" w:fill="auto"/>
        <w:tabs>
          <w:tab w:pos="759" w:val="left"/>
        </w:tabs>
        <w:bidi w:val="0"/>
        <w:spacing w:before="0" w:after="0" w:line="410" w:lineRule="exact"/>
        <w:ind w:left="0" w:right="0" w:firstLine="440"/>
        <w:jc w:val="both"/>
      </w:pPr>
      <w:bookmarkStart w:id="485" w:name="bookmark485"/>
      <w:bookmarkEnd w:id="485"/>
      <w:r>
        <w:rPr>
          <w:color w:val="000000"/>
          <w:spacing w:val="0"/>
          <w:w w:val="100"/>
          <w:position w:val="0"/>
        </w:rPr>
        <w:t>金融工具公允价值的确定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金融资产和金融负债的公允价值确定方法见本附注五、</w:t>
      </w:r>
      <w:r>
        <w:rPr>
          <w:rFonts w:ascii="Times New Roman" w:eastAsia="Times New Roman" w:hAnsi="Times New Roman" w:cs="Times New Roman"/>
          <w:color w:val="000000"/>
          <w:spacing w:val="0"/>
          <w:w w:val="100"/>
          <w:position w:val="0"/>
        </w:rPr>
        <w:t>43</w:t>
      </w:r>
      <w:r>
        <w:rPr>
          <w:color w:val="000000"/>
          <w:spacing w:val="0"/>
          <w:w w:val="100"/>
          <w:position w:val="0"/>
        </w:rPr>
        <w:t>。</w:t>
      </w:r>
    </w:p>
    <w:p>
      <w:pPr>
        <w:pStyle w:val="Style2"/>
        <w:keepNext w:val="0"/>
        <w:keepLines w:val="0"/>
        <w:widowControl w:val="0"/>
        <w:numPr>
          <w:ilvl w:val="0"/>
          <w:numId w:val="85"/>
        </w:numPr>
        <w:shd w:val="clear" w:color="auto" w:fill="auto"/>
        <w:tabs>
          <w:tab w:pos="759" w:val="left"/>
        </w:tabs>
        <w:bidi w:val="0"/>
        <w:spacing w:before="0" w:after="0" w:line="410" w:lineRule="exact"/>
        <w:ind w:left="0" w:right="0" w:firstLine="440"/>
        <w:jc w:val="both"/>
      </w:pPr>
      <w:bookmarkStart w:id="486" w:name="bookmark486"/>
      <w:bookmarkEnd w:id="486"/>
      <w:r>
        <w:rPr>
          <w:color w:val="000000"/>
          <w:spacing w:val="0"/>
          <w:w w:val="100"/>
          <w:position w:val="0"/>
        </w:rPr>
        <w:t>金融工具的减值</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本公司以预期信用损失为基础，对以摊余成本计量的金融资产、合同资产、以公允价值计量 且其变动计入其他综合收益的债务工具投资、租赁应收款以及本附注五、</w:t>
      </w:r>
      <w:r>
        <w:rPr>
          <w:rFonts w:ascii="Times New Roman" w:eastAsia="Times New Roman" w:hAnsi="Times New Roman" w:cs="Times New Roman"/>
          <w:color w:val="000000"/>
          <w:spacing w:val="0"/>
          <w:w w:val="100"/>
          <w:position w:val="0"/>
        </w:rPr>
        <w:t>10</w:t>
      </w:r>
      <w:r>
        <w:rPr>
          <w:color w:val="000000"/>
          <w:spacing w:val="0"/>
          <w:w w:val="100"/>
          <w:position w:val="0"/>
        </w:rPr>
        <w:t>所述的财务担保合同 进行减值处理并确认损失准备。预期信用损失，是指以发生违约的风险为权重的金融工具信用损 失的加权平均值。信用损失，是指本公司按照原实际利率折现的、根据合同应收的所有合同现金 流量与预期收取的所有现金流量之间的差额，即全部现金短缺的现值。</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收入》规范的交易形成的应收款项或合同资产及租赁应收 款，本公司运用简化计量方法，按照相当于整个存续期内的预期信用损失金额计量损失准备。</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收入》规范的交易形成的不含重大融资成分的应收款项或 合同资产，本公司运用简化计量方法，按照相当于整个存续期内的预期信用损失金额计量损失准 备。</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除上述计量方法以外的金融工具，本公司按照一般方法计量损失准备，在每个资产负债表日 评估其信用风险自初始确认后是否已经显著增加。如果信用风险自初始确认后已显著增加，公司 按照整个存续期内预期信用损失的金额计量损失准备；如果信用风险自初始确认后未显著增加， 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个月内预期信用损失的金额计量损失准备。</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整个存续期预期信用损失，是指因金融工具整个预计存续期内所有可能发生的违约事件而导 致的预期信用损失。未来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w:t>
      </w:r>
      <w:r>
        <w:rPr>
          <w:rFonts w:ascii="Times New Roman" w:eastAsia="Times New Roman" w:hAnsi="Times New Roman" w:cs="Times New Roman"/>
          <w:color w:val="000000"/>
          <w:spacing w:val="0"/>
          <w:w w:val="100"/>
          <w:position w:val="0"/>
        </w:rPr>
        <w:t>（</w:t>
      </w:r>
      <w:r>
        <w:rPr>
          <w:color w:val="000000"/>
          <w:spacing w:val="0"/>
          <w:w w:val="100"/>
          <w:position w:val="0"/>
        </w:rPr>
        <w:t>若金融工 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个月，则为预计存续期</w:t>
      </w:r>
      <w:r>
        <w:rPr>
          <w:rFonts w:ascii="Times New Roman" w:eastAsia="Times New Roman" w:hAnsi="Times New Roman" w:cs="Times New Roman"/>
          <w:color w:val="000000"/>
          <w:spacing w:val="0"/>
          <w:w w:val="100"/>
          <w:position w:val="0"/>
        </w:rPr>
        <w:t>）</w:t>
      </w:r>
      <w:r>
        <w:rPr>
          <w:color w:val="000000"/>
          <w:spacing w:val="0"/>
          <w:w w:val="100"/>
          <w:position w:val="0"/>
        </w:rPr>
        <w:t>可能发生的金融工具违约事件而导致的预期信用 损失，是整个存续期预期信用损失的一部分。</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本公司考虑所有合理且有依据的信息，包括前瞻性信息，通过比较金融工具在资产负债表日 发生违约的风险与在初始确认日发生违约的风险，确定金融工具预计存续期内发生违约风险的相 对变化，以评估金融工具的信用风险自初始确认后是否已显著增加。对于在单项工具层面无法以 合理成本获得关于信用风险显著增加的充分证据的金融工具，本公司以组合为基础考虑评估信用 风险是否显著增加。若本公司判断金融工具在资产负债表日只具有较低的信用风险，则假定该金 融工具的信用风险自初始确认后并未显著增加。</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本公司在每个资产负债表日重新计量预期信用损失，由此形成的损失准备的增加或转回金额，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在资产负债表中列示的账面价值；对于以公允价值计量且其变动计入其他综合收益的债务工具投 </w:t>
      </w:r>
      <w:r>
        <w:rPr>
          <w:color w:val="000000"/>
          <w:spacing w:val="0"/>
          <w:w w:val="100"/>
          <w:position w:val="0"/>
        </w:rPr>
        <w:t>资，公司在其他综合收益中确认其损失准备，不抵减该金融资产在资产负债表中列示的账面价值。</w:t>
      </w:r>
    </w:p>
    <w:p>
      <w:pPr>
        <w:pStyle w:val="Style2"/>
        <w:keepNext w:val="0"/>
        <w:keepLines w:val="0"/>
        <w:widowControl w:val="0"/>
        <w:numPr>
          <w:ilvl w:val="0"/>
          <w:numId w:val="85"/>
        </w:numPr>
        <w:shd w:val="clear" w:color="auto" w:fill="auto"/>
        <w:bidi w:val="0"/>
        <w:spacing w:before="0" w:after="0" w:line="410" w:lineRule="exact"/>
        <w:ind w:left="0" w:right="0" w:firstLine="460"/>
        <w:jc w:val="both"/>
      </w:pPr>
      <w:bookmarkStart w:id="487" w:name="bookmark487"/>
      <w:bookmarkEnd w:id="487"/>
      <w:r>
        <w:rPr>
          <w:color w:val="000000"/>
          <w:spacing w:val="0"/>
          <w:w w:val="100"/>
          <w:position w:val="0"/>
        </w:rPr>
        <w:t>金融资产和金融负债的抵销</w:t>
      </w:r>
    </w:p>
    <w:p>
      <w:pPr>
        <w:pStyle w:val="Style2"/>
        <w:keepNext w:val="0"/>
        <w:keepLines w:val="0"/>
        <w:widowControl w:val="0"/>
        <w:shd w:val="clear" w:color="auto" w:fill="auto"/>
        <w:bidi w:val="0"/>
        <w:spacing w:before="0" w:after="500" w:line="410" w:lineRule="exact"/>
        <w:ind w:left="0" w:right="0" w:firstLine="460"/>
        <w:jc w:val="both"/>
      </w:pPr>
      <w:r>
        <w:rPr>
          <w:color w:val="000000"/>
          <w:spacing w:val="0"/>
          <w:w w:val="100"/>
          <w:position w:val="0"/>
        </w:rPr>
        <w:t>当本公司具有抵销已确认金融资产和金融负债的法定权利，且目前可执行该种法定权利，同 时本公司计划以净额结算或同时变现该金融资产和清偿该金融负债时，金融资产和金融负债以相 互抵销后的金额在资产负债表内列示。除此以外，金融资产和金融负债在资产负债表内分别列 示，不予相互抵销。</w:t>
      </w:r>
    </w:p>
    <w:p>
      <w:pPr>
        <w:pStyle w:val="Style2"/>
        <w:keepNext w:val="0"/>
        <w:keepLines w:val="0"/>
        <w:widowControl w:val="0"/>
        <w:numPr>
          <w:ilvl w:val="0"/>
          <w:numId w:val="81"/>
        </w:numPr>
        <w:shd w:val="clear" w:color="auto" w:fill="auto"/>
        <w:bidi w:val="0"/>
        <w:spacing w:before="0" w:after="280" w:line="435" w:lineRule="exact"/>
        <w:ind w:left="0" w:right="0" w:firstLine="0"/>
        <w:jc w:val="left"/>
      </w:pPr>
      <w:bookmarkStart w:id="488" w:name="bookmark488"/>
      <w:bookmarkEnd w:id="488"/>
      <w:r>
        <w:rPr>
          <w:b/>
          <w:bCs/>
          <w:color w:val="000000"/>
          <w:spacing w:val="0"/>
          <w:w w:val="100"/>
          <w:position w:val="0"/>
        </w:rPr>
        <w:t>应收票据</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应收票据的预期信用损失的确定方法及会计处理方法</w:t>
      </w:r>
    </w:p>
    <w:p>
      <w:pPr>
        <w:pStyle w:val="Style14"/>
        <w:keepNext/>
        <w:keepLines/>
        <w:widowControl w:val="0"/>
        <w:shd w:val="clear" w:color="auto" w:fill="auto"/>
        <w:bidi w:val="0"/>
        <w:spacing w:before="0" w:after="0" w:line="240" w:lineRule="auto"/>
        <w:ind w:left="0" w:right="0" w:firstLine="0"/>
        <w:jc w:val="left"/>
      </w:pPr>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489"/>
      <w:bookmarkEnd w:id="490"/>
      <w:bookmarkEnd w:id="491"/>
    </w:p>
    <w:p>
      <w:pPr>
        <w:pStyle w:val="Style2"/>
        <w:keepNext w:val="0"/>
        <w:keepLines w:val="0"/>
        <w:widowControl w:val="0"/>
        <w:shd w:val="clear" w:color="auto" w:fill="auto"/>
        <w:bidi w:val="0"/>
        <w:spacing w:before="0" w:after="40" w:line="460" w:lineRule="exact"/>
        <w:ind w:left="0" w:right="0" w:firstLine="52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rPr>
        <w:t>10</w:t>
      </w:r>
      <w:r>
        <w:rPr>
          <w:color w:val="000000"/>
          <w:spacing w:val="0"/>
          <w:w w:val="100"/>
          <w:position w:val="0"/>
        </w:rPr>
        <w:t>所述的简化计量方法确定应收票据的预期信用损失并进行会计处 理。在资产负债表日，本公司按应收取的合同现金流量与预期收取的现金流量之间的差额的现值 计量应收票据的信用损失。当单项应收票据无法以合理成本评估预期信用损失的信息时，本公司 根据信用风险特征将应收票据划分为若干组合，参考历史信用损失经验，结合当前状况并考虑前 瞻性信息，在组合基础上估计预期信用损失，确定组合的依据如下：</w:t>
      </w:r>
    </w:p>
    <w:tbl>
      <w:tblPr>
        <w:tblOverlap w:val="never"/>
        <w:jc w:val="center"/>
        <w:tblLayout w:type="fixed"/>
      </w:tblPr>
      <w:tblGrid>
        <w:gridCol w:w="3240"/>
        <w:gridCol w:w="5606"/>
      </w:tblGrid>
      <w:tr>
        <w:trPr>
          <w:trHeight w:val="48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46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r>
      <w:tr>
        <w:trPr>
          <w:trHeight w:val="480"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承兑人为信用风险较高的企业</w:t>
            </w:r>
          </w:p>
        </w:tc>
      </w:tr>
    </w:tbl>
    <w:p>
      <w:pPr>
        <w:widowControl w:val="0"/>
        <w:spacing w:after="399" w:line="1" w:lineRule="exact"/>
      </w:pPr>
    </w:p>
    <w:p>
      <w:pPr>
        <w:pStyle w:val="Style2"/>
        <w:keepNext w:val="0"/>
        <w:keepLines w:val="0"/>
        <w:widowControl w:val="0"/>
        <w:numPr>
          <w:ilvl w:val="0"/>
          <w:numId w:val="81"/>
        </w:numPr>
        <w:shd w:val="clear" w:color="auto" w:fill="auto"/>
        <w:bidi w:val="0"/>
        <w:spacing w:before="0" w:after="280" w:line="457" w:lineRule="exact"/>
        <w:ind w:left="0" w:right="0" w:firstLine="0"/>
        <w:jc w:val="left"/>
      </w:pPr>
      <w:bookmarkStart w:id="492" w:name="bookmark492"/>
      <w:bookmarkEnd w:id="492"/>
      <w:r>
        <w:rPr>
          <w:b/>
          <w:bCs/>
          <w:color w:val="000000"/>
          <w:spacing w:val="0"/>
          <w:w w:val="100"/>
          <w:position w:val="0"/>
        </w:rPr>
        <w:t>应收账款</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应收账款的预期信用损失的确定方法及会计处理方法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457" w:lineRule="exact"/>
        <w:ind w:left="0" w:right="0" w:firstLine="52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rPr>
        <w:t>10</w:t>
      </w:r>
      <w:r>
        <w:rPr>
          <w:color w:val="000000"/>
          <w:spacing w:val="0"/>
          <w:w w:val="100"/>
          <w:position w:val="0"/>
        </w:rPr>
        <w:t>所述的简化计量方法确定应收账款的预期信用损失并进行会计处 理。在资产负债表日，本公司按应收取的合同现金流量与预期收取的现金流量之间的差额的现值 计量应收账款的信用损失。当单项应收账款无法以合理成本评估预期信用损失的信息时，本公司 根据信用风险特征将应收账款划分为若干组合，参考历史信用损失经验，结合当前状况并考虑前 瞻性信息，在组合基础上估计预期信用损失，确定组合的依据如下：</w:t>
      </w:r>
    </w:p>
    <w:tbl>
      <w:tblPr>
        <w:tblOverlap w:val="never"/>
        <w:jc w:val="center"/>
        <w:tblLayout w:type="fixed"/>
      </w:tblPr>
      <w:tblGrid>
        <w:gridCol w:w="3341"/>
        <w:gridCol w:w="5419"/>
      </w:tblGrid>
      <w:tr>
        <w:trPr>
          <w:trHeight w:val="47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确定组合的依据</w:t>
            </w:r>
          </w:p>
        </w:tc>
      </w:tr>
      <w:tr>
        <w:trPr>
          <w:trHeight w:val="4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按账龄划分的具有类似信用风险特征的应收账款</w:t>
            </w:r>
          </w:p>
        </w:tc>
      </w:tr>
      <w:tr>
        <w:trPr>
          <w:trHeight w:val="48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关联方组合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应收本公司合并报表范围内关联方款项</w:t>
            </w:r>
          </w:p>
        </w:tc>
      </w:tr>
    </w:tbl>
    <w:p>
      <w:pPr>
        <w:pStyle w:val="Style2"/>
        <w:keepNext w:val="0"/>
        <w:keepLines w:val="0"/>
        <w:widowControl w:val="0"/>
        <w:numPr>
          <w:ilvl w:val="0"/>
          <w:numId w:val="81"/>
        </w:numPr>
        <w:shd w:val="clear" w:color="auto" w:fill="auto"/>
        <w:bidi w:val="0"/>
        <w:spacing w:before="0" w:after="140" w:line="240" w:lineRule="auto"/>
        <w:ind w:left="0" w:right="0" w:firstLine="0"/>
        <w:jc w:val="left"/>
      </w:pPr>
      <w:bookmarkStart w:id="493" w:name="bookmark493"/>
      <w:bookmarkEnd w:id="493"/>
      <w:r>
        <w:rPr>
          <w:b/>
          <w:bCs/>
          <w:color w:val="000000"/>
          <w:spacing w:val="0"/>
          <w:w w:val="100"/>
          <w:position w:val="0"/>
        </w:rPr>
        <w:t>应收款项融资</w:t>
      </w:r>
    </w:p>
    <w:p>
      <w:pPr>
        <w:pStyle w:val="Style14"/>
        <w:keepNext/>
        <w:keepLines/>
        <w:widowControl w:val="0"/>
        <w:shd w:val="clear" w:color="auto" w:fill="auto"/>
        <w:bidi w:val="0"/>
        <w:spacing w:before="0" w:after="0" w:line="240" w:lineRule="auto"/>
        <w:ind w:left="0" w:right="0" w:firstLine="0"/>
        <w:jc w:val="left"/>
      </w:pPr>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494"/>
      <w:bookmarkEnd w:id="495"/>
      <w:bookmarkEnd w:id="496"/>
    </w:p>
    <w:p>
      <w:pPr>
        <w:pStyle w:val="Style2"/>
        <w:keepNext w:val="0"/>
        <w:keepLines w:val="0"/>
        <w:widowControl w:val="0"/>
        <w:shd w:val="clear" w:color="auto" w:fill="auto"/>
        <w:bidi w:val="0"/>
        <w:spacing w:before="0" w:after="40" w:line="460" w:lineRule="exact"/>
        <w:ind w:left="0" w:right="0" w:firstLine="500"/>
        <w:jc w:val="left"/>
      </w:pPr>
      <w:r>
        <w:rPr>
          <w:color w:val="000000"/>
          <w:spacing w:val="0"/>
          <w:w w:val="100"/>
          <w:position w:val="0"/>
        </w:rPr>
        <w:t>本公司按照本附注五、</w:t>
      </w:r>
      <w:r>
        <w:rPr>
          <w:rFonts w:ascii="Times New Roman" w:eastAsia="Times New Roman" w:hAnsi="Times New Roman" w:cs="Times New Roman"/>
          <w:color w:val="000000"/>
          <w:spacing w:val="0"/>
          <w:w w:val="100"/>
          <w:position w:val="0"/>
        </w:rPr>
        <w:t>10</w:t>
      </w:r>
      <w:r>
        <w:rPr>
          <w:color w:val="000000"/>
          <w:spacing w:val="0"/>
          <w:w w:val="100"/>
          <w:position w:val="0"/>
        </w:rPr>
        <w:t>所述的一般方法确定应收款项融资的预期信用损失并进行会计处 理。在资产负债表日，本公司按应收取的合同现金流量与预期收取的现金流量之间的差额的现值 计量应收款项融资的信用损失。当单项应收款项融资无法以合理成本评估预期信用损失的信息 时，本公司根据信用风险特征将应收款项融资划分为若干组合，参考历史信用损失经验，结合当 前状况并考虑前瞻性信息，在组合基础上估计预期信用损失，确定组合的依据如下：</w:t>
      </w:r>
    </w:p>
    <w:tbl>
      <w:tblPr>
        <w:tblOverlap w:val="never"/>
        <w:jc w:val="center"/>
        <w:tblLayout w:type="fixed"/>
      </w:tblPr>
      <w:tblGrid>
        <w:gridCol w:w="3245"/>
        <w:gridCol w:w="5458"/>
      </w:tblGrid>
      <w:tr>
        <w:trPr>
          <w:trHeight w:val="475"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确定组合的依据</w:t>
            </w:r>
          </w:p>
        </w:tc>
      </w:tr>
      <w:tr>
        <w:trPr>
          <w:trHeight w:val="480"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银行承兑汇票组合</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承兑人为信用风险较低的银行</w:t>
            </w:r>
          </w:p>
        </w:tc>
      </w:tr>
    </w:tbl>
    <w:p>
      <w:pPr>
        <w:widowControl w:val="0"/>
        <w:spacing w:after="499" w:line="1" w:lineRule="exact"/>
      </w:pPr>
    </w:p>
    <w:p>
      <w:pPr>
        <w:pStyle w:val="Style2"/>
        <w:keepNext w:val="0"/>
        <w:keepLines w:val="0"/>
        <w:widowControl w:val="0"/>
        <w:numPr>
          <w:ilvl w:val="0"/>
          <w:numId w:val="93"/>
        </w:numPr>
        <w:shd w:val="clear" w:color="auto" w:fill="auto"/>
        <w:bidi w:val="0"/>
        <w:spacing w:before="0" w:after="300" w:line="402" w:lineRule="exact"/>
        <w:ind w:left="0" w:right="0" w:firstLine="0"/>
        <w:jc w:val="left"/>
      </w:pPr>
      <w:bookmarkStart w:id="497" w:name="bookmark497"/>
      <w:bookmarkEnd w:id="497"/>
      <w:r>
        <w:rPr>
          <w:b/>
          <w:bCs/>
          <w:color w:val="000000"/>
          <w:spacing w:val="0"/>
          <w:w w:val="100"/>
          <w:position w:val="0"/>
        </w:rPr>
        <w:t>其他应收款</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其他应收款预期信用损失的确定方法及会计处理方法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2" w:lineRule="exact"/>
        <w:ind w:left="0" w:right="0" w:firstLine="0"/>
        <w:jc w:val="center"/>
      </w:pPr>
      <w:r>
        <w:rPr>
          <w:color w:val="000000"/>
          <w:spacing w:val="0"/>
          <w:w w:val="100"/>
          <w:position w:val="0"/>
        </w:rPr>
        <w:t>本公司按照本附注五、</w:t>
      </w:r>
      <w:r>
        <w:rPr>
          <w:color w:val="000000"/>
          <w:spacing w:val="0"/>
          <w:w w:val="100"/>
          <w:position w:val="0"/>
        </w:rPr>
        <w:t>10</w:t>
      </w:r>
      <w:r>
        <w:rPr>
          <w:color w:val="000000"/>
          <w:spacing w:val="0"/>
          <w:w w:val="100"/>
          <w:position w:val="0"/>
        </w:rPr>
        <w:t>所述的一般方法确定其他应收款的预期信用损失并进行会计处理。</w:t>
      </w:r>
    </w:p>
    <w:p>
      <w:pPr>
        <w:pStyle w:val="Style2"/>
        <w:keepNext w:val="0"/>
        <w:keepLines w:val="0"/>
        <w:widowControl w:val="0"/>
        <w:shd w:val="clear" w:color="auto" w:fill="auto"/>
        <w:bidi w:val="0"/>
        <w:spacing w:before="0" w:after="140" w:line="402" w:lineRule="exact"/>
        <w:ind w:left="0" w:right="0" w:firstLine="0"/>
        <w:jc w:val="both"/>
      </w:pPr>
      <w:r>
        <w:rPr>
          <w:color w:val="000000"/>
          <w:spacing w:val="0"/>
          <w:w w:val="100"/>
          <w:position w:val="0"/>
        </w:rPr>
        <w:t>在资产负债表日，本公司按应收取的合同现金流量与预期收取的现金流量之间的差额的现值计量 其他应收款的信用损失。当单项其他应收款无法以合理成本评估预期信用损失的信息时，本公司 根据信用风险特征将其他应收款划分为若干组合，参考历史信用损失经验，结合当前状况并考虑 前瞻性信息，在组合基础上估计预期信用损失，确定组合的依据如下：</w:t>
      </w:r>
    </w:p>
    <w:tbl>
      <w:tblPr>
        <w:tblOverlap w:val="never"/>
        <w:jc w:val="center"/>
        <w:tblLayout w:type="fixed"/>
      </w:tblPr>
      <w:tblGrid>
        <w:gridCol w:w="3336"/>
        <w:gridCol w:w="5602"/>
      </w:tblGrid>
      <w:tr>
        <w:trPr>
          <w:trHeight w:val="4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47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按账龄划分的具有类似信用风险特征的其他应收款</w:t>
            </w:r>
          </w:p>
        </w:tc>
      </w:tr>
      <w:tr>
        <w:trPr>
          <w:trHeight w:val="83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关联方组合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应收本公司合并范围内子公司款项，关联方单位财务状况 良好</w:t>
            </w:r>
          </w:p>
        </w:tc>
      </w:tr>
    </w:tbl>
    <w:p>
      <w:pPr>
        <w:widowControl w:val="0"/>
        <w:spacing w:after="359" w:line="1" w:lineRule="exact"/>
      </w:pPr>
    </w:p>
    <w:p>
      <w:pPr>
        <w:pStyle w:val="Style2"/>
        <w:keepNext w:val="0"/>
        <w:keepLines w:val="0"/>
        <w:widowControl w:val="0"/>
        <w:numPr>
          <w:ilvl w:val="0"/>
          <w:numId w:val="95"/>
        </w:numPr>
        <w:shd w:val="clear" w:color="auto" w:fill="auto"/>
        <w:bidi w:val="0"/>
        <w:spacing w:before="0" w:after="40" w:line="410" w:lineRule="exact"/>
        <w:ind w:left="0" w:right="0" w:firstLine="0"/>
        <w:jc w:val="both"/>
      </w:pPr>
      <w:bookmarkStart w:id="498" w:name="bookmark498"/>
      <w:bookmarkEnd w:id="498"/>
      <w:r>
        <w:rPr>
          <w:b/>
          <w:bCs/>
          <w:color w:val="000000"/>
          <w:spacing w:val="0"/>
          <w:w w:val="100"/>
          <w:position w:val="0"/>
        </w:rPr>
        <w:t>存货</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97"/>
        </w:numPr>
        <w:shd w:val="clear" w:color="auto" w:fill="auto"/>
        <w:bidi w:val="0"/>
        <w:spacing w:before="0" w:after="0" w:line="410" w:lineRule="exact"/>
        <w:ind w:left="0" w:right="0" w:firstLine="500"/>
        <w:jc w:val="both"/>
      </w:pPr>
      <w:bookmarkStart w:id="499" w:name="bookmark499"/>
      <w:bookmarkEnd w:id="499"/>
      <w:r>
        <w:rPr>
          <w:color w:val="000000"/>
          <w:spacing w:val="0"/>
          <w:w w:val="100"/>
          <w:position w:val="0"/>
        </w:rPr>
        <w:t>存货包括在日常活动中持有以备出售的产成品或商品、处在生产过程中的在产品、在生 产过程或提供劳务过程中耗用的材料和物料、在途物资和委托加工物资等。</w:t>
      </w:r>
    </w:p>
    <w:p>
      <w:pPr>
        <w:pStyle w:val="Style2"/>
        <w:keepNext w:val="0"/>
        <w:keepLines w:val="0"/>
        <w:widowControl w:val="0"/>
        <w:numPr>
          <w:ilvl w:val="0"/>
          <w:numId w:val="97"/>
        </w:numPr>
        <w:shd w:val="clear" w:color="auto" w:fill="auto"/>
        <w:bidi w:val="0"/>
        <w:spacing w:before="0" w:after="0" w:line="410" w:lineRule="exact"/>
        <w:ind w:left="0" w:right="0" w:firstLine="500"/>
        <w:jc w:val="both"/>
      </w:pPr>
      <w:bookmarkStart w:id="500" w:name="bookmark500"/>
      <w:bookmarkEnd w:id="500"/>
      <w:r>
        <w:rPr>
          <w:color w:val="000000"/>
          <w:spacing w:val="0"/>
          <w:w w:val="100"/>
          <w:position w:val="0"/>
        </w:rPr>
        <w:t>企业取得存货按实际成本计量。</w:t>
      </w:r>
      <w:r>
        <w:rPr>
          <w:rFonts w:ascii="Times New Roman" w:eastAsia="Times New Roman" w:hAnsi="Times New Roman" w:cs="Times New Roman"/>
          <w:color w:val="000000"/>
          <w:spacing w:val="0"/>
          <w:w w:val="100"/>
          <w:position w:val="0"/>
        </w:rPr>
        <w:t>(1)</w:t>
      </w:r>
      <w:r>
        <w:rPr>
          <w:color w:val="000000"/>
          <w:spacing w:val="0"/>
          <w:w w:val="100"/>
          <w:position w:val="0"/>
        </w:rPr>
        <w:t>外购存货的成本即为该存货的采购成本，通过进一步加 工取得的存货成本由采购成本和加工成本构成。</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债务重组取得债务人用以抵债的存货，以放弃 </w:t>
      </w:r>
      <w:r>
        <w:rPr>
          <w:color w:val="000000"/>
          <w:spacing w:val="0"/>
          <w:w w:val="100"/>
          <w:position w:val="0"/>
        </w:rPr>
        <w:t>债权的公允价值和使该存货达到当前位置和状态所发生的可直接归属于该存货的相关税费为基础 确定其入账价值。</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在非货币性资产交换具备商业实质和换入资产或换出资产的公允价值能够可 靠计量的前提下，非货币性资产交换换入的存货通常以换出资产的公允价值为基础确定其入账价 值，除非有确凿证据表明换入资产公允价值更加可靠；不满足上述前提的非货币性资产交换，以 换出资产的账面价值和应支付的相关税费作为换入存货的成本。</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以同一控制下的企业吸收合并 方式取得的存货按被合并方的账面价值确定其入账价值；以非同一控制下的企业吸收合并方式取 得的存货按公允价值确定其入账价值。</w:t>
      </w:r>
    </w:p>
    <w:p>
      <w:pPr>
        <w:pStyle w:val="Style2"/>
        <w:keepNext w:val="0"/>
        <w:keepLines w:val="0"/>
        <w:widowControl w:val="0"/>
        <w:numPr>
          <w:ilvl w:val="0"/>
          <w:numId w:val="97"/>
        </w:numPr>
        <w:shd w:val="clear" w:color="auto" w:fill="auto"/>
        <w:tabs>
          <w:tab w:pos="754" w:val="left"/>
        </w:tabs>
        <w:bidi w:val="0"/>
        <w:spacing w:before="0" w:after="0" w:line="409" w:lineRule="exact"/>
        <w:ind w:left="0" w:right="0" w:firstLine="420"/>
        <w:jc w:val="both"/>
      </w:pPr>
      <w:bookmarkStart w:id="501" w:name="bookmark501"/>
      <w:bookmarkEnd w:id="501"/>
      <w:r>
        <w:rPr>
          <w:color w:val="000000"/>
          <w:spacing w:val="0"/>
          <w:w w:val="100"/>
          <w:position w:val="0"/>
        </w:rPr>
        <w:t>企业发出存货的成本计量采用月末一次加权平均法。</w:t>
      </w:r>
    </w:p>
    <w:p>
      <w:pPr>
        <w:pStyle w:val="Style2"/>
        <w:keepNext w:val="0"/>
        <w:keepLines w:val="0"/>
        <w:widowControl w:val="0"/>
        <w:numPr>
          <w:ilvl w:val="0"/>
          <w:numId w:val="97"/>
        </w:numPr>
        <w:shd w:val="clear" w:color="auto" w:fill="auto"/>
        <w:tabs>
          <w:tab w:pos="754" w:val="left"/>
        </w:tabs>
        <w:bidi w:val="0"/>
        <w:spacing w:before="0" w:after="0" w:line="409" w:lineRule="exact"/>
        <w:ind w:left="0" w:right="0" w:firstLine="420"/>
        <w:jc w:val="both"/>
      </w:pPr>
      <w:bookmarkStart w:id="502" w:name="bookmark502"/>
      <w:bookmarkEnd w:id="502"/>
      <w:r>
        <w:rPr>
          <w:color w:val="000000"/>
          <w:spacing w:val="0"/>
          <w:w w:val="100"/>
          <w:position w:val="0"/>
        </w:rPr>
        <w:t>低值易耗品和包装物的摊销方法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低值易耗品按照一次转销法进行摊销。</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包装物按照一次转销法进行摊销。</w:t>
      </w:r>
    </w:p>
    <w:p>
      <w:pPr>
        <w:pStyle w:val="Style2"/>
        <w:keepNext w:val="0"/>
        <w:keepLines w:val="0"/>
        <w:widowControl w:val="0"/>
        <w:numPr>
          <w:ilvl w:val="0"/>
          <w:numId w:val="97"/>
        </w:numPr>
        <w:shd w:val="clear" w:color="auto" w:fill="auto"/>
        <w:tabs>
          <w:tab w:pos="752" w:val="left"/>
        </w:tabs>
        <w:bidi w:val="0"/>
        <w:spacing w:before="0" w:after="0" w:line="409" w:lineRule="exact"/>
        <w:ind w:left="0" w:right="0" w:firstLine="420"/>
        <w:jc w:val="both"/>
      </w:pPr>
      <w:bookmarkStart w:id="503" w:name="bookmark503"/>
      <w:bookmarkEnd w:id="503"/>
      <w:r>
        <w:rPr>
          <w:color w:val="000000"/>
          <w:spacing w:val="0"/>
          <w:w w:val="100"/>
          <w:position w:val="0"/>
        </w:rPr>
        <w:t>资产负债表日，存货采用成本与可变现净值孰低计量。存货可变现净值是按存货的估计售 价减去至完工时估计将要发生的成本、估计的销售费用以及相关税费后的金额。在确定存货的可 变现净值时，以取得的确凿证据为基础，同时考虑持有存货的目的以及资产负债表日后事项的影 响，除有明确证据表明资产负债表日市场价格异常外，本期期末存货项目的可变现净值以资产负 债表日市场价格为基础确定，其中：</w:t>
      </w:r>
    </w:p>
    <w:p>
      <w:pPr>
        <w:pStyle w:val="Style2"/>
        <w:keepNext w:val="0"/>
        <w:keepLines w:val="0"/>
        <w:widowControl w:val="0"/>
        <w:numPr>
          <w:ilvl w:val="0"/>
          <w:numId w:val="99"/>
        </w:numPr>
        <w:shd w:val="clear" w:color="auto" w:fill="auto"/>
        <w:tabs>
          <w:tab w:pos="824" w:val="left"/>
        </w:tabs>
        <w:bidi w:val="0"/>
        <w:spacing w:before="0" w:after="0" w:line="409" w:lineRule="exact"/>
        <w:ind w:left="0" w:right="0" w:firstLine="420"/>
        <w:jc w:val="both"/>
      </w:pPr>
      <w:bookmarkStart w:id="504" w:name="bookmark504"/>
      <w:bookmarkEnd w:id="504"/>
      <w:r>
        <w:rPr>
          <w:color w:val="000000"/>
          <w:spacing w:val="0"/>
          <w:w w:val="100"/>
          <w:position w:val="0"/>
        </w:rPr>
        <w:t>产成品、商品和用于出售的材料等直接用于出售的商品存货，在正常生产经营过程中以该 存货的估计售价减去估计的销售费用和相关税费后的金额确定其可变现净值；</w:t>
      </w:r>
    </w:p>
    <w:p>
      <w:pPr>
        <w:pStyle w:val="Style2"/>
        <w:keepNext w:val="0"/>
        <w:keepLines w:val="0"/>
        <w:widowControl w:val="0"/>
        <w:numPr>
          <w:ilvl w:val="0"/>
          <w:numId w:val="99"/>
        </w:numPr>
        <w:shd w:val="clear" w:color="auto" w:fill="auto"/>
        <w:tabs>
          <w:tab w:pos="819" w:val="left"/>
        </w:tabs>
        <w:bidi w:val="0"/>
        <w:spacing w:before="0" w:after="0" w:line="409" w:lineRule="exact"/>
        <w:ind w:left="0" w:right="0" w:firstLine="420"/>
        <w:jc w:val="both"/>
      </w:pPr>
      <w:bookmarkStart w:id="505" w:name="bookmark505"/>
      <w:bookmarkEnd w:id="505"/>
      <w:r>
        <w:rPr>
          <w:color w:val="000000"/>
          <w:spacing w:val="0"/>
          <w:w w:val="100"/>
          <w:position w:val="0"/>
        </w:rPr>
        <w:t>需要经过加工的材料存货，在正常生产经营过程中以所生产的产成品的估计售价减去至完 工时估计将要发生的成本、估计的销售费用和相关税费后的金额确定其可变现净值；资产负债表 日，同一项存货中一部分有合同价格约定、其他部分不存在合同价格的，分别确定其可变现净值， 并与其对应的成本进行比较，分别确定存货跌价准备的计提或转回的金额。</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别计提存货跌价准备；与在同一地区生产和销售的产品系列相关、具有相同或者类似最终用途或 目的，且难以与其他项目分开计量的存货，则合并计提存货跌价准备。</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2"/>
        <w:keepNext w:val="0"/>
        <w:keepLines w:val="0"/>
        <w:widowControl w:val="0"/>
        <w:numPr>
          <w:ilvl w:val="0"/>
          <w:numId w:val="97"/>
        </w:numPr>
        <w:shd w:val="clear" w:color="auto" w:fill="auto"/>
        <w:tabs>
          <w:tab w:pos="754" w:val="left"/>
        </w:tabs>
        <w:bidi w:val="0"/>
        <w:spacing w:before="0" w:after="600" w:line="409" w:lineRule="exact"/>
        <w:ind w:left="0" w:right="0" w:firstLine="420"/>
        <w:jc w:val="both"/>
      </w:pPr>
      <w:bookmarkStart w:id="506" w:name="bookmark506"/>
      <w:bookmarkEnd w:id="506"/>
      <w:r>
        <w:rPr>
          <w:color w:val="000000"/>
          <w:spacing w:val="0"/>
          <w:w w:val="100"/>
          <w:position w:val="0"/>
        </w:rPr>
        <w:t>存货的盘存制度为永续盘存制。</w:t>
      </w:r>
    </w:p>
    <w:p>
      <w:pPr>
        <w:pStyle w:val="Style2"/>
        <w:keepNext w:val="0"/>
        <w:keepLines w:val="0"/>
        <w:widowControl w:val="0"/>
        <w:numPr>
          <w:ilvl w:val="0"/>
          <w:numId w:val="101"/>
        </w:numPr>
        <w:shd w:val="clear" w:color="auto" w:fill="auto"/>
        <w:bidi w:val="0"/>
        <w:spacing w:before="0" w:after="300" w:line="409" w:lineRule="exact"/>
        <w:ind w:left="0" w:right="0" w:firstLine="0"/>
        <w:jc w:val="left"/>
      </w:pPr>
      <w:bookmarkStart w:id="507" w:name="bookmark507"/>
      <w:bookmarkEnd w:id="507"/>
      <w:r>
        <w:rPr>
          <w:b/>
          <w:bCs/>
          <w:color w:val="000000"/>
          <w:spacing w:val="0"/>
          <w:w w:val="100"/>
          <w:position w:val="0"/>
        </w:rPr>
        <w:t>合同资产</w:t>
      </w:r>
    </w:p>
    <w:p>
      <w:pPr>
        <w:pStyle w:val="Style2"/>
        <w:keepNext w:val="0"/>
        <w:keepLines w:val="0"/>
        <w:widowControl w:val="0"/>
        <w:numPr>
          <w:ilvl w:val="0"/>
          <w:numId w:val="103"/>
        </w:numPr>
        <w:shd w:val="clear" w:color="auto" w:fill="auto"/>
        <w:bidi w:val="0"/>
        <w:spacing w:before="0" w:after="120" w:line="240" w:lineRule="auto"/>
        <w:ind w:left="0" w:right="0" w:firstLine="0"/>
        <w:jc w:val="left"/>
      </w:pPr>
      <w:bookmarkStart w:id="508" w:name="bookmark508"/>
      <w:bookmarkEnd w:id="508"/>
      <w:r>
        <w:rPr>
          <w:b/>
          <w:bCs/>
          <w:color w:val="000000"/>
          <w:spacing w:val="0"/>
          <w:w w:val="100"/>
          <w:position w:val="0"/>
        </w:rPr>
        <w:t>.</w:t>
      </w:r>
      <w:r>
        <w:rPr>
          <w:b/>
          <w:bCs/>
          <w:color w:val="000000"/>
          <w:spacing w:val="0"/>
          <w:w w:val="100"/>
          <w:position w:val="0"/>
        </w:rPr>
        <w:t>合同资产的确认方法及标准</w:t>
      </w:r>
    </w:p>
    <w:p>
      <w:pPr>
        <w:pStyle w:val="Style14"/>
        <w:keepNext/>
        <w:keepLines/>
        <w:widowControl w:val="0"/>
        <w:shd w:val="clear" w:color="auto" w:fill="auto"/>
        <w:bidi w:val="0"/>
        <w:spacing w:before="0" w:after="0" w:line="240" w:lineRule="auto"/>
        <w:ind w:left="0" w:right="0" w:firstLine="0"/>
        <w:jc w:val="left"/>
      </w:pPr>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509"/>
      <w:bookmarkEnd w:id="510"/>
      <w:bookmarkEnd w:id="511"/>
    </w:p>
    <w:p>
      <w:pPr>
        <w:pStyle w:val="Style2"/>
        <w:keepNext w:val="0"/>
        <w:keepLines w:val="0"/>
        <w:widowControl w:val="0"/>
        <w:shd w:val="clear" w:color="auto" w:fill="auto"/>
        <w:bidi w:val="0"/>
        <w:spacing w:before="0" w:after="0" w:line="456" w:lineRule="exact"/>
        <w:ind w:left="0" w:right="0" w:firstLine="460"/>
        <w:jc w:val="both"/>
      </w:pPr>
      <w:r>
        <w:rPr>
          <w:color w:val="000000"/>
          <w:spacing w:val="0"/>
          <w:w w:val="100"/>
          <w:position w:val="0"/>
        </w:rPr>
        <w:t>合同资产是指公司已向客户转让商品而有权收取对价的权利，且该权利取决于时间流逝之外 的其他因素。公司拥有的、无条件(仅取决于时间流逝)向客户收取对价的权利作为应收款项列示。</w:t>
      </w:r>
    </w:p>
    <w:p>
      <w:pPr>
        <w:pStyle w:val="Style2"/>
        <w:keepNext w:val="0"/>
        <w:keepLines w:val="0"/>
        <w:widowControl w:val="0"/>
        <w:shd w:val="clear" w:color="auto" w:fill="auto"/>
        <w:bidi w:val="0"/>
        <w:spacing w:before="0" w:after="580" w:line="456" w:lineRule="exact"/>
        <w:ind w:left="0" w:right="0" w:firstLine="460"/>
        <w:jc w:val="both"/>
      </w:pPr>
      <w:r>
        <w:rPr>
          <w:color w:val="000000"/>
          <w:spacing w:val="0"/>
          <w:w w:val="100"/>
          <w:position w:val="0"/>
        </w:rPr>
        <w:t>公司将同一合同下的合同资产和合同负债相互抵销后以净额列示。</w:t>
      </w:r>
    </w:p>
    <w:p>
      <w:pPr>
        <w:pStyle w:val="Style2"/>
        <w:keepNext w:val="0"/>
        <w:keepLines w:val="0"/>
        <w:widowControl w:val="0"/>
        <w:numPr>
          <w:ilvl w:val="0"/>
          <w:numId w:val="103"/>
        </w:numPr>
        <w:shd w:val="clear" w:color="auto" w:fill="auto"/>
        <w:bidi w:val="0"/>
        <w:spacing w:before="0" w:after="140" w:line="240" w:lineRule="auto"/>
        <w:ind w:left="0" w:right="0" w:firstLine="0"/>
        <w:jc w:val="left"/>
      </w:pPr>
      <w:bookmarkStart w:id="512" w:name="bookmark512"/>
      <w:bookmarkEnd w:id="512"/>
      <w:r>
        <w:rPr>
          <w:b/>
          <w:bCs/>
          <w:color w:val="000000"/>
          <w:spacing w:val="0"/>
          <w:w w:val="100"/>
          <w:position w:val="0"/>
        </w:rPr>
        <w:t>,</w:t>
      </w:r>
      <w:r>
        <w:rPr>
          <w:b/>
          <w:bCs/>
          <w:color w:val="000000"/>
          <w:spacing w:val="0"/>
          <w:w w:val="100"/>
          <w:position w:val="0"/>
        </w:rPr>
        <w:t>合同资产预期信用损失的确定方法及会计处理方法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462" w:lineRule="exact"/>
        <w:ind w:left="0" w:right="0" w:firstLine="460"/>
        <w:jc w:val="both"/>
      </w:pPr>
      <w:r>
        <w:rPr>
          <w:color w:val="000000"/>
          <w:spacing w:val="0"/>
          <w:w w:val="100"/>
          <w:position w:val="0"/>
        </w:rPr>
        <w:t>本公司按照本附注五、</w:t>
      </w:r>
      <w:r>
        <w:rPr>
          <w:color w:val="000000"/>
          <w:spacing w:val="0"/>
          <w:w w:val="100"/>
          <w:position w:val="0"/>
        </w:rPr>
        <w:t>10.6</w:t>
      </w:r>
      <w:r>
        <w:rPr>
          <w:color w:val="000000"/>
          <w:spacing w:val="0"/>
          <w:w w:val="100"/>
          <w:position w:val="0"/>
        </w:rPr>
        <w:t>所述的简化计量方法确定合同资产的预期信用损失并进行会计处 理。在资产负债表日，本公司按应收取的合同现金流量与预期收取的现金流量之间的差额的现值 计量合同资产的信用损失。当单项合同资产无法以合理成本评估预期信用损失的信息时，本公司 根据信用风险特征将合同资产划分为若干组合，参考历史信用损失经验，结合当前状况并考虑前 瞻性信息，在组合基础上估计预期信用损失，确定组合的依据如下：</w:t>
      </w:r>
    </w:p>
    <w:tbl>
      <w:tblPr>
        <w:tblOverlap w:val="never"/>
        <w:jc w:val="center"/>
        <w:tblLayout w:type="fixed"/>
      </w:tblPr>
      <w:tblGrid>
        <w:gridCol w:w="4464"/>
        <w:gridCol w:w="4445"/>
      </w:tblGrid>
      <w:tr>
        <w:trPr>
          <w:trHeight w:val="4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按账龄划分的具有类似信用风险特征的合同 资产</w:t>
            </w:r>
          </w:p>
        </w:tc>
      </w:tr>
      <w:tr>
        <w:trPr>
          <w:trHeight w:val="1613"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17.</w:t>
            </w:r>
            <w:r>
              <w:rPr>
                <w:b/>
                <w:bCs/>
                <w:color w:val="000000"/>
                <w:spacing w:val="0"/>
                <w:w w:val="100"/>
                <w:position w:val="0"/>
              </w:rPr>
              <w:t>持有待售资产</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 xml:space="preserve">1 </w:t>
            </w:r>
            <w:r>
              <w:rPr>
                <w:color w:val="000000"/>
                <w:spacing w:val="0"/>
                <w:w w:val="100"/>
                <w:position w:val="0"/>
              </w:rPr>
              <w:t>.划分为持有待售类别的条件</w:t>
            </w:r>
          </w:p>
        </w:tc>
      </w:tr>
    </w:tbl>
    <w:p>
      <w:pPr>
        <w:pStyle w:val="Style2"/>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公司主要通过出售(包括具有商业实质的非货币性资产交换，下同)而非持续使用一项非流动 资产或处置组收回其账面价值的，在满足下列条件时，将其划分为持有待售类别：</w:t>
      </w:r>
    </w:p>
    <w:p>
      <w:pPr>
        <w:pStyle w:val="Style2"/>
        <w:keepNext w:val="0"/>
        <w:keepLines w:val="0"/>
        <w:widowControl w:val="0"/>
        <w:numPr>
          <w:ilvl w:val="0"/>
          <w:numId w:val="105"/>
        </w:numPr>
        <w:shd w:val="clear" w:color="auto" w:fill="auto"/>
        <w:tabs>
          <w:tab w:pos="389" w:val="left"/>
        </w:tabs>
        <w:bidi w:val="0"/>
        <w:spacing w:before="0" w:after="0" w:line="408" w:lineRule="exact"/>
        <w:ind w:left="0" w:right="0" w:firstLine="0"/>
        <w:jc w:val="left"/>
      </w:pPr>
      <w:bookmarkStart w:id="513" w:name="bookmark513"/>
      <w:bookmarkEnd w:id="513"/>
      <w:r>
        <w:rPr>
          <w:color w:val="000000"/>
          <w:spacing w:val="0"/>
          <w:w w:val="100"/>
          <w:position w:val="0"/>
        </w:rPr>
        <w:t>根据类似交易中出售此类资产或处置组的惯例，在当前状况下即可立即出售；</w:t>
      </w:r>
    </w:p>
    <w:p>
      <w:pPr>
        <w:pStyle w:val="Style2"/>
        <w:keepNext w:val="0"/>
        <w:keepLines w:val="0"/>
        <w:widowControl w:val="0"/>
        <w:numPr>
          <w:ilvl w:val="0"/>
          <w:numId w:val="105"/>
        </w:numPr>
        <w:shd w:val="clear" w:color="auto" w:fill="auto"/>
        <w:tabs>
          <w:tab w:pos="422" w:val="left"/>
        </w:tabs>
        <w:bidi w:val="0"/>
        <w:spacing w:before="0" w:after="0" w:line="408" w:lineRule="exact"/>
        <w:ind w:left="0" w:right="0" w:firstLine="0"/>
        <w:jc w:val="left"/>
      </w:pPr>
      <w:bookmarkStart w:id="514" w:name="bookmark514"/>
      <w:bookmarkEnd w:id="514"/>
      <w:r>
        <w:rPr>
          <w:color w:val="000000"/>
          <w:spacing w:val="0"/>
          <w:w w:val="100"/>
          <w:position w:val="0"/>
        </w:rPr>
        <w:t>出售极可能发生，即公司已经就一项出售计划作出决议且获得确定的购买承诺，预计出售将 在一年内完成。有关规定要求相关权力机构或者监督部门批准后方可出售的，公司已经获得批 准。确定的购买承诺，是指公司与其他方签订的具有法律约束力的购买协议，该协议包含交易价 格、时间和足够严厉的违约惩罚等重要条款，使协议出现重大调整或者撤销的可能性极小。</w:t>
      </w:r>
    </w:p>
    <w:p>
      <w:pPr>
        <w:pStyle w:val="Style2"/>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公司因出售对子公司的投资等原因导致其丧失对子公司控制权的，当拟出售的子公司投资满 足持有待售类别划分条件时，在母公司个别财务报表中将对子公司投资整体划分为持有待售类 别，在合并报表中将子公司所有资产和负债划分为持有待售类别。</w:t>
      </w:r>
    </w:p>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持有待售的非流动资产或处置组不再满足持有待售类别划分条件的，公司停止将其划分为持有待 售类别。部分资产或负债从持有待售的处置组中移除的，处置组中剩余资产或负债新组成的处置 组仍满足持有待售划分条件的，公司将新组成的处置组划分为持有待售类别，否则将满足持有待 售类别划分条件的非流动资产单独划分为持有待售类别。</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对于当期首次满足持有待售类别划分条件的非流动资产或处置组，不调整可比会计期间的资 产负债表。</w:t>
      </w:r>
    </w:p>
    <w:p>
      <w:pPr>
        <w:pStyle w:val="Style2"/>
        <w:keepNext w:val="0"/>
        <w:keepLines w:val="0"/>
        <w:widowControl w:val="0"/>
        <w:numPr>
          <w:ilvl w:val="0"/>
          <w:numId w:val="107"/>
        </w:numPr>
        <w:shd w:val="clear" w:color="auto" w:fill="auto"/>
        <w:tabs>
          <w:tab w:pos="642" w:val="left"/>
        </w:tabs>
        <w:bidi w:val="0"/>
        <w:spacing w:before="0" w:after="0" w:line="408" w:lineRule="exact"/>
        <w:ind w:left="0" w:right="0" w:firstLine="420"/>
        <w:jc w:val="both"/>
      </w:pPr>
      <w:bookmarkStart w:id="515" w:name="bookmark515"/>
      <w:bookmarkEnd w:id="515"/>
      <w:r>
        <w:rPr>
          <w:color w:val="000000"/>
          <w:spacing w:val="0"/>
          <w:w w:val="100"/>
          <w:position w:val="0"/>
        </w:rPr>
        <w:t>.持有待售类的非流动资产或处置组的初始计量及后续计量</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对于取得日划分为持有待售类别的非流动资产或处置组，公司在初始计量时比较假定其不划 分为持有待售类别情况下的初始计量金额和公允价值减去出售费用后的净额，以两者孰低计量。 除公司合并中取得的非流动资产或处置组外，由非流动资产或处置组以公允价值减去出售费用后 的净额作为初始计量金额而产生的差额，计入当期损益。</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公司将非流动资产或处置组首次划分为持有待售类别前，按照相关会计准则规定计量非流动 资产或处置组中各项资产和负债的账面价值。在初始计量或资产负债表日重新计量持有待售的非 流动资产或处置组时，其账面价值高于公允价值减去出售费用后的净额的，将账面价值减记至公 允价值减去出售费用后的净额，减记的金额确认为资产减值损失，计入当期损益，同时计提持有 待售资产减值准备。持有待售的非流动资产或处置组中的非流动资产不计提折旧或摊销，持有待 售的处置组中的负债的利息和其他费用应继续予以确认。</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公司对持有待售的处置组确认资产减值损失金额时，先抵减处置组商誉的账面价值，再根据 处置组中适用《企业会计准则第</w:t>
      </w:r>
      <w:r>
        <w:rPr>
          <w:color w:val="000000"/>
          <w:spacing w:val="0"/>
          <w:w w:val="100"/>
          <w:position w:val="0"/>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持有待售的非流动资产、处置组和终止经营》（以下简 称第</w:t>
      </w:r>
      <w:r>
        <w:rPr>
          <w:color w:val="000000"/>
          <w:spacing w:val="0"/>
          <w:w w:val="100"/>
          <w:position w:val="0"/>
        </w:rPr>
        <w:t>42</w:t>
      </w:r>
      <w:r>
        <w:rPr>
          <w:color w:val="000000"/>
          <w:spacing w:val="0"/>
          <w:w w:val="100"/>
          <w:position w:val="0"/>
        </w:rPr>
        <w:t xml:space="preserve">号准则）计量规定的各项非流动资产账面价值所占比重，按比例抵减其账面价值。公司在 资产负债表日重新计量持有待售的处置组时，首先按照相关会计准则规定计量处置组中不适用第 </w:t>
      </w:r>
      <w:r>
        <w:rPr>
          <w:color w:val="000000"/>
          <w:spacing w:val="0"/>
          <w:w w:val="100"/>
          <w:position w:val="0"/>
        </w:rPr>
        <w:t>42</w:t>
      </w:r>
      <w:r>
        <w:rPr>
          <w:color w:val="000000"/>
          <w:spacing w:val="0"/>
          <w:w w:val="100"/>
          <w:position w:val="0"/>
        </w:rPr>
        <w:t>号准则计量规定的资产和负债的账面价值，再按照上述相关规定进行会计处理。</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后续资产负债表日持有待售的非流动资产公允价值减去出售费用后的净额增加的，以前减记 的金额应当予以恢复，并在划分为持有待售类别后确认的资产减值损失金额内转回，转回金额计 入当期损益；划分为持有待售类别前确认的资产减值损失不得转回。</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后续资产负债表日持有待售的处置组公允价值减去出售费用后的净额增加的，以前减记的金 额应当予以恢复，并在划分为持有待售类别后适用第</w:t>
      </w:r>
      <w:r>
        <w:rPr>
          <w:color w:val="000000"/>
          <w:spacing w:val="0"/>
          <w:w w:val="100"/>
          <w:position w:val="0"/>
        </w:rPr>
        <w:t>42</w:t>
      </w:r>
      <w:r>
        <w:rPr>
          <w:color w:val="000000"/>
          <w:spacing w:val="0"/>
          <w:w w:val="100"/>
          <w:position w:val="0"/>
        </w:rPr>
        <w:t>号准则计量规定的非流动资产确认的资 产减值损失金额内转回，转回金额依据处置组中除商誉外的适用第</w:t>
      </w:r>
      <w:r>
        <w:rPr>
          <w:color w:val="000000"/>
          <w:spacing w:val="0"/>
          <w:w w:val="100"/>
          <w:position w:val="0"/>
        </w:rPr>
        <w:t>42</w:t>
      </w:r>
      <w:r>
        <w:rPr>
          <w:color w:val="000000"/>
          <w:spacing w:val="0"/>
          <w:w w:val="100"/>
          <w:position w:val="0"/>
        </w:rPr>
        <w:t>号准则计量规定的各项非 流动资产账面价值所占比重，按比例增加其账面价值，同时将转回金额计入当期损益。已抵减的 商誉账面价值以及划分为持有待售类别前确认的资产减值损失不得转回。</w:t>
      </w:r>
    </w:p>
    <w:p>
      <w:pPr>
        <w:pStyle w:val="Style2"/>
        <w:keepNext w:val="0"/>
        <w:keepLines w:val="0"/>
        <w:widowControl w:val="0"/>
        <w:numPr>
          <w:ilvl w:val="0"/>
          <w:numId w:val="107"/>
        </w:numPr>
        <w:shd w:val="clear" w:color="auto" w:fill="auto"/>
        <w:tabs>
          <w:tab w:pos="642" w:val="left"/>
        </w:tabs>
        <w:bidi w:val="0"/>
        <w:spacing w:before="0" w:after="0" w:line="408" w:lineRule="exact"/>
        <w:ind w:left="0" w:right="0" w:firstLine="420"/>
        <w:jc w:val="both"/>
      </w:pPr>
      <w:bookmarkStart w:id="516" w:name="bookmark516"/>
      <w:bookmarkEnd w:id="516"/>
      <w:r>
        <w:rPr>
          <w:color w:val="000000"/>
          <w:spacing w:val="0"/>
          <w:w w:val="100"/>
          <w:position w:val="0"/>
        </w:rPr>
        <w:t>.划分为持有待售类别的终止确认和计量</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非流动资产或处置组不再满足持有待售类别的划分条件而不再继续划分为持有待售类别或非 流动资产从持有待售的处置组中移除时，按照以下两者孰低计量：</w:t>
      </w:r>
      <w:r>
        <w:rPr>
          <w:color w:val="000000"/>
          <w:spacing w:val="0"/>
          <w:w w:val="100"/>
          <w:position w:val="0"/>
        </w:rPr>
        <w:t>（1）</w:t>
      </w:r>
      <w:r>
        <w:rPr>
          <w:color w:val="000000"/>
          <w:spacing w:val="0"/>
          <w:w w:val="100"/>
          <w:position w:val="0"/>
        </w:rPr>
        <w:t>划分为持有待售类别前的 账面价值，按照假定不划分为持有待售类别情况下本应确认的折旧、摊销或减值等进行调整后的 金额；</w:t>
      </w:r>
      <w:r>
        <w:rPr>
          <w:color w:val="000000"/>
          <w:spacing w:val="0"/>
          <w:w w:val="100"/>
          <w:position w:val="0"/>
        </w:rPr>
        <w:t>（2）</w:t>
      </w:r>
      <w:r>
        <w:rPr>
          <w:color w:val="000000"/>
          <w:spacing w:val="0"/>
          <w:w w:val="100"/>
          <w:position w:val="0"/>
        </w:rPr>
        <w:t>可收回金额。</w:t>
      </w:r>
    </w:p>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公司终止确认持有待售的非流动资产或处置组时，将尚未确认的利得或损失计入当期损益。</w:t>
      </w:r>
    </w:p>
    <w:p>
      <w:pPr>
        <w:pStyle w:val="Style2"/>
        <w:keepNext w:val="0"/>
        <w:keepLines w:val="0"/>
        <w:widowControl w:val="0"/>
        <w:numPr>
          <w:ilvl w:val="0"/>
          <w:numId w:val="109"/>
        </w:numPr>
        <w:shd w:val="clear" w:color="auto" w:fill="auto"/>
        <w:tabs>
          <w:tab w:pos="430" w:val="left"/>
        </w:tabs>
        <w:bidi w:val="0"/>
        <w:spacing w:before="0" w:after="300" w:line="408" w:lineRule="exact"/>
        <w:ind w:left="0" w:right="0" w:firstLine="0"/>
        <w:jc w:val="left"/>
      </w:pPr>
      <w:bookmarkStart w:id="517" w:name="bookmark517"/>
      <w:bookmarkEnd w:id="517"/>
      <w:r>
        <w:rPr>
          <w:b/>
          <w:bCs/>
          <w:color w:val="000000"/>
          <w:spacing w:val="0"/>
          <w:w w:val="100"/>
          <w:position w:val="0"/>
        </w:rPr>
        <w:t>债权投资</w:t>
      </w:r>
    </w:p>
    <w:p>
      <w:pPr>
        <w:pStyle w:val="Style2"/>
        <w:keepNext w:val="0"/>
        <w:keepLines w:val="0"/>
        <w:widowControl w:val="0"/>
        <w:numPr>
          <w:ilvl w:val="0"/>
          <w:numId w:val="111"/>
        </w:numPr>
        <w:shd w:val="clear" w:color="auto" w:fill="auto"/>
        <w:bidi w:val="0"/>
        <w:spacing w:before="0" w:after="0" w:line="240" w:lineRule="auto"/>
        <w:ind w:left="0" w:right="0" w:firstLine="0"/>
        <w:jc w:val="left"/>
      </w:pPr>
      <w:bookmarkStart w:id="518" w:name="bookmark518"/>
      <w:bookmarkEnd w:id="518"/>
      <w:r>
        <w:rPr>
          <w:b/>
          <w:bCs/>
          <w:color w:val="000000"/>
          <w:spacing w:val="0"/>
          <w:w w:val="100"/>
          <w:position w:val="0"/>
        </w:rPr>
        <w:t>.</w:t>
      </w:r>
      <w:r>
        <w:rPr>
          <w:b/>
          <w:bCs/>
          <w:color w:val="000000"/>
          <w:spacing w:val="0"/>
          <w:w w:val="100"/>
          <w:position w:val="0"/>
        </w:rPr>
        <w:t>债权投资预期信用损失的确定方法及会计处理方法</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0" w:lineRule="exact"/>
        <w:ind w:left="0" w:right="0" w:firstLine="340"/>
        <w:jc w:val="left"/>
      </w:pPr>
      <w:r>
        <w:rPr>
          <w:color w:val="000000"/>
          <w:spacing w:val="0"/>
          <w:w w:val="100"/>
          <w:position w:val="0"/>
        </w:rPr>
        <w:t>本公司按照本附注五、</w:t>
      </w:r>
      <w:r>
        <w:rPr>
          <w:color w:val="000000"/>
          <w:spacing w:val="0"/>
          <w:w w:val="100"/>
          <w:position w:val="0"/>
        </w:rPr>
        <w:t>10</w:t>
      </w:r>
      <w:r>
        <w:rPr>
          <w:color w:val="000000"/>
          <w:spacing w:val="0"/>
          <w:w w:val="100"/>
          <w:position w:val="0"/>
        </w:rPr>
        <w:t>所述的一般方法确定债权投资的预期信用损失并进行会计处理。在 资产负债表日，本公司按单项债权投资应收取的合同现金流量与预期收取的现金流量之间的差额 的现值计量债权投资的信用损失。</w:t>
      </w:r>
    </w:p>
    <w:p>
      <w:pPr>
        <w:pStyle w:val="Style2"/>
        <w:keepNext w:val="0"/>
        <w:keepLines w:val="0"/>
        <w:widowControl w:val="0"/>
        <w:numPr>
          <w:ilvl w:val="0"/>
          <w:numId w:val="109"/>
        </w:numPr>
        <w:shd w:val="clear" w:color="auto" w:fill="auto"/>
        <w:tabs>
          <w:tab w:pos="430" w:val="left"/>
        </w:tabs>
        <w:bidi w:val="0"/>
        <w:spacing w:before="0" w:after="300" w:line="408" w:lineRule="exact"/>
        <w:ind w:left="0" w:right="0" w:firstLine="0"/>
        <w:jc w:val="left"/>
      </w:pPr>
      <w:bookmarkStart w:id="519" w:name="bookmark519"/>
      <w:bookmarkEnd w:id="519"/>
      <w:r>
        <w:rPr>
          <w:b/>
          <w:bCs/>
          <w:color w:val="000000"/>
          <w:spacing w:val="0"/>
          <w:w w:val="100"/>
          <w:position w:val="0"/>
        </w:rPr>
        <w:t>其他债权投资</w:t>
      </w:r>
    </w:p>
    <w:p>
      <w:pPr>
        <w:pStyle w:val="Style2"/>
        <w:keepNext w:val="0"/>
        <w:keepLines w:val="0"/>
        <w:widowControl w:val="0"/>
        <w:numPr>
          <w:ilvl w:val="0"/>
          <w:numId w:val="113"/>
        </w:numPr>
        <w:shd w:val="clear" w:color="auto" w:fill="auto"/>
        <w:bidi w:val="0"/>
        <w:spacing w:before="0" w:after="0" w:line="240" w:lineRule="auto"/>
        <w:ind w:left="0" w:right="0" w:firstLine="0"/>
        <w:jc w:val="left"/>
      </w:pPr>
      <w:bookmarkStart w:id="520" w:name="bookmark520"/>
      <w:bookmarkEnd w:id="520"/>
      <w:r>
        <w:rPr>
          <w:b/>
          <w:bCs/>
          <w:color w:val="000000"/>
          <w:spacing w:val="0"/>
          <w:w w:val="100"/>
          <w:position w:val="0"/>
        </w:rPr>
        <w:t>.</w:t>
      </w:r>
      <w:r>
        <w:rPr>
          <w:b/>
          <w:bCs/>
          <w:color w:val="000000"/>
          <w:spacing w:val="0"/>
          <w:w w:val="100"/>
          <w:position w:val="0"/>
        </w:rPr>
        <w:t>其他债权投资预期信用损失的确定方法及会计处理方法</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0" w:line="413" w:lineRule="exact"/>
        <w:ind w:left="0" w:right="0" w:firstLine="220"/>
        <w:jc w:val="left"/>
      </w:pPr>
      <w:r>
        <w:rPr>
          <w:color w:val="000000"/>
          <w:spacing w:val="0"/>
          <w:w w:val="100"/>
          <w:position w:val="0"/>
        </w:rPr>
        <w:t>本公司按照本附注五、</w:t>
      </w:r>
      <w:r>
        <w:rPr>
          <w:color w:val="000000"/>
          <w:spacing w:val="0"/>
          <w:w w:val="100"/>
          <w:position w:val="0"/>
        </w:rPr>
        <w:t>10</w:t>
      </w:r>
      <w:r>
        <w:rPr>
          <w:color w:val="000000"/>
          <w:spacing w:val="0"/>
          <w:w w:val="100"/>
          <w:position w:val="0"/>
        </w:rPr>
        <w:t>所述的一般方法确定其他债权投资的预期信用损失并进行会计处 理。在资产负债表日，本公司按单项其他债权投资应收取的合同现金流量与预期收取的现金流量 之间的差额的现值计量其他债权投资的信用损失。</w:t>
      </w:r>
    </w:p>
    <w:p>
      <w:pPr>
        <w:pStyle w:val="Style2"/>
        <w:keepNext w:val="0"/>
        <w:keepLines w:val="0"/>
        <w:widowControl w:val="0"/>
        <w:numPr>
          <w:ilvl w:val="0"/>
          <w:numId w:val="109"/>
        </w:numPr>
        <w:shd w:val="clear" w:color="auto" w:fill="auto"/>
        <w:tabs>
          <w:tab w:pos="445" w:val="left"/>
        </w:tabs>
        <w:bidi w:val="0"/>
        <w:spacing w:before="0" w:after="300" w:line="408" w:lineRule="exact"/>
        <w:ind w:left="0" w:right="0" w:firstLine="0"/>
        <w:jc w:val="left"/>
      </w:pPr>
      <w:bookmarkStart w:id="521" w:name="bookmark521"/>
      <w:bookmarkEnd w:id="521"/>
      <w:r>
        <w:rPr>
          <w:b/>
          <w:bCs/>
          <w:color w:val="000000"/>
          <w:spacing w:val="0"/>
          <w:w w:val="100"/>
          <w:position w:val="0"/>
        </w:rPr>
        <w:t>长期应收款</w:t>
      </w:r>
    </w:p>
    <w:p>
      <w:pPr>
        <w:pStyle w:val="Style2"/>
        <w:keepNext w:val="0"/>
        <w:keepLines w:val="0"/>
        <w:widowControl w:val="0"/>
        <w:numPr>
          <w:ilvl w:val="0"/>
          <w:numId w:val="115"/>
        </w:numPr>
        <w:shd w:val="clear" w:color="auto" w:fill="auto"/>
        <w:bidi w:val="0"/>
        <w:spacing w:before="0" w:after="120" w:line="240" w:lineRule="auto"/>
        <w:ind w:left="0" w:right="0" w:firstLine="0"/>
        <w:jc w:val="left"/>
      </w:pPr>
      <w:bookmarkStart w:id="522" w:name="bookmark522"/>
      <w:bookmarkEnd w:id="522"/>
      <w:r>
        <w:rPr>
          <w:b/>
          <w:bCs/>
          <w:color w:val="000000"/>
          <w:spacing w:val="0"/>
          <w:w w:val="100"/>
          <w:position w:val="0"/>
        </w:rPr>
        <w:t>.</w:t>
      </w:r>
      <w:r>
        <w:rPr>
          <w:b/>
          <w:bCs/>
          <w:color w:val="000000"/>
          <w:spacing w:val="0"/>
          <w:w w:val="100"/>
          <w:position w:val="0"/>
        </w:rPr>
        <w:t>长期应收款预期信用损失的确定方法及会计处理方法</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9"/>
        </w:numPr>
        <w:shd w:val="clear" w:color="auto" w:fill="auto"/>
        <w:tabs>
          <w:tab w:pos="445" w:val="left"/>
        </w:tabs>
        <w:bidi w:val="0"/>
        <w:spacing w:before="0" w:after="120" w:line="408" w:lineRule="exact"/>
        <w:ind w:left="0" w:right="0" w:firstLine="0"/>
        <w:jc w:val="left"/>
      </w:pPr>
      <w:bookmarkStart w:id="523" w:name="bookmark523"/>
      <w:bookmarkEnd w:id="523"/>
      <w:r>
        <w:rPr>
          <w:b/>
          <w:bCs/>
          <w:color w:val="000000"/>
          <w:spacing w:val="0"/>
          <w:w w:val="100"/>
          <w:position w:val="0"/>
        </w:rPr>
        <w:t>长期股权投资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80" w:line="408" w:lineRule="exact"/>
        <w:ind w:left="0" w:right="0" w:firstLine="460"/>
        <w:jc w:val="both"/>
      </w:pPr>
      <w:r>
        <w:rPr>
          <w:color w:val="000000"/>
          <w:spacing w:val="0"/>
          <w:w w:val="100"/>
          <w:position w:val="0"/>
        </w:rPr>
        <w:t>本部分所指的长期股权投资是指本公司对被投资单位具有控制、共同控制或重大影响的长期 股权投资，包括对子公司、合营企业和联营企业的权益性投资。</w:t>
      </w:r>
    </w:p>
    <w:p>
      <w:pPr>
        <w:pStyle w:val="Style2"/>
        <w:keepNext w:val="0"/>
        <w:keepLines w:val="0"/>
        <w:widowControl w:val="0"/>
        <w:shd w:val="clear" w:color="auto" w:fill="auto"/>
        <w:bidi w:val="0"/>
        <w:spacing w:before="0" w:after="0" w:line="427" w:lineRule="auto"/>
        <w:ind w:left="0" w:right="0" w:firstLine="46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.共同控制和重大影响的判断标准</w:t>
      </w:r>
    </w:p>
    <w:p>
      <w:pPr>
        <w:pStyle w:val="Style2"/>
        <w:keepNext w:val="0"/>
        <w:keepLines w:val="0"/>
        <w:widowControl w:val="0"/>
        <w:shd w:val="clear" w:color="auto" w:fill="auto"/>
        <w:bidi w:val="0"/>
        <w:spacing w:before="0" w:after="0" w:line="408" w:lineRule="exact"/>
        <w:ind w:left="0" w:right="0" w:firstLine="460"/>
        <w:jc w:val="left"/>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对被投资单位实施共同控制且对被投资单位净资产享有权利的，被投资单位为本公司的合营企业。 判断是否存在共同控制时，不考虑享有的保护性权利。</w:t>
      </w:r>
    </w:p>
    <w:p>
      <w:pPr>
        <w:pStyle w:val="Style2"/>
        <w:keepNext w:val="0"/>
        <w:keepLines w:val="0"/>
        <w:widowControl w:val="0"/>
        <w:shd w:val="clear" w:color="auto" w:fill="auto"/>
        <w:bidi w:val="0"/>
        <w:spacing w:before="0" w:after="160" w:line="408" w:lineRule="exact"/>
        <w:ind w:left="0" w:right="0" w:firstLine="460"/>
        <w:jc w:val="left"/>
      </w:pPr>
      <w:r>
        <w:rPr>
          <w:color w:val="000000"/>
          <w:spacing w:val="0"/>
          <w:w w:val="100"/>
          <w:position w:val="0"/>
        </w:rPr>
        <w:t xml:space="preserve">重大影响，是指对一个企业的财务和经营决策有参与决策的权力，但并不能够控制或者与其 他方一起共同控制这些政策的制定。本公司能够对被投资单位施加重大影响的，被投资单位为本 公司联营企业。在确定能否对被投资单位施加重大影响时，考虑投资方直接或间接持有被投资单 位的表决权股份以及投资方及其他方持有的当期可执行潜在表决权在假定转换为对被投资方单位 </w:t>
      </w:r>
      <w:r>
        <w:rPr>
          <w:color w:val="000000"/>
          <w:spacing w:val="0"/>
          <w:w w:val="100"/>
          <w:position w:val="0"/>
        </w:rPr>
        <w:t>的股权后产生的影响，包括被投资单位发行的当期可转换的认股权证、股份期权及可转换公司债 券等的影响。</w:t>
      </w:r>
    </w:p>
    <w:p>
      <w:pPr>
        <w:pStyle w:val="Style2"/>
        <w:keepNext w:val="0"/>
        <w:keepLines w:val="0"/>
        <w:widowControl w:val="0"/>
        <w:numPr>
          <w:ilvl w:val="0"/>
          <w:numId w:val="117"/>
        </w:numPr>
        <w:shd w:val="clear" w:color="auto" w:fill="auto"/>
        <w:bidi w:val="0"/>
        <w:spacing w:before="0" w:after="0" w:line="427" w:lineRule="auto"/>
        <w:ind w:left="0" w:right="0" w:firstLine="420"/>
        <w:jc w:val="both"/>
      </w:pPr>
      <w:bookmarkStart w:id="524" w:name="bookmark524"/>
      <w:bookmarkEnd w:id="524"/>
      <w:r>
        <w:rPr>
          <w:color w:val="000000"/>
          <w:spacing w:val="0"/>
          <w:w w:val="100"/>
          <w:position w:val="0"/>
        </w:rPr>
        <w:t>长期股权投资的投资成本的确定</w:t>
      </w:r>
    </w:p>
    <w:p>
      <w:pPr>
        <w:pStyle w:val="Style2"/>
        <w:keepNext w:val="0"/>
        <w:keepLines w:val="0"/>
        <w:widowControl w:val="0"/>
        <w:numPr>
          <w:ilvl w:val="0"/>
          <w:numId w:val="119"/>
        </w:numPr>
        <w:shd w:val="clear" w:color="auto" w:fill="auto"/>
        <w:tabs>
          <w:tab w:pos="793" w:val="left"/>
        </w:tabs>
        <w:bidi w:val="0"/>
        <w:spacing w:before="0" w:after="0" w:line="410" w:lineRule="exact"/>
        <w:ind w:left="0" w:right="0" w:firstLine="420"/>
        <w:jc w:val="both"/>
      </w:pPr>
      <w:bookmarkStart w:id="525" w:name="bookmark525"/>
      <w:bookmarkEnd w:id="525"/>
      <w:r>
        <w:rPr>
          <w:color w:val="000000"/>
          <w:spacing w:val="0"/>
          <w:w w:val="100"/>
          <w:position w:val="0"/>
        </w:rPr>
        <w:t>同一控制下的合并形成的，合并方以支付现金、转让非现金资产、承担债务或发行权益性 证券作为合并对价的，在合并日按取得被合并方所有者权益在最终控制方合并财务报表中的账面 价值的份额作为其初始投资成本。长期股权投资初始投资成本与支付的现金、转让的非现金资产、 所承担债务账面价值或发行股份的面值总额之间的差额调整资本公积；资本公积不足冲减的，调 整留存收益。通过多次交易分步取得同一控制下被合并方的股权，最终形成同一控制下企业合并 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 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的，在合并日按照应享有被合并方股东权益在最 终控制方合并财务报表中的账面价值的份额作为长期股权投资的初始投资成本，长期股权投资初 始投资成本与达到合并前的长期股权投资账面价值加上合并日进一步取得股份新支付对价的账面 价值之和的差额，调整资本公积；资本公积不足冲减的，调整留存收益。合并日之前持有的股权 投资因采用权益法核算或为其他权益工具投资而确认的其他综合收益，暂不进行会计处理。</w:t>
      </w:r>
    </w:p>
    <w:p>
      <w:pPr>
        <w:pStyle w:val="Style2"/>
        <w:keepNext w:val="0"/>
        <w:keepLines w:val="0"/>
        <w:widowControl w:val="0"/>
        <w:numPr>
          <w:ilvl w:val="0"/>
          <w:numId w:val="119"/>
        </w:numPr>
        <w:shd w:val="clear" w:color="auto" w:fill="auto"/>
        <w:tabs>
          <w:tab w:pos="788" w:val="left"/>
        </w:tabs>
        <w:bidi w:val="0"/>
        <w:spacing w:before="0" w:after="0" w:line="410" w:lineRule="exact"/>
        <w:ind w:left="0" w:right="0" w:firstLine="420"/>
        <w:jc w:val="both"/>
      </w:pPr>
      <w:bookmarkStart w:id="526" w:name="bookmark526"/>
      <w:bookmarkEnd w:id="526"/>
      <w:r>
        <w:rPr>
          <w:color w:val="000000"/>
          <w:spacing w:val="0"/>
          <w:w w:val="100"/>
          <w:position w:val="0"/>
        </w:rPr>
        <w:t>非同一控制下的企业合并形成的，公司按照购买日确定的合并成本作为长期股权投资的初 始投资成本。合并成本为购买日购买方为取得对被购买方的控制权而付出的资产、发生或承担的 负债以及发行的权益性证券的公允价值。购买方为企业合并而发生的审计、法律服务、评估咨询 等中介费用以及其他相关管理费用于发生时计入当期损益；购买方作为合并对价发行的权益性证 券或债务性证券的交易费用，计入权益性证券或债务性证券的初始确认金额。本公司将合并协议 约定的或有对价作为企业合并转移对价的一部分，按照其在购买日的公允价值计入企业合并成本。 通过多次交易分步实现的非同一控制下企业合并，根据企业会计准则判断该多次交易是否属于“一 揽子交易”。属于“一揽子交易”的，将各项交易作为一项取得控制权的交易进行会计处理。不属 于“一揽子交易”的，按照原持有被购买方的股权投资账面价值加上新增投资成本之和，作为改 按成本法核算的长期股权投资的初始投资成本；原持有的股权采用权益法核算的，相关其他综合 收益暂不进行会计处理；原持有股权投资为其他权益工具投资的，其公允价值与账面价值之间的 差额，以及原计入其他综合收益的累计公允价值变动直接转入留存收益。</w:t>
      </w:r>
    </w:p>
    <w:p>
      <w:pPr>
        <w:pStyle w:val="Style2"/>
        <w:keepNext w:val="0"/>
        <w:keepLines w:val="0"/>
        <w:widowControl w:val="0"/>
        <w:numPr>
          <w:ilvl w:val="0"/>
          <w:numId w:val="119"/>
        </w:numPr>
        <w:shd w:val="clear" w:color="auto" w:fill="auto"/>
        <w:tabs>
          <w:tab w:pos="788" w:val="left"/>
        </w:tabs>
        <w:bidi w:val="0"/>
        <w:spacing w:before="0" w:after="0" w:line="410" w:lineRule="exact"/>
        <w:ind w:left="0" w:right="0" w:firstLine="420"/>
        <w:jc w:val="both"/>
      </w:pPr>
      <w:bookmarkStart w:id="527" w:name="bookmark527"/>
      <w:bookmarkEnd w:id="527"/>
      <w:r>
        <w:rPr>
          <w:color w:val="000000"/>
          <w:spacing w:val="0"/>
          <w:w w:val="100"/>
          <w:position w:val="0"/>
        </w:rPr>
        <w:t>除企业合并形成的长期股权投资外的其他股权投资，按成本进行初始计量：以支付现金取 得的，按照实际支付的购买价款作为其初始投资成本；以发行权益性证券取得的，按照发行权益 性证券的公允价值作为其初始投资成本，与发行权益性证券直接相关的费用，按照《企业会计准 则第</w:t>
      </w:r>
      <w:r>
        <w:rPr>
          <w:rFonts w:ascii="Times New Roman" w:eastAsia="Times New Roman" w:hAnsi="Times New Roman" w:cs="Times New Roman"/>
          <w:color w:val="000000"/>
          <w:spacing w:val="0"/>
          <w:w w:val="100"/>
          <w:position w:val="0"/>
        </w:rPr>
        <w:t>37</w:t>
      </w:r>
      <w:r>
        <w:rPr>
          <w:color w:val="000000"/>
          <w:spacing w:val="0"/>
          <w:w w:val="100"/>
          <w:position w:val="0"/>
        </w:rPr>
        <w:t>号</w:t>
      </w:r>
      <w:r>
        <w:rPr>
          <w:color w:val="000000"/>
          <w:spacing w:val="0"/>
          <w:w w:val="100"/>
          <w:position w:val="0"/>
        </w:rPr>
        <w:t>一一</w:t>
      </w:r>
      <w:r>
        <w:rPr>
          <w:color w:val="000000"/>
          <w:spacing w:val="0"/>
          <w:w w:val="100"/>
          <w:position w:val="0"/>
        </w:rPr>
        <w:t xml:space="preserve">金融工具列报》的有关规定确定；在非货币性资产交换具有商业实质和换入资产或 换出资产的公允价值能够可靠计量的前提下，非货币性资产交换换入的长期股权投资以换出资产 的公允价值和应支付的相关税费确定其初始投资成本，除非有确凿证据表明换入资产的公允价值 更加可靠；不满足上述前提的非货币性资产交换，以换出资产的账面价值和应支付的相关税费作 </w:t>
      </w:r>
      <w:r>
        <w:rPr>
          <w:color w:val="000000"/>
          <w:spacing w:val="0"/>
          <w:w w:val="100"/>
          <w:position w:val="0"/>
        </w:rPr>
        <w:t>为换入长期股权投资的初始投资成本。通过债务重组取得的长期股权投资，其初始投资成本以放 弃债权的公允价值为基础确定。与取得长期股权投资直接相关的费用、税金及其他必要支出也计 入投资成本。</w:t>
      </w:r>
    </w:p>
    <w:p>
      <w:pPr>
        <w:pStyle w:val="Style2"/>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对于因追加投资能够对被投资单位实施重大影响或实施共同控制但不构成控制的，长期股权 投资成本为按照《企业会计准则第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号一金融工具确认和计量》确定的原持有股权投资的公允 价值加上新增投资成本之和，作为改按权益法核算的初始投资成本。原持有的股权投资分类为其 他权益工具投资的，其公允价值与账面价值之间的差额，以及原计入其他综合收益的累计公允价 值变动应当直接转入留存收益。</w:t>
      </w:r>
    </w:p>
    <w:p>
      <w:pPr>
        <w:pStyle w:val="Style2"/>
        <w:keepNext w:val="0"/>
        <w:keepLines w:val="0"/>
        <w:widowControl w:val="0"/>
        <w:numPr>
          <w:ilvl w:val="0"/>
          <w:numId w:val="117"/>
        </w:numPr>
        <w:shd w:val="clear" w:color="auto" w:fill="auto"/>
        <w:bidi w:val="0"/>
        <w:spacing w:before="0" w:after="0" w:line="427" w:lineRule="auto"/>
        <w:ind w:left="0" w:right="0" w:firstLine="420"/>
        <w:jc w:val="left"/>
      </w:pPr>
      <w:bookmarkStart w:id="528" w:name="bookmark528"/>
      <w:bookmarkEnd w:id="528"/>
      <w:r>
        <w:rPr>
          <w:color w:val="000000"/>
          <w:spacing w:val="0"/>
          <w:w w:val="100"/>
          <w:position w:val="0"/>
        </w:rPr>
        <w:t>长期股权投资的后续计量及损益确认方法</w:t>
      </w:r>
    </w:p>
    <w:p>
      <w:pPr>
        <w:pStyle w:val="Style2"/>
        <w:keepNext w:val="0"/>
        <w:keepLines w:val="0"/>
        <w:widowControl w:val="0"/>
        <w:numPr>
          <w:ilvl w:val="0"/>
          <w:numId w:val="121"/>
        </w:numPr>
        <w:shd w:val="clear" w:color="auto" w:fill="auto"/>
        <w:tabs>
          <w:tab w:pos="790" w:val="left"/>
        </w:tabs>
        <w:bidi w:val="0"/>
        <w:spacing w:before="0" w:after="0" w:line="427" w:lineRule="auto"/>
        <w:ind w:left="0" w:right="0" w:firstLine="420"/>
        <w:jc w:val="left"/>
      </w:pPr>
      <w:bookmarkStart w:id="529" w:name="bookmark529"/>
      <w:bookmarkEnd w:id="529"/>
      <w:r>
        <w:rPr>
          <w:color w:val="000000"/>
          <w:spacing w:val="0"/>
          <w:w w:val="100"/>
          <w:position w:val="0"/>
        </w:rPr>
        <w:t>成本法核算的长期股权投资</w:t>
      </w:r>
    </w:p>
    <w:p>
      <w:pPr>
        <w:pStyle w:val="Style2"/>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公司对子公司的长期股权投资，采用成本法核算。除取得投资时实际支付的价款或对价中包 含的已宣告但尚未发放的现金股利或利润外，公司按照享有被投资单位宣告发放的现金股利或利 润确认当期投资收益。</w:t>
      </w:r>
    </w:p>
    <w:p>
      <w:pPr>
        <w:pStyle w:val="Style2"/>
        <w:keepNext w:val="0"/>
        <w:keepLines w:val="0"/>
        <w:widowControl w:val="0"/>
        <w:numPr>
          <w:ilvl w:val="0"/>
          <w:numId w:val="121"/>
        </w:numPr>
        <w:shd w:val="clear" w:color="auto" w:fill="auto"/>
        <w:tabs>
          <w:tab w:pos="790" w:val="left"/>
        </w:tabs>
        <w:bidi w:val="0"/>
        <w:spacing w:before="0" w:after="0" w:line="427" w:lineRule="auto"/>
        <w:ind w:left="0" w:right="0" w:firstLine="420"/>
        <w:jc w:val="both"/>
      </w:pPr>
      <w:bookmarkStart w:id="530" w:name="bookmark530"/>
      <w:bookmarkEnd w:id="530"/>
      <w:r>
        <w:rPr>
          <w:color w:val="000000"/>
          <w:spacing w:val="0"/>
          <w:w w:val="100"/>
          <w:position w:val="0"/>
        </w:rPr>
        <w:t>权益法核算的长期股权投资</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对联营企业和合营企业的长期股权投资，采用权益法核算。</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采用权益法核算的长期股权投资的初始投资成本大于投资时应享有被投资单位可辨认净资产 公允价值份额的，不调整长期股权投资的初始投资成本；长期股权投资的初始投资成本小于投资 时应享有被投资单位可辨认净资产公允价值份额的，其差额应当计入当期损益，同时调整长期股 权投资的成本。取得长期股权投资后，被投资单位采用的会计政策及会计期间与公司不一致的， 按照公司的会计政策及会计期间对被投资单位的财务报表进行调整，并据以确认投资损益和其他 综合收益等。按照应享有或应分担的被投资单位实现的净损益和其他综合收益的份额，分别确认 投资收益和其他综合收益，同时调整长期股权投资的账面价值；在确认应享有被投资单位净损益 的份额时，以取得投资时被投资单位各项可辨认资产等的公允价值为基础，对被投资单位的净利 润进行调整后确认。按照被投资单位宣告分派的利润或现金股利计算应享有的部分，相应减少长 期股权投资的账面价值；对于被投资单位除净损益、其他综合收益和利润分配以外所有者权益的 其他变动，调整长期股权投资的账面价值并计入所有者权益。公司与联营企业、合营企业之间发 生的未实现内部交易损益按照享有的比例计算归属于公司的部分，予以抵销，在此基础上确认投 资收益。与被投资单位发生的未实现内部交易损失，属于资产减值损失的，全额确认。</w:t>
      </w:r>
    </w:p>
    <w:p>
      <w:pPr>
        <w:pStyle w:val="Style2"/>
        <w:keepNext w:val="0"/>
        <w:keepLines w:val="0"/>
        <w:widowControl w:val="0"/>
        <w:shd w:val="clear" w:color="auto" w:fill="auto"/>
        <w:bidi w:val="0"/>
        <w:spacing w:before="0" w:after="80" w:line="409" w:lineRule="exact"/>
        <w:ind w:left="0" w:right="0" w:firstLine="420"/>
        <w:jc w:val="both"/>
      </w:pPr>
      <w:r>
        <w:rPr>
          <w:color w:val="000000"/>
          <w:spacing w:val="0"/>
          <w:w w:val="100"/>
          <w:position w:val="0"/>
        </w:rPr>
        <w:t>在公司确认应分担被投资单位发生亏损时，按照以下顺序进行处理：首先，冲减长期股权投 资的账面价值。其次，长期股权投资的账面价值不足以冲减的，以其他实质上构成对被投资单位 净投资的长期权益账面价值为限继续确认投资损失、冲减长期应收项目的账面价值。经过上述处 理，按照投资合同或协议约定企业仍承担额外义务的，按预计承担的义务确认预计负债，计入当 期投资损失。被投资单位以后期间实现净利润的，本公司在收益弥补未确认的亏损分担额后，恢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复确认收益分享额。</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在持有投资期间，被投资单位编制合并财务报表的，以合并财务报表中的净利润、其他综合 收益和其他所有者权益变动中归属于被投资单位的金额为基础进行核算。</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对于本公司向合营企业与联营企业投出的资产构成业务的，投资方因此取得长期股权投资但 未取得控制权的，以投出业务的公允价值作为新增长期股权投资的初始投资成本，初始投资成本 与投出业务的账面价值之差，全额计入当期损益。本公司向合营企业或者联营企业出售的资产构 成业务的，取得的对价与业务的账面价值之差，全额计入当期损益。本公司自联营及合营企业购 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w:t>
      </w:r>
      <w:r>
        <w:rPr>
          <w:color w:val="000000"/>
          <w:spacing w:val="0"/>
          <w:w w:val="100"/>
          <w:position w:val="0"/>
        </w:rPr>
        <w:t>一一</w:t>
      </w:r>
      <w:r>
        <w:rPr>
          <w:color w:val="000000"/>
          <w:spacing w:val="0"/>
          <w:w w:val="100"/>
          <w:position w:val="0"/>
        </w:rPr>
        <w:t>企业合并》的规定进行会计处理，全额确认 与交易相关的利得或损失。</w:t>
      </w:r>
    </w:p>
    <w:p>
      <w:pPr>
        <w:pStyle w:val="Style2"/>
        <w:keepNext w:val="0"/>
        <w:keepLines w:val="0"/>
        <w:widowControl w:val="0"/>
        <w:numPr>
          <w:ilvl w:val="0"/>
          <w:numId w:val="123"/>
        </w:numPr>
        <w:shd w:val="clear" w:color="auto" w:fill="auto"/>
        <w:bidi w:val="0"/>
        <w:spacing w:before="0" w:after="0" w:line="427" w:lineRule="auto"/>
        <w:ind w:left="0" w:right="0" w:firstLine="440"/>
        <w:jc w:val="both"/>
      </w:pPr>
      <w:bookmarkStart w:id="531" w:name="bookmark531"/>
      <w:bookmarkEnd w:id="531"/>
      <w:r>
        <w:rPr>
          <w:color w:val="000000"/>
          <w:spacing w:val="0"/>
          <w:w w:val="100"/>
          <w:position w:val="0"/>
        </w:rPr>
        <w:t>长期股权投资的处置</w:t>
      </w:r>
    </w:p>
    <w:p>
      <w:pPr>
        <w:pStyle w:val="Style2"/>
        <w:keepNext w:val="0"/>
        <w:keepLines w:val="0"/>
        <w:widowControl w:val="0"/>
        <w:shd w:val="clear" w:color="auto" w:fill="auto"/>
        <w:bidi w:val="0"/>
        <w:spacing w:before="0" w:after="160" w:line="410" w:lineRule="exact"/>
        <w:ind w:left="0" w:right="0" w:firstLine="420"/>
        <w:jc w:val="left"/>
      </w:pPr>
      <w:r>
        <w:rPr>
          <w:color w:val="000000"/>
          <w:spacing w:val="0"/>
          <w:w w:val="100"/>
          <w:position w:val="0"/>
        </w:rPr>
        <w:t>处置长期股权投资，其账面价值与实际取得价款的差额，计入当期损益。</w:t>
      </w:r>
    </w:p>
    <w:p>
      <w:pPr>
        <w:pStyle w:val="Style2"/>
        <w:keepNext w:val="0"/>
        <w:keepLines w:val="0"/>
        <w:widowControl w:val="0"/>
        <w:numPr>
          <w:ilvl w:val="0"/>
          <w:numId w:val="125"/>
        </w:numPr>
        <w:shd w:val="clear" w:color="auto" w:fill="auto"/>
        <w:tabs>
          <w:tab w:pos="786" w:val="left"/>
        </w:tabs>
        <w:bidi w:val="0"/>
        <w:spacing w:before="0" w:after="0" w:line="427" w:lineRule="auto"/>
        <w:ind w:left="0" w:right="0" w:firstLine="420"/>
        <w:jc w:val="left"/>
      </w:pPr>
      <w:bookmarkStart w:id="532" w:name="bookmark532"/>
      <w:bookmarkEnd w:id="532"/>
      <w:r>
        <w:rPr>
          <w:color w:val="000000"/>
          <w:spacing w:val="0"/>
          <w:w w:val="100"/>
          <w:position w:val="0"/>
        </w:rPr>
        <w:t>权益法核算下的长期股权投资的处置</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采用权益法核算的长期股权投资，处置后的剩余股权仍采用权益法核算的，在处置该项投资 时，采用与被投资单位直接处置相关资产或者负债相同的基础，按相应比例对原计入其他综合收 益的部分进行会计处理。因被投资单位除净损益、其他综合收益和利润分配以外的其他所有者权 益变动而确认的所有者权益，按比例结转入当期损益。</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因处置部分股权投资等原因丧失了对投资单位的共同控制或者重大影响的，处置后的剩余股 权改按金融工具确认和计量准则核算，其在丧失共同控制或重大影响之日的公允价值与账面价值 之间的差额计入当期损益。原股权投资因采用权益法核算而确认的其他综合收益，在终止确认权 益法核算时采用与被投资单位直接处置相关资产或负债相同的基础进行会计处理。因被投资方除 净损益、其他综合收益和利润分配以外的其他所有者权益变动而确认的所有者权益，在终止采用 权益法核算时全部转入当期损益。</w:t>
      </w:r>
    </w:p>
    <w:p>
      <w:pPr>
        <w:pStyle w:val="Style2"/>
        <w:keepNext w:val="0"/>
        <w:keepLines w:val="0"/>
        <w:widowControl w:val="0"/>
        <w:numPr>
          <w:ilvl w:val="0"/>
          <w:numId w:val="125"/>
        </w:numPr>
        <w:shd w:val="clear" w:color="auto" w:fill="auto"/>
        <w:tabs>
          <w:tab w:pos="811" w:val="left"/>
        </w:tabs>
        <w:bidi w:val="0"/>
        <w:spacing w:before="0" w:after="0" w:line="427" w:lineRule="auto"/>
        <w:ind w:left="0" w:right="0" w:firstLine="440"/>
        <w:jc w:val="both"/>
      </w:pPr>
      <w:bookmarkStart w:id="533" w:name="bookmark533"/>
      <w:bookmarkEnd w:id="533"/>
      <w:r>
        <w:rPr>
          <w:color w:val="000000"/>
          <w:spacing w:val="0"/>
          <w:w w:val="100"/>
          <w:position w:val="0"/>
        </w:rPr>
        <w:t>成本法核算下的长期股权投资的处置</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采用成本法核算的长期股权投资，处置后剩余股权仍采用成本法核算的，其在取得对被投资 单位的控制之前因采用权益法核算或者金融工具确认和计量准则核算而确认的其他综合收益，采 用与被投资单位直接处置相关资产或者负债相同的基础进行处理，并按比例结转当期损益；因采 用权益法核算而确认的被投资单位净资产中除净损益、其他综合收益和净利润分配以外的其他所 有者权益变动按比例结转当期损益。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因其他投资方增资而导致本公司持股比例下降、从而丧失控制权但能对被投资单位实施共同 控制或施加重大影响的，按照新的持股比例确认本公司应享有的被投资单位因增资扩股而增加净 资产的份额，与应结转持股比例下降部分所对应的长期股权投资原账面价值之间的差额计入当期 损益；然后，按照新的持股比例视同自取得投资时即采用权益法核算进行调整。</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公司因处置部分股权投资或其他原因丧失了对原有子公司控制权的，处置后的剩余股权能够 </w:t>
      </w:r>
      <w:r>
        <w:rPr>
          <w:color w:val="000000"/>
          <w:spacing w:val="0"/>
          <w:w w:val="100"/>
          <w:position w:val="0"/>
        </w:rPr>
        <w:t>对被投资单位实施共同控制或施加重大影响的，改按权益法核算，并对该剩余股权视同自取得时 即采用权益法核算进行调整，购买日之前持有的股权投资因采用权益法核算而确认的其他综合收 益和其他所有者权益按比例结转；处置后的剩余股权不能对被投资单位实施共同控制或施加重大 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金融工具确认和计量》的有关规定进行会计处理，其在 丧失控制之日的公允价值与账面价值间的差额计入当期损益，其他综合收益和其他所有者权益全 部结转为当期损益。</w:t>
      </w:r>
    </w:p>
    <w:p>
      <w:pPr>
        <w:pStyle w:val="Style2"/>
        <w:keepNext w:val="0"/>
        <w:keepLines w:val="0"/>
        <w:widowControl w:val="0"/>
        <w:shd w:val="clear" w:color="auto" w:fill="auto"/>
        <w:bidi w:val="0"/>
        <w:spacing w:before="0" w:after="600" w:line="407" w:lineRule="exact"/>
        <w:ind w:left="0" w:right="0" w:firstLine="460"/>
        <w:jc w:val="both"/>
      </w:pPr>
      <w:r>
        <w:rPr>
          <w:color w:val="000000"/>
          <w:spacing w:val="0"/>
          <w:w w:val="100"/>
          <w:position w:val="0"/>
        </w:rPr>
        <w:t>本公司通过多次交易分步处置对子公司股权投资直至丧失控制权，如果上述交易属于一揽子 交易的，将各项交易作为一项处置子公司股权投资并丧失控制权的交易进行会计处理，在丧失控 制权之前每一次处置价款与所处置的股权对应的长期股权投资账面价值之间的差额，先确认为其 他综合收益，到丧失控制权时再一并转入丧失控制权的当期损益。</w:t>
      </w:r>
    </w:p>
    <w:p>
      <w:pPr>
        <w:pStyle w:val="Style2"/>
        <w:keepNext w:val="0"/>
        <w:keepLines w:val="0"/>
        <w:widowControl w:val="0"/>
        <w:numPr>
          <w:ilvl w:val="0"/>
          <w:numId w:val="127"/>
        </w:numPr>
        <w:shd w:val="clear" w:color="auto" w:fill="auto"/>
        <w:tabs>
          <w:tab w:pos="434" w:val="left"/>
        </w:tabs>
        <w:bidi w:val="0"/>
        <w:spacing w:before="0" w:after="0" w:line="407" w:lineRule="exact"/>
        <w:ind w:left="0" w:right="0" w:firstLine="0"/>
        <w:jc w:val="left"/>
      </w:pPr>
      <w:bookmarkStart w:id="534" w:name="bookmark534"/>
      <w:bookmarkEnd w:id="534"/>
      <w:r>
        <w:rPr>
          <w:b/>
          <w:bCs/>
          <w:color w:val="000000"/>
          <w:spacing w:val="0"/>
          <w:w w:val="100"/>
          <w:position w:val="0"/>
        </w:rPr>
        <w:t>投资性房地产</w:t>
      </w:r>
    </w:p>
    <w:p>
      <w:pPr>
        <w:pStyle w:val="Style2"/>
        <w:keepNext w:val="0"/>
        <w:keepLines w:val="0"/>
        <w:widowControl w:val="0"/>
        <w:shd w:val="clear" w:color="auto" w:fill="auto"/>
        <w:bidi w:val="0"/>
        <w:spacing w:before="0" w:after="400" w:line="407" w:lineRule="exact"/>
        <w:ind w:left="0" w:right="0" w:firstLine="0"/>
        <w:jc w:val="left"/>
      </w:pPr>
      <w:r>
        <w:rPr>
          <w:color w:val="000000"/>
          <w:spacing w:val="0"/>
          <w:w w:val="100"/>
          <w:position w:val="0"/>
        </w:rPr>
        <w:t>不适用</w:t>
      </w:r>
    </w:p>
    <w:p>
      <w:pPr>
        <w:pStyle w:val="Style2"/>
        <w:keepNext w:val="0"/>
        <w:keepLines w:val="0"/>
        <w:widowControl w:val="0"/>
        <w:numPr>
          <w:ilvl w:val="0"/>
          <w:numId w:val="129"/>
        </w:numPr>
        <w:shd w:val="clear" w:color="auto" w:fill="auto"/>
        <w:tabs>
          <w:tab w:pos="434" w:val="left"/>
        </w:tabs>
        <w:bidi w:val="0"/>
        <w:spacing w:before="0" w:after="60" w:line="407" w:lineRule="exact"/>
        <w:ind w:left="0" w:right="0" w:firstLine="0"/>
        <w:jc w:val="left"/>
      </w:pPr>
      <w:bookmarkStart w:id="535" w:name="bookmark535"/>
      <w:bookmarkEnd w:id="535"/>
      <w:r>
        <w:rPr>
          <w:b/>
          <w:bCs/>
          <w:color w:val="000000"/>
          <w:spacing w:val="0"/>
          <w:w w:val="100"/>
          <w:position w:val="0"/>
        </w:rPr>
        <w:t>固定资产</w:t>
      </w:r>
    </w:p>
    <w:p>
      <w:pPr>
        <w:pStyle w:val="Style2"/>
        <w:keepNext w:val="0"/>
        <w:keepLines w:val="0"/>
        <w:widowControl w:val="0"/>
        <w:shd w:val="clear" w:color="auto" w:fill="auto"/>
        <w:tabs>
          <w:tab w:pos="419" w:val="left"/>
        </w:tabs>
        <w:bidi w:val="0"/>
        <w:spacing w:before="0" w:after="60" w:line="407" w:lineRule="exact"/>
        <w:ind w:left="0" w:right="0" w:firstLine="0"/>
        <w:jc w:val="left"/>
      </w:pPr>
      <w:bookmarkStart w:id="536" w:name="bookmark536"/>
      <w:r>
        <w:rPr>
          <w:b/>
          <w:bCs/>
          <w:color w:val="000000"/>
          <w:spacing w:val="0"/>
          <w:w w:val="100"/>
          <w:position w:val="0"/>
        </w:rPr>
        <w:t>（</w:t>
      </w:r>
      <w:bookmarkEnd w:id="536"/>
      <w:r>
        <w:rPr>
          <w:b/>
          <w:bCs/>
          <w:color w:val="000000"/>
          <w:spacing w:val="0"/>
          <w:w w:val="100"/>
          <w:position w:val="0"/>
        </w:rPr>
        <w:t>1）</w:t>
        <w:tab/>
        <w:t>.</w:t>
      </w:r>
      <w:r>
        <w:rPr>
          <w:b/>
          <w:bCs/>
          <w:color w:val="000000"/>
          <w:spacing w:val="0"/>
          <w:w w:val="100"/>
          <w:position w:val="0"/>
        </w:rPr>
        <w:t>确认条件</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固定资产是指同时具有下列特征的有形资产：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为生产商品、提供劳务、出租或经营管理持 有的；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使用寿命超过一个会计年度。</w:t>
      </w:r>
    </w:p>
    <w:p>
      <w:pPr>
        <w:pStyle w:val="Style2"/>
        <w:keepNext w:val="0"/>
        <w:keepLines w:val="0"/>
        <w:widowControl w:val="0"/>
        <w:shd w:val="clear" w:color="auto" w:fill="auto"/>
        <w:bidi w:val="0"/>
        <w:spacing w:before="0" w:after="400" w:line="408" w:lineRule="exact"/>
        <w:ind w:left="0" w:right="0" w:firstLine="0"/>
        <w:jc w:val="both"/>
      </w:pPr>
      <w:r>
        <w:rPr>
          <w:color w:val="000000"/>
          <w:spacing w:val="0"/>
          <w:w w:val="100"/>
          <w:position w:val="0"/>
        </w:rPr>
        <w:t>固定资产同时满足下列条件的予以确认：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 固定资产的成本能够可靠地计量。与固定资产有关的后续支出，符合上述确认条件的，计入固定 资产成本；不符合上述确认条件的，发生时计入当期损益。</w:t>
      </w:r>
    </w:p>
    <w:p>
      <w:pPr>
        <w:pStyle w:val="Style2"/>
        <w:keepNext w:val="0"/>
        <w:keepLines w:val="0"/>
        <w:widowControl w:val="0"/>
        <w:shd w:val="clear" w:color="auto" w:fill="auto"/>
        <w:tabs>
          <w:tab w:pos="419" w:val="left"/>
        </w:tabs>
        <w:bidi w:val="0"/>
        <w:spacing w:before="0" w:after="60" w:line="407" w:lineRule="exact"/>
        <w:ind w:left="0" w:right="0" w:firstLine="0"/>
        <w:jc w:val="both"/>
      </w:pPr>
      <w:bookmarkStart w:id="537" w:name="bookmark537"/>
      <w:r>
        <w:rPr>
          <w:b/>
          <w:bCs/>
          <w:color w:val="000000"/>
          <w:spacing w:val="0"/>
          <w:w w:val="100"/>
          <w:position w:val="0"/>
        </w:rPr>
        <w:t>（</w:t>
      </w:r>
      <w:bookmarkEnd w:id="537"/>
      <w:r>
        <w:rPr>
          <w:b/>
          <w:bCs/>
          <w:color w:val="000000"/>
          <w:spacing w:val="0"/>
          <w:w w:val="100"/>
          <w:position w:val="0"/>
        </w:rPr>
        <w:t>2）</w:t>
        <w:tab/>
        <w:t>.</w:t>
      </w:r>
      <w:r>
        <w:rPr>
          <w:b/>
          <w:bCs/>
          <w:color w:val="000000"/>
          <w:spacing w:val="0"/>
          <w:w w:val="100"/>
          <w:position w:val="0"/>
        </w:rPr>
        <w:t>折旧方法</w:t>
      </w:r>
    </w:p>
    <w:p>
      <w:pPr>
        <w:pStyle w:val="Style2"/>
        <w:keepNext w:val="0"/>
        <w:keepLines w:val="0"/>
        <w:widowControl w:val="0"/>
        <w:shd w:val="clear" w:color="auto" w:fill="auto"/>
        <w:bidi w:val="0"/>
        <w:spacing w:before="0" w:after="0" w:line="407"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140" w:line="408" w:lineRule="exact"/>
        <w:ind w:left="0" w:right="0" w:firstLine="460"/>
        <w:jc w:val="both"/>
      </w:pPr>
      <w:r>
        <w:rPr>
          <w:color w:val="000000"/>
          <w:spacing w:val="0"/>
          <w:w w:val="100"/>
          <w:position w:val="0"/>
        </w:rPr>
        <w:t>固定资产自达到预定可使用状态时开始计提折旧，终止确认时或划分为持有待售非流动资产 时停止计提折旧。如固定资产各组成部分的使用寿命不同或者以不同的方式为企业提供经济利益， 则选择不同折旧率和折旧方法，分别计提折旧。各类固定资产折旧年限和折旧率如下：</w:t>
      </w:r>
    </w:p>
    <w:tbl>
      <w:tblPr>
        <w:tblOverlap w:val="never"/>
        <w:jc w:val="center"/>
        <w:tblLayout w:type="fixed"/>
      </w:tblPr>
      <w:tblGrid>
        <w:gridCol w:w="2674"/>
        <w:gridCol w:w="1387"/>
        <w:gridCol w:w="1637"/>
        <w:gridCol w:w="1800"/>
        <w:gridCol w:w="1411"/>
      </w:tblGrid>
      <w:tr>
        <w:trPr>
          <w:trHeight w:val="475"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固定资产类别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折旧方法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预计净残值率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r>
              <w:rPr>
                <w:rFonts w:ascii="Times New Roman" w:eastAsia="Times New Roman" w:hAnsi="Times New Roman" w:cs="Times New Roman"/>
                <w:color w:val="000000"/>
                <w:spacing w:val="0"/>
                <w:w w:val="100"/>
                <w:position w:val="0"/>
              </w:rPr>
              <w:t>（%）</w:t>
            </w:r>
          </w:p>
        </w:tc>
      </w:tr>
      <w:tr>
        <w:trPr>
          <w:trHeight w:val="461"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10-20 </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5.00-10.00</w:t>
            </w:r>
          </w:p>
        </w:tc>
      </w:tr>
      <w:tr>
        <w:trPr>
          <w:trHeight w:val="470"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运输工具</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p>
        </w:tc>
      </w:tr>
    </w:tbl>
    <w:p>
      <w:pPr>
        <w:widowControl w:val="0"/>
        <w:spacing w:line="1" w:lineRule="exact"/>
      </w:pPr>
    </w:p>
    <w:tbl>
      <w:tblPr>
        <w:tblOverlap w:val="never"/>
        <w:jc w:val="center"/>
        <w:tblLayout w:type="fixed"/>
      </w:tblPr>
      <w:tblGrid>
        <w:gridCol w:w="2674"/>
        <w:gridCol w:w="1387"/>
        <w:gridCol w:w="1637"/>
        <w:gridCol w:w="1800"/>
        <w:gridCol w:w="1411"/>
      </w:tblGrid>
      <w:tr>
        <w:trPr>
          <w:trHeight w:val="475"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固定资产类别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折旧方法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预计净残值率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r>
              <w:rPr>
                <w:rFonts w:ascii="Times New Roman" w:eastAsia="Times New Roman" w:hAnsi="Times New Roman" w:cs="Times New Roman"/>
                <w:color w:val="000000"/>
                <w:spacing w:val="0"/>
                <w:w w:val="100"/>
                <w:position w:val="0"/>
              </w:rPr>
              <w:t>(%)</w:t>
            </w:r>
          </w:p>
        </w:tc>
      </w:tr>
      <w:tr>
        <w:trPr>
          <w:trHeight w:val="470"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电子设备及其他</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9.50-31.67</w:t>
            </w:r>
          </w:p>
        </w:tc>
      </w:tr>
    </w:tbl>
    <w:p>
      <w:pPr>
        <w:pStyle w:val="Style21"/>
        <w:keepNext w:val="0"/>
        <w:keepLines w:val="0"/>
        <w:widowControl w:val="0"/>
        <w:shd w:val="clear" w:color="auto" w:fill="auto"/>
        <w:bidi w:val="0"/>
        <w:spacing w:before="0" w:after="0" w:line="240" w:lineRule="auto"/>
        <w:ind w:left="451" w:right="0" w:firstLine="0"/>
        <w:jc w:val="left"/>
      </w:pPr>
      <w:r>
        <w:rPr>
          <w:b w:val="0"/>
          <w:bCs w:val="0"/>
          <w:color w:val="000000"/>
          <w:spacing w:val="0"/>
          <w:w w:val="100"/>
          <w:position w:val="0"/>
        </w:rPr>
        <w:t>说明:</w:t>
      </w:r>
    </w:p>
    <w:p>
      <w:pPr>
        <w:pStyle w:val="Style2"/>
        <w:keepNext w:val="0"/>
        <w:keepLines w:val="0"/>
        <w:widowControl w:val="0"/>
        <w:numPr>
          <w:ilvl w:val="0"/>
          <w:numId w:val="131"/>
        </w:numPr>
        <w:shd w:val="clear" w:color="auto" w:fill="auto"/>
        <w:tabs>
          <w:tab w:pos="843" w:val="left"/>
        </w:tabs>
        <w:bidi w:val="0"/>
        <w:spacing w:before="0" w:after="0" w:line="418" w:lineRule="exact"/>
        <w:ind w:left="0" w:right="0" w:firstLine="460"/>
        <w:jc w:val="both"/>
      </w:pPr>
      <w:bookmarkStart w:id="538" w:name="bookmark538"/>
      <w:bookmarkEnd w:id="538"/>
      <w:r>
        <w:rPr>
          <w:color w:val="000000"/>
          <w:spacing w:val="0"/>
          <w:w w:val="100"/>
          <w:position w:val="0"/>
        </w:rPr>
        <w:t>符合资本化条件的固定资产装修费用，在两次装修期间与固定资产尚可使用年限两者中较 短的期间内，采用年限平均法单独计提折旧。</w:t>
      </w:r>
    </w:p>
    <w:p>
      <w:pPr>
        <w:pStyle w:val="Style2"/>
        <w:keepNext w:val="0"/>
        <w:keepLines w:val="0"/>
        <w:widowControl w:val="0"/>
        <w:numPr>
          <w:ilvl w:val="0"/>
          <w:numId w:val="131"/>
        </w:numPr>
        <w:shd w:val="clear" w:color="auto" w:fill="auto"/>
        <w:tabs>
          <w:tab w:pos="890" w:val="left"/>
        </w:tabs>
        <w:bidi w:val="0"/>
        <w:spacing w:before="0" w:after="0" w:line="418" w:lineRule="exact"/>
        <w:ind w:left="0" w:right="0" w:firstLine="460"/>
        <w:jc w:val="both"/>
      </w:pPr>
      <w:bookmarkStart w:id="539" w:name="bookmark539"/>
      <w:bookmarkEnd w:id="539"/>
      <w:r>
        <w:rPr>
          <w:color w:val="000000"/>
          <w:spacing w:val="0"/>
          <w:w w:val="100"/>
          <w:position w:val="0"/>
        </w:rPr>
        <w:t>已计提减值准备的固定资产，还应扣除已计提的固定资产减值准备累计金额计算折旧率。</w:t>
      </w:r>
    </w:p>
    <w:p>
      <w:pPr>
        <w:pStyle w:val="Style2"/>
        <w:keepNext w:val="0"/>
        <w:keepLines w:val="0"/>
        <w:widowControl w:val="0"/>
        <w:numPr>
          <w:ilvl w:val="0"/>
          <w:numId w:val="131"/>
        </w:numPr>
        <w:shd w:val="clear" w:color="auto" w:fill="auto"/>
        <w:tabs>
          <w:tab w:pos="843" w:val="left"/>
        </w:tabs>
        <w:bidi w:val="0"/>
        <w:spacing w:before="0" w:after="0" w:line="418" w:lineRule="exact"/>
        <w:ind w:left="0" w:right="0" w:firstLine="460"/>
        <w:jc w:val="both"/>
      </w:pPr>
      <w:bookmarkStart w:id="540" w:name="bookmark540"/>
      <w:bookmarkEnd w:id="540"/>
      <w:r>
        <w:rPr>
          <w:color w:val="000000"/>
          <w:spacing w:val="0"/>
          <w:w w:val="100"/>
          <w:position w:val="0"/>
        </w:rPr>
        <w:t>公司至少年度终了对固定资产的使用寿命、预计净残值和折旧方法进行复核，如发生改变 则作为会计估计变更处理。</w:t>
      </w:r>
    </w:p>
    <w:p>
      <w:pPr>
        <w:pStyle w:val="Style2"/>
        <w:keepNext w:val="0"/>
        <w:keepLines w:val="0"/>
        <w:widowControl w:val="0"/>
        <w:shd w:val="clear" w:color="auto" w:fill="auto"/>
        <w:bidi w:val="0"/>
        <w:spacing w:before="0" w:after="0" w:line="418" w:lineRule="exact"/>
        <w:ind w:left="0" w:right="0" w:firstLine="460"/>
        <w:jc w:val="both"/>
      </w:pPr>
      <w:r>
        <w:rPr>
          <w:color w:val="000000"/>
          <w:spacing w:val="0"/>
          <w:w w:val="100"/>
          <w:position w:val="0"/>
        </w:rPr>
        <w:t>其他说明：</w:t>
      </w:r>
    </w:p>
    <w:p>
      <w:pPr>
        <w:pStyle w:val="Style2"/>
        <w:keepNext w:val="0"/>
        <w:keepLines w:val="0"/>
        <w:widowControl w:val="0"/>
        <w:numPr>
          <w:ilvl w:val="0"/>
          <w:numId w:val="133"/>
        </w:numPr>
        <w:shd w:val="clear" w:color="auto" w:fill="auto"/>
        <w:tabs>
          <w:tab w:pos="838" w:val="left"/>
        </w:tabs>
        <w:bidi w:val="0"/>
        <w:spacing w:before="0" w:after="0" w:line="418" w:lineRule="exact"/>
        <w:ind w:left="0" w:right="0" w:firstLine="460"/>
        <w:jc w:val="both"/>
      </w:pPr>
      <w:bookmarkStart w:id="541" w:name="bookmark541"/>
      <w:bookmarkEnd w:id="541"/>
      <w:r>
        <w:rPr>
          <w:color w:val="000000"/>
          <w:spacing w:val="0"/>
          <w:w w:val="100"/>
          <w:position w:val="0"/>
        </w:rPr>
        <w:t>因开工不足、自然灾害等导致连续</w:t>
      </w:r>
      <w:r>
        <w:rPr>
          <w:rFonts w:ascii="Times New Roman" w:eastAsia="Times New Roman" w:hAnsi="Times New Roman" w:cs="Times New Roman"/>
          <w:color w:val="000000"/>
          <w:spacing w:val="0"/>
          <w:w w:val="100"/>
          <w:position w:val="0"/>
        </w:rPr>
        <w:t>3</w:t>
      </w:r>
      <w:r>
        <w:rPr>
          <w:color w:val="000000"/>
          <w:spacing w:val="0"/>
          <w:w w:val="100"/>
          <w:position w:val="0"/>
        </w:rPr>
        <w:t>个月停用的固定资产确认为闲置固定资产</w:t>
      </w:r>
      <w:r>
        <w:rPr>
          <w:rFonts w:ascii="Times New Roman" w:eastAsia="Times New Roman" w:hAnsi="Times New Roman" w:cs="Times New Roman"/>
          <w:color w:val="000000"/>
          <w:spacing w:val="0"/>
          <w:w w:val="100"/>
          <w:position w:val="0"/>
        </w:rPr>
        <w:t>(</w:t>
      </w:r>
      <w:r>
        <w:rPr>
          <w:color w:val="000000"/>
          <w:spacing w:val="0"/>
          <w:w w:val="100"/>
          <w:position w:val="0"/>
        </w:rPr>
        <w:t>季节性停用 除外</w:t>
      </w:r>
      <w:r>
        <w:rPr>
          <w:rFonts w:ascii="Times New Roman" w:eastAsia="Times New Roman" w:hAnsi="Times New Roman" w:cs="Times New Roman"/>
          <w:color w:val="000000"/>
          <w:spacing w:val="0"/>
          <w:w w:val="100"/>
          <w:position w:val="0"/>
        </w:rPr>
        <w:t>)</w:t>
      </w:r>
      <w:r>
        <w:rPr>
          <w:color w:val="000000"/>
          <w:spacing w:val="0"/>
          <w:w w:val="100"/>
          <w:position w:val="0"/>
        </w:rPr>
        <w:t>。闲置固定资产采用和其他同类别固定资产一致的折旧方法。</w:t>
      </w:r>
    </w:p>
    <w:p>
      <w:pPr>
        <w:pStyle w:val="Style2"/>
        <w:keepNext w:val="0"/>
        <w:keepLines w:val="0"/>
        <w:widowControl w:val="0"/>
        <w:numPr>
          <w:ilvl w:val="0"/>
          <w:numId w:val="133"/>
        </w:numPr>
        <w:shd w:val="clear" w:color="auto" w:fill="auto"/>
        <w:tabs>
          <w:tab w:pos="848" w:val="left"/>
        </w:tabs>
        <w:bidi w:val="0"/>
        <w:spacing w:before="0" w:after="0" w:line="418" w:lineRule="exact"/>
        <w:ind w:left="0" w:right="0" w:firstLine="460"/>
        <w:jc w:val="both"/>
      </w:pPr>
      <w:bookmarkStart w:id="542" w:name="bookmark542"/>
      <w:bookmarkEnd w:id="542"/>
      <w:r>
        <w:rPr>
          <w:color w:val="000000"/>
          <w:spacing w:val="0"/>
          <w:w w:val="100"/>
          <w:position w:val="0"/>
        </w:rPr>
        <w:t>若固定资产处于处置状态，或者预期通过使用或处置不能产生经济利益，则终止确认</w:t>
      </w:r>
      <w:r>
        <w:rPr>
          <w:color w:val="000000"/>
          <w:spacing w:val="0"/>
          <w:w w:val="100"/>
          <w:position w:val="0"/>
        </w:rPr>
        <w:t>，</w:t>
      </w:r>
      <w:r>
        <w:rPr>
          <w:color w:val="000000"/>
          <w:spacing w:val="0"/>
          <w:w w:val="100"/>
          <w:position w:val="0"/>
        </w:rPr>
        <w:t>并停 止折旧和计提减值。</w:t>
      </w:r>
    </w:p>
    <w:p>
      <w:pPr>
        <w:pStyle w:val="Style2"/>
        <w:keepNext w:val="0"/>
        <w:keepLines w:val="0"/>
        <w:widowControl w:val="0"/>
        <w:numPr>
          <w:ilvl w:val="0"/>
          <w:numId w:val="133"/>
        </w:numPr>
        <w:shd w:val="clear" w:color="auto" w:fill="auto"/>
        <w:tabs>
          <w:tab w:pos="834" w:val="left"/>
        </w:tabs>
        <w:bidi w:val="0"/>
        <w:spacing w:before="0" w:after="0" w:line="418" w:lineRule="exact"/>
        <w:ind w:left="0" w:right="0" w:firstLine="460"/>
        <w:jc w:val="both"/>
      </w:pPr>
      <w:bookmarkStart w:id="543" w:name="bookmark543"/>
      <w:bookmarkEnd w:id="543"/>
      <w:r>
        <w:rPr>
          <w:color w:val="000000"/>
          <w:spacing w:val="0"/>
          <w:w w:val="100"/>
          <w:position w:val="0"/>
        </w:rPr>
        <w:t>固定资产出售、转让、报废或者毁损的处置收入扣除其账面价值和相关税费后的差额计入 当期损益。</w:t>
      </w:r>
    </w:p>
    <w:p>
      <w:pPr>
        <w:pStyle w:val="Style2"/>
        <w:keepNext w:val="0"/>
        <w:keepLines w:val="0"/>
        <w:widowControl w:val="0"/>
        <w:numPr>
          <w:ilvl w:val="0"/>
          <w:numId w:val="133"/>
        </w:numPr>
        <w:shd w:val="clear" w:color="auto" w:fill="auto"/>
        <w:tabs>
          <w:tab w:pos="848" w:val="left"/>
        </w:tabs>
        <w:bidi w:val="0"/>
        <w:spacing w:before="0" w:after="400" w:line="415" w:lineRule="exact"/>
        <w:ind w:left="0" w:right="0" w:firstLine="460"/>
        <w:jc w:val="both"/>
      </w:pPr>
      <w:bookmarkStart w:id="544" w:name="bookmark544"/>
      <w:bookmarkEnd w:id="544"/>
      <w:r>
        <w:rPr>
          <w:color w:val="000000"/>
          <w:spacing w:val="0"/>
          <w:w w:val="100"/>
          <w:position w:val="0"/>
        </w:rPr>
        <w:t>本公司对固定资产进行定期检查发生的大修理费用，有确凿证据表明符合固定资产确认条 件的部分，计入固定资产成本，不符合固定资产确认条件的计入当期损益。固定资产在定期大修 理间隔期间，照提折旧。</w:t>
      </w:r>
    </w:p>
    <w:p>
      <w:pPr>
        <w:pStyle w:val="Style2"/>
        <w:keepNext w:val="0"/>
        <w:keepLines w:val="0"/>
        <w:widowControl w:val="0"/>
        <w:numPr>
          <w:ilvl w:val="0"/>
          <w:numId w:val="125"/>
        </w:numPr>
        <w:shd w:val="clear" w:color="auto" w:fill="auto"/>
        <w:bidi w:val="0"/>
        <w:spacing w:before="0" w:after="60" w:line="418" w:lineRule="exact"/>
        <w:ind w:left="0" w:right="0" w:firstLine="0"/>
        <w:jc w:val="left"/>
      </w:pPr>
      <w:bookmarkStart w:id="545" w:name="bookmark545"/>
      <w:bookmarkEnd w:id="545"/>
      <w:r>
        <w:rPr>
          <w:b/>
          <w:bCs/>
          <w:color w:val="000000"/>
          <w:spacing w:val="0"/>
          <w:w w:val="100"/>
          <w:position w:val="0"/>
        </w:rPr>
        <w:t>,</w:t>
      </w:r>
      <w:r>
        <w:rPr>
          <w:b/>
          <w:bCs/>
          <w:color w:val="000000"/>
          <w:spacing w:val="0"/>
          <w:w w:val="100"/>
          <w:position w:val="0"/>
        </w:rPr>
        <w:t>融资租入固定资产的认定依据、计价和折旧方法</w:t>
      </w:r>
    </w:p>
    <w:p>
      <w:pPr>
        <w:pStyle w:val="Style2"/>
        <w:keepNext w:val="0"/>
        <w:keepLines w:val="0"/>
        <w:widowControl w:val="0"/>
        <w:shd w:val="clear" w:color="auto" w:fill="auto"/>
        <w:bidi w:val="0"/>
        <w:spacing w:before="0" w:after="400" w:line="41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9"/>
        </w:numPr>
        <w:shd w:val="clear" w:color="auto" w:fill="auto"/>
        <w:bidi w:val="0"/>
        <w:spacing w:before="0" w:after="60" w:line="418" w:lineRule="exact"/>
        <w:ind w:left="0" w:right="0" w:firstLine="0"/>
        <w:jc w:val="left"/>
      </w:pPr>
      <w:bookmarkStart w:id="546" w:name="bookmark546"/>
      <w:bookmarkEnd w:id="546"/>
      <w:r>
        <w:rPr>
          <w:b/>
          <w:bCs/>
          <w:color w:val="000000"/>
          <w:spacing w:val="0"/>
          <w:w w:val="100"/>
          <w:position w:val="0"/>
        </w:rPr>
        <w:t>在建工程</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numPr>
          <w:ilvl w:val="0"/>
          <w:numId w:val="135"/>
        </w:numPr>
        <w:shd w:val="clear" w:color="auto" w:fill="auto"/>
        <w:bidi w:val="0"/>
        <w:spacing w:before="0" w:after="0" w:line="413" w:lineRule="exact"/>
        <w:ind w:left="0" w:right="0" w:firstLine="460"/>
        <w:jc w:val="both"/>
      </w:pPr>
      <w:bookmarkStart w:id="547" w:name="bookmark547"/>
      <w:bookmarkEnd w:id="547"/>
      <w:r>
        <w:rPr>
          <w:color w:val="000000"/>
          <w:spacing w:val="0"/>
          <w:w w:val="100"/>
          <w:position w:val="0"/>
        </w:rPr>
        <w:t>在建工程同时满足经济利益很可能流入、成本能够可靠地计量则予以确认。在建工程按 建造该项资产达到预定可使用状态前所发生的实际成本计量。</w:t>
      </w:r>
    </w:p>
    <w:p>
      <w:pPr>
        <w:pStyle w:val="Style2"/>
        <w:keepNext w:val="0"/>
        <w:keepLines w:val="0"/>
        <w:widowControl w:val="0"/>
        <w:numPr>
          <w:ilvl w:val="0"/>
          <w:numId w:val="135"/>
        </w:numPr>
        <w:shd w:val="clear" w:color="auto" w:fill="auto"/>
        <w:bidi w:val="0"/>
        <w:spacing w:before="0" w:after="580" w:line="413" w:lineRule="exact"/>
        <w:ind w:left="0" w:right="0" w:firstLine="460"/>
        <w:jc w:val="both"/>
      </w:pPr>
      <w:bookmarkStart w:id="548" w:name="bookmark548"/>
      <w:bookmarkEnd w:id="548"/>
      <w:r>
        <w:rPr>
          <w:color w:val="000000"/>
          <w:spacing w:val="0"/>
          <w:w w:val="100"/>
          <w:position w:val="0"/>
        </w:rPr>
        <w:t>在建工程达到预定可使用状态时，按工程实际成本转入固定资产。已达到预定可使用状态 但尚未办理竣工结算的，先按估计价值转入固定资产，待办理竣工决算后再按实际成本调整原暂 估价值，但不再调整原已计提的折旧。</w:t>
      </w:r>
    </w:p>
    <w:p>
      <w:pPr>
        <w:pStyle w:val="Style2"/>
        <w:keepNext w:val="0"/>
        <w:keepLines w:val="0"/>
        <w:widowControl w:val="0"/>
        <w:numPr>
          <w:ilvl w:val="0"/>
          <w:numId w:val="129"/>
        </w:numPr>
        <w:shd w:val="clear" w:color="auto" w:fill="auto"/>
        <w:bidi w:val="0"/>
        <w:spacing w:before="0" w:after="240" w:line="240" w:lineRule="auto"/>
        <w:ind w:left="0" w:right="0" w:firstLine="0"/>
        <w:jc w:val="left"/>
      </w:pPr>
      <w:bookmarkStart w:id="549" w:name="bookmark549"/>
      <w:bookmarkEnd w:id="549"/>
      <w:r>
        <w:rPr>
          <w:b/>
          <w:bCs/>
          <w:color w:val="000000"/>
          <w:spacing w:val="0"/>
          <w:w w:val="100"/>
          <w:position w:val="0"/>
        </w:rPr>
        <w:t>借款费用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借款费用，包括借款利息、折价或者溢价的摊销、辅助费用以及因外币借款而发生的汇兑差 额等。</w:t>
      </w:r>
    </w:p>
    <w:p>
      <w:pPr>
        <w:pStyle w:val="Style2"/>
        <w:keepNext w:val="0"/>
        <w:keepLines w:val="0"/>
        <w:widowControl w:val="0"/>
        <w:numPr>
          <w:ilvl w:val="0"/>
          <w:numId w:val="137"/>
        </w:numPr>
        <w:shd w:val="clear" w:color="auto" w:fill="auto"/>
        <w:tabs>
          <w:tab w:pos="641" w:val="left"/>
        </w:tabs>
        <w:bidi w:val="0"/>
        <w:spacing w:before="0" w:after="0" w:line="410" w:lineRule="exact"/>
        <w:ind w:left="0" w:right="0" w:firstLine="440"/>
        <w:jc w:val="both"/>
      </w:pPr>
      <w:bookmarkStart w:id="550" w:name="bookmark550"/>
      <w:bookmarkEnd w:id="550"/>
      <w:r>
        <w:rPr>
          <w:color w:val="000000"/>
          <w:spacing w:val="0"/>
          <w:w w:val="100"/>
          <w:position w:val="0"/>
        </w:rPr>
        <w:t>.借款费用资本化的确认原则</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2"/>
        <w:keepNext w:val="0"/>
        <w:keepLines w:val="0"/>
        <w:widowControl w:val="0"/>
        <w:numPr>
          <w:ilvl w:val="0"/>
          <w:numId w:val="137"/>
        </w:numPr>
        <w:shd w:val="clear" w:color="auto" w:fill="auto"/>
        <w:tabs>
          <w:tab w:pos="674" w:val="left"/>
        </w:tabs>
        <w:bidi w:val="0"/>
        <w:spacing w:before="0" w:after="0" w:line="410" w:lineRule="exact"/>
        <w:ind w:left="0" w:right="0" w:firstLine="440"/>
        <w:jc w:val="left"/>
      </w:pPr>
      <w:bookmarkStart w:id="551" w:name="bookmark551"/>
      <w:bookmarkEnd w:id="551"/>
      <w:r>
        <w:rPr>
          <w:color w:val="000000"/>
          <w:spacing w:val="0"/>
          <w:w w:val="100"/>
          <w:position w:val="0"/>
        </w:rPr>
        <w:t>.借款费用资本化期间</w:t>
      </w:r>
    </w:p>
    <w:p>
      <w:pPr>
        <w:pStyle w:val="Style2"/>
        <w:keepNext w:val="0"/>
        <w:keepLines w:val="0"/>
        <w:widowControl w:val="0"/>
        <w:shd w:val="clear" w:color="auto" w:fill="auto"/>
        <w:tabs>
          <w:tab w:pos="782" w:val="left"/>
        </w:tabs>
        <w:bidi w:val="0"/>
        <w:spacing w:before="0" w:after="0" w:line="410" w:lineRule="exact"/>
        <w:ind w:left="0" w:right="0" w:firstLine="440"/>
        <w:jc w:val="both"/>
      </w:pPr>
      <w:bookmarkStart w:id="552" w:name="bookmark552"/>
      <w:r>
        <w:rPr>
          <w:rFonts w:ascii="Times New Roman" w:eastAsia="Times New Roman" w:hAnsi="Times New Roman" w:cs="Times New Roman"/>
          <w:color w:val="000000"/>
          <w:spacing w:val="0"/>
          <w:w w:val="100"/>
          <w:position w:val="0"/>
        </w:rPr>
        <w:t>（</w:t>
      </w:r>
      <w:bookmarkEnd w:id="552"/>
      <w:r>
        <w:rPr>
          <w:rFonts w:ascii="Times New Roman" w:eastAsia="Times New Roman" w:hAnsi="Times New Roman" w:cs="Times New Roman"/>
          <w:color w:val="000000"/>
          <w:spacing w:val="0"/>
          <w:w w:val="100"/>
          <w:position w:val="0"/>
        </w:rPr>
        <w:t>1）</w:t>
        <w:tab/>
      </w:r>
      <w:r>
        <w:rPr>
          <w:color w:val="000000"/>
          <w:spacing w:val="0"/>
          <w:w w:val="100"/>
          <w:position w:val="0"/>
        </w:rPr>
        <w:t>当同时满足下列条件时，开始资本化：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 资产达到预定可使用或可销售状态所必要的购建或者生产活动已经开始。</w:t>
      </w:r>
    </w:p>
    <w:p>
      <w:pPr>
        <w:pStyle w:val="Style2"/>
        <w:keepNext w:val="0"/>
        <w:keepLines w:val="0"/>
        <w:widowControl w:val="0"/>
        <w:shd w:val="clear" w:color="auto" w:fill="auto"/>
        <w:tabs>
          <w:tab w:pos="786" w:val="left"/>
        </w:tabs>
        <w:bidi w:val="0"/>
        <w:spacing w:before="0" w:after="0" w:line="410" w:lineRule="exact"/>
        <w:ind w:left="0" w:right="0" w:firstLine="440"/>
        <w:jc w:val="both"/>
      </w:pPr>
      <w:bookmarkStart w:id="553" w:name="bookmark553"/>
      <w:r>
        <w:rPr>
          <w:rFonts w:ascii="Times New Roman" w:eastAsia="Times New Roman" w:hAnsi="Times New Roman" w:cs="Times New Roman"/>
          <w:color w:val="000000"/>
          <w:spacing w:val="0"/>
          <w:w w:val="100"/>
          <w:position w:val="0"/>
        </w:rPr>
        <w:t>（</w:t>
      </w:r>
      <w:bookmarkEnd w:id="553"/>
      <w:r>
        <w:rPr>
          <w:rFonts w:ascii="Times New Roman" w:eastAsia="Times New Roman" w:hAnsi="Times New Roman" w:cs="Times New Roman"/>
          <w:color w:val="000000"/>
          <w:spacing w:val="0"/>
          <w:w w:val="100"/>
          <w:position w:val="0"/>
        </w:rPr>
        <w:t>2）</w:t>
        <w:tab/>
      </w:r>
      <w:r>
        <w:rPr>
          <w:color w:val="000000"/>
          <w:spacing w:val="0"/>
          <w:w w:val="100"/>
          <w:position w:val="0"/>
        </w:rPr>
        <w:t>暂停资本化：若符合资本化条件的资产在购建或者生产过程中发生非正常中断，并且中断 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个月，暂停借款费用的资本化；中断期间发生的借款费用确认为当期费用，直至 资产的购建或者生产活动重新开始。该项中断如是所购建或生产的符合资本化条件的资产达到预 定可使用状态或者可销售状态必要的程序，则借款费用继续资本化。</w:t>
      </w:r>
    </w:p>
    <w:p>
      <w:pPr>
        <w:pStyle w:val="Style2"/>
        <w:keepNext w:val="0"/>
        <w:keepLines w:val="0"/>
        <w:widowControl w:val="0"/>
        <w:shd w:val="clear" w:color="auto" w:fill="auto"/>
        <w:tabs>
          <w:tab w:pos="791" w:val="left"/>
        </w:tabs>
        <w:bidi w:val="0"/>
        <w:spacing w:before="0" w:after="0" w:line="410" w:lineRule="exact"/>
        <w:ind w:left="0" w:right="0" w:firstLine="440"/>
        <w:jc w:val="both"/>
      </w:pPr>
      <w:bookmarkStart w:id="554" w:name="bookmark554"/>
      <w:r>
        <w:rPr>
          <w:rFonts w:ascii="Times New Roman" w:eastAsia="Times New Roman" w:hAnsi="Times New Roman" w:cs="Times New Roman"/>
          <w:color w:val="000000"/>
          <w:spacing w:val="0"/>
          <w:w w:val="100"/>
          <w:position w:val="0"/>
        </w:rPr>
        <w:t>（</w:t>
      </w:r>
      <w:bookmarkEnd w:id="554"/>
      <w:r>
        <w:rPr>
          <w:rFonts w:ascii="Times New Roman" w:eastAsia="Times New Roman" w:hAnsi="Times New Roman" w:cs="Times New Roman"/>
          <w:color w:val="000000"/>
          <w:spacing w:val="0"/>
          <w:w w:val="100"/>
          <w:position w:val="0"/>
        </w:rPr>
        <w:t>3）</w:t>
        <w:tab/>
      </w:r>
      <w:r>
        <w:rPr>
          <w:color w:val="000000"/>
          <w:spacing w:val="0"/>
          <w:w w:val="100"/>
          <w:position w:val="0"/>
        </w:rPr>
        <w:t>停止资本化：当所购建或者生产符合资本化条件的资产达到预定可使用或者可销售状态时， 借款费用停止资本化。当购建或者生产符合资本化的资产中部分项目分别完工且可单独使用时， 该部分资产借款费用停止资本化。购建或者生产的资产的各部分分别完工，但必须等到整体完工 后才可使用或者对外销售的，在该资产整体完工时停止借款费用资本化。</w:t>
      </w:r>
    </w:p>
    <w:p>
      <w:pPr>
        <w:pStyle w:val="Style2"/>
        <w:keepNext w:val="0"/>
        <w:keepLines w:val="0"/>
        <w:widowControl w:val="0"/>
        <w:numPr>
          <w:ilvl w:val="0"/>
          <w:numId w:val="137"/>
        </w:numPr>
        <w:shd w:val="clear" w:color="auto" w:fill="auto"/>
        <w:tabs>
          <w:tab w:pos="674" w:val="left"/>
        </w:tabs>
        <w:bidi w:val="0"/>
        <w:spacing w:before="0" w:after="0" w:line="410" w:lineRule="exact"/>
        <w:ind w:left="0" w:right="0" w:firstLine="440"/>
        <w:jc w:val="both"/>
      </w:pPr>
      <w:bookmarkStart w:id="555" w:name="bookmark555"/>
      <w:bookmarkEnd w:id="555"/>
      <w:r>
        <w:rPr>
          <w:color w:val="000000"/>
          <w:spacing w:val="0"/>
          <w:w w:val="100"/>
          <w:position w:val="0"/>
        </w:rPr>
        <w:t>.借款费用资本化率及资本化金额的计算方法</w:t>
      </w:r>
    </w:p>
    <w:p>
      <w:pPr>
        <w:pStyle w:val="Style2"/>
        <w:keepNext w:val="0"/>
        <w:keepLines w:val="0"/>
        <w:widowControl w:val="0"/>
        <w:shd w:val="clear" w:color="auto" w:fill="auto"/>
        <w:bidi w:val="0"/>
        <w:spacing w:before="0" w:after="760" w:line="410" w:lineRule="exact"/>
        <w:ind w:left="0" w:right="0" w:firstLine="440"/>
        <w:jc w:val="both"/>
      </w:pPr>
      <w:r>
        <w:rPr>
          <w:color w:val="000000"/>
          <w:spacing w:val="0"/>
          <w:w w:val="100"/>
          <w:position w:val="0"/>
        </w:rPr>
        <w:t>为购建或者生产符合资本化条件的资产而借入专门借款的，以专门借款当期实际发生的利息 费用</w:t>
      </w:r>
      <w:r>
        <w:rPr>
          <w:rFonts w:ascii="Times New Roman" w:eastAsia="Times New Roman" w:hAnsi="Times New Roman" w:cs="Times New Roman"/>
          <w:color w:val="000000"/>
          <w:spacing w:val="0"/>
          <w:w w:val="100"/>
          <w:position w:val="0"/>
        </w:rPr>
        <w:t>（</w:t>
      </w:r>
      <w:r>
        <w:rPr>
          <w:color w:val="000000"/>
          <w:spacing w:val="0"/>
          <w:w w:val="100"/>
          <w:position w:val="0"/>
        </w:rPr>
        <w:t>包括按照实际利率法确定的折价或溢价的摊销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权平均数乘以占用一般借款的资本化率</w:t>
      </w:r>
      <w:r>
        <w:rPr>
          <w:rFonts w:ascii="Times New Roman" w:eastAsia="Times New Roman" w:hAnsi="Times New Roman" w:cs="Times New Roman"/>
          <w:color w:val="000000"/>
          <w:spacing w:val="0"/>
          <w:w w:val="100"/>
          <w:position w:val="0"/>
        </w:rPr>
        <w:t>（</w:t>
      </w:r>
      <w:r>
        <w:rPr>
          <w:color w:val="000000"/>
          <w:spacing w:val="0"/>
          <w:w w:val="100"/>
          <w:position w:val="0"/>
        </w:rPr>
        <w:t>加权平均利率</w:t>
      </w:r>
      <w:r>
        <w:rPr>
          <w:rFonts w:ascii="Times New Roman" w:eastAsia="Times New Roman" w:hAnsi="Times New Roman" w:cs="Times New Roman"/>
          <w:color w:val="000000"/>
          <w:spacing w:val="0"/>
          <w:w w:val="100"/>
          <w:position w:val="0"/>
        </w:rPr>
        <w:t>）</w:t>
      </w:r>
      <w:r>
        <w:rPr>
          <w:color w:val="000000"/>
          <w:spacing w:val="0"/>
          <w:w w:val="100"/>
          <w:position w:val="0"/>
        </w:rPr>
        <w:t>，计算确定一般借款应予资本化的利息金 额。在资本化期间内，每一会计期间的利息资本化金额不超过当期相关借款实际发生的利息金额。 外币专门借款本金及利息的汇兑差额，在资本化期间内予以资本化。专门借款发生的辅助费用， 在所购建或生产的符合资本化条件的资产达到预定可使用或者可销售状态之前发生的，予以资本 化；在达到预定可使用或者可销售状态之后发生的，计入当期损益。一般借款发生的辅助费用， 在发生时计入当期损益。借款存在折价或者溢价的，按照实际利率法确定每一会计期间应摊销的 折价或者溢价金额，调整每期利息金额。</w:t>
      </w:r>
    </w:p>
    <w:p>
      <w:pPr>
        <w:pStyle w:val="Style2"/>
        <w:keepNext w:val="0"/>
        <w:keepLines w:val="0"/>
        <w:widowControl w:val="0"/>
        <w:numPr>
          <w:ilvl w:val="0"/>
          <w:numId w:val="129"/>
        </w:numPr>
        <w:shd w:val="clear" w:color="auto" w:fill="auto"/>
        <w:bidi w:val="0"/>
        <w:spacing w:before="0" w:after="60" w:line="410" w:lineRule="exact"/>
        <w:ind w:left="0" w:right="0" w:firstLine="0"/>
        <w:jc w:val="left"/>
      </w:pPr>
      <w:bookmarkStart w:id="556" w:name="bookmark556"/>
      <w:bookmarkEnd w:id="556"/>
      <w:r>
        <w:rPr>
          <w:b/>
          <w:bCs/>
          <w:color w:val="000000"/>
          <w:spacing w:val="0"/>
          <w:w w:val="100"/>
          <w:position w:val="0"/>
        </w:rPr>
        <w:t>生物资产</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39"/>
        </w:numPr>
        <w:shd w:val="clear" w:color="auto" w:fill="auto"/>
        <w:bidi w:val="0"/>
        <w:spacing w:before="0" w:after="240" w:line="240" w:lineRule="auto"/>
        <w:ind w:left="0" w:right="0" w:firstLine="0"/>
        <w:jc w:val="left"/>
      </w:pPr>
      <w:bookmarkStart w:id="557" w:name="bookmark557"/>
      <w:bookmarkEnd w:id="557"/>
      <w:r>
        <w:rPr>
          <w:b/>
          <w:bCs/>
          <w:color w:val="000000"/>
          <w:spacing w:val="0"/>
          <w:w w:val="100"/>
          <w:position w:val="0"/>
        </w:rPr>
        <w:t>油气资产</w:t>
      </w:r>
    </w:p>
    <w:p>
      <w:pPr>
        <w:pStyle w:val="Style2"/>
        <w:keepNext w:val="0"/>
        <w:keepLines w:val="0"/>
        <w:widowControl w:val="0"/>
        <w:shd w:val="clear" w:color="auto" w:fill="auto"/>
        <w:bidi w:val="0"/>
        <w:spacing w:before="0" w:after="68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41"/>
        </w:numPr>
        <w:shd w:val="clear" w:color="auto" w:fill="auto"/>
        <w:tabs>
          <w:tab w:pos="439" w:val="left"/>
        </w:tabs>
        <w:bidi w:val="0"/>
        <w:spacing w:before="0" w:after="120" w:line="240" w:lineRule="auto"/>
        <w:ind w:left="0" w:right="0" w:firstLine="0"/>
        <w:jc w:val="both"/>
      </w:pPr>
      <w:bookmarkStart w:id="558" w:name="bookmark558"/>
      <w:bookmarkEnd w:id="558"/>
      <w:r>
        <w:rPr>
          <w:b/>
          <w:bCs/>
          <w:color w:val="000000"/>
          <w:spacing w:val="0"/>
          <w:w w:val="100"/>
          <w:position w:val="0"/>
        </w:rPr>
        <w:t>使用权资产</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439" w:val="left"/>
        </w:tabs>
        <w:bidi w:val="0"/>
        <w:spacing w:before="0" w:after="300" w:line="460" w:lineRule="exact"/>
        <w:ind w:left="0" w:right="0" w:firstLine="0"/>
        <w:jc w:val="both"/>
      </w:pPr>
      <w:bookmarkStart w:id="559" w:name="bookmark559"/>
      <w:bookmarkEnd w:id="559"/>
      <w:r>
        <w:rPr>
          <w:b/>
          <w:bCs/>
          <w:color w:val="000000"/>
          <w:spacing w:val="0"/>
          <w:w w:val="100"/>
          <w:position w:val="0"/>
        </w:rPr>
        <w:t>无形资产</w:t>
      </w:r>
    </w:p>
    <w:p>
      <w:pPr>
        <w:pStyle w:val="Style2"/>
        <w:keepNext w:val="0"/>
        <w:keepLines w:val="0"/>
        <w:widowControl w:val="0"/>
        <w:shd w:val="clear" w:color="auto" w:fill="auto"/>
        <w:bidi w:val="0"/>
        <w:spacing w:before="0" w:after="120" w:line="240" w:lineRule="auto"/>
        <w:ind w:left="0" w:right="0" w:firstLine="0"/>
        <w:jc w:val="both"/>
      </w:pPr>
      <w:bookmarkStart w:id="560" w:name="bookmark560"/>
      <w:r>
        <w:rPr>
          <w:b/>
          <w:bCs/>
          <w:color w:val="000000"/>
          <w:spacing w:val="0"/>
          <w:w w:val="100"/>
          <w:position w:val="0"/>
        </w:rPr>
        <w:t>（</w:t>
      </w:r>
      <w:bookmarkEnd w:id="560"/>
      <w:r>
        <w:rPr>
          <w:b/>
          <w:bCs/>
          <w:color w:val="000000"/>
          <w:spacing w:val="0"/>
          <w:w w:val="100"/>
          <w:position w:val="0"/>
        </w:rPr>
        <w:t>1）.</w:t>
      </w:r>
      <w:r>
        <w:rPr>
          <w:b/>
          <w:bCs/>
          <w:color w:val="000000"/>
          <w:spacing w:val="0"/>
          <w:w w:val="100"/>
          <w:position w:val="0"/>
        </w:rPr>
        <w:t>计价方法、使用寿命、减值测试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57" w:lineRule="exact"/>
        <w:ind w:left="0" w:right="0" w:firstLine="50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.无形资产的初始计量</w:t>
      </w:r>
    </w:p>
    <w:p>
      <w:pPr>
        <w:pStyle w:val="Style2"/>
        <w:keepNext w:val="0"/>
        <w:keepLines w:val="0"/>
        <w:widowControl w:val="0"/>
        <w:shd w:val="clear" w:color="auto" w:fill="auto"/>
        <w:bidi w:val="0"/>
        <w:spacing w:before="0" w:after="0" w:line="457" w:lineRule="exact"/>
        <w:ind w:left="0" w:right="0" w:firstLine="440"/>
        <w:jc w:val="both"/>
      </w:pPr>
      <w:r>
        <w:rPr>
          <w:color w:val="000000"/>
          <w:spacing w:val="0"/>
          <w:w w:val="100"/>
          <w:position w:val="0"/>
        </w:rPr>
        <w:t>无形资产按成本进行初始计量。外购无形资产的成本，包括购买价、相关税费以及直接归属 于该项资产达到预定用途所发生的其他支出。购买无形资产的价款超过正常信用条件延期支付， 实质上具有融资性质的，无形资产的成本以购买价款的现值为基础确定。债务重组取得债务人用 以抵债的无形资产，以放弃债权的公允价值和可直接归属于使该资产达到预定用途所发生的税金 等其他成本为基础确定其入账价值。在非货币性资产交换具备商业实质且换入或换出资产的公允 价值能够可靠计量的前提下，非货币性资产交换换入的无形资产以换出资产的公允价值和应支付 的相关税费作为换入无形资产的成本，除非有确凿证据表明换入资产的公允价值更可靠；不满足 上述前提的非货币性资产交换，以换出资产的账面价值和应支付的相关税费作为换入无形资产的 成本，不确认损益。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与无形资产有关的支出，如果相关的经济利益很可能流入本公司且成本能可靠地计量，则计 入无形资产成本。除此之外的其他项目的支出，在发生时计入当期损益。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取得的土地使用权通常作为无形资产核算。自行开发构建厂房等建筑物，相关的土地使用权 支出和建筑物建造成本分别作为无形资产和固定资产核算。如为外购的房屋及建筑物，则将有关 价款在土地使用权和建筑物之间分配，难以合理分配的，全部作为固定资产处理。</w:t>
      </w:r>
    </w:p>
    <w:p>
      <w:pPr>
        <w:pStyle w:val="Style2"/>
        <w:keepNext w:val="0"/>
        <w:keepLines w:val="0"/>
        <w:widowControl w:val="0"/>
        <w:shd w:val="clear" w:color="auto" w:fill="auto"/>
        <w:bidi w:val="0"/>
        <w:spacing w:before="0" w:after="0" w:line="460" w:lineRule="exact"/>
        <w:ind w:left="0" w:right="0" w:firstLine="44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.无形资产使用寿命及摊销</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根据无形资产的合同性权利或其他法定权利、同行业情况、历史经验、相关专家论证等综合 因素判断，能合理确定无形资产为公司带来经济利益期限的，作为使用寿命有限的无形资产；无 法合理确定无形资产为公司带来经济利益期限的，视为使用寿命不确定的无形资产。</w:t>
      </w:r>
    </w:p>
    <w:p>
      <w:pPr>
        <w:pStyle w:val="Style2"/>
        <w:keepNext w:val="0"/>
        <w:keepLines w:val="0"/>
        <w:widowControl w:val="0"/>
        <w:shd w:val="clear" w:color="auto" w:fill="auto"/>
        <w:bidi w:val="0"/>
        <w:spacing w:before="0" w:after="280" w:line="460" w:lineRule="exact"/>
        <w:ind w:left="0" w:right="0" w:firstLine="440"/>
        <w:jc w:val="both"/>
      </w:pPr>
      <w:r>
        <w:rPr>
          <w:color w:val="000000"/>
          <w:spacing w:val="0"/>
          <w:w w:val="100"/>
          <w:position w:val="0"/>
        </w:rPr>
        <w:t>对使用寿命有限的无形资产，估计其使用寿命时通常考虑以下因素：</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运用该资产生产的产 品通常的寿命周期、可获得的类似资产使用寿命的信息；</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技术、工艺等方面的现阶段情况及对</w:t>
      </w:r>
    </w:p>
    <w:p>
      <w:pPr>
        <w:pStyle w:val="Style21"/>
        <w:keepNext w:val="0"/>
        <w:keepLines w:val="0"/>
        <w:widowControl w:val="0"/>
        <w:shd w:val="clear" w:color="auto" w:fill="auto"/>
        <w:bidi w:val="0"/>
        <w:spacing w:before="0" w:after="0" w:line="450" w:lineRule="exact"/>
        <w:ind w:left="0" w:right="0" w:firstLine="0"/>
        <w:jc w:val="distribute"/>
      </w:pPr>
      <w:r>
        <w:rPr>
          <w:b w:val="0"/>
          <w:bCs w:val="0"/>
          <w:color w:val="000000"/>
          <w:spacing w:val="0"/>
          <w:w w:val="100"/>
          <w:position w:val="0"/>
        </w:rPr>
        <w:t>未来发展趋势的估计；</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以该资产生产的产品或提供劳务的市场需求情况；</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现在或潜在的竞争 者预期采取的行动；</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为维持该资产带来经济利益能力的预期维护支出，以及公司预计支付有关 支出的能力；</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对该资产控制期限的相关法律规定或类似限制，如特许使用期、租赁期等；</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与 公司持有其他资产使用寿命的关联性等。使用寿命有限的无形资产的使用寿命估计情况</w:t>
      </w:r>
      <w:r>
        <w:rPr>
          <w:b w:val="0"/>
          <w:bCs w:val="0"/>
          <w:color w:val="000000"/>
          <w:spacing w:val="0"/>
          <w:w w:val="100"/>
          <w:position w:val="0"/>
        </w:rPr>
        <w:t>：</w:t>
      </w:r>
    </w:p>
    <w:tbl>
      <w:tblPr>
        <w:tblOverlap w:val="never"/>
        <w:jc w:val="center"/>
        <w:tblLayout w:type="fixed"/>
      </w:tblPr>
      <w:tblGrid>
        <w:gridCol w:w="2952"/>
        <w:gridCol w:w="2544"/>
        <w:gridCol w:w="3398"/>
      </w:tblGrid>
      <w:tr>
        <w:trPr>
          <w:trHeight w:val="475"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预计使用寿命依据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tc>
      </w:tr>
      <w:tr>
        <w:trPr>
          <w:trHeight w:val="47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预计受益期限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r>
      <w:tr>
        <w:trPr>
          <w:trHeight w:val="480"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商标</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预计受益期限</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rPr>
        <w:t>使用寿命有限的无形资产，在使用寿命内按照与该项无形资产有关的经济利益的预期实现方 式系统合理地摊销，无法可靠确定预期实现方式的，采用直线法摊销。使用寿命不确定的无形资 产不予摊销，但每年均对该无形资产的使用寿命进行复核，并进行减值测试。</w:t>
      </w:r>
    </w:p>
    <w:p>
      <w:pPr>
        <w:pStyle w:val="Style2"/>
        <w:keepNext w:val="0"/>
        <w:keepLines w:val="0"/>
        <w:widowControl w:val="0"/>
        <w:shd w:val="clear" w:color="auto" w:fill="auto"/>
        <w:bidi w:val="0"/>
        <w:spacing w:before="0" w:after="480" w:line="271" w:lineRule="exact"/>
        <w:ind w:left="0" w:right="0" w:firstLine="0"/>
        <w:jc w:val="both"/>
      </w:pPr>
      <w:r>
        <w:rPr>
          <w:color w:val="000000"/>
          <w:spacing w:val="0"/>
          <w:w w:val="100"/>
          <w:position w:val="0"/>
        </w:rPr>
        <w:t>本公司于每年年度终了，对使用寿命有限的无形资产的使用寿命及摊销方法进行复核，与以前估 计不同的，调整原先估计数，并按会计估计变更处理；预计某项无形资产已经不能给企业带来未 来经济利益的，将该项无形资产的账面价值全部转入当期损益。</w:t>
      </w:r>
    </w:p>
    <w:p>
      <w:pPr>
        <w:pStyle w:val="Style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（2）.</w:t>
      </w:r>
      <w:r>
        <w:rPr>
          <w:b/>
          <w:bCs/>
          <w:color w:val="000000"/>
          <w:spacing w:val="0"/>
          <w:w w:val="100"/>
          <w:position w:val="0"/>
        </w:rPr>
        <w:t>内部研究开发支出会计政策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7" w:lineRule="exact"/>
        <w:ind w:left="0" w:right="0" w:firstLine="480"/>
        <w:jc w:val="both"/>
      </w:pPr>
      <w:r>
        <w:rPr>
          <w:color w:val="000000"/>
          <w:spacing w:val="0"/>
          <w:w w:val="100"/>
          <w:position w:val="0"/>
        </w:rPr>
        <w:t>内部研究开发项目的支出，区分为研究阶段支出和开发阶段支出。划分研究阶段和开发阶段 的标准：为获取新的技术和知识等进行的有计划的调查阶段，应确定为研究阶段，该阶段具有计 划性和探索性等特点；在进行商业性生产或使用前，将研究成果或其他知识应用于某项计划或设 计，以生产出新的或具有实质性改进的材料、装置、产品等阶段，应确定为开发阶段，该阶段具 有针对性和形成成果的可能性较大等特点。</w:t>
      </w:r>
    </w:p>
    <w:p>
      <w:pPr>
        <w:pStyle w:val="Style2"/>
        <w:keepNext w:val="0"/>
        <w:keepLines w:val="0"/>
        <w:widowControl w:val="0"/>
        <w:shd w:val="clear" w:color="auto" w:fill="auto"/>
        <w:bidi w:val="0"/>
        <w:spacing w:before="0" w:after="740" w:line="407" w:lineRule="exact"/>
        <w:ind w:left="0" w:right="0" w:firstLine="48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 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 包括能够证明运用该无形资产生产的产品存在市场或无形资产自身存在市场，无形资产将在内部 使用的，可证明其有用性；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 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归属于该无形资产开发阶段的支出能够可靠地计量。如 不满足上述条件的，于发生时计入当期损益；无法区分研究阶段支出和开发阶段支出的，将发生 的研发支出全部计入当期损益。</w:t>
      </w:r>
    </w:p>
    <w:p>
      <w:pPr>
        <w:pStyle w:val="Style2"/>
        <w:keepNext w:val="0"/>
        <w:keepLines w:val="0"/>
        <w:widowControl w:val="0"/>
        <w:numPr>
          <w:ilvl w:val="0"/>
          <w:numId w:val="141"/>
        </w:numPr>
        <w:shd w:val="clear" w:color="auto" w:fill="auto"/>
        <w:bidi w:val="0"/>
        <w:spacing w:before="0" w:after="120" w:line="240" w:lineRule="auto"/>
        <w:ind w:left="0" w:right="0" w:firstLine="0"/>
        <w:jc w:val="left"/>
      </w:pPr>
      <w:bookmarkStart w:id="561" w:name="bookmark561"/>
      <w:bookmarkEnd w:id="561"/>
      <w:r>
        <w:rPr>
          <w:b/>
          <w:bCs/>
          <w:color w:val="000000"/>
          <w:spacing w:val="0"/>
          <w:w w:val="100"/>
          <w:position w:val="0"/>
        </w:rPr>
        <w:t>长期资产减值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20" w:line="461" w:lineRule="exact"/>
        <w:ind w:left="0" w:right="0" w:firstLine="420"/>
        <w:jc w:val="both"/>
      </w:pPr>
      <w:r>
        <w:rPr>
          <w:color w:val="000000"/>
          <w:spacing w:val="0"/>
          <w:w w:val="100"/>
          <w:position w:val="0"/>
        </w:rPr>
        <w:t>长期股权投资、采用成本模式计量的投资性房地产和生产性生物资产、固定资产、在建工程、 油气资产、使用权资产、无形资产、商誉等长期资产，存在下列迹象的，表明资产可能发生了减 值：</w:t>
      </w:r>
    </w:p>
    <w:p>
      <w:pPr>
        <w:pStyle w:val="Style2"/>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.资产的市价当期大幅度下跌，其跌幅明显高于因时间的推移或者正常使用而预计的下跌;</w:t>
      </w:r>
    </w:p>
    <w:p>
      <w:pPr>
        <w:pStyle w:val="Style2"/>
        <w:keepNext w:val="0"/>
        <w:keepLines w:val="0"/>
        <w:widowControl w:val="0"/>
        <w:numPr>
          <w:ilvl w:val="0"/>
          <w:numId w:val="143"/>
        </w:numPr>
        <w:shd w:val="clear" w:color="auto" w:fill="auto"/>
        <w:tabs>
          <w:tab w:pos="730" w:val="left"/>
        </w:tabs>
        <w:bidi w:val="0"/>
        <w:spacing w:before="0" w:after="0" w:line="461" w:lineRule="exact"/>
        <w:ind w:left="0" w:right="0" w:firstLine="420"/>
        <w:jc w:val="both"/>
      </w:pPr>
      <w:bookmarkStart w:id="562" w:name="bookmark562"/>
      <w:bookmarkEnd w:id="562"/>
      <w:r>
        <w:rPr>
          <w:color w:val="000000"/>
          <w:spacing w:val="0"/>
          <w:w w:val="100"/>
          <w:position w:val="0"/>
        </w:rPr>
        <w:t>企业经营所处的经济、技术或者法律等环境以及资产所处的市场在当期或者将在近期发生 重大变化，从而对企业产生不利影响；</w:t>
      </w:r>
    </w:p>
    <w:p>
      <w:pPr>
        <w:pStyle w:val="Style2"/>
        <w:keepNext w:val="0"/>
        <w:keepLines w:val="0"/>
        <w:widowControl w:val="0"/>
        <w:numPr>
          <w:ilvl w:val="0"/>
          <w:numId w:val="143"/>
        </w:numPr>
        <w:shd w:val="clear" w:color="auto" w:fill="auto"/>
        <w:tabs>
          <w:tab w:pos="730" w:val="left"/>
        </w:tabs>
        <w:bidi w:val="0"/>
        <w:spacing w:before="0" w:after="220" w:line="461" w:lineRule="exact"/>
        <w:ind w:left="0" w:right="0" w:firstLine="420"/>
        <w:jc w:val="both"/>
      </w:pPr>
      <w:bookmarkStart w:id="563" w:name="bookmark563"/>
      <w:bookmarkEnd w:id="563"/>
      <w:r>
        <w:rPr>
          <w:color w:val="000000"/>
          <w:spacing w:val="0"/>
          <w:w w:val="100"/>
          <w:position w:val="0"/>
        </w:rPr>
        <w:t>市场利率或者其他市场投资报酬率在当期已经提高，从而影响企业计算资产预计未来现金 流量现值的折现率，导致资产可收回金额大幅度降低；</w:t>
      </w:r>
    </w:p>
    <w:p>
      <w:pPr>
        <w:pStyle w:val="Style2"/>
        <w:keepNext w:val="0"/>
        <w:keepLines w:val="0"/>
        <w:widowControl w:val="0"/>
        <w:numPr>
          <w:ilvl w:val="0"/>
          <w:numId w:val="143"/>
        </w:numPr>
        <w:shd w:val="clear" w:color="auto" w:fill="auto"/>
        <w:tabs>
          <w:tab w:pos="737" w:val="left"/>
        </w:tabs>
        <w:bidi w:val="0"/>
        <w:spacing w:before="0" w:after="0"/>
        <w:ind w:left="0" w:right="0" w:firstLine="420"/>
        <w:jc w:val="both"/>
      </w:pPr>
      <w:bookmarkStart w:id="564" w:name="bookmark564"/>
      <w:bookmarkEnd w:id="564"/>
      <w:r>
        <w:rPr>
          <w:color w:val="000000"/>
          <w:spacing w:val="0"/>
          <w:w w:val="100"/>
          <w:position w:val="0"/>
        </w:rPr>
        <w:t>有证据表明资产已经陈旧过时或者其实体已经损坏；</w:t>
      </w:r>
    </w:p>
    <w:p>
      <w:pPr>
        <w:pStyle w:val="Style2"/>
        <w:keepNext w:val="0"/>
        <w:keepLines w:val="0"/>
        <w:widowControl w:val="0"/>
        <w:shd w:val="clear" w:color="auto" w:fill="auto"/>
        <w:bidi w:val="0"/>
        <w:spacing w:before="0" w:after="0"/>
        <w:ind w:left="0" w:right="0" w:firstLine="420"/>
        <w:jc w:val="both"/>
      </w:pPr>
      <w:bookmarkStart w:id="565" w:name="bookmark565"/>
      <w:r>
        <w:rPr>
          <w:rFonts w:ascii="Times New Roman" w:eastAsia="Times New Roman" w:hAnsi="Times New Roman" w:cs="Times New Roman"/>
          <w:color w:val="000000"/>
          <w:spacing w:val="0"/>
          <w:w w:val="100"/>
          <w:position w:val="0"/>
        </w:rPr>
        <w:t>5</w:t>
      </w:r>
      <w:bookmarkEnd w:id="565"/>
      <w:r>
        <w:rPr>
          <w:rFonts w:ascii="Times New Roman" w:eastAsia="Times New Roman" w:hAnsi="Times New Roman" w:cs="Times New Roman"/>
          <w:color w:val="000000"/>
          <w:spacing w:val="0"/>
          <w:w w:val="100"/>
          <w:position w:val="0"/>
        </w:rPr>
        <w:t xml:space="preserve"> </w:t>
      </w:r>
      <w:r>
        <w:rPr>
          <w:color w:val="000000"/>
          <w:spacing w:val="0"/>
          <w:w w:val="100"/>
          <w:position w:val="0"/>
        </w:rPr>
        <w:t>.资产已经或者将被闲置、终止使用或者计划提前处置；</w:t>
      </w:r>
    </w:p>
    <w:p>
      <w:pPr>
        <w:pStyle w:val="Style2"/>
        <w:keepNext w:val="0"/>
        <w:keepLines w:val="0"/>
        <w:widowControl w:val="0"/>
        <w:numPr>
          <w:ilvl w:val="0"/>
          <w:numId w:val="145"/>
        </w:numPr>
        <w:shd w:val="clear" w:color="auto" w:fill="auto"/>
        <w:tabs>
          <w:tab w:pos="730" w:val="left"/>
        </w:tabs>
        <w:bidi w:val="0"/>
        <w:spacing w:before="0" w:after="220" w:line="461" w:lineRule="exact"/>
        <w:ind w:left="0" w:right="0" w:firstLine="420"/>
        <w:jc w:val="both"/>
      </w:pPr>
      <w:bookmarkStart w:id="566" w:name="bookmark566"/>
      <w:bookmarkEnd w:id="566"/>
      <w:r>
        <w:rPr>
          <w:color w:val="000000"/>
          <w:spacing w:val="0"/>
          <w:w w:val="100"/>
          <w:position w:val="0"/>
        </w:rPr>
        <w:t>企业内部报告的证据表明资产的经济绩效已经低于或者将低于预期，如资产所创造的净现 金流量或者实现的营业利润</w:t>
      </w:r>
      <w:r>
        <w:rPr>
          <w:rFonts w:ascii="Times New Roman" w:eastAsia="Times New Roman" w:hAnsi="Times New Roman" w:cs="Times New Roman"/>
          <w:color w:val="000000"/>
          <w:spacing w:val="0"/>
          <w:w w:val="100"/>
          <w:position w:val="0"/>
        </w:rPr>
        <w:t>（</w:t>
      </w:r>
      <w:r>
        <w:rPr>
          <w:color w:val="000000"/>
          <w:spacing w:val="0"/>
          <w:w w:val="100"/>
          <w:position w:val="0"/>
        </w:rPr>
        <w:t>或者亏损</w:t>
      </w:r>
      <w:r>
        <w:rPr>
          <w:rFonts w:ascii="Times New Roman" w:eastAsia="Times New Roman" w:hAnsi="Times New Roman" w:cs="Times New Roman"/>
          <w:color w:val="000000"/>
          <w:spacing w:val="0"/>
          <w:w w:val="100"/>
          <w:position w:val="0"/>
        </w:rPr>
        <w:t>）</w:t>
      </w:r>
      <w:r>
        <w:rPr>
          <w:color w:val="000000"/>
          <w:spacing w:val="0"/>
          <w:w w:val="100"/>
          <w:position w:val="0"/>
        </w:rPr>
        <w:t>远远低于</w:t>
      </w:r>
      <w:r>
        <w:rPr>
          <w:rFonts w:ascii="Times New Roman" w:eastAsia="Times New Roman" w:hAnsi="Times New Roman" w:cs="Times New Roman"/>
          <w:color w:val="000000"/>
          <w:spacing w:val="0"/>
          <w:w w:val="100"/>
          <w:position w:val="0"/>
        </w:rPr>
        <w:t>（</w:t>
      </w:r>
      <w:r>
        <w:rPr>
          <w:color w:val="000000"/>
          <w:spacing w:val="0"/>
          <w:w w:val="100"/>
          <w:position w:val="0"/>
        </w:rPr>
        <w:t>或者高于</w:t>
      </w:r>
      <w:r>
        <w:rPr>
          <w:rFonts w:ascii="Times New Roman" w:eastAsia="Times New Roman" w:hAnsi="Times New Roman" w:cs="Times New Roman"/>
          <w:color w:val="000000"/>
          <w:spacing w:val="0"/>
          <w:w w:val="100"/>
          <w:position w:val="0"/>
        </w:rPr>
        <w:t>）</w:t>
      </w:r>
      <w:r>
        <w:rPr>
          <w:color w:val="000000"/>
          <w:spacing w:val="0"/>
          <w:w w:val="100"/>
          <w:position w:val="0"/>
        </w:rPr>
        <w:t>预计金额等；</w:t>
      </w:r>
    </w:p>
    <w:p>
      <w:pPr>
        <w:pStyle w:val="Style2"/>
        <w:keepNext w:val="0"/>
        <w:keepLines w:val="0"/>
        <w:widowControl w:val="0"/>
        <w:numPr>
          <w:ilvl w:val="0"/>
          <w:numId w:val="145"/>
        </w:numPr>
        <w:shd w:val="clear" w:color="auto" w:fill="auto"/>
        <w:tabs>
          <w:tab w:pos="733" w:val="left"/>
        </w:tabs>
        <w:bidi w:val="0"/>
        <w:spacing w:before="0" w:after="0"/>
        <w:ind w:left="0" w:right="0" w:firstLine="420"/>
        <w:jc w:val="both"/>
      </w:pPr>
      <w:bookmarkStart w:id="567" w:name="bookmark567"/>
      <w:bookmarkEnd w:id="567"/>
      <w:r>
        <w:rPr>
          <w:color w:val="000000"/>
          <w:spacing w:val="0"/>
          <w:w w:val="100"/>
          <w:position w:val="0"/>
        </w:rPr>
        <w:t>其他表明资产可能已经发生减值的迹象。</w:t>
      </w:r>
    </w:p>
    <w:p>
      <w:pPr>
        <w:pStyle w:val="Style2"/>
        <w:keepNext w:val="0"/>
        <w:keepLines w:val="0"/>
        <w:widowControl w:val="0"/>
        <w:shd w:val="clear" w:color="auto" w:fill="auto"/>
        <w:bidi w:val="0"/>
        <w:spacing w:before="0" w:after="0" w:line="461" w:lineRule="exact"/>
        <w:ind w:left="0" w:right="0" w:firstLine="420"/>
        <w:jc w:val="both"/>
      </w:pPr>
      <w:r>
        <w:rPr>
          <w:color w:val="000000"/>
          <w:spacing w:val="0"/>
          <w:w w:val="100"/>
          <w:position w:val="0"/>
        </w:rPr>
        <w:t>上述长期资产于资产负债表日存在减值迹象的，应当进行减值测试。减值测试结果表明资产 的可收回金额低于其账面价值的，按其差额计提减值准备并计入减值损失。可收回金额为资产的 公允价值减去处置费用后的净额与资产预计未来现金流量的现值两者之间的较高者。公允价值的 确定方法详见本附注五、</w:t>
      </w:r>
      <w:r>
        <w:rPr>
          <w:rFonts w:ascii="Times New Roman" w:eastAsia="Times New Roman" w:hAnsi="Times New Roman" w:cs="Times New Roman"/>
          <w:color w:val="000000"/>
          <w:spacing w:val="0"/>
          <w:w w:val="100"/>
          <w:position w:val="0"/>
        </w:rPr>
        <w:t>43</w:t>
      </w:r>
      <w:r>
        <w:rPr>
          <w:color w:val="000000"/>
          <w:spacing w:val="0"/>
          <w:w w:val="100"/>
          <w:position w:val="0"/>
        </w:rPr>
        <w:t>；处置费用包括与资产处置有关的法律费用、相关税费、搬运费以及 为使资产达到可销售状态所发生的直接费用；资产预计未来现金流量的现值，按照资产在持续使 用过程中和最终处置时所产生的预计未来现金流量，选择恰当的折现率对其进行折现后的金额加 以确定。</w:t>
      </w:r>
    </w:p>
    <w:p>
      <w:pPr>
        <w:pStyle w:val="Style2"/>
        <w:keepNext w:val="0"/>
        <w:keepLines w:val="0"/>
        <w:widowControl w:val="0"/>
        <w:shd w:val="clear" w:color="auto" w:fill="auto"/>
        <w:bidi w:val="0"/>
        <w:spacing w:before="0" w:after="0" w:line="461" w:lineRule="exact"/>
        <w:ind w:left="0" w:right="0" w:firstLine="420"/>
        <w:jc w:val="both"/>
      </w:pPr>
      <w:r>
        <w:rPr>
          <w:color w:val="000000"/>
          <w:spacing w:val="0"/>
          <w:w w:val="100"/>
          <w:position w:val="0"/>
        </w:rPr>
        <w:t>资产减值准备按单项资产为基础计算并确认，如果难以对单项资产的可收回金额进行估计的， 以资产组所属的资产组确定资产组的可收回金额。资产组是能够独立产生现金流入的最小资产组 合。</w:t>
      </w:r>
    </w:p>
    <w:p>
      <w:pPr>
        <w:pStyle w:val="Style2"/>
        <w:keepNext w:val="0"/>
        <w:keepLines w:val="0"/>
        <w:widowControl w:val="0"/>
        <w:shd w:val="clear" w:color="auto" w:fill="auto"/>
        <w:bidi w:val="0"/>
        <w:spacing w:before="0" w:after="0" w:line="461" w:lineRule="exact"/>
        <w:ind w:left="0" w:right="0" w:firstLine="420"/>
        <w:jc w:val="both"/>
      </w:pPr>
      <w:r>
        <w:rPr>
          <w:color w:val="000000"/>
          <w:spacing w:val="0"/>
          <w:w w:val="100"/>
          <w:position w:val="0"/>
        </w:rPr>
        <w:t>在财务报表中单独列示的商誉，在进行减值测试时，将商誉的账面价值分摊至预期从企业合 并的协同效应收益中受益的资产组或资产组组合。测试结果表明包含分摊的商誉的资产组或者资 产组组合的可收回金额低于其账面价值的，确认相应的减值损失。减值损失金额先抵减分摊至该 资产组或者资产组组合的商誉的账面价值，再根据资产组或者资产组组合中除商誉以外的其他各 项资产的账面价值所占比重，按比例抵减其他各项资产的账面价值。</w:t>
      </w:r>
    </w:p>
    <w:p>
      <w:pPr>
        <w:pStyle w:val="Style2"/>
        <w:keepNext w:val="0"/>
        <w:keepLines w:val="0"/>
        <w:widowControl w:val="0"/>
        <w:shd w:val="clear" w:color="auto" w:fill="auto"/>
        <w:bidi w:val="0"/>
        <w:spacing w:before="0" w:after="220" w:line="461" w:lineRule="exact"/>
        <w:ind w:left="0" w:right="0" w:firstLine="420"/>
        <w:jc w:val="both"/>
      </w:pPr>
      <w:r>
        <w:rPr>
          <w:color w:val="000000"/>
          <w:spacing w:val="0"/>
          <w:w w:val="100"/>
          <w:position w:val="0"/>
        </w:rPr>
        <w:t>商誉和使用寿命不确定的无形资产至少在每年年终终了进行减值测试。</w:t>
      </w:r>
    </w:p>
    <w:p>
      <w:pPr>
        <w:pStyle w:val="Style2"/>
        <w:keepNext w:val="0"/>
        <w:keepLines w:val="0"/>
        <w:widowControl w:val="0"/>
        <w:shd w:val="clear" w:color="auto" w:fill="auto"/>
        <w:bidi w:val="0"/>
        <w:spacing w:before="0" w:after="640" w:line="410" w:lineRule="exact"/>
        <w:ind w:left="0" w:right="0" w:firstLine="440"/>
        <w:jc w:val="both"/>
      </w:pPr>
      <w:r>
        <w:rPr>
          <w:color w:val="000000"/>
          <w:spacing w:val="0"/>
          <w:w w:val="100"/>
          <w:position w:val="0"/>
        </w:rPr>
        <w:t>上述资产减值损失一经确认，在以后期间不予转回。</w:t>
      </w:r>
    </w:p>
    <w:p>
      <w:pPr>
        <w:pStyle w:val="Style2"/>
        <w:keepNext w:val="0"/>
        <w:keepLines w:val="0"/>
        <w:widowControl w:val="0"/>
        <w:numPr>
          <w:ilvl w:val="0"/>
          <w:numId w:val="141"/>
        </w:numPr>
        <w:shd w:val="clear" w:color="auto" w:fill="auto"/>
        <w:tabs>
          <w:tab w:pos="440" w:val="left"/>
        </w:tabs>
        <w:bidi w:val="0"/>
        <w:spacing w:before="0" w:after="0" w:line="240" w:lineRule="auto"/>
        <w:ind w:left="0" w:right="0" w:firstLine="0"/>
        <w:jc w:val="left"/>
      </w:pPr>
      <w:bookmarkStart w:id="568" w:name="bookmark568"/>
      <w:bookmarkEnd w:id="568"/>
      <w:r>
        <w:rPr>
          <w:b/>
          <w:bCs/>
          <w:color w:val="000000"/>
          <w:spacing w:val="0"/>
          <w:w w:val="100"/>
          <w:position w:val="0"/>
        </w:rPr>
        <w:t>长期待摊费用</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长期待摊费用按实际支出入账，在受益期或规定的期限内平均摊销。如果长期待摊的费用项 目不能使以后会计期间受益，则将尚未摊销的该项目的摊余价值全部转入当期损益。其中：</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租入的固定资产发生的改良支出，对能够合理确定租赁期届满时取得租赁资产所有权的，在 租赁资产剩余使用寿命内平均摊销。无法合理确定租赁期届满时能够取得租赁资产所有权的，按 剩余租赁期与租赁资产剩余使用寿命两者孰短的期限平均摊销。</w:t>
      </w:r>
    </w:p>
    <w:p>
      <w:pPr>
        <w:pStyle w:val="Style2"/>
        <w:keepNext w:val="0"/>
        <w:keepLines w:val="0"/>
        <w:widowControl w:val="0"/>
        <w:shd w:val="clear" w:color="auto" w:fill="auto"/>
        <w:bidi w:val="0"/>
        <w:spacing w:before="0" w:after="560" w:line="410" w:lineRule="exact"/>
        <w:ind w:left="0" w:right="0" w:firstLine="440"/>
        <w:jc w:val="both"/>
      </w:pPr>
      <w:r>
        <w:rPr>
          <w:color w:val="000000"/>
          <w:spacing w:val="0"/>
          <w:w w:val="100"/>
          <w:position w:val="0"/>
        </w:rPr>
        <w:t>租入的固定资产发生的装修费用，对能够合理确定租赁期届满时取得租赁资产所有权的，按 两次装修间隔期间与租赁资产剩余使用寿命中较短的期限平均摊销。无法合理确定租赁期届满时 能够取得租赁资产所有权的，按两次装修间隔期间、剩余租赁期与租赁资产剩余使用寿命三者中 较短的期限平均摊销。</w:t>
      </w:r>
    </w:p>
    <w:p>
      <w:pPr>
        <w:pStyle w:val="Style2"/>
        <w:keepNext w:val="0"/>
        <w:keepLines w:val="0"/>
        <w:widowControl w:val="0"/>
        <w:numPr>
          <w:ilvl w:val="0"/>
          <w:numId w:val="141"/>
        </w:numPr>
        <w:shd w:val="clear" w:color="auto" w:fill="auto"/>
        <w:tabs>
          <w:tab w:pos="440" w:val="left"/>
        </w:tabs>
        <w:bidi w:val="0"/>
        <w:spacing w:before="0" w:after="300" w:line="410" w:lineRule="exact"/>
        <w:ind w:left="0" w:right="0" w:firstLine="0"/>
        <w:jc w:val="left"/>
      </w:pPr>
      <w:bookmarkStart w:id="569" w:name="bookmark569"/>
      <w:bookmarkEnd w:id="569"/>
      <w:r>
        <w:rPr>
          <w:b/>
          <w:bCs/>
          <w:color w:val="000000"/>
          <w:spacing w:val="0"/>
          <w:w w:val="100"/>
          <w:position w:val="0"/>
        </w:rPr>
        <w:t>合同负债</w:t>
      </w:r>
    </w:p>
    <w:p>
      <w:pPr>
        <w:pStyle w:val="Style2"/>
        <w:keepNext w:val="0"/>
        <w:keepLines w:val="0"/>
        <w:widowControl w:val="0"/>
        <w:numPr>
          <w:ilvl w:val="0"/>
          <w:numId w:val="147"/>
        </w:numPr>
        <w:shd w:val="clear" w:color="auto" w:fill="auto"/>
        <w:bidi w:val="0"/>
        <w:spacing w:before="0" w:after="0" w:line="240" w:lineRule="auto"/>
        <w:ind w:left="0" w:right="0" w:firstLine="0"/>
        <w:jc w:val="left"/>
      </w:pPr>
      <w:bookmarkStart w:id="570" w:name="bookmark570"/>
      <w:bookmarkEnd w:id="570"/>
      <w:r>
        <w:rPr>
          <w:b/>
          <w:bCs/>
          <w:color w:val="000000"/>
          <w:spacing w:val="0"/>
          <w:w w:val="100"/>
          <w:position w:val="0"/>
        </w:rPr>
        <w:t>.</w:t>
      </w:r>
      <w:r>
        <w:rPr>
          <w:b/>
          <w:bCs/>
          <w:color w:val="000000"/>
          <w:spacing w:val="0"/>
          <w:w w:val="100"/>
          <w:position w:val="0"/>
        </w:rPr>
        <w:t>合同负债的确认方法</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00" w:line="413" w:lineRule="exact"/>
        <w:ind w:left="0" w:right="0" w:firstLine="440"/>
        <w:jc w:val="both"/>
      </w:pPr>
      <w:r>
        <w:rPr>
          <w:color w:val="000000"/>
          <w:spacing w:val="0"/>
          <w:w w:val="100"/>
          <w:position w:val="0"/>
        </w:rPr>
        <w:t>合同负债，是指企业已收或应收客户对价而应向客户转让商品的义务。公司将同一合同下的 合同资产和合同负债相互抵消后以净额列示。</w:t>
      </w:r>
    </w:p>
    <w:p>
      <w:pPr>
        <w:pStyle w:val="Style2"/>
        <w:keepNext w:val="0"/>
        <w:keepLines w:val="0"/>
        <w:widowControl w:val="0"/>
        <w:numPr>
          <w:ilvl w:val="0"/>
          <w:numId w:val="141"/>
        </w:numPr>
        <w:shd w:val="clear" w:color="auto" w:fill="auto"/>
        <w:tabs>
          <w:tab w:pos="440" w:val="left"/>
        </w:tabs>
        <w:bidi w:val="0"/>
        <w:spacing w:before="0" w:after="40" w:line="410" w:lineRule="exact"/>
        <w:ind w:left="0" w:right="0" w:firstLine="0"/>
        <w:jc w:val="left"/>
      </w:pPr>
      <w:bookmarkStart w:id="571" w:name="bookmark571"/>
      <w:bookmarkEnd w:id="571"/>
      <w:r>
        <w:rPr>
          <w:b/>
          <w:bCs/>
          <w:color w:val="000000"/>
          <w:spacing w:val="0"/>
          <w:w w:val="100"/>
          <w:position w:val="0"/>
        </w:rPr>
        <w:t>职工薪酬</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职工薪酬，是指企业为获得职工提供的服务或解除劳动关系而给予的各种形式的报酬或补偿。 职工薪酬包括短期薪酬、离职后福利、辞退福利和其他长期职工福利。企业提供给职工配偶、 子女、受赡养人、已故员工遗属及其他受益人等的福利，也属于职工薪酬。</w:t>
      </w:r>
    </w:p>
    <w:p>
      <w:pPr>
        <w:pStyle w:val="Style2"/>
        <w:keepNext w:val="0"/>
        <w:keepLines w:val="0"/>
        <w:widowControl w:val="0"/>
        <w:shd w:val="clear" w:color="auto" w:fill="auto"/>
        <w:bidi w:val="0"/>
        <w:spacing w:before="0" w:after="40" w:line="410" w:lineRule="exact"/>
        <w:ind w:left="0" w:right="0" w:firstLine="440"/>
        <w:jc w:val="left"/>
      </w:pPr>
      <w:r>
        <w:rPr>
          <w:color w:val="000000"/>
          <w:spacing w:val="0"/>
          <w:w w:val="100"/>
          <w:position w:val="0"/>
        </w:rPr>
        <w:t>根据流动性，职工薪酬分别列示于资产负债表的</w:t>
      </w:r>
      <w:r>
        <w:rPr>
          <w:rFonts w:ascii="Times New Roman" w:eastAsia="Times New Roman" w:hAnsi="Times New Roman" w:cs="Times New Roman"/>
          <w:color w:val="000000"/>
          <w:spacing w:val="0"/>
          <w:w w:val="100"/>
          <w:position w:val="0"/>
        </w:rPr>
        <w:t>“</w:t>
      </w:r>
      <w:r>
        <w:rPr>
          <w:color w:val="000000"/>
          <w:spacing w:val="0"/>
          <w:w w:val="100"/>
          <w:position w:val="0"/>
        </w:rPr>
        <w:t>应付职工薪酬</w:t>
      </w:r>
      <w:r>
        <w:rPr>
          <w:rFonts w:ascii="Times New Roman" w:eastAsia="Times New Roman" w:hAnsi="Times New Roman" w:cs="Times New Roman"/>
          <w:color w:val="000000"/>
          <w:spacing w:val="0"/>
          <w:w w:val="100"/>
          <w:position w:val="0"/>
        </w:rPr>
        <w:t>”</w:t>
      </w:r>
      <w:r>
        <w:rPr>
          <w:color w:val="000000"/>
          <w:spacing w:val="0"/>
          <w:w w:val="100"/>
          <w:position w:val="0"/>
        </w:rPr>
        <w:t>项目和</w:t>
      </w:r>
      <w:r>
        <w:rPr>
          <w:rFonts w:ascii="Times New Roman" w:eastAsia="Times New Roman" w:hAnsi="Times New Roman" w:cs="Times New Roman"/>
          <w:color w:val="000000"/>
          <w:spacing w:val="0"/>
          <w:w w:val="100"/>
          <w:position w:val="0"/>
        </w:rPr>
        <w:t>“</w:t>
      </w:r>
      <w:r>
        <w:rPr>
          <w:color w:val="000000"/>
          <w:spacing w:val="0"/>
          <w:w w:val="100"/>
          <w:position w:val="0"/>
        </w:rPr>
        <w:t>长期应付职工薪酬</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w:t>
      </w:r>
    </w:p>
    <w:p>
      <w:pPr>
        <w:pStyle w:val="Style2"/>
        <w:keepNext w:val="0"/>
        <w:keepLines w:val="0"/>
        <w:widowControl w:val="0"/>
        <w:numPr>
          <w:ilvl w:val="0"/>
          <w:numId w:val="149"/>
        </w:numPr>
        <w:shd w:val="clear" w:color="auto" w:fill="auto"/>
        <w:bidi w:val="0"/>
        <w:spacing w:before="0" w:after="40" w:line="410" w:lineRule="exact"/>
        <w:ind w:left="0" w:right="0" w:firstLine="0"/>
        <w:jc w:val="left"/>
      </w:pPr>
      <w:bookmarkStart w:id="572" w:name="bookmark572"/>
      <w:bookmarkEnd w:id="572"/>
      <w:r>
        <w:rPr>
          <w:b/>
          <w:bCs/>
          <w:color w:val="000000"/>
          <w:spacing w:val="0"/>
          <w:w w:val="100"/>
          <w:position w:val="0"/>
        </w:rPr>
        <w:t>.</w:t>
      </w:r>
      <w:r>
        <w:rPr>
          <w:b/>
          <w:bCs/>
          <w:color w:val="000000"/>
          <w:spacing w:val="0"/>
          <w:w w:val="100"/>
          <w:position w:val="0"/>
        </w:rPr>
        <w:t>短期薪酬的会计处理方法</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0" w:line="410" w:lineRule="exact"/>
        <w:ind w:left="0" w:right="0" w:firstLine="440"/>
        <w:jc w:val="both"/>
      </w:pPr>
      <w:r>
        <w:rPr>
          <w:color w:val="000000"/>
          <w:spacing w:val="0"/>
          <w:w w:val="100"/>
          <w:position w:val="0"/>
        </w:rPr>
        <w:t xml:space="preserve">本公司在职工提供服务的会计期间，将实际发生的职工工资、奖金、按规定的基准和比例为 职工缴纳的医疗保险费、工伤保险费和生育保险费等社会保险费和住房公积金，确认为负债，并 计入当期损益或相关资产成本。职工福利费为非货币性福利的，如能够可靠计量的，按照公允价 </w:t>
      </w:r>
      <w:r>
        <w:rPr>
          <w:color w:val="000000"/>
          <w:spacing w:val="0"/>
          <w:w w:val="100"/>
          <w:position w:val="0"/>
        </w:rPr>
        <w:t>值计量。如果该负债预期在职工提供相关服务的年度报告期结束后十二个月内不能完全支付，且 财务影响重大的，则该负债将以折现后的金额计量。</w:t>
      </w:r>
    </w:p>
    <w:p>
      <w:pPr>
        <w:pStyle w:val="Style2"/>
        <w:keepNext w:val="0"/>
        <w:keepLines w:val="0"/>
        <w:widowControl w:val="0"/>
        <w:numPr>
          <w:ilvl w:val="0"/>
          <w:numId w:val="149"/>
        </w:numPr>
        <w:shd w:val="clear" w:color="auto" w:fill="auto"/>
        <w:tabs>
          <w:tab w:pos="430" w:val="left"/>
        </w:tabs>
        <w:bidi w:val="0"/>
        <w:spacing w:before="0" w:after="40" w:line="413" w:lineRule="exact"/>
        <w:ind w:left="0" w:right="0" w:firstLine="0"/>
        <w:jc w:val="both"/>
      </w:pPr>
      <w:bookmarkStart w:id="573" w:name="bookmark573"/>
      <w:bookmarkEnd w:id="573"/>
      <w:r>
        <w:rPr>
          <w:b/>
          <w:bCs/>
          <w:color w:val="000000"/>
          <w:spacing w:val="0"/>
          <w:w w:val="100"/>
          <w:position w:val="0"/>
        </w:rPr>
        <w:t>.</w:t>
      </w:r>
      <w:r>
        <w:rPr>
          <w:b/>
          <w:bCs/>
          <w:color w:val="000000"/>
          <w:spacing w:val="0"/>
          <w:w w:val="100"/>
          <w:position w:val="0"/>
        </w:rPr>
        <w:t>离职后福利的会计处理方法</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11" w:lineRule="exact"/>
        <w:ind w:left="0" w:right="0" w:firstLine="460"/>
        <w:jc w:val="both"/>
      </w:pPr>
      <w:r>
        <w:rPr>
          <w:color w:val="000000"/>
          <w:spacing w:val="0"/>
          <w:w w:val="100"/>
          <w:position w:val="0"/>
        </w:rPr>
        <w:t>离职后福利计划包括设定提存计划和设定受益计划。其中，设定提存计划，是指向独立的基 金缴存固定费用后，企业不再承担进一步支付义务的离职后福利计划；设定受益计划，是指除设 定提存计划以外的离职后福利计划。</w:t>
      </w:r>
    </w:p>
    <w:p>
      <w:pPr>
        <w:pStyle w:val="Style2"/>
        <w:keepNext w:val="0"/>
        <w:keepLines w:val="0"/>
        <w:widowControl w:val="0"/>
        <w:shd w:val="clear" w:color="auto" w:fill="auto"/>
        <w:bidi w:val="0"/>
        <w:spacing w:before="0" w:after="40" w:line="411" w:lineRule="exact"/>
        <w:ind w:left="0" w:right="0" w:firstLine="440"/>
        <w:jc w:val="left"/>
      </w:pPr>
      <w:r>
        <w:rPr>
          <w:color w:val="000000"/>
          <w:spacing w:val="0"/>
          <w:w w:val="100"/>
          <w:position w:val="0"/>
        </w:rPr>
        <w:t>设定提存计划</w:t>
      </w:r>
    </w:p>
    <w:p>
      <w:pPr>
        <w:pStyle w:val="Style2"/>
        <w:keepNext w:val="0"/>
        <w:keepLines w:val="0"/>
        <w:widowControl w:val="0"/>
        <w:shd w:val="clear" w:color="auto" w:fill="auto"/>
        <w:bidi w:val="0"/>
        <w:spacing w:before="0" w:after="40" w:line="411" w:lineRule="exact"/>
        <w:ind w:left="0" w:right="0" w:firstLine="0"/>
        <w:jc w:val="both"/>
      </w:pPr>
      <w:r>
        <w:rPr>
          <w:color w:val="000000"/>
          <w:spacing w:val="0"/>
          <w:w w:val="100"/>
          <w:position w:val="0"/>
        </w:rPr>
        <w:t>本公司按当期政府的相关规定为职工缴纳基本养老保险和失业保险，在职工为本公司提供服务的 会计期间，根据设定提存计划计算的应缴存金额确认为负债，并计入当期损益或相关资产成本。</w:t>
      </w:r>
    </w:p>
    <w:p>
      <w:pPr>
        <w:pStyle w:val="Style2"/>
        <w:keepNext w:val="0"/>
        <w:keepLines w:val="0"/>
        <w:widowControl w:val="0"/>
        <w:numPr>
          <w:ilvl w:val="0"/>
          <w:numId w:val="149"/>
        </w:numPr>
        <w:shd w:val="clear" w:color="auto" w:fill="auto"/>
        <w:tabs>
          <w:tab w:pos="430" w:val="left"/>
        </w:tabs>
        <w:bidi w:val="0"/>
        <w:spacing w:before="0" w:after="240" w:line="413" w:lineRule="exact"/>
        <w:ind w:left="0" w:right="0" w:firstLine="0"/>
        <w:jc w:val="both"/>
      </w:pPr>
      <w:bookmarkStart w:id="574" w:name="bookmark574"/>
      <w:bookmarkEnd w:id="574"/>
      <w:r>
        <w:rPr>
          <w:b/>
          <w:bCs/>
          <w:color w:val="000000"/>
          <w:spacing w:val="0"/>
          <w:w w:val="100"/>
          <w:position w:val="0"/>
        </w:rPr>
        <w:t>,</w:t>
      </w:r>
      <w:r>
        <w:rPr>
          <w:b/>
          <w:bCs/>
          <w:color w:val="000000"/>
          <w:spacing w:val="0"/>
          <w:w w:val="100"/>
          <w:position w:val="0"/>
        </w:rPr>
        <w:t>辞退福利的会计处理方法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14" w:lineRule="exact"/>
        <w:ind w:left="0" w:right="0" w:firstLine="460"/>
        <w:jc w:val="both"/>
      </w:pPr>
      <w:r>
        <w:rPr>
          <w:color w:val="000000"/>
          <w:spacing w:val="0"/>
          <w:w w:val="100"/>
          <w:position w:val="0"/>
        </w:rPr>
        <w:t>在本公司不能单方面撤回因解除劳动关系计划或者裁减建议所提供的辞退福利时，和本公司 确认与涉及支付辞退福利的重组相关的成本或费用时两者孰早日，确认辞退福利产生的职工薪酬 负债，并计入当期损益。但辞退福利预期在年度报告期结束后十二个月不能完全支付的，按照其 他长期职工薪酬处理。</w:t>
      </w:r>
    </w:p>
    <w:p>
      <w:pPr>
        <w:pStyle w:val="Style2"/>
        <w:keepNext w:val="0"/>
        <w:keepLines w:val="0"/>
        <w:widowControl w:val="0"/>
        <w:shd w:val="clear" w:color="auto" w:fill="auto"/>
        <w:bidi w:val="0"/>
        <w:spacing w:before="0" w:after="40" w:line="414" w:lineRule="exact"/>
        <w:ind w:left="0" w:right="0" w:firstLine="460"/>
        <w:jc w:val="both"/>
      </w:pPr>
      <w:r>
        <w:rPr>
          <w:color w:val="000000"/>
          <w:spacing w:val="0"/>
          <w:w w:val="100"/>
          <w:position w:val="0"/>
        </w:rPr>
        <w:t>职工内部退休计划采用与上述辞退福利相同的原则处理。本公司将自职工停止提供服务日至 正常退休日的期间拟支付的内退人员工资和缴纳的社会保险费等，在符合预计负债确认条件时， 计入当期损益</w:t>
      </w:r>
      <w:r>
        <w:rPr>
          <w:rFonts w:ascii="Times New Roman" w:eastAsia="Times New Roman" w:hAnsi="Times New Roman" w:cs="Times New Roman"/>
          <w:color w:val="000000"/>
          <w:spacing w:val="0"/>
          <w:w w:val="100"/>
          <w:position w:val="0"/>
        </w:rPr>
        <w:t>(</w:t>
      </w:r>
      <w:r>
        <w:rPr>
          <w:color w:val="000000"/>
          <w:spacing w:val="0"/>
          <w:w w:val="100"/>
          <w:position w:val="0"/>
        </w:rPr>
        <w:t>辞退福利</w:t>
      </w:r>
      <w:r>
        <w:rPr>
          <w:rFonts w:ascii="Times New Roman" w:eastAsia="Times New Roman" w:hAnsi="Times New Roman" w:cs="Times New Roman"/>
          <w:color w:val="000000"/>
          <w:spacing w:val="0"/>
          <w:w w:val="100"/>
          <w:position w:val="0"/>
        </w:rPr>
        <w:t>)</w:t>
      </w:r>
      <w:r>
        <w:rPr>
          <w:color w:val="000000"/>
          <w:spacing w:val="0"/>
          <w:w w:val="100"/>
          <w:position w:val="0"/>
        </w:rPr>
        <w:t>。正式退休日期之后的经济补偿</w:t>
      </w:r>
      <w:r>
        <w:rPr>
          <w:rFonts w:ascii="Times New Roman" w:eastAsia="Times New Roman" w:hAnsi="Times New Roman" w:cs="Times New Roman"/>
          <w:color w:val="000000"/>
          <w:spacing w:val="0"/>
          <w:w w:val="100"/>
          <w:position w:val="0"/>
        </w:rPr>
        <w:t>(</w:t>
      </w:r>
      <w:r>
        <w:rPr>
          <w:color w:val="000000"/>
          <w:spacing w:val="0"/>
          <w:w w:val="100"/>
          <w:position w:val="0"/>
        </w:rPr>
        <w:t>如正常养老退休金</w:t>
      </w:r>
      <w:r>
        <w:rPr>
          <w:rFonts w:ascii="Times New Roman" w:eastAsia="Times New Roman" w:hAnsi="Times New Roman" w:cs="Times New Roman"/>
          <w:color w:val="000000"/>
          <w:spacing w:val="0"/>
          <w:w w:val="100"/>
          <w:position w:val="0"/>
        </w:rPr>
        <w:t>)</w:t>
      </w:r>
      <w:r>
        <w:rPr>
          <w:color w:val="000000"/>
          <w:spacing w:val="0"/>
          <w:w w:val="100"/>
          <w:position w:val="0"/>
        </w:rPr>
        <w:t>，按照离职后福利处 理。</w:t>
      </w:r>
    </w:p>
    <w:p>
      <w:pPr>
        <w:pStyle w:val="Style2"/>
        <w:keepNext w:val="0"/>
        <w:keepLines w:val="0"/>
        <w:widowControl w:val="0"/>
        <w:numPr>
          <w:ilvl w:val="0"/>
          <w:numId w:val="149"/>
        </w:numPr>
        <w:shd w:val="clear" w:color="auto" w:fill="auto"/>
        <w:tabs>
          <w:tab w:pos="430" w:val="left"/>
        </w:tabs>
        <w:bidi w:val="0"/>
        <w:spacing w:before="0" w:after="40" w:line="413" w:lineRule="exact"/>
        <w:ind w:left="0" w:right="0" w:firstLine="0"/>
        <w:jc w:val="left"/>
      </w:pPr>
      <w:bookmarkStart w:id="575" w:name="bookmark575"/>
      <w:bookmarkEnd w:id="575"/>
      <w:r>
        <w:rPr>
          <w:b/>
          <w:bCs/>
          <w:color w:val="000000"/>
          <w:spacing w:val="0"/>
          <w:w w:val="100"/>
          <w:position w:val="0"/>
        </w:rPr>
        <w:t>,</w:t>
      </w:r>
      <w:r>
        <w:rPr>
          <w:b/>
          <w:bCs/>
          <w:color w:val="000000"/>
          <w:spacing w:val="0"/>
          <w:w w:val="100"/>
          <w:position w:val="0"/>
        </w:rPr>
        <w:t>其他长期职工福利的会计处理方法</w:t>
      </w:r>
    </w:p>
    <w:p>
      <w:pPr>
        <w:pStyle w:val="Style2"/>
        <w:keepNext w:val="0"/>
        <w:keepLines w:val="0"/>
        <w:widowControl w:val="0"/>
        <w:shd w:val="clear" w:color="auto" w:fill="auto"/>
        <w:bidi w:val="0"/>
        <w:spacing w:before="0" w:after="0" w:line="415"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720" w:line="415" w:lineRule="exact"/>
        <w:ind w:left="0" w:right="0" w:firstLine="460"/>
        <w:jc w:val="both"/>
      </w:pPr>
      <w:r>
        <w:rPr>
          <w:color w:val="000000"/>
          <w:spacing w:val="0"/>
          <w:w w:val="100"/>
          <w:position w:val="0"/>
        </w:rPr>
        <w:t>本公司向职工提供的其他长期职工福利，符合设定提存计划的，按照设定提存计划进行会计 处理，除此之外按照设定受益计划进行会计处理。但相关职工薪酬成本中</w:t>
      </w:r>
      <w:r>
        <w:rPr>
          <w:rFonts w:ascii="Times New Roman" w:eastAsia="Times New Roman" w:hAnsi="Times New Roman" w:cs="Times New Roman"/>
          <w:color w:val="000000"/>
          <w:spacing w:val="0"/>
          <w:w w:val="100"/>
          <w:position w:val="0"/>
        </w:rPr>
        <w:t>“</w:t>
      </w:r>
      <w:r>
        <w:rPr>
          <w:color w:val="000000"/>
          <w:spacing w:val="0"/>
          <w:w w:val="100"/>
          <w:position w:val="0"/>
        </w:rPr>
        <w:t>重新计量设定受益计划 净负债或净资产所产生的变动''部分计入当期损益或相关资产成本。</w:t>
      </w:r>
    </w:p>
    <w:p>
      <w:pPr>
        <w:pStyle w:val="Style2"/>
        <w:keepNext w:val="0"/>
        <w:keepLines w:val="0"/>
        <w:widowControl w:val="0"/>
        <w:numPr>
          <w:ilvl w:val="0"/>
          <w:numId w:val="141"/>
        </w:numPr>
        <w:shd w:val="clear" w:color="auto" w:fill="auto"/>
        <w:bidi w:val="0"/>
        <w:spacing w:before="0" w:after="0" w:line="240" w:lineRule="auto"/>
        <w:ind w:left="0" w:right="0" w:firstLine="0"/>
        <w:jc w:val="left"/>
      </w:pPr>
      <w:bookmarkStart w:id="576" w:name="bookmark576"/>
      <w:bookmarkEnd w:id="576"/>
      <w:r>
        <w:rPr>
          <w:b/>
          <w:bCs/>
          <w:color w:val="000000"/>
          <w:spacing w:val="0"/>
          <w:w w:val="100"/>
          <w:position w:val="0"/>
        </w:rPr>
        <w:t>租赁负债</w:t>
      </w:r>
    </w:p>
    <w:p>
      <w:pPr>
        <w:pStyle w:val="Style2"/>
        <w:keepNext w:val="0"/>
        <w:keepLines w:val="0"/>
        <w:widowControl w:val="0"/>
        <w:shd w:val="clear" w:color="auto" w:fill="auto"/>
        <w:bidi w:val="0"/>
        <w:spacing w:before="0" w:after="40" w:line="40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3" w:lineRule="exact"/>
        <w:ind w:left="0" w:right="0" w:firstLine="460"/>
        <w:jc w:val="both"/>
      </w:pPr>
      <w:r>
        <w:rPr>
          <w:color w:val="000000"/>
          <w:spacing w:val="0"/>
          <w:w w:val="100"/>
          <w:position w:val="0"/>
        </w:rPr>
        <w:t xml:space="preserve">在租赁期开始日，本公司对除短期租赁和低价值资产租赁以外的租赁确认租赁负债。租赁负 债按照尚未支付的租赁付款额的现值进行初始计量。租赁付款额包括：固定付款额及实质固定付 款额，存在租赁激励的，扣除租赁激励相关金额；取决于指数或比率的可变租赁付款额，该款项 </w:t>
      </w:r>
      <w:r>
        <w:rPr>
          <w:color w:val="000000"/>
          <w:spacing w:val="0"/>
          <w:w w:val="100"/>
          <w:position w:val="0"/>
        </w:rPr>
        <w:t>在初始计量时根据租赁期开始日的指数或比率确定；购买选择权的行权价格，前提是公司合理确 定将行使该选择权；行使终止租赁选择权需支付的款项，前提是租赁期反映出公司将行使终止租 赁选择权；根据公司提供的担保余值预计应支付的款项。本公司采用租赁内含利率作为折现率。 无法确定租赁内含利率的，采用本公司的增量借款利率作为折现率。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本公司按照固定的周期性利率计算租赁负债在租赁期内各期间的利息费用，并计入当期损益 或相关资产成本。未纳入租赁负债计量的可变租赁付款额在实际发生时计入当期损益或相关资产 成本。</w:t>
      </w:r>
    </w:p>
    <w:p>
      <w:pPr>
        <w:pStyle w:val="Style2"/>
        <w:keepNext w:val="0"/>
        <w:keepLines w:val="0"/>
        <w:widowControl w:val="0"/>
        <w:shd w:val="clear" w:color="auto" w:fill="auto"/>
        <w:bidi w:val="0"/>
        <w:spacing w:before="0" w:after="560" w:line="409" w:lineRule="exact"/>
        <w:ind w:left="0" w:right="0" w:firstLine="440"/>
        <w:jc w:val="both"/>
      </w:pPr>
      <w:r>
        <w:rPr>
          <w:color w:val="000000"/>
          <w:spacing w:val="0"/>
          <w:w w:val="100"/>
          <w:position w:val="0"/>
        </w:rPr>
        <w:t>在租赁期开始日后，发生下列情形的，本公司按照变动后租赁付款额的现值重新计量租赁负 债：本公司对购买选择权、续租选择权或终止租赁选择权的评估结果发生变化，或续租选择权或 终止租赁选择权的实际行使情况与原评估结果不一致；根据担保余值预计的应付金额发生变动； 用于确定租赁付款额的指数或比率发生变动。在对租赁负债进行重新计量时，本公司相应调整使 用权资产的账面价值。使用权资产账面价值已调减至零，但租赁负债仍需进一步调减的，本公司 将剩余金额计入当期损益。</w:t>
      </w:r>
    </w:p>
    <w:p>
      <w:pPr>
        <w:pStyle w:val="Style2"/>
        <w:keepNext w:val="0"/>
        <w:keepLines w:val="0"/>
        <w:widowControl w:val="0"/>
        <w:numPr>
          <w:ilvl w:val="0"/>
          <w:numId w:val="151"/>
        </w:numPr>
        <w:shd w:val="clear" w:color="auto" w:fill="auto"/>
        <w:bidi w:val="0"/>
        <w:spacing w:before="0" w:after="0" w:line="407" w:lineRule="exact"/>
        <w:ind w:left="0" w:right="0" w:firstLine="0"/>
        <w:jc w:val="both"/>
      </w:pPr>
      <w:bookmarkStart w:id="577" w:name="bookmark577"/>
      <w:bookmarkEnd w:id="577"/>
      <w:r>
        <w:rPr>
          <w:b/>
          <w:bCs/>
          <w:color w:val="000000"/>
          <w:spacing w:val="0"/>
          <w:w w:val="100"/>
          <w:position w:val="0"/>
        </w:rPr>
        <w:t>预计负债</w:t>
      </w:r>
    </w:p>
    <w:p>
      <w:pPr>
        <w:pStyle w:val="Style2"/>
        <w:keepNext w:val="0"/>
        <w:keepLines w:val="0"/>
        <w:widowControl w:val="0"/>
        <w:shd w:val="clear" w:color="auto" w:fill="auto"/>
        <w:bidi w:val="0"/>
        <w:spacing w:before="0" w:after="0" w:line="407"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当与或有事项相关的义务同时符合以下条件，将其确认为预计负债：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该义务是承担的现 时义务；</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该义务的履行很可能导致经济利益流出；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该义务的金额能够可靠地计量。</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预计负债按照履行相关现时义务所需支出的最佳估计数进行初始计量，并综合考虑与或有事 项有关的风险、不确定性和货币时间价值等因素。货币时间价值影响重大的，通过对相关未来现 金流出进行折现后确定最佳估计数。</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最佳估计数分别分以下情况处理：所需支出存在一个连续范围</w:t>
      </w:r>
      <w:r>
        <w:rPr>
          <w:rFonts w:ascii="Times New Roman" w:eastAsia="Times New Roman" w:hAnsi="Times New Roman" w:cs="Times New Roman"/>
          <w:color w:val="000000"/>
          <w:spacing w:val="0"/>
          <w:w w:val="100"/>
          <w:position w:val="0"/>
        </w:rPr>
        <w:t>（</w:t>
      </w:r>
      <w:r>
        <w:rPr>
          <w:color w:val="000000"/>
          <w:spacing w:val="0"/>
          <w:w w:val="100"/>
          <w:position w:val="0"/>
        </w:rPr>
        <w:t>或区间</w:t>
      </w:r>
      <w:r>
        <w:rPr>
          <w:rFonts w:ascii="Times New Roman" w:eastAsia="Times New Roman" w:hAnsi="Times New Roman" w:cs="Times New Roman"/>
          <w:color w:val="000000"/>
          <w:spacing w:val="0"/>
          <w:w w:val="100"/>
          <w:position w:val="0"/>
        </w:rPr>
        <w:t>）</w:t>
      </w:r>
      <w:r>
        <w:rPr>
          <w:color w:val="000000"/>
          <w:spacing w:val="0"/>
          <w:w w:val="100"/>
          <w:position w:val="0"/>
        </w:rPr>
        <w:t>，且该范围内各种结果 发生的可能性相同的，则最佳估计数按照该范围的中间值：即上下限金额的平均数确定。所需支 出不存在一个连续范围</w:t>
      </w:r>
      <w:r>
        <w:rPr>
          <w:rFonts w:ascii="Times New Roman" w:eastAsia="Times New Roman" w:hAnsi="Times New Roman" w:cs="Times New Roman"/>
          <w:color w:val="000000"/>
          <w:spacing w:val="0"/>
          <w:w w:val="100"/>
          <w:position w:val="0"/>
        </w:rPr>
        <w:t>（</w:t>
      </w:r>
      <w:r>
        <w:rPr>
          <w:color w:val="000000"/>
          <w:spacing w:val="0"/>
          <w:w w:val="100"/>
          <w:position w:val="0"/>
        </w:rPr>
        <w:t>或区间</w:t>
      </w:r>
      <w:r>
        <w:rPr>
          <w:rFonts w:ascii="Times New Roman" w:eastAsia="Times New Roman" w:hAnsi="Times New Roman" w:cs="Times New Roman"/>
          <w:color w:val="000000"/>
          <w:spacing w:val="0"/>
          <w:w w:val="100"/>
          <w:position w:val="0"/>
        </w:rPr>
        <w:t>）</w:t>
      </w:r>
      <w:r>
        <w:rPr>
          <w:color w:val="000000"/>
          <w:spacing w:val="0"/>
          <w:w w:val="100"/>
          <w:position w:val="0"/>
        </w:rPr>
        <w:t>，或虽然存在一个连续范围但该范围内各种结果发生的可能性不 相同的，如或有事项涉及单个项目的，则最佳估计数按照最可能发生金额确定；如或有事项涉及 多个项目的，则最佳估计数按各种可能结果及相关概率计算确定。</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到时，作为资产单独确认，且确认的补偿金额不超过预计负债的账面价值。</w:t>
      </w:r>
    </w:p>
    <w:p>
      <w:pPr>
        <w:pStyle w:val="Style2"/>
        <w:keepNext w:val="0"/>
        <w:keepLines w:val="0"/>
        <w:widowControl w:val="0"/>
        <w:shd w:val="clear" w:color="auto" w:fill="auto"/>
        <w:bidi w:val="0"/>
        <w:spacing w:before="0" w:after="280" w:line="407" w:lineRule="exact"/>
        <w:ind w:left="0" w:right="0" w:firstLine="440"/>
        <w:jc w:val="both"/>
      </w:pPr>
      <w:r>
        <w:rPr>
          <w:color w:val="000000"/>
          <w:spacing w:val="0"/>
          <w:w w:val="100"/>
          <w:position w:val="0"/>
        </w:rPr>
        <w:t>每个资产负债表日对预计负债的账面价值进行复核。有确凿证据表明该账面价值不能反映当 前最佳估计数的，按照当前最佳估计数对该账面价值进行调整。</w:t>
      </w:r>
    </w:p>
    <w:p>
      <w:pPr>
        <w:pStyle w:val="Style2"/>
        <w:keepNext w:val="0"/>
        <w:keepLines w:val="0"/>
        <w:widowControl w:val="0"/>
        <w:numPr>
          <w:ilvl w:val="0"/>
          <w:numId w:val="153"/>
        </w:numPr>
        <w:shd w:val="clear" w:color="auto" w:fill="auto"/>
        <w:tabs>
          <w:tab w:pos="421" w:val="left"/>
        </w:tabs>
        <w:bidi w:val="0"/>
        <w:spacing w:before="0" w:after="0" w:line="409" w:lineRule="exact"/>
        <w:ind w:left="0" w:right="0" w:firstLine="0"/>
        <w:jc w:val="left"/>
      </w:pPr>
      <w:bookmarkStart w:id="578" w:name="bookmark578"/>
      <w:bookmarkEnd w:id="578"/>
      <w:r>
        <w:rPr>
          <w:b/>
          <w:bCs/>
          <w:color w:val="000000"/>
          <w:spacing w:val="0"/>
          <w:w w:val="100"/>
          <w:position w:val="0"/>
        </w:rPr>
        <w:t>股份支付</w:t>
      </w:r>
    </w:p>
    <w:p>
      <w:pPr>
        <w:pStyle w:val="Style2"/>
        <w:keepNext w:val="0"/>
        <w:keepLines w:val="0"/>
        <w:widowControl w:val="0"/>
        <w:shd w:val="clear" w:color="auto" w:fill="auto"/>
        <w:bidi w:val="0"/>
        <w:spacing w:before="0" w:after="300" w:line="40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53"/>
        </w:numPr>
        <w:shd w:val="clear" w:color="auto" w:fill="auto"/>
        <w:tabs>
          <w:tab w:pos="421" w:val="left"/>
        </w:tabs>
        <w:bidi w:val="0"/>
        <w:spacing w:before="0" w:after="0" w:line="409" w:lineRule="exact"/>
        <w:ind w:left="0" w:right="0" w:firstLine="0"/>
        <w:jc w:val="left"/>
      </w:pPr>
      <w:bookmarkStart w:id="579" w:name="bookmark579"/>
      <w:bookmarkEnd w:id="579"/>
      <w:r>
        <w:rPr>
          <w:b/>
          <w:bCs/>
          <w:color w:val="000000"/>
          <w:spacing w:val="0"/>
          <w:w w:val="100"/>
          <w:position w:val="0"/>
        </w:rPr>
        <w:t>优先股、永续债等其他金融工具</w:t>
      </w:r>
    </w:p>
    <w:p>
      <w:pPr>
        <w:pStyle w:val="Style2"/>
        <w:keepNext w:val="0"/>
        <w:keepLines w:val="0"/>
        <w:widowControl w:val="0"/>
        <w:shd w:val="clear" w:color="auto" w:fill="auto"/>
        <w:bidi w:val="0"/>
        <w:spacing w:before="0" w:after="300" w:line="40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53"/>
        </w:numPr>
        <w:shd w:val="clear" w:color="auto" w:fill="auto"/>
        <w:tabs>
          <w:tab w:pos="421" w:val="left"/>
        </w:tabs>
        <w:bidi w:val="0"/>
        <w:spacing w:before="0" w:after="300" w:line="409" w:lineRule="exact"/>
        <w:ind w:left="0" w:right="0" w:firstLine="0"/>
        <w:jc w:val="left"/>
      </w:pPr>
      <w:bookmarkStart w:id="580" w:name="bookmark580"/>
      <w:bookmarkEnd w:id="580"/>
      <w:r>
        <w:rPr>
          <w:b/>
          <w:bCs/>
          <w:color w:val="000000"/>
          <w:spacing w:val="0"/>
          <w:w w:val="100"/>
          <w:position w:val="0"/>
        </w:rPr>
        <w:t>收入</w:t>
      </w:r>
    </w:p>
    <w:p>
      <w:pPr>
        <w:pStyle w:val="Style2"/>
        <w:keepNext w:val="0"/>
        <w:keepLines w:val="0"/>
        <w:widowControl w:val="0"/>
        <w:shd w:val="clear" w:color="auto" w:fill="auto"/>
        <w:bidi w:val="0"/>
        <w:spacing w:before="0" w:after="0" w:line="240" w:lineRule="auto"/>
        <w:ind w:left="0" w:right="0" w:firstLine="0"/>
        <w:jc w:val="left"/>
      </w:pPr>
      <w:bookmarkStart w:id="581" w:name="bookmark581"/>
      <w:r>
        <w:rPr>
          <w:b/>
          <w:bCs/>
          <w:color w:val="000000"/>
          <w:spacing w:val="0"/>
          <w:w w:val="100"/>
          <w:position w:val="0"/>
        </w:rPr>
        <w:t>（</w:t>
      </w:r>
      <w:bookmarkEnd w:id="581"/>
      <w:r>
        <w:rPr>
          <w:b/>
          <w:bCs/>
          <w:color w:val="000000"/>
          <w:spacing w:val="0"/>
          <w:w w:val="100"/>
          <w:position w:val="0"/>
        </w:rPr>
        <w:t>1）.</w:t>
      </w:r>
      <w:r>
        <w:rPr>
          <w:b/>
          <w:bCs/>
          <w:color w:val="000000"/>
          <w:spacing w:val="0"/>
          <w:w w:val="100"/>
          <w:position w:val="0"/>
        </w:rPr>
        <w:t>收入确认和计量所采用的会计政策</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一</w:t>
      </w:r>
      <w:r>
        <w:rPr>
          <w:color w:val="000000"/>
          <w:spacing w:val="0"/>
          <w:w w:val="100"/>
          <w:position w:val="0"/>
        </w:rPr>
        <w:t>收入</w:t>
      </w:r>
      <w:r>
        <w:rPr>
          <w:rFonts w:ascii="Times New Roman" w:eastAsia="Times New Roman" w:hAnsi="Times New Roman" w:cs="Times New Roman"/>
          <w:color w:val="000000"/>
          <w:spacing w:val="0"/>
          <w:w w:val="100"/>
          <w:position w:val="0"/>
        </w:rPr>
        <w:t>（2017</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409" w:lineRule="exact"/>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.收入的总确认原则</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新收入准则下，公司以控制权转移作为收入确认时点的判断标准。公司在履行了合同中的履 约义务，即在客户取得相关商品控制权时确认收入。满足下列条件之一的，公司属于在某一时段 内履行履约义务；否则，属于在某一时点履行履约义务：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客户在公司履约的同时即取得并消耗 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 产出的商品具有不可替代用途，且公司在整个合同期间内有权就累计至今已完成的履约部分收取 款项。对于在某一时段内履行的履约义务，公司在该段时间内按照履约进度确认收入，但是，履 约进度不能合理确定的除外。当履约进度不能合理确定时，公司 已经发生的成本预计能够得到 补偿的，按照已经发生的成本金额确认收入，直到履约进度能够合理确定为止。对于在某一时点 履行的履约义务，公司在客户取得相关商品控制权时点确认收入。在判断客户是否已取得商品控 制权时，公司考虑下列迹象：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公司就该商品享有现时收款权利，即客户就该商品负有现时付款 义务；</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公司已将该商品的法定所有权转移给客户，即客户已拥有该商品的法定所有权；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 已将该商品实物转移给客户，即客户已实物占有该商品；</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公司已将该商品所有权上的主要风险 和报酬转移给客户，即客户已取得该商品所有权上的主要风险和报酬；</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客户已接受该商品；</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其他表明客户已取得商品控制权的迹象。合同中包含两项或多项履约义务的，公司在合同开始日， 按照各单项履约义务所承诺商品的单独售价的相对比例，将交易价格分摊至各单项履约义务，按 照分摊至各单项履约义务的交易价格计量收入。交易价格，是公司因向客户转让商品而预期有权 收取的对价金额。公司代第三方收取的款项以及公司预期将退还给客户的款项，作为负债进行会 计处理，不计入交易价格。合同中存在可变对价的，公司按照期望值或最可能发生金额确定可变 对价的最佳估计数，但包含可变对价的交易价格，不超过在相关不确定性消除时累计已确认收入 极可能不会发生重大转回的金额。合同中存在重大融资成分的，公司按照假定客户在取得商品控 制权时即以现金支付的应付金额确定交易价格。该交易价格与合同对价之间的差额，在合同期间 </w:t>
      </w:r>
      <w:r>
        <w:rPr>
          <w:color w:val="000000"/>
          <w:spacing w:val="0"/>
          <w:w w:val="100"/>
          <w:position w:val="0"/>
        </w:rPr>
        <w:t>内采用实际利率法摊销。合同开始日，公司预计客户取得商品控制权与客户支付价款间隔不超过 一年的，不考虑合同中存在的重大融资成分</w:t>
      </w:r>
    </w:p>
    <w:p>
      <w:pPr>
        <w:pStyle w:val="Style2"/>
        <w:keepNext w:val="0"/>
        <w:keepLines w:val="0"/>
        <w:widowControl w:val="0"/>
        <w:numPr>
          <w:ilvl w:val="0"/>
          <w:numId w:val="155"/>
        </w:numPr>
        <w:shd w:val="clear" w:color="auto" w:fill="auto"/>
        <w:bidi w:val="0"/>
        <w:spacing w:before="0" w:after="0" w:line="410" w:lineRule="exact"/>
        <w:ind w:left="0" w:right="0" w:firstLine="440"/>
        <w:jc w:val="left"/>
      </w:pPr>
      <w:bookmarkStart w:id="582" w:name="bookmark582"/>
      <w:bookmarkEnd w:id="582"/>
      <w:r>
        <w:rPr>
          <w:color w:val="000000"/>
          <w:spacing w:val="0"/>
          <w:w w:val="100"/>
          <w:position w:val="0"/>
        </w:rPr>
        <w:t>本公司收入的具体确认原则</w:t>
      </w:r>
    </w:p>
    <w:p>
      <w:pPr>
        <w:pStyle w:val="Style2"/>
        <w:keepNext w:val="0"/>
        <w:keepLines w:val="0"/>
        <w:widowControl w:val="0"/>
        <w:numPr>
          <w:ilvl w:val="0"/>
          <w:numId w:val="157"/>
        </w:numPr>
        <w:shd w:val="clear" w:color="auto" w:fill="auto"/>
        <w:tabs>
          <w:tab w:pos="970" w:val="left"/>
        </w:tabs>
        <w:bidi w:val="0"/>
        <w:spacing w:before="0" w:after="0" w:line="410" w:lineRule="exact"/>
        <w:ind w:left="0" w:right="0" w:firstLine="540"/>
        <w:jc w:val="both"/>
      </w:pPr>
      <w:bookmarkStart w:id="583" w:name="bookmark583"/>
      <w:bookmarkEnd w:id="583"/>
      <w:r>
        <w:rPr>
          <w:color w:val="000000"/>
          <w:spacing w:val="0"/>
          <w:w w:val="100"/>
          <w:position w:val="0"/>
        </w:rPr>
        <w:t>红人营销平台业务</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本公司建立了基于自有技术开发的互联网自媒体交易平台，为客户提供自助式自媒体交易服 务。该等平台是针对有社交媒体推广需要的广告主和有意愿发布广告的自媒体推出的社交媒体推 广平台，广告主可以授权平台通过发布任务的形式，选择社交媒体推广用户进行商业有偿信息的 推广，自媒体用户在通过平台审核后，可选择接受有偿信息发布的任务，接受任务成功执行后可 获得相应的任务报酬。相关交易由广告主和自媒体自主完成，公司将从自媒体用户的实际结算收 益中收取一定比例的平台技术服务费，在自媒体用户完成任务后一次性确认收入。对于其他客户， 公司提供基于平台数据分析的红人营销服务，根据客户需求选定新媒体供应商，为客户提供推广 投放及相关服务。公司根据实际投放情况向客户收取服务费，在新媒体供应商完成投放时确认收 入。</w:t>
      </w:r>
    </w:p>
    <w:p>
      <w:pPr>
        <w:pStyle w:val="Style2"/>
        <w:keepNext w:val="0"/>
        <w:keepLines w:val="0"/>
        <w:widowControl w:val="0"/>
        <w:numPr>
          <w:ilvl w:val="0"/>
          <w:numId w:val="157"/>
        </w:numPr>
        <w:shd w:val="clear" w:color="auto" w:fill="auto"/>
        <w:tabs>
          <w:tab w:pos="970" w:val="left"/>
        </w:tabs>
        <w:bidi w:val="0"/>
        <w:spacing w:before="0" w:after="0" w:line="410" w:lineRule="exact"/>
        <w:ind w:left="0" w:right="0" w:firstLine="540"/>
        <w:jc w:val="left"/>
      </w:pPr>
      <w:bookmarkStart w:id="584" w:name="bookmark584"/>
      <w:bookmarkEnd w:id="584"/>
      <w:r>
        <w:rPr>
          <w:color w:val="000000"/>
          <w:spacing w:val="0"/>
          <w:w w:val="100"/>
          <w:position w:val="0"/>
        </w:rPr>
        <w:t>红人经济生态链创新业务板块</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公司致力于打造红人经济良性资源生态，为不同阶段的红人</w:t>
      </w:r>
      <w:r>
        <w:rPr>
          <w:rFonts w:ascii="Times New Roman" w:eastAsia="Times New Roman" w:hAnsi="Times New Roman" w:cs="Times New Roman"/>
          <w:color w:val="000000"/>
          <w:spacing w:val="0"/>
          <w:w w:val="100"/>
          <w:position w:val="0"/>
        </w:rPr>
        <w:t>(</w:t>
      </w:r>
      <w:r>
        <w:rPr>
          <w:color w:val="000000"/>
          <w:spacing w:val="0"/>
          <w:w w:val="100"/>
          <w:position w:val="0"/>
        </w:rPr>
        <w:t>内容创业者</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MCN</w:t>
      </w:r>
      <w:r>
        <w:rPr>
          <w:color w:val="000000"/>
          <w:spacing w:val="0"/>
          <w:w w:val="100"/>
          <w:position w:val="0"/>
        </w:rPr>
        <w:t>提供全链路 赋能加速服务，包括红人培训、内容创意运营、商业托管、</w:t>
      </w:r>
      <w:r>
        <w:rPr>
          <w:rFonts w:ascii="Times New Roman" w:eastAsia="Times New Roman" w:hAnsi="Times New Roman" w:cs="Times New Roman"/>
          <w:color w:val="000000"/>
          <w:spacing w:val="0"/>
          <w:w w:val="100"/>
          <w:position w:val="0"/>
        </w:rPr>
        <w:t>IP</w:t>
      </w:r>
      <w:r>
        <w:rPr>
          <w:color w:val="000000"/>
          <w:spacing w:val="0"/>
          <w:w w:val="100"/>
          <w:position w:val="0"/>
        </w:rPr>
        <w:t>孵化、品牌传播、资本对接等一站 式解决方案。</w:t>
      </w:r>
    </w:p>
    <w:p>
      <w:pPr>
        <w:pStyle w:val="Style2"/>
        <w:keepNext w:val="0"/>
        <w:keepLines w:val="0"/>
        <w:widowControl w:val="0"/>
        <w:shd w:val="clear" w:color="auto" w:fill="auto"/>
        <w:bidi w:val="0"/>
        <w:spacing w:before="0" w:after="740" w:line="410" w:lineRule="exact"/>
        <w:ind w:left="0" w:right="0" w:firstLine="440"/>
        <w:jc w:val="both"/>
      </w:pPr>
      <w:r>
        <w:rPr>
          <w:color w:val="000000"/>
          <w:spacing w:val="0"/>
          <w:w w:val="100"/>
          <w:position w:val="0"/>
        </w:rPr>
        <w:t>公司开展新消费创新业务，主要通过红人营销、红人分销方式进行。公司主要销售传统休闲 类食品，通过网上电子商务平台实现对外销售，在已发货并获得客户确认收货后，公司确认收入。</w:t>
      </w:r>
    </w:p>
    <w:p>
      <w:pPr>
        <w:pStyle w:val="Style2"/>
        <w:keepNext w:val="0"/>
        <w:keepLines w:val="0"/>
        <w:widowControl w:val="0"/>
        <w:numPr>
          <w:ilvl w:val="0"/>
          <w:numId w:val="147"/>
        </w:numPr>
        <w:shd w:val="clear" w:color="auto" w:fill="auto"/>
        <w:bidi w:val="0"/>
        <w:spacing w:before="0" w:after="120" w:line="240" w:lineRule="auto"/>
        <w:ind w:left="0" w:right="0" w:firstLine="0"/>
        <w:jc w:val="left"/>
      </w:pPr>
      <w:bookmarkStart w:id="585" w:name="bookmark585"/>
      <w:bookmarkEnd w:id="585"/>
      <w:r>
        <w:rPr>
          <w:b/>
          <w:bCs/>
          <w:color w:val="000000"/>
          <w:spacing w:val="0"/>
          <w:w w:val="100"/>
          <w:position w:val="0"/>
        </w:rPr>
        <w:t>.</w:t>
      </w:r>
      <w:r>
        <w:rPr>
          <w:b/>
          <w:bCs/>
          <w:color w:val="000000"/>
          <w:spacing w:val="0"/>
          <w:w w:val="100"/>
          <w:position w:val="0"/>
        </w:rPr>
        <w:t>同类业务采用不同经营模式导致收入确认会计政策存在差异的情况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53"/>
        </w:numPr>
        <w:shd w:val="clear" w:color="auto" w:fill="auto"/>
        <w:tabs>
          <w:tab w:pos="440" w:val="left"/>
        </w:tabs>
        <w:bidi w:val="0"/>
        <w:spacing w:before="0" w:after="0" w:line="410" w:lineRule="exact"/>
        <w:ind w:left="0" w:right="0" w:firstLine="0"/>
        <w:jc w:val="left"/>
      </w:pPr>
      <w:bookmarkStart w:id="586" w:name="bookmark586"/>
      <w:bookmarkEnd w:id="586"/>
      <w:r>
        <w:rPr>
          <w:b/>
          <w:bCs/>
          <w:color w:val="000000"/>
          <w:spacing w:val="0"/>
          <w:w w:val="100"/>
          <w:position w:val="0"/>
        </w:rPr>
        <w:t>合同成本</w:t>
      </w:r>
    </w:p>
    <w:p>
      <w:pPr>
        <w:pStyle w:val="Style2"/>
        <w:keepNext w:val="0"/>
        <w:keepLines w:val="0"/>
        <w:widowControl w:val="0"/>
        <w:shd w:val="clear" w:color="auto" w:fill="auto"/>
        <w:bidi w:val="0"/>
        <w:spacing w:before="0" w:after="300" w:line="41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53"/>
        </w:numPr>
        <w:shd w:val="clear" w:color="auto" w:fill="auto"/>
        <w:tabs>
          <w:tab w:pos="445" w:val="left"/>
        </w:tabs>
        <w:bidi w:val="0"/>
        <w:spacing w:before="0" w:after="0" w:line="410" w:lineRule="exact"/>
        <w:ind w:left="0" w:right="0" w:firstLine="0"/>
        <w:jc w:val="left"/>
      </w:pPr>
      <w:bookmarkStart w:id="587" w:name="bookmark587"/>
      <w:bookmarkEnd w:id="587"/>
      <w:r>
        <w:rPr>
          <w:b/>
          <w:bCs/>
          <w:color w:val="000000"/>
          <w:spacing w:val="0"/>
          <w:w w:val="100"/>
          <w:position w:val="0"/>
        </w:rPr>
        <w:t>政府补助</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13" w:lineRule="exact"/>
        <w:ind w:left="0" w:right="0" w:firstLine="5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.政府补助的分类</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政府补助，是指本公司从政府无偿取得货币性资产或非货币性资产。分为与资产相关的政府 补助和与收益相关的政府补助。</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 xml:space="preserve">与资产相关的政府补助，是指本公司取得的、用于购建或以其他方式形成长期资产的政府补 助，包括购买固定资产或无形资产的财政拨款、固定资产专门借款的财政贴息等；与收益相关的 </w:t>
      </w:r>
      <w:r>
        <w:rPr>
          <w:color w:val="000000"/>
          <w:spacing w:val="0"/>
          <w:w w:val="100"/>
          <w:position w:val="0"/>
        </w:rPr>
        <w:t>政府补助，是指除与资产相关的政府补助之外的政府补助。对于同时包含与资产相关部分和与收 益相关部分的政府补助，区分不同部分分别进行会计处理；难以区分的，整体归类为与收益相关 的政府补助。</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本公司在进行政府补助分类时采取的具体标准为：</w:t>
      </w:r>
    </w:p>
    <w:p>
      <w:pPr>
        <w:pStyle w:val="Style2"/>
        <w:keepNext w:val="0"/>
        <w:keepLines w:val="0"/>
        <w:widowControl w:val="0"/>
        <w:numPr>
          <w:ilvl w:val="0"/>
          <w:numId w:val="159"/>
        </w:numPr>
        <w:shd w:val="clear" w:color="auto" w:fill="auto"/>
        <w:tabs>
          <w:tab w:pos="818" w:val="left"/>
        </w:tabs>
        <w:bidi w:val="0"/>
        <w:spacing w:before="0" w:after="0" w:line="412" w:lineRule="exact"/>
        <w:ind w:left="0" w:right="0" w:firstLine="420"/>
        <w:jc w:val="both"/>
      </w:pPr>
      <w:bookmarkStart w:id="588" w:name="bookmark588"/>
      <w:bookmarkEnd w:id="588"/>
      <w:r>
        <w:rPr>
          <w:color w:val="000000"/>
          <w:spacing w:val="0"/>
          <w:w w:val="100"/>
          <w:position w:val="0"/>
        </w:rPr>
        <w:t>政府补助文件规定的补助对象用于购建或以其他方式形成长期资产，或者补助对象的支出 主要用于购建或以其他方式形成长期资产的，划分为与资产相关的政府补助。</w:t>
      </w:r>
    </w:p>
    <w:p>
      <w:pPr>
        <w:pStyle w:val="Style2"/>
        <w:keepNext w:val="0"/>
        <w:keepLines w:val="0"/>
        <w:widowControl w:val="0"/>
        <w:numPr>
          <w:ilvl w:val="0"/>
          <w:numId w:val="159"/>
        </w:numPr>
        <w:shd w:val="clear" w:color="auto" w:fill="auto"/>
        <w:tabs>
          <w:tab w:pos="818" w:val="left"/>
        </w:tabs>
        <w:bidi w:val="0"/>
        <w:spacing w:before="0" w:after="0" w:line="412" w:lineRule="exact"/>
        <w:ind w:left="0" w:right="0" w:firstLine="420"/>
        <w:jc w:val="both"/>
      </w:pPr>
      <w:bookmarkStart w:id="589" w:name="bookmark589"/>
      <w:bookmarkEnd w:id="589"/>
      <w:r>
        <w:rPr>
          <w:color w:val="000000"/>
          <w:spacing w:val="0"/>
          <w:w w:val="100"/>
          <w:position w:val="0"/>
        </w:rPr>
        <w:t>根据政府补助文件获得的政府补助全部或者主要用于补偿以后期间或已发生的费用或损 失的政府补助，划分为与收益相关的政府补助。</w:t>
      </w:r>
    </w:p>
    <w:p>
      <w:pPr>
        <w:pStyle w:val="Style2"/>
        <w:keepNext w:val="0"/>
        <w:keepLines w:val="0"/>
        <w:widowControl w:val="0"/>
        <w:numPr>
          <w:ilvl w:val="0"/>
          <w:numId w:val="159"/>
        </w:numPr>
        <w:shd w:val="clear" w:color="auto" w:fill="auto"/>
        <w:tabs>
          <w:tab w:pos="823" w:val="left"/>
        </w:tabs>
        <w:bidi w:val="0"/>
        <w:spacing w:before="0" w:after="0" w:line="412" w:lineRule="exact"/>
        <w:ind w:left="0" w:right="0" w:firstLine="420"/>
        <w:jc w:val="both"/>
      </w:pPr>
      <w:bookmarkStart w:id="590" w:name="bookmark590"/>
      <w:bookmarkEnd w:id="590"/>
      <w:r>
        <w:rPr>
          <w:color w:val="000000"/>
          <w:spacing w:val="0"/>
          <w:w w:val="100"/>
          <w:position w:val="0"/>
        </w:rPr>
        <w:t>若政府文件未明确规定补助对象，则采用以下方式将该政府补助款划分为与资产相关的政 府补助或与收益相关的政府补助：</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政府文件明确了补助所针对的特定项目的，根据该特定项目 的预算中将形成资产的支出金额和计入费用的支出金额的相对比例进行划分，对该划分比例需在 每个资产负债表日进行复核，必要时进行变更；</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政府文件中对用途仅作一般性表述，没有指明 特定项目的，作为与收益相关的政府补助。</w:t>
      </w:r>
    </w:p>
    <w:p>
      <w:pPr>
        <w:pStyle w:val="Style2"/>
        <w:keepNext w:val="0"/>
        <w:keepLines w:val="0"/>
        <w:widowControl w:val="0"/>
        <w:numPr>
          <w:ilvl w:val="0"/>
          <w:numId w:val="161"/>
        </w:numPr>
        <w:shd w:val="clear" w:color="auto" w:fill="auto"/>
        <w:tabs>
          <w:tab w:pos="753" w:val="left"/>
        </w:tabs>
        <w:bidi w:val="0"/>
        <w:spacing w:before="0" w:after="0" w:line="412" w:lineRule="exact"/>
        <w:ind w:left="0" w:right="0" w:firstLine="420"/>
        <w:jc w:val="both"/>
      </w:pPr>
      <w:bookmarkStart w:id="591" w:name="bookmark591"/>
      <w:bookmarkEnd w:id="591"/>
      <w:r>
        <w:rPr>
          <w:color w:val="000000"/>
          <w:spacing w:val="0"/>
          <w:w w:val="100"/>
          <w:position w:val="0"/>
        </w:rPr>
        <w:t>政府补助的确认时点</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本公司对于政府补助通常在实际收到时，按照实收金额予以确认和计量。但对于期末有确凿 证据表明能够符合财政扶持政策规定的相关条件预计能够收到财政扶持资金，按照应收的金额计 量。按照应收金额计量的政府补助应同时符合以下条件：</w:t>
      </w:r>
    </w:p>
    <w:p>
      <w:pPr>
        <w:pStyle w:val="Style2"/>
        <w:keepNext w:val="0"/>
        <w:keepLines w:val="0"/>
        <w:widowControl w:val="0"/>
        <w:numPr>
          <w:ilvl w:val="0"/>
          <w:numId w:val="163"/>
        </w:numPr>
        <w:shd w:val="clear" w:color="auto" w:fill="auto"/>
        <w:tabs>
          <w:tab w:pos="823" w:val="left"/>
        </w:tabs>
        <w:bidi w:val="0"/>
        <w:spacing w:before="0" w:after="0" w:line="412" w:lineRule="exact"/>
        <w:ind w:left="0" w:right="0" w:firstLine="420"/>
        <w:jc w:val="both"/>
      </w:pPr>
      <w:bookmarkStart w:id="592" w:name="bookmark592"/>
      <w:bookmarkEnd w:id="592"/>
      <w:r>
        <w:rPr>
          <w:color w:val="000000"/>
          <w:spacing w:val="0"/>
          <w:w w:val="100"/>
          <w:position w:val="0"/>
        </w:rPr>
        <w:t>所依据的是当地财政部门正式发布并按照《政府信息公开条例》的规定予以主动公开的财 政扶持项目及其财政资金管理办法，且该管理办法应当是普惠性的</w:t>
      </w:r>
      <w:r>
        <w:rPr>
          <w:rFonts w:ascii="Times New Roman" w:eastAsia="Times New Roman" w:hAnsi="Times New Roman" w:cs="Times New Roman"/>
          <w:color w:val="000000"/>
          <w:spacing w:val="0"/>
          <w:w w:val="100"/>
          <w:position w:val="0"/>
        </w:rPr>
        <w:t>(</w:t>
      </w:r>
      <w:r>
        <w:rPr>
          <w:color w:val="000000"/>
          <w:spacing w:val="0"/>
          <w:w w:val="100"/>
          <w:position w:val="0"/>
        </w:rPr>
        <w:t>任何符合规定条件的企业均可 申请</w:t>
      </w:r>
      <w:r>
        <w:rPr>
          <w:rFonts w:ascii="Times New Roman" w:eastAsia="Times New Roman" w:hAnsi="Times New Roman" w:cs="Times New Roman"/>
          <w:color w:val="000000"/>
          <w:spacing w:val="0"/>
          <w:w w:val="100"/>
          <w:position w:val="0"/>
        </w:rPr>
        <w:t>)</w:t>
      </w:r>
      <w:r>
        <w:rPr>
          <w:color w:val="000000"/>
          <w:spacing w:val="0"/>
          <w:w w:val="100"/>
          <w:position w:val="0"/>
        </w:rPr>
        <w:t>，而不是专门针对特定企业制定的；</w:t>
      </w:r>
    </w:p>
    <w:p>
      <w:pPr>
        <w:pStyle w:val="Style2"/>
        <w:keepNext w:val="0"/>
        <w:keepLines w:val="0"/>
        <w:widowControl w:val="0"/>
        <w:numPr>
          <w:ilvl w:val="0"/>
          <w:numId w:val="163"/>
        </w:numPr>
        <w:shd w:val="clear" w:color="auto" w:fill="auto"/>
        <w:tabs>
          <w:tab w:pos="823" w:val="left"/>
        </w:tabs>
        <w:bidi w:val="0"/>
        <w:spacing w:before="0" w:after="0" w:line="412" w:lineRule="exact"/>
        <w:ind w:left="0" w:right="0" w:firstLine="420"/>
        <w:jc w:val="both"/>
      </w:pPr>
      <w:bookmarkStart w:id="593" w:name="bookmark593"/>
      <w:bookmarkEnd w:id="593"/>
      <w:r>
        <w:rPr>
          <w:color w:val="000000"/>
          <w:spacing w:val="0"/>
          <w:w w:val="100"/>
          <w:position w:val="0"/>
        </w:rPr>
        <w:t>应收补助款的金额已经过有权政府部门发文确认，或者可根据正式发布的财政资金管理办 法的有关规定自行合理测算，且预计其金额不存在重大不确定性；</w:t>
      </w:r>
    </w:p>
    <w:p>
      <w:pPr>
        <w:pStyle w:val="Style2"/>
        <w:keepNext w:val="0"/>
        <w:keepLines w:val="0"/>
        <w:widowControl w:val="0"/>
        <w:numPr>
          <w:ilvl w:val="0"/>
          <w:numId w:val="163"/>
        </w:numPr>
        <w:shd w:val="clear" w:color="auto" w:fill="auto"/>
        <w:tabs>
          <w:tab w:pos="809" w:val="left"/>
        </w:tabs>
        <w:bidi w:val="0"/>
        <w:spacing w:before="0" w:after="0" w:line="412" w:lineRule="exact"/>
        <w:ind w:left="0" w:right="0" w:firstLine="420"/>
        <w:jc w:val="both"/>
      </w:pPr>
      <w:bookmarkStart w:id="594" w:name="bookmark594"/>
      <w:bookmarkEnd w:id="594"/>
      <w:r>
        <w:rPr>
          <w:color w:val="000000"/>
          <w:spacing w:val="0"/>
          <w:w w:val="100"/>
          <w:position w:val="0"/>
        </w:rPr>
        <w:t>相关的补助款批文中已明确承诺了拨付期限，且该款项的拨付是有相应财政预算作为保障 的，因而可以合理保证其可在规定期限内收到；</w:t>
      </w:r>
    </w:p>
    <w:p>
      <w:pPr>
        <w:pStyle w:val="Style2"/>
        <w:keepNext w:val="0"/>
        <w:keepLines w:val="0"/>
        <w:widowControl w:val="0"/>
        <w:numPr>
          <w:ilvl w:val="0"/>
          <w:numId w:val="163"/>
        </w:numPr>
        <w:shd w:val="clear" w:color="auto" w:fill="auto"/>
        <w:tabs>
          <w:tab w:pos="825" w:val="left"/>
        </w:tabs>
        <w:bidi w:val="0"/>
        <w:spacing w:before="0" w:after="0" w:line="412" w:lineRule="exact"/>
        <w:ind w:left="0" w:right="0" w:firstLine="420"/>
        <w:jc w:val="both"/>
      </w:pPr>
      <w:bookmarkStart w:id="595" w:name="bookmark595"/>
      <w:bookmarkEnd w:id="595"/>
      <w:r>
        <w:rPr>
          <w:color w:val="000000"/>
          <w:spacing w:val="0"/>
          <w:w w:val="100"/>
          <w:position w:val="0"/>
        </w:rPr>
        <w:t>根据本公司和该补助事项的具体情况，应满足的其他相关条件</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numPr>
          <w:ilvl w:val="0"/>
          <w:numId w:val="161"/>
        </w:numPr>
        <w:shd w:val="clear" w:color="auto" w:fill="auto"/>
        <w:tabs>
          <w:tab w:pos="753" w:val="left"/>
        </w:tabs>
        <w:bidi w:val="0"/>
        <w:spacing w:before="0" w:after="0" w:line="412" w:lineRule="exact"/>
        <w:ind w:left="0" w:right="0" w:firstLine="420"/>
        <w:jc w:val="both"/>
      </w:pPr>
      <w:bookmarkStart w:id="596" w:name="bookmark596"/>
      <w:bookmarkEnd w:id="596"/>
      <w:r>
        <w:rPr>
          <w:color w:val="000000"/>
          <w:spacing w:val="0"/>
          <w:w w:val="100"/>
          <w:position w:val="0"/>
        </w:rPr>
        <w:t>政府补助的会计处理</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政府补助为货币性资产的，按收到或应收的金额计量；为非货币性资产的，按公允价值计量; 非货币性资产公允价值不能可靠取得的，按名义金额计量。按照名义金额计量的政府补助，直接 计入当期损益。</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本公司对政府补助采用的是总额法，具体会计处理如下：</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与资产相关的政府补助确认为递延收益，在相关资产使用寿命内按照合理、系统的方法分期 计入当期损益；相关资产在使用寿命结束前被出售、转让、报废或发生毁损的，将相关递延收益 余额转入资产处置当期的损益。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与收益相关的政府补助，用于补偿本公司以后期间的相关成本费用或损失的，确认为递延收 益，并在确认相关成本费用或损失的期间，计入当期损益；用于补偿企业已发生的相关成本费用 或损失的，直接计入当期损益。</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本公司取得的政策性优惠贷款贴息，区分以下两种情况，分别进行会计处理：</w:t>
      </w:r>
    </w:p>
    <w:p>
      <w:pPr>
        <w:pStyle w:val="Style2"/>
        <w:keepNext w:val="0"/>
        <w:keepLines w:val="0"/>
        <w:widowControl w:val="0"/>
        <w:numPr>
          <w:ilvl w:val="0"/>
          <w:numId w:val="165"/>
        </w:numPr>
        <w:shd w:val="clear" w:color="auto" w:fill="auto"/>
        <w:tabs>
          <w:tab w:pos="838" w:val="left"/>
        </w:tabs>
        <w:bidi w:val="0"/>
        <w:spacing w:before="0" w:after="0" w:line="409" w:lineRule="exact"/>
        <w:ind w:left="0" w:right="0" w:firstLine="440"/>
        <w:jc w:val="both"/>
      </w:pPr>
      <w:bookmarkStart w:id="597" w:name="bookmark597"/>
      <w:bookmarkEnd w:id="597"/>
      <w:r>
        <w:rPr>
          <w:color w:val="000000"/>
          <w:spacing w:val="0"/>
          <w:w w:val="100"/>
          <w:position w:val="0"/>
        </w:rPr>
        <w:t>财政将贴息资金拨付给贷款银行，由贷款银行以政策性优惠利率向企业提供贷款的，本公 司以实际收到的借款金额作为借款的入账价值，按照借款本金和该政策性优惠利率计算相关借款 费用。</w:t>
      </w:r>
    </w:p>
    <w:p>
      <w:pPr>
        <w:pStyle w:val="Style2"/>
        <w:keepNext w:val="0"/>
        <w:keepLines w:val="0"/>
        <w:widowControl w:val="0"/>
        <w:numPr>
          <w:ilvl w:val="0"/>
          <w:numId w:val="165"/>
        </w:numPr>
        <w:shd w:val="clear" w:color="auto" w:fill="auto"/>
        <w:tabs>
          <w:tab w:pos="870" w:val="left"/>
        </w:tabs>
        <w:bidi w:val="0"/>
        <w:spacing w:before="0" w:after="0" w:line="409" w:lineRule="exact"/>
        <w:ind w:left="0" w:right="0" w:firstLine="440"/>
        <w:jc w:val="left"/>
      </w:pPr>
      <w:bookmarkStart w:id="598" w:name="bookmark598"/>
      <w:bookmarkEnd w:id="598"/>
      <w:r>
        <w:rPr>
          <w:color w:val="000000"/>
          <w:spacing w:val="0"/>
          <w:w w:val="100"/>
          <w:position w:val="0"/>
        </w:rPr>
        <w:t>财政将贴息资金直接拨付给本公司的，本公司将对应的贴息冲减相关借款费用。</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已确认的政府补助需要退回的，在需要退回的当期分以下情况进行会计处理：</w:t>
      </w:r>
    </w:p>
    <w:p>
      <w:pPr>
        <w:pStyle w:val="Style2"/>
        <w:keepNext w:val="0"/>
        <w:keepLines w:val="0"/>
        <w:widowControl w:val="0"/>
        <w:numPr>
          <w:ilvl w:val="0"/>
          <w:numId w:val="167"/>
        </w:numPr>
        <w:shd w:val="clear" w:color="auto" w:fill="auto"/>
        <w:tabs>
          <w:tab w:pos="870" w:val="left"/>
        </w:tabs>
        <w:bidi w:val="0"/>
        <w:spacing w:before="0" w:after="0" w:line="409" w:lineRule="exact"/>
        <w:ind w:left="0" w:right="0" w:firstLine="440"/>
        <w:jc w:val="left"/>
      </w:pPr>
      <w:bookmarkStart w:id="599" w:name="bookmark599"/>
      <w:bookmarkEnd w:id="599"/>
      <w:r>
        <w:rPr>
          <w:color w:val="000000"/>
          <w:spacing w:val="0"/>
          <w:w w:val="100"/>
          <w:position w:val="0"/>
        </w:rPr>
        <w:t>初始确认时冲减相关资产账面价值的，调整资产账面价值；</w:t>
      </w:r>
    </w:p>
    <w:p>
      <w:pPr>
        <w:pStyle w:val="Style2"/>
        <w:keepNext w:val="0"/>
        <w:keepLines w:val="0"/>
        <w:widowControl w:val="0"/>
        <w:numPr>
          <w:ilvl w:val="0"/>
          <w:numId w:val="167"/>
        </w:numPr>
        <w:shd w:val="clear" w:color="auto" w:fill="auto"/>
        <w:tabs>
          <w:tab w:pos="870" w:val="left"/>
        </w:tabs>
        <w:bidi w:val="0"/>
        <w:spacing w:before="0" w:after="0" w:line="409" w:lineRule="exact"/>
        <w:ind w:left="0" w:right="0" w:firstLine="440"/>
        <w:jc w:val="left"/>
      </w:pPr>
      <w:bookmarkStart w:id="600" w:name="bookmark600"/>
      <w:bookmarkEnd w:id="600"/>
      <w:r>
        <w:rPr>
          <w:color w:val="000000"/>
          <w:spacing w:val="0"/>
          <w:w w:val="100"/>
          <w:position w:val="0"/>
        </w:rPr>
        <w:t>存在相关递延收益的，冲减相关递延收益账面余额，超出部分计入当期损益；</w:t>
      </w:r>
    </w:p>
    <w:p>
      <w:pPr>
        <w:pStyle w:val="Style2"/>
        <w:keepNext w:val="0"/>
        <w:keepLines w:val="0"/>
        <w:widowControl w:val="0"/>
        <w:numPr>
          <w:ilvl w:val="0"/>
          <w:numId w:val="167"/>
        </w:numPr>
        <w:shd w:val="clear" w:color="auto" w:fill="auto"/>
        <w:tabs>
          <w:tab w:pos="870" w:val="left"/>
        </w:tabs>
        <w:bidi w:val="0"/>
        <w:spacing w:before="0" w:after="0" w:line="409" w:lineRule="exact"/>
        <w:ind w:left="0" w:right="0" w:firstLine="440"/>
        <w:jc w:val="left"/>
      </w:pPr>
      <w:bookmarkStart w:id="601" w:name="bookmark601"/>
      <w:bookmarkEnd w:id="601"/>
      <w:r>
        <w:rPr>
          <w:color w:val="000000"/>
          <w:spacing w:val="0"/>
          <w:w w:val="100"/>
          <w:position w:val="0"/>
        </w:rPr>
        <w:t>属于其他情况的，直接计入当期损益。</w:t>
      </w:r>
    </w:p>
    <w:p>
      <w:pPr>
        <w:pStyle w:val="Style2"/>
        <w:keepNext w:val="0"/>
        <w:keepLines w:val="0"/>
        <w:widowControl w:val="0"/>
        <w:shd w:val="clear" w:color="auto" w:fill="auto"/>
        <w:bidi w:val="0"/>
        <w:spacing w:before="0" w:after="540" w:line="409" w:lineRule="exact"/>
        <w:ind w:left="0" w:right="0" w:firstLine="0"/>
        <w:jc w:val="both"/>
      </w:pPr>
      <w:r>
        <w:rPr>
          <w:color w:val="000000"/>
          <w:spacing w:val="0"/>
          <w:w w:val="100"/>
          <w:position w:val="0"/>
        </w:rPr>
        <w:t>政府补助计入不同损益项目的区分原则为：与本公司日常活动相关的政府补助，按照经济业务实 质，计入其他收益或冲减相关成本费用；与本公司日常活动无关的政府补助，计入营业外收支。</w:t>
      </w:r>
    </w:p>
    <w:p>
      <w:pPr>
        <w:pStyle w:val="Style2"/>
        <w:keepNext w:val="0"/>
        <w:keepLines w:val="0"/>
        <w:widowControl w:val="0"/>
        <w:numPr>
          <w:ilvl w:val="0"/>
          <w:numId w:val="169"/>
        </w:numPr>
        <w:shd w:val="clear" w:color="auto" w:fill="auto"/>
        <w:bidi w:val="0"/>
        <w:spacing w:before="0" w:after="0" w:line="410" w:lineRule="exact"/>
        <w:ind w:left="0" w:right="0" w:firstLine="0"/>
        <w:jc w:val="both"/>
      </w:pPr>
      <w:bookmarkStart w:id="602" w:name="bookmark602"/>
      <w:bookmarkEnd w:id="602"/>
      <w:r>
        <w:rPr>
          <w:b/>
          <w:bCs/>
          <w:color w:val="000000"/>
          <w:spacing w:val="0"/>
          <w:w w:val="100"/>
          <w:position w:val="0"/>
        </w:rPr>
        <w:t>递延所得税资产</w:t>
      </w:r>
      <w:r>
        <w:rPr>
          <w:rFonts w:ascii="Calibri" w:eastAsia="Calibri" w:hAnsi="Calibri" w:cs="Calibri"/>
          <w:b/>
          <w:bCs/>
          <w:color w:val="000000"/>
          <w:spacing w:val="0"/>
          <w:w w:val="100"/>
          <w:position w:val="0"/>
          <w:sz w:val="20"/>
          <w:szCs w:val="20"/>
        </w:rPr>
        <w:t>/</w:t>
      </w:r>
      <w:r>
        <w:rPr>
          <w:b/>
          <w:bCs/>
          <w:color w:val="000000"/>
          <w:spacing w:val="0"/>
          <w:w w:val="100"/>
          <w:position w:val="0"/>
        </w:rPr>
        <w:t>递延所得税负债</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.递延所得税资产和递延所得税负债的确认和计量</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本公司根据资产、负债与资产负债日的账面价值与计税基础之间的暂时性差异，采用资产负 债表债务法确认递延所得税。公司当期所得税和递延所得税作为所得税费用或收益计入当期损益， 但不包括下列情况产生的所得税：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对于可抵扣暂时性差异、能够结转以后年度的可抵扣亏损和税款抵减，公司以很可能取得用 来抵扣可抵扣暂时性差异、可抵扣亏损和税款抵减的未来应纳税所得额为限，确认由此产生的递 延所得税资产，除非该可抵扣暂时性差异是在以下交易中产生的：</w:t>
      </w:r>
    </w:p>
    <w:p>
      <w:pPr>
        <w:pStyle w:val="Style2"/>
        <w:keepNext w:val="0"/>
        <w:keepLines w:val="0"/>
        <w:widowControl w:val="0"/>
        <w:numPr>
          <w:ilvl w:val="0"/>
          <w:numId w:val="171"/>
        </w:numPr>
        <w:shd w:val="clear" w:color="auto" w:fill="auto"/>
        <w:tabs>
          <w:tab w:pos="870" w:val="left"/>
        </w:tabs>
        <w:bidi w:val="0"/>
        <w:spacing w:before="0" w:after="0" w:line="410" w:lineRule="exact"/>
        <w:ind w:left="0" w:right="0" w:firstLine="440"/>
        <w:jc w:val="left"/>
      </w:pPr>
      <w:bookmarkStart w:id="603" w:name="bookmark603"/>
      <w:bookmarkEnd w:id="603"/>
      <w:r>
        <w:rPr>
          <w:color w:val="000000"/>
          <w:spacing w:val="0"/>
          <w:w w:val="100"/>
          <w:position w:val="0"/>
        </w:rPr>
        <w:t>该交易不是企业合并，并且交易发生时既不影响会计利润也不影响应纳税所得额；</w:t>
      </w:r>
    </w:p>
    <w:p>
      <w:pPr>
        <w:pStyle w:val="Style2"/>
        <w:keepNext w:val="0"/>
        <w:keepLines w:val="0"/>
        <w:widowControl w:val="0"/>
        <w:numPr>
          <w:ilvl w:val="0"/>
          <w:numId w:val="171"/>
        </w:numPr>
        <w:shd w:val="clear" w:color="auto" w:fill="auto"/>
        <w:tabs>
          <w:tab w:pos="848" w:val="left"/>
        </w:tabs>
        <w:bidi w:val="0"/>
        <w:spacing w:before="0" w:after="0" w:line="410" w:lineRule="exact"/>
        <w:ind w:left="0" w:right="0" w:firstLine="440"/>
        <w:jc w:val="left"/>
      </w:pPr>
      <w:bookmarkStart w:id="604" w:name="bookmark604"/>
      <w:bookmarkEnd w:id="604"/>
      <w:r>
        <w:rPr>
          <w:color w:val="000000"/>
          <w:spacing w:val="0"/>
          <w:w w:val="100"/>
          <w:position w:val="0"/>
        </w:rPr>
        <w:t>对于与子公司、合营企业及联营企业投资相关的可抵扣暂时性差异，同时满足下列条件的， 确认相应的递延所得税资产：暂时性差异在可预见的未来很可能转回，且未来很可能获得用来抵 扣可抵扣暂时性差异的应纳税所得额。</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各项应纳税暂时性差异均确认相关的递延所得税负债，除非该应纳税暂时性差异是在以下交 易中产生的：</w:t>
      </w:r>
    </w:p>
    <w:p>
      <w:pPr>
        <w:pStyle w:val="Style2"/>
        <w:keepNext w:val="0"/>
        <w:keepLines w:val="0"/>
        <w:widowControl w:val="0"/>
        <w:shd w:val="clear" w:color="auto" w:fill="auto"/>
        <w:bidi w:val="0"/>
        <w:spacing w:before="0" w:after="0" w:line="410"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商誉的初始确认，或者具有以下特征的交易中产生的资产或负债的初始确认：该交易不 是企业合并，并且交易发生时既不影响会计利润也不影响应纳税所得额；</w:t>
      </w:r>
    </w:p>
    <w:p>
      <w:pPr>
        <w:pStyle w:val="Style2"/>
        <w:keepNext w:val="0"/>
        <w:keepLines w:val="0"/>
        <w:widowControl w:val="0"/>
        <w:shd w:val="clear" w:color="auto" w:fill="auto"/>
        <w:bidi w:val="0"/>
        <w:spacing w:before="0" w:after="0" w:line="411"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对于与子公司、合营企业及联营企业投资相关的应纳税暂时性差异，该暂时性差异转回 的时间能够控制并且该暂时性差异在可预见的未来很可能不会转回。</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rPr>
        <w:t>(</w:t>
      </w:r>
      <w:r>
        <w:rPr>
          <w:color w:val="000000"/>
          <w:spacing w:val="0"/>
          <w:w w:val="100"/>
          <w:position w:val="0"/>
        </w:rPr>
        <w:t>未作为资产和负债确认的项目按照税 法规定可以确定其计税基础的，该计税基础与其账面数之间的差额</w:t>
      </w:r>
      <w:r>
        <w:rPr>
          <w:rFonts w:ascii="Times New Roman" w:eastAsia="Times New Roman" w:hAnsi="Times New Roman" w:cs="Times New Roman"/>
          <w:color w:val="000000"/>
          <w:spacing w:val="0"/>
          <w:w w:val="100"/>
          <w:position w:val="0"/>
        </w:rPr>
        <w:t>)</w:t>
      </w:r>
      <w:r>
        <w:rPr>
          <w:color w:val="000000"/>
          <w:spacing w:val="0"/>
          <w:w w:val="100"/>
          <w:position w:val="0"/>
        </w:rPr>
        <w:t>，按照预期收回该资产或清 偿该负债期间的适用税率计算确认递延所得税资产或递延所得税负债。</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确认递延所得税资产以很可能取得用来抵扣可抵扣暂时性差异的应纳税所得额为限。资产负 债表日，有确凿证据表明未来期间很可能获得足够的应纳税所得额用来抵扣可抵扣暂时性差异 的，确认以前会计期间未确认的递延所得税资产。对递延所得税资产的账面价值进行复核，如果 未来期间很可能无法获得足够的应纳税所得额用以抵扣递延所得税资产的利益，则减记递延所得 税资产的账面价值。在很可能获得足够的应纳税所得额时，转回减记的金额。</w:t>
      </w:r>
    </w:p>
    <w:p>
      <w:pPr>
        <w:pStyle w:val="Style2"/>
        <w:keepNext w:val="0"/>
        <w:keepLines w:val="0"/>
        <w:widowControl w:val="0"/>
        <w:shd w:val="clear" w:color="auto" w:fill="auto"/>
        <w:bidi w:val="0"/>
        <w:spacing w:before="0" w:after="0" w:line="411"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.当拥有以净额结算的法定权利，且意图以净额结算或取得资产、清偿负债同时进行时， 本公司当期所得税资产及当期所得税负债以抵销后的净额列报。</w:t>
      </w:r>
    </w:p>
    <w:p>
      <w:pPr>
        <w:pStyle w:val="Style2"/>
        <w:keepNext w:val="0"/>
        <w:keepLines w:val="0"/>
        <w:widowControl w:val="0"/>
        <w:shd w:val="clear" w:color="auto" w:fill="auto"/>
        <w:bidi w:val="0"/>
        <w:spacing w:before="0" w:after="600" w:line="411"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Style2"/>
        <w:keepNext w:val="0"/>
        <w:keepLines w:val="0"/>
        <w:widowControl w:val="0"/>
        <w:numPr>
          <w:ilvl w:val="0"/>
          <w:numId w:val="173"/>
        </w:numPr>
        <w:shd w:val="clear" w:color="auto" w:fill="auto"/>
        <w:bidi w:val="0"/>
        <w:spacing w:before="0" w:after="300" w:line="411" w:lineRule="exact"/>
        <w:ind w:left="0" w:right="0" w:firstLine="0"/>
        <w:jc w:val="both"/>
      </w:pPr>
      <w:bookmarkStart w:id="605" w:name="bookmark605"/>
      <w:bookmarkEnd w:id="605"/>
      <w:r>
        <w:rPr>
          <w:b/>
          <w:bCs/>
          <w:color w:val="000000"/>
          <w:spacing w:val="0"/>
          <w:w w:val="100"/>
          <w:position w:val="0"/>
        </w:rPr>
        <w:t>租赁</w:t>
      </w:r>
    </w:p>
    <w:p>
      <w:pPr>
        <w:pStyle w:val="Style2"/>
        <w:keepNext w:val="0"/>
        <w:keepLines w:val="0"/>
        <w:widowControl w:val="0"/>
        <w:numPr>
          <w:ilvl w:val="0"/>
          <w:numId w:val="175"/>
        </w:numPr>
        <w:shd w:val="clear" w:color="auto" w:fill="auto"/>
        <w:bidi w:val="0"/>
        <w:spacing w:before="0" w:after="0" w:line="240" w:lineRule="auto"/>
        <w:ind w:left="0" w:right="0" w:firstLine="0"/>
        <w:jc w:val="both"/>
      </w:pPr>
      <w:bookmarkStart w:id="606" w:name="bookmark606"/>
      <w:bookmarkEnd w:id="606"/>
      <w:r>
        <w:rPr>
          <w:b/>
          <w:bCs/>
          <w:color w:val="000000"/>
          <w:spacing w:val="0"/>
          <w:w w:val="100"/>
          <w:position w:val="0"/>
        </w:rPr>
        <w:t>.</w:t>
      </w:r>
      <w:r>
        <w:rPr>
          <w:b/>
          <w:bCs/>
          <w:color w:val="000000"/>
          <w:spacing w:val="0"/>
          <w:w w:val="100"/>
          <w:position w:val="0"/>
        </w:rPr>
        <w:t>经营租赁的会计处理方法</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出租人：公司出租资产收取的租赁费，在不扣除免租期的整个租赁期内，按直线法进行分 摊，确认为租赁相关收入。公司支付的与租赁交易相关的初始直接费用，计入当期费用；如金额 较大的，则予以资本化，在这个租赁期间内按照与租赁相关收入确认相同的基础分期计入当期收 益。公司承担了应由承租方承担的与租赁相关的费用时，公司将该部分费用从租金收入总额扣 除，按扣除后的租金费用在租赁期内分配。或有租金于实际发生时计入当期损益。</w:t>
      </w:r>
    </w:p>
    <w:p>
      <w:pPr>
        <w:pStyle w:val="Style2"/>
        <w:keepNext w:val="0"/>
        <w:keepLines w:val="0"/>
        <w:widowControl w:val="0"/>
        <w:shd w:val="clear" w:color="auto" w:fill="auto"/>
        <w:bidi w:val="0"/>
        <w:spacing w:before="0" w:after="300" w:line="411"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承租人：公司租入资产所支付的租赁费，在不扣除免租期的整个租赁期内，按直线法进行 分摊，计入当期费用。公司支付的与租赁交易相关的初始直接费用，计入当期费用；资产出租方 承担了应由公司承担的与租赁相关的费用时，公司将该部分费用从租金总额中扣除，按扣除后的 租金费用在租赁期内分摊，计入当期费用。或有租金于实际发生时计入当期损益。</w:t>
      </w:r>
    </w:p>
    <w:p>
      <w:pPr>
        <w:pStyle w:val="Style2"/>
        <w:keepNext w:val="0"/>
        <w:keepLines w:val="0"/>
        <w:widowControl w:val="0"/>
        <w:shd w:val="clear" w:color="auto" w:fill="auto"/>
        <w:bidi w:val="0"/>
        <w:spacing w:before="0" w:after="600" w:line="410" w:lineRule="exact"/>
        <w:ind w:left="0" w:right="0" w:firstLine="440"/>
        <w:jc w:val="both"/>
      </w:pPr>
      <w:r>
        <w:rPr>
          <w:color w:val="000000"/>
          <w:spacing w:val="0"/>
          <w:w w:val="100"/>
          <w:position w:val="0"/>
        </w:rPr>
        <w:t>经营租赁的租赁收款额在租赁期内各个期间按照直线法确认为租金收入。本公司将发生的与 经营租赁有关的初始直接费用予以资本化，在租赁期内按照与租金收入确认相同的基础分摊计入 当期损益。未计入租赁收款额的可变租赁付款额在实际发生时计入当期损益。</w:t>
      </w:r>
    </w:p>
    <w:p>
      <w:pPr>
        <w:pStyle w:val="Style2"/>
        <w:keepNext w:val="0"/>
        <w:keepLines w:val="0"/>
        <w:widowControl w:val="0"/>
        <w:numPr>
          <w:ilvl w:val="0"/>
          <w:numId w:val="175"/>
        </w:numPr>
        <w:shd w:val="clear" w:color="auto" w:fill="auto"/>
        <w:tabs>
          <w:tab w:pos="397" w:val="left"/>
        </w:tabs>
        <w:bidi w:val="0"/>
        <w:spacing w:before="0" w:after="0" w:line="410" w:lineRule="exact"/>
        <w:ind w:left="0" w:right="0" w:firstLine="0"/>
        <w:jc w:val="both"/>
      </w:pPr>
      <w:bookmarkStart w:id="607" w:name="bookmark607"/>
      <w:bookmarkEnd w:id="607"/>
      <w:r>
        <w:rPr>
          <w:b/>
          <w:bCs/>
          <w:color w:val="000000"/>
          <w:spacing w:val="0"/>
          <w:w w:val="100"/>
          <w:position w:val="0"/>
        </w:rPr>
        <w:t>,</w:t>
      </w:r>
      <w:r>
        <w:rPr>
          <w:b/>
          <w:bCs/>
          <w:color w:val="000000"/>
          <w:spacing w:val="0"/>
          <w:w w:val="100"/>
          <w:position w:val="0"/>
        </w:rPr>
        <w:t>融资租赁的会计处理方法</w:t>
      </w:r>
    </w:p>
    <w:p>
      <w:pPr>
        <w:pStyle w:val="Style2"/>
        <w:keepNext w:val="0"/>
        <w:keepLines w:val="0"/>
        <w:widowControl w:val="0"/>
        <w:shd w:val="clear" w:color="auto" w:fill="auto"/>
        <w:bidi w:val="0"/>
        <w:spacing w:before="0" w:after="0" w:line="41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0" w:line="413" w:lineRule="exact"/>
        <w:ind w:left="0" w:right="0" w:firstLine="440"/>
        <w:jc w:val="both"/>
      </w:pPr>
      <w:r>
        <w:rPr>
          <w:color w:val="000000"/>
          <w:spacing w:val="0"/>
          <w:w w:val="100"/>
          <w:position w:val="0"/>
        </w:rPr>
        <w:t>在租赁开始日，本公司对融资租赁确认应收融资租赁款，并终止确认融资租赁资产。本公司 对应收融资租赁款进行初始计量时，将租赁投资净额作为应收融资租赁款的入账价值。租赁投资 净额为未担保余值和租赁期开始日尚未收到的租赁收款额按照租赁内含利率折现的现值之和。</w:t>
      </w:r>
    </w:p>
    <w:p>
      <w:pPr>
        <w:pStyle w:val="Style2"/>
        <w:keepNext w:val="0"/>
        <w:keepLines w:val="0"/>
        <w:widowControl w:val="0"/>
        <w:numPr>
          <w:ilvl w:val="0"/>
          <w:numId w:val="175"/>
        </w:numPr>
        <w:shd w:val="clear" w:color="auto" w:fill="auto"/>
        <w:tabs>
          <w:tab w:pos="397" w:val="left"/>
        </w:tabs>
        <w:bidi w:val="0"/>
        <w:spacing w:before="0" w:after="0" w:line="410" w:lineRule="exact"/>
        <w:ind w:left="0" w:right="0" w:firstLine="0"/>
        <w:jc w:val="both"/>
      </w:pPr>
      <w:bookmarkStart w:id="608" w:name="bookmark608"/>
      <w:bookmarkEnd w:id="608"/>
      <w:r>
        <w:rPr>
          <w:b/>
          <w:bCs/>
          <w:color w:val="000000"/>
          <w:spacing w:val="0"/>
          <w:w w:val="100"/>
          <w:position w:val="0"/>
        </w:rPr>
        <w:t>.</w:t>
      </w:r>
      <w:r>
        <w:rPr>
          <w:b/>
          <w:bCs/>
          <w:color w:val="000000"/>
          <w:spacing w:val="0"/>
          <w:w w:val="100"/>
          <w:position w:val="0"/>
        </w:rPr>
        <w:t>新租赁准则下租赁的确定方法及会计处理方法</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0" w:line="410" w:lineRule="exact"/>
        <w:ind w:left="0" w:right="0" w:firstLine="440"/>
        <w:jc w:val="both"/>
      </w:pPr>
      <w:r>
        <w:rPr>
          <w:color w:val="000000"/>
          <w:spacing w:val="0"/>
          <w:w w:val="100"/>
          <w:position w:val="0"/>
        </w:rPr>
        <w:t>本公司按照固定的周期性利率计算并确认租赁期内各个期间的利息收入。应收融资租赁款的 终止确认和减值按照本附注五、</w:t>
      </w:r>
      <w:r>
        <w:rPr>
          <w:color w:val="000000"/>
          <w:spacing w:val="0"/>
          <w:w w:val="100"/>
          <w:position w:val="0"/>
        </w:rPr>
        <w:t xml:space="preserve">10 </w:t>
      </w:r>
      <w:r>
        <w:rPr>
          <w:color w:val="000000"/>
          <w:spacing w:val="0"/>
          <w:w w:val="100"/>
          <w:position w:val="0"/>
        </w:rPr>
        <w:t>“金融工具”进行会计处理。未纳入租赁投资净额计量的可变 租赁付款额在实际发生时计入当期损益。</w:t>
      </w:r>
    </w:p>
    <w:p>
      <w:pPr>
        <w:pStyle w:val="Style2"/>
        <w:keepNext w:val="0"/>
        <w:keepLines w:val="0"/>
        <w:widowControl w:val="0"/>
        <w:numPr>
          <w:ilvl w:val="0"/>
          <w:numId w:val="173"/>
        </w:numPr>
        <w:shd w:val="clear" w:color="auto" w:fill="auto"/>
        <w:bidi w:val="0"/>
        <w:spacing w:before="0" w:after="0" w:line="410" w:lineRule="exact"/>
        <w:ind w:left="0" w:right="0" w:firstLine="0"/>
        <w:jc w:val="both"/>
      </w:pPr>
      <w:bookmarkStart w:id="609" w:name="bookmark609"/>
      <w:bookmarkEnd w:id="609"/>
      <w:r>
        <w:rPr>
          <w:b/>
          <w:bCs/>
          <w:color w:val="000000"/>
          <w:spacing w:val="0"/>
          <w:w w:val="100"/>
          <w:position w:val="0"/>
        </w:rPr>
        <w:t>其他重要的会计政策和会计估计</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本公司在运用会计政策过程中，由于经营活动内在的不确定性，本公司需要对无法准确计量 的报表项目的账面价值进行判断、估计和假设。这些判断、估计和假设是基于本公司管理层过去 的历史经验，并在考虑其他相关因素的基础上做出的。这些判断、估计和假设会影响收入、费用、 资产和负债的报告金额以及资产负债表日或有负债的披露。然而，这些估计的不确定性所导致的 实际结果可能与本公司管理层当前的估计存在差异，进而造成对未来受影响的资产或负债的账面 金额进行重大调整。本公司对前述判断、估计和假设在持续经营的基础上进行定期复核，会计估 计的变更仅影响变更当期的，其影响数在变更当期予以确认;既影响变更当期又影响未来期间的， 其影响数在变更当期和未来期间予以确认。于资产负债表日，本公司需对财务报表项目金额进行 判断、估计和假设的重要领域如下：</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1 </w:t>
      </w:r>
      <w:r>
        <w:rPr>
          <w:color w:val="000000"/>
          <w:spacing w:val="0"/>
          <w:w w:val="100"/>
          <w:position w:val="0"/>
        </w:rPr>
        <w:t>.租赁的分类</w:t>
      </w:r>
    </w:p>
    <w:p>
      <w:pPr>
        <w:pStyle w:val="Style2"/>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本公司作为出租人时，根据《企业会计准则第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租赁》的规定，将租赁归类为经营租 赁和融资租赁，在进行归类时，管理层需要对是否已将与租出资产所有权有关的全部风险和报酬 实质上转移给承租人作出分析和判断。</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2</w:t>
      </w:r>
      <w:r>
        <w:rPr>
          <w:color w:val="000000"/>
          <w:spacing w:val="0"/>
          <w:w w:val="100"/>
          <w:position w:val="0"/>
        </w:rPr>
        <w:t>.金融工具的减值</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本公司采用预期信用损失模型对以摊余成本计量的应收款项及债权投资、合同资产、以公允 价值计量且其变动计入其他综合收益的应收款项融资及其他债权投资等的减值进行评估。运用预 期信用损失模型涉及管理层的重大判断和估计。预期信用损失计量的关键参数包括违约概率、违 约损失率和违约风险敞口。本公司考虑历史统计数据的定量分析及前瞻性信息，建立违约概率、 违约损失率及违约风险敞口模型。实际的金融工具减值结果与原先估计的差异将在估计被改变的 期间影响金融工具的账面价值及信用减值损失的计提或转回。</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 xml:space="preserve">3 </w:t>
      </w:r>
      <w:r>
        <w:rPr>
          <w:color w:val="000000"/>
          <w:spacing w:val="0"/>
          <w:w w:val="100"/>
          <w:position w:val="0"/>
        </w:rPr>
        <w:t>.存货跌价准备</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本公司根据存货会计政策，按照成本与可变现净值孰低计量，对成本高于可变现净值及陈旧 和滞销的存货，计提存货跌价准备。存货减值至可变现净值是基于评估存货的可售性及其可变现 净值。鉴定存货减值要求管理层在取得确凿证据，并且考虑持有存货的目的、资产负债表日后事 项的影响等因素的基础上作出判断和估计。实际的结果与原先估计的差异将在估计被改变的期间 影响存货的账面价值及存货跌价准备的计提或转回。</w:t>
      </w:r>
    </w:p>
    <w:p>
      <w:pPr>
        <w:pStyle w:val="Style2"/>
        <w:keepNext w:val="0"/>
        <w:keepLines w:val="0"/>
        <w:widowControl w:val="0"/>
        <w:numPr>
          <w:ilvl w:val="0"/>
          <w:numId w:val="161"/>
        </w:numPr>
        <w:shd w:val="clear" w:color="auto" w:fill="auto"/>
        <w:tabs>
          <w:tab w:pos="737" w:val="left"/>
        </w:tabs>
        <w:bidi w:val="0"/>
        <w:spacing w:before="0" w:after="0" w:line="409" w:lineRule="exact"/>
        <w:ind w:left="0" w:right="0" w:firstLine="420"/>
        <w:jc w:val="both"/>
      </w:pPr>
      <w:bookmarkStart w:id="610" w:name="bookmark610"/>
      <w:bookmarkEnd w:id="610"/>
      <w:r>
        <w:rPr>
          <w:color w:val="000000"/>
          <w:spacing w:val="0"/>
          <w:w w:val="100"/>
          <w:position w:val="0"/>
        </w:rPr>
        <w:t>非金融非流动资产减值</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本公司于资产负债表日对除金融资产之外的非流动资产判断是否存在可能发生减值的迹象。 对使用寿命不确定的无形资产，除每年进行的减值测试外，当其存在减值迹象时，也进行减值测 试。其他除金融资产之外的非流动资产，当存在迹象表明其账面金额不可收回时，进行减值测试。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当资产或资产组的账面价值高于可收回金额，即公允价值减去处置费用后的净额和预计未来 现金流量的现值中的较高者，表明发生了减值。</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公允价值减去处置费用后的净额，参考公平交易中类似资产的销售协议价格或可观察到的市 场价格，减去可直接归属于该资产处置的增量成本确定。在预计未来现金流量现值时，需要对该 资产（或资产组）的产量、售价、相关经营成本以及计算现值时使用的折现率等作出重大判断。本 公司在估计可收回金额时会采用所有能够获得的相关资料，包括根据合理和可支持的假设所作出 有关产量、售价和相关经营成本的预测。</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本公司至少每年评估商誉是否发生减值，要求对分配了商誉的资产组的使用价值进行估计。 估计使用价值时，本公司需要估计未来来自资产组的现金流量，同时选择恰当的折现率计算未来 现金流量的现值。</w:t>
      </w:r>
    </w:p>
    <w:p>
      <w:pPr>
        <w:pStyle w:val="Style2"/>
        <w:keepNext w:val="0"/>
        <w:keepLines w:val="0"/>
        <w:widowControl w:val="0"/>
        <w:numPr>
          <w:ilvl w:val="0"/>
          <w:numId w:val="161"/>
        </w:numPr>
        <w:shd w:val="clear" w:color="auto" w:fill="auto"/>
        <w:tabs>
          <w:tab w:pos="737" w:val="left"/>
        </w:tabs>
        <w:bidi w:val="0"/>
        <w:spacing w:before="0" w:after="0" w:line="409" w:lineRule="exact"/>
        <w:ind w:left="0" w:right="0" w:firstLine="420"/>
        <w:jc w:val="both"/>
      </w:pPr>
      <w:bookmarkStart w:id="611" w:name="bookmark611"/>
      <w:bookmarkEnd w:id="611"/>
      <w:r>
        <w:rPr>
          <w:color w:val="000000"/>
          <w:spacing w:val="0"/>
          <w:w w:val="100"/>
          <w:position w:val="0"/>
        </w:rPr>
        <w:t>折旧和摊销</w:t>
      </w:r>
    </w:p>
    <w:p>
      <w:pPr>
        <w:pStyle w:val="Style2"/>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本公司对投资性房地产、固定资产和无形资产在考虑其残值后，在使用寿命内按直线法计提 折旧和摊销。本公司定期复核使用寿命，以决定将计入每个报告期的折旧和摊销费用数额。使用 寿命是本公司根据对同类资产的以往经验并结合预期的技术更新而确定的。如果以前的估计发生 重大变化，则会在未来期间对折旧和摊销费用进行调整。</w:t>
      </w:r>
    </w:p>
    <w:p>
      <w:pPr>
        <w:pStyle w:val="Style2"/>
        <w:keepNext w:val="0"/>
        <w:keepLines w:val="0"/>
        <w:widowControl w:val="0"/>
        <w:numPr>
          <w:ilvl w:val="0"/>
          <w:numId w:val="177"/>
        </w:numPr>
        <w:shd w:val="clear" w:color="auto" w:fill="auto"/>
        <w:tabs>
          <w:tab w:pos="646" w:val="left"/>
        </w:tabs>
        <w:bidi w:val="0"/>
        <w:spacing w:before="0" w:after="0" w:line="240" w:lineRule="auto"/>
        <w:ind w:left="0" w:right="0" w:firstLine="420"/>
        <w:jc w:val="both"/>
      </w:pPr>
      <w:bookmarkStart w:id="612" w:name="bookmark612"/>
      <w:bookmarkEnd w:id="612"/>
      <w:r>
        <w:rPr>
          <w:color w:val="000000"/>
          <w:spacing w:val="0"/>
          <w:w w:val="100"/>
          <w:position w:val="0"/>
        </w:rPr>
        <w:t>.递延所得税资产</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在很有可能有足够的应纳税利润来抵扣亏损的限度内，本公司就所有未利用的税务亏损确认 递延所得税资产。这需要本公司管理层运用大量的判断来估计未来应纳税利润发生的时间和金额， 结合纳税筹划策略，以决定应确认的递延所得税资产的金额。</w:t>
      </w:r>
    </w:p>
    <w:p>
      <w:pPr>
        <w:pStyle w:val="Style2"/>
        <w:keepNext w:val="0"/>
        <w:keepLines w:val="0"/>
        <w:widowControl w:val="0"/>
        <w:numPr>
          <w:ilvl w:val="0"/>
          <w:numId w:val="177"/>
        </w:numPr>
        <w:shd w:val="clear" w:color="auto" w:fill="auto"/>
        <w:tabs>
          <w:tab w:pos="686" w:val="left"/>
        </w:tabs>
        <w:bidi w:val="0"/>
        <w:spacing w:before="0" w:after="0" w:line="409" w:lineRule="exact"/>
        <w:ind w:left="0" w:right="0" w:firstLine="440"/>
        <w:jc w:val="left"/>
      </w:pPr>
      <w:bookmarkStart w:id="613" w:name="bookmark613"/>
      <w:bookmarkEnd w:id="613"/>
      <w:r>
        <w:rPr>
          <w:color w:val="000000"/>
          <w:spacing w:val="0"/>
          <w:w w:val="100"/>
          <w:position w:val="0"/>
        </w:rPr>
        <w:t>.所得税</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本公司在正常的经营活动中，有部分交易其最终的税务处理和计算存在一定的不确定性。部 分项目是否能够在税前列支需要税收主管机关的审批。如果这些税务事项的最终认定结果同最初 估计的金额存在差异，则该差异将对其最终认定期间的当期所得税和递延所得税产生影响。</w:t>
      </w:r>
    </w:p>
    <w:p>
      <w:pPr>
        <w:pStyle w:val="Style2"/>
        <w:keepNext w:val="0"/>
        <w:keepLines w:val="0"/>
        <w:widowControl w:val="0"/>
        <w:numPr>
          <w:ilvl w:val="0"/>
          <w:numId w:val="177"/>
        </w:numPr>
        <w:shd w:val="clear" w:color="auto" w:fill="auto"/>
        <w:tabs>
          <w:tab w:pos="691" w:val="left"/>
        </w:tabs>
        <w:bidi w:val="0"/>
        <w:spacing w:before="0" w:after="0" w:line="409" w:lineRule="exact"/>
        <w:ind w:left="0" w:right="0" w:firstLine="440"/>
        <w:jc w:val="left"/>
      </w:pPr>
      <w:bookmarkStart w:id="614" w:name="bookmark614"/>
      <w:bookmarkEnd w:id="614"/>
      <w:r>
        <w:rPr>
          <w:color w:val="000000"/>
          <w:spacing w:val="0"/>
          <w:w w:val="100"/>
          <w:position w:val="0"/>
        </w:rPr>
        <w:t>.预计负债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本公司根据合约条款、现有知识及历史经验，对产品质量保证、预计合同亏损、延迟交货违 约金等估计并计提相应准备。在该等或有事项已经形成一项现时义务，且履行该等现时义务很可 能导致经济利益流出本公司的情况下，本公司对或有事项按履行相关现时义务所需支出的最佳估 计数确认为预计负债。预计负债的确认和计量在很大程度上依赖于管理层的判断。在进行判断过 程中本公司需评估该等或有事项相关的风险、不确定性及货币时间价值等因素。</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其中，本公司会就出售、维修及改造所售商品向客户提供的售后质量维修承诺预计负债。预 计负债时已考虑本公司近期的维修经验数据，但近期的维修经验可能无法反映将来的维修情况。 这项准备的任何增加或减少，均可能影响未来年度的损益。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9</w:t>
      </w:r>
      <w:r>
        <w:rPr>
          <w:color w:val="000000"/>
          <w:spacing w:val="0"/>
          <w:w w:val="100"/>
          <w:position w:val="0"/>
        </w:rPr>
        <w:t>.公允价值计量</w:t>
      </w:r>
    </w:p>
    <w:p>
      <w:pPr>
        <w:pStyle w:val="Style2"/>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本公司的某些资产和负债在财务报表中按公允价值计量。在对某项资产或负债的公允价值作 出估计时，本公司采用可获得的可观察市场数据；如果无法获得第一层次输入值，则聘用第三方 有资质的评估机构进行估值，在此过程中本公司管理层与其紧密合作，以确定适当的估值技术和 相关模型的输入值。在确定各类资产和负债的公允价值的过程中所采用的估值技术和输入值的相 关信息在附注五、</w:t>
      </w:r>
      <w:r>
        <w:rPr>
          <w:color w:val="000000"/>
          <w:spacing w:val="0"/>
          <w:w w:val="100"/>
          <w:position w:val="0"/>
        </w:rPr>
        <w:t>10</w:t>
      </w:r>
      <w:r>
        <w:rPr>
          <w:color w:val="000000"/>
          <w:spacing w:val="0"/>
          <w:w w:val="100"/>
          <w:position w:val="0"/>
        </w:rPr>
        <w:t>披露。</w:t>
      </w:r>
    </w:p>
    <w:p>
      <w:pPr>
        <w:pStyle w:val="Style2"/>
        <w:keepNext w:val="0"/>
        <w:keepLines w:val="0"/>
        <w:widowControl w:val="0"/>
        <w:numPr>
          <w:ilvl w:val="0"/>
          <w:numId w:val="179"/>
        </w:numPr>
        <w:shd w:val="clear" w:color="auto" w:fill="auto"/>
        <w:bidi w:val="0"/>
        <w:spacing w:before="0" w:after="60" w:line="409" w:lineRule="exact"/>
        <w:ind w:left="0" w:right="0" w:firstLine="0"/>
        <w:jc w:val="left"/>
      </w:pPr>
      <w:bookmarkStart w:id="615" w:name="bookmark615"/>
      <w:bookmarkEnd w:id="615"/>
      <w:r>
        <w:rPr>
          <w:b/>
          <w:bCs/>
          <w:color w:val="000000"/>
          <w:spacing w:val="0"/>
          <w:w w:val="100"/>
          <w:position w:val="0"/>
        </w:rPr>
        <w:t>重要会计政策和会计估计的变更</w:t>
      </w:r>
    </w:p>
    <w:p>
      <w:pPr>
        <w:pStyle w:val="Style2"/>
        <w:keepNext w:val="0"/>
        <w:keepLines w:val="0"/>
        <w:widowControl w:val="0"/>
        <w:numPr>
          <w:ilvl w:val="0"/>
          <w:numId w:val="181"/>
        </w:numPr>
        <w:shd w:val="clear" w:color="auto" w:fill="auto"/>
        <w:bidi w:val="0"/>
        <w:spacing w:before="0" w:after="60" w:line="409" w:lineRule="exact"/>
        <w:ind w:left="0" w:right="0" w:firstLine="0"/>
        <w:jc w:val="left"/>
      </w:pPr>
      <w:bookmarkStart w:id="616" w:name="bookmark616"/>
      <w:bookmarkEnd w:id="616"/>
      <w:r>
        <w:rPr>
          <w:b/>
          <w:bCs/>
          <w:color w:val="000000"/>
          <w:spacing w:val="0"/>
          <w:w w:val="100"/>
          <w:position w:val="0"/>
        </w:rPr>
        <w:t>.</w:t>
      </w:r>
      <w:r>
        <w:rPr>
          <w:b/>
          <w:bCs/>
          <w:color w:val="000000"/>
          <w:spacing w:val="0"/>
          <w:w w:val="100"/>
          <w:position w:val="0"/>
        </w:rPr>
        <w:t>重要会计政策变更</w:t>
      </w:r>
    </w:p>
    <w:p>
      <w:pPr>
        <w:pStyle w:val="Style2"/>
        <w:keepNext w:val="0"/>
        <w:keepLines w:val="0"/>
        <w:widowControl w:val="0"/>
        <w:shd w:val="clear" w:color="auto" w:fill="auto"/>
        <w:bidi w:val="0"/>
        <w:spacing w:before="0" w:after="140" w:line="409"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397"/>
        <w:gridCol w:w="3259"/>
        <w:gridCol w:w="1181"/>
      </w:tblGrid>
      <w:tr>
        <w:trPr>
          <w:trHeight w:val="232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460"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 要影响的 报表项目 名称和金 额</w:t>
            </w:r>
            <w:r>
              <w:rPr>
                <w:color w:val="000000"/>
                <w:spacing w:val="0"/>
                <w:w w:val="100"/>
                <w:position w:val="0"/>
              </w:rPr>
              <w:t>)</w:t>
            </w:r>
          </w:p>
        </w:tc>
      </w:tr>
    </w:tbl>
    <w:p>
      <w:pPr>
        <w:widowControl w:val="0"/>
        <w:spacing w:line="1" w:lineRule="exact"/>
      </w:pPr>
    </w:p>
    <w:tbl>
      <w:tblPr>
        <w:tblOverlap w:val="never"/>
        <w:jc w:val="center"/>
        <w:tblLayout w:type="fixed"/>
      </w:tblPr>
      <w:tblGrid>
        <w:gridCol w:w="4426"/>
        <w:gridCol w:w="3259"/>
        <w:gridCol w:w="1190"/>
      </w:tblGrid>
      <w:tr>
        <w:trPr>
          <w:trHeight w:val="192" w:hRule="exact"/>
        </w:trPr>
        <w:tc>
          <w:tcPr>
            <w:gridSpan w:val="3"/>
            <w:tcBorders>
              <w:top w:val="single" w:sz="4"/>
            </w:tcBorders>
            <w:shd w:val="clear" w:color="auto" w:fill="FFFFFF"/>
            <w:vAlign w:val="top"/>
          </w:tcPr>
          <w:p>
            <w:pPr>
              <w:widowControl w:val="0"/>
              <w:rPr>
                <w:sz w:val="10"/>
                <w:szCs w:val="10"/>
              </w:rPr>
            </w:pPr>
          </w:p>
        </w:tc>
      </w:tr>
      <w:tr>
        <w:trPr>
          <w:trHeight w:val="186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459" w:lineRule="exact"/>
              <w:ind w:left="14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日发布《企业会计 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rFonts w:ascii="Times New Roman" w:eastAsia="Times New Roman" w:hAnsi="Times New Roman" w:cs="Times New Roman"/>
                <w:color w:val="000000"/>
                <w:spacing w:val="0"/>
                <w:w w:val="100"/>
                <w:position w:val="0"/>
              </w:rPr>
              <w:t>（2018</w:t>
            </w:r>
            <w:r>
              <w:rPr>
                <w:color w:val="000000"/>
                <w:spacing w:val="0"/>
                <w:w w:val="100"/>
                <w:position w:val="0"/>
              </w:rPr>
              <w:t>修订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 xml:space="preserve">财会 </w:t>
            </w:r>
            <w:r>
              <w:rPr>
                <w:rFonts w:ascii="Times New Roman" w:eastAsia="Times New Roman" w:hAnsi="Times New Roman" w:cs="Times New Roman"/>
                <w:color w:val="000000"/>
                <w:spacing w:val="0"/>
                <w:w w:val="100"/>
                <w:position w:val="0"/>
              </w:rPr>
              <w:t>[2018]35</w:t>
            </w:r>
            <w:r>
              <w:rPr>
                <w:color w:val="000000"/>
                <w:spacing w:val="0"/>
                <w:w w:val="100"/>
                <w:position w:val="0"/>
              </w:rPr>
              <w:t>号，以下简称“新租赁准则”</w:t>
            </w:r>
            <w:r>
              <w:rPr>
                <w:color w:val="000000"/>
                <w:spacing w:val="0"/>
                <w:w w:val="100"/>
                <w:position w:val="0"/>
              </w:rPr>
              <w:t>）</w:t>
            </w:r>
            <w:r>
              <w:rPr>
                <w:color w:val="000000"/>
                <w:spacing w:val="0"/>
                <w:w w:val="100"/>
                <w:position w:val="0"/>
              </w:rPr>
              <w:t>，本 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日公司第十届 董事会第十一次会议、第十届监 事会第十次会议，审议通过。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18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r>
    </w:tbl>
    <w:p>
      <w:pPr>
        <w:widowControl w:val="0"/>
        <w:spacing w:after="15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[注]新租赁准则完善了租赁的定义，本公司在新租赁准则下根据租赁的定义评估合同是否为 租赁或者包含租赁。对于首次执行日（即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日）前已存在的合同，本公司在首次执行日 选择不重新评估其是否为租赁或者包含租赁。</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本公司作为承租人</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原租赁准则下，本公司根据租赁是否实质上将与资产所有权有关的全部风险和报酬转移给本 公司，将租赁分为融资租赁和经营租赁。</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新租赁准则下，本公司不再区分融资租赁与经营租赁，对所有租赁（选择简化处理方法的短期 租赁和低价值资产租赁除外）确认使用权资产和租赁负债。</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本公司选择根据首次执行新租赁准则的累积影响数，调整首次执行新租赁准则当年年初留存 收益及财务报表其他相关项目金额，不调整可比期间信息。</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对于首次执行日前的经营租赁，本公司在首次执行日根据剩余租赁付款额按首次执行日本公 司增量借款利率折现的现值计量租赁负债，按照与租赁负债相等的金额计量使用权资产，并根据 预付租金进行必要调整。本公司在应用上述方法的同时根据每项租赁选择采用下列一项或多项简 化处理：</w:t>
      </w:r>
    </w:p>
    <w:p>
      <w:pPr>
        <w:pStyle w:val="Style2"/>
        <w:keepNext w:val="0"/>
        <w:keepLines w:val="0"/>
        <w:widowControl w:val="0"/>
        <w:shd w:val="clear" w:color="auto" w:fill="auto"/>
        <w:tabs>
          <w:tab w:pos="779" w:val="left"/>
        </w:tabs>
        <w:bidi w:val="0"/>
        <w:spacing w:before="0" w:after="0" w:line="412" w:lineRule="exact"/>
        <w:ind w:left="0" w:right="0" w:firstLine="440"/>
        <w:jc w:val="left"/>
      </w:pPr>
      <w:bookmarkStart w:id="617" w:name="bookmark617"/>
      <w:r>
        <w:rPr>
          <w:color w:val="000000"/>
          <w:spacing w:val="0"/>
          <w:w w:val="100"/>
          <w:position w:val="0"/>
        </w:rPr>
        <w:t>1</w:t>
      </w:r>
      <w:bookmarkEnd w:id="617"/>
      <w:r>
        <w:rPr>
          <w:color w:val="000000"/>
          <w:spacing w:val="0"/>
          <w:w w:val="100"/>
          <w:position w:val="0"/>
        </w:rPr>
        <w:t>）</w:t>
        <w:tab/>
      </w:r>
      <w:r>
        <w:rPr>
          <w:color w:val="000000"/>
          <w:spacing w:val="0"/>
          <w:w w:val="100"/>
          <w:position w:val="0"/>
        </w:rPr>
        <w:t>对将于首次执行日后</w:t>
      </w:r>
      <w:r>
        <w:rPr>
          <w:color w:val="000000"/>
          <w:spacing w:val="0"/>
          <w:w w:val="100"/>
          <w:position w:val="0"/>
        </w:rPr>
        <w:t>12</w:t>
      </w:r>
      <w:r>
        <w:rPr>
          <w:color w:val="000000"/>
          <w:spacing w:val="0"/>
          <w:w w:val="100"/>
          <w:position w:val="0"/>
        </w:rPr>
        <w:t>个月内完成的租赁作为短期租赁处理；</w:t>
      </w:r>
    </w:p>
    <w:p>
      <w:pPr>
        <w:pStyle w:val="Style2"/>
        <w:keepNext w:val="0"/>
        <w:keepLines w:val="0"/>
        <w:widowControl w:val="0"/>
        <w:shd w:val="clear" w:color="auto" w:fill="auto"/>
        <w:tabs>
          <w:tab w:pos="794" w:val="left"/>
        </w:tabs>
        <w:bidi w:val="0"/>
        <w:spacing w:before="0" w:after="0" w:line="412" w:lineRule="exact"/>
        <w:ind w:left="0" w:right="0" w:firstLine="440"/>
        <w:jc w:val="left"/>
      </w:pPr>
      <w:bookmarkStart w:id="618" w:name="bookmark618"/>
      <w:r>
        <w:rPr>
          <w:color w:val="000000"/>
          <w:spacing w:val="0"/>
          <w:w w:val="100"/>
          <w:position w:val="0"/>
        </w:rPr>
        <w:t>2</w:t>
      </w:r>
      <w:bookmarkEnd w:id="618"/>
      <w:r>
        <w:rPr>
          <w:color w:val="000000"/>
          <w:spacing w:val="0"/>
          <w:w w:val="100"/>
          <w:position w:val="0"/>
        </w:rPr>
        <w:t>）</w:t>
        <w:tab/>
      </w:r>
      <w:r>
        <w:rPr>
          <w:color w:val="000000"/>
          <w:spacing w:val="0"/>
          <w:w w:val="100"/>
          <w:position w:val="0"/>
        </w:rPr>
        <w:t>计量租赁负债时，对具有相似特征的租赁采用同一折现率；</w:t>
      </w:r>
    </w:p>
    <w:p>
      <w:pPr>
        <w:pStyle w:val="Style2"/>
        <w:keepNext w:val="0"/>
        <w:keepLines w:val="0"/>
        <w:widowControl w:val="0"/>
        <w:shd w:val="clear" w:color="auto" w:fill="auto"/>
        <w:tabs>
          <w:tab w:pos="794" w:val="left"/>
        </w:tabs>
        <w:bidi w:val="0"/>
        <w:spacing w:before="0" w:after="0" w:line="412" w:lineRule="exact"/>
        <w:ind w:left="0" w:right="0" w:firstLine="440"/>
        <w:jc w:val="left"/>
      </w:pPr>
      <w:bookmarkStart w:id="619" w:name="bookmark619"/>
      <w:r>
        <w:rPr>
          <w:color w:val="000000"/>
          <w:spacing w:val="0"/>
          <w:w w:val="100"/>
          <w:position w:val="0"/>
        </w:rPr>
        <w:t>3</w:t>
      </w:r>
      <w:bookmarkEnd w:id="619"/>
      <w:r>
        <w:rPr>
          <w:color w:val="000000"/>
          <w:spacing w:val="0"/>
          <w:w w:val="100"/>
          <w:position w:val="0"/>
        </w:rPr>
        <w:t>）</w:t>
        <w:tab/>
      </w:r>
      <w:r>
        <w:rPr>
          <w:color w:val="000000"/>
          <w:spacing w:val="0"/>
          <w:w w:val="100"/>
          <w:position w:val="0"/>
        </w:rPr>
        <w:t>使用权资产的计量不包含初始直接费用；</w:t>
      </w:r>
    </w:p>
    <w:p>
      <w:pPr>
        <w:pStyle w:val="Style2"/>
        <w:keepNext w:val="0"/>
        <w:keepLines w:val="0"/>
        <w:widowControl w:val="0"/>
        <w:shd w:val="clear" w:color="auto" w:fill="auto"/>
        <w:tabs>
          <w:tab w:pos="771" w:val="left"/>
        </w:tabs>
        <w:bidi w:val="0"/>
        <w:spacing w:before="0" w:after="0" w:line="412" w:lineRule="exact"/>
        <w:ind w:left="0" w:right="0" w:firstLine="440"/>
        <w:jc w:val="both"/>
      </w:pPr>
      <w:bookmarkStart w:id="620" w:name="bookmark620"/>
      <w:r>
        <w:rPr>
          <w:color w:val="000000"/>
          <w:spacing w:val="0"/>
          <w:w w:val="100"/>
          <w:position w:val="0"/>
        </w:rPr>
        <w:t>4</w:t>
      </w:r>
      <w:bookmarkEnd w:id="620"/>
      <w:r>
        <w:rPr>
          <w:color w:val="000000"/>
          <w:spacing w:val="0"/>
          <w:w w:val="100"/>
          <w:position w:val="0"/>
        </w:rPr>
        <w:t>）</w:t>
        <w:tab/>
      </w:r>
      <w:r>
        <w:rPr>
          <w:color w:val="000000"/>
          <w:spacing w:val="0"/>
          <w:w w:val="100"/>
          <w:position w:val="0"/>
        </w:rPr>
        <w:t>存在续租选择权或终止租赁选择权的，根据首次执行日前选择权的实际行使及其他最新情 况确定租赁期；</w:t>
      </w:r>
    </w:p>
    <w:p>
      <w:pPr>
        <w:pStyle w:val="Style2"/>
        <w:keepNext w:val="0"/>
        <w:keepLines w:val="0"/>
        <w:widowControl w:val="0"/>
        <w:shd w:val="clear" w:color="auto" w:fill="auto"/>
        <w:tabs>
          <w:tab w:pos="776" w:val="left"/>
        </w:tabs>
        <w:bidi w:val="0"/>
        <w:spacing w:before="0" w:after="0" w:line="412" w:lineRule="exact"/>
        <w:ind w:left="0" w:right="0" w:firstLine="440"/>
        <w:jc w:val="both"/>
      </w:pPr>
      <w:bookmarkStart w:id="621" w:name="bookmark621"/>
      <w:r>
        <w:rPr>
          <w:color w:val="000000"/>
          <w:spacing w:val="0"/>
          <w:w w:val="100"/>
          <w:position w:val="0"/>
        </w:rPr>
        <w:t>5</w:t>
      </w:r>
      <w:bookmarkEnd w:id="621"/>
      <w:r>
        <w:rPr>
          <w:color w:val="000000"/>
          <w:spacing w:val="0"/>
          <w:w w:val="100"/>
          <w:position w:val="0"/>
        </w:rPr>
        <w:t>）</w:t>
        <w:tab/>
      </w:r>
      <w:r>
        <w:rPr>
          <w:color w:val="000000"/>
          <w:spacing w:val="0"/>
          <w:w w:val="100"/>
          <w:position w:val="0"/>
        </w:rPr>
        <w:t>作为使用权资产减值测试的替代，根据《企业会计准则第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 赁的合同在首次执行日前是否为亏损合同，并根据首次执行日前计入资产负债表的亏损准备金额 调整使用权资产；</w:t>
      </w:r>
    </w:p>
    <w:p>
      <w:pPr>
        <w:pStyle w:val="Style2"/>
        <w:keepNext w:val="0"/>
        <w:keepLines w:val="0"/>
        <w:widowControl w:val="0"/>
        <w:shd w:val="clear" w:color="auto" w:fill="auto"/>
        <w:tabs>
          <w:tab w:pos="766" w:val="left"/>
        </w:tabs>
        <w:bidi w:val="0"/>
        <w:spacing w:before="0" w:after="0" w:line="412" w:lineRule="exact"/>
        <w:ind w:left="0" w:right="0" w:firstLine="440"/>
        <w:jc w:val="both"/>
      </w:pPr>
      <w:bookmarkStart w:id="622" w:name="bookmark622"/>
      <w:r>
        <w:rPr>
          <w:color w:val="000000"/>
          <w:spacing w:val="0"/>
          <w:w w:val="100"/>
          <w:position w:val="0"/>
        </w:rPr>
        <w:t>6</w:t>
      </w:r>
      <w:bookmarkEnd w:id="622"/>
      <w:r>
        <w:rPr>
          <w:color w:val="000000"/>
          <w:spacing w:val="0"/>
          <w:w w:val="100"/>
          <w:position w:val="0"/>
        </w:rPr>
        <w:t>）</w:t>
        <w:tab/>
      </w:r>
      <w:r>
        <w:rPr>
          <w:color w:val="000000"/>
          <w:spacing w:val="0"/>
          <w:w w:val="100"/>
          <w:position w:val="0"/>
        </w:rPr>
        <w:t>对首次执行新租赁准则当年年初之前发生的租赁变更，不进行追溯调整，根据租赁变更的 最终安排，按照新租赁准则进行会计处理。</w:t>
      </w:r>
    </w:p>
    <w:p>
      <w:pPr>
        <w:pStyle w:val="Style2"/>
        <w:keepNext w:val="0"/>
        <w:keepLines w:val="0"/>
        <w:widowControl w:val="0"/>
        <w:shd w:val="clear" w:color="auto" w:fill="auto"/>
        <w:bidi w:val="0"/>
        <w:spacing w:before="0" w:after="0" w:line="412" w:lineRule="exact"/>
        <w:ind w:left="0" w:right="0" w:firstLine="440"/>
        <w:jc w:val="both"/>
      </w:pPr>
      <w:bookmarkStart w:id="623" w:name="bookmark623"/>
      <w:r>
        <w:rPr>
          <w:color w:val="000000"/>
          <w:spacing w:val="0"/>
          <w:w w:val="100"/>
          <w:position w:val="0"/>
        </w:rPr>
        <w:t>（</w:t>
      </w:r>
      <w:bookmarkEnd w:id="623"/>
      <w:r>
        <w:rPr>
          <w:color w:val="000000"/>
          <w:spacing w:val="0"/>
          <w:w w:val="100"/>
          <w:position w:val="0"/>
        </w:rPr>
        <w:t>2）</w:t>
      </w:r>
      <w:r>
        <w:rPr>
          <w:color w:val="000000"/>
          <w:spacing w:val="0"/>
          <w:w w:val="100"/>
          <w:position w:val="0"/>
        </w:rPr>
        <w:t>本公司作为出租人</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 xml:space="preserve">在新租赁准则下，本公司作为转租出租人应基于原租赁产生的使用权资产，而不是原租赁的 标的资产，对转租赁进行分类。对于首次执行日前划分为经营租赁且在首次执行日后仍存续的转 </w:t>
      </w:r>
      <w:r>
        <w:rPr>
          <w:color w:val="000000"/>
          <w:spacing w:val="0"/>
          <w:w w:val="100"/>
          <w:position w:val="0"/>
        </w:rPr>
        <w:t>租赁，本公司在首次执行日基于原租赁和转租赁的剩余合同期限和条款进行重新评估，并按照新 租赁准则的规定进行分类。重分类为融资租赁的，本公司将其作为一项新的融资租赁进行会计处 理。</w:t>
      </w:r>
    </w:p>
    <w:p>
      <w:pPr>
        <w:pStyle w:val="Style2"/>
        <w:keepNext w:val="0"/>
        <w:keepLines w:val="0"/>
        <w:widowControl w:val="0"/>
        <w:shd w:val="clear" w:color="auto" w:fill="auto"/>
        <w:bidi w:val="0"/>
        <w:spacing w:before="0" w:after="0" w:line="416" w:lineRule="exact"/>
        <w:ind w:left="0" w:right="0" w:firstLine="420"/>
        <w:jc w:val="both"/>
      </w:pPr>
      <w:r>
        <w:rPr>
          <w:color w:val="000000"/>
          <w:spacing w:val="0"/>
          <w:w w:val="100"/>
          <w:position w:val="0"/>
        </w:rPr>
        <w:t>除转租赁外，本公司无需对其作为出租人的租赁调整首次执行新租赁准则当年年初留存收益 及财务报表其他相关项目金额。本公司自首次执行日起按照新租赁准则进行会计处理。</w:t>
      </w:r>
    </w:p>
    <w:p>
      <w:pPr>
        <w:pStyle w:val="Style2"/>
        <w:keepNext w:val="0"/>
        <w:keepLines w:val="0"/>
        <w:widowControl w:val="0"/>
        <w:shd w:val="clear" w:color="auto" w:fill="auto"/>
        <w:bidi w:val="0"/>
        <w:spacing w:before="0" w:after="780" w:line="416" w:lineRule="exact"/>
        <w:ind w:left="0" w:right="0" w:firstLine="420"/>
        <w:jc w:val="both"/>
      </w:pPr>
      <w:r>
        <w:rPr>
          <w:color w:val="000000"/>
          <w:spacing w:val="0"/>
          <w:w w:val="100"/>
          <w:position w:val="0"/>
        </w:rPr>
        <w:t>本公司在首次执行日执行新租赁准则追溯调整当期期初留存收益及财务报表项目情况详见本 附注五、</w:t>
      </w:r>
      <w:r>
        <w:rPr>
          <w:color w:val="000000"/>
          <w:spacing w:val="0"/>
          <w:w w:val="100"/>
          <w:position w:val="0"/>
        </w:rPr>
        <w:t>44</w:t>
      </w:r>
      <w:r>
        <w:rPr>
          <w:color w:val="000000"/>
          <w:spacing w:val="0"/>
          <w:w w:val="100"/>
          <w:position w:val="0"/>
        </w:rPr>
        <w:t>、(</w:t>
      </w:r>
      <w:r>
        <w:rPr>
          <w:color w:val="000000"/>
          <w:spacing w:val="0"/>
          <w:w w:val="100"/>
          <w:position w:val="0"/>
        </w:rPr>
        <w:t>3)</w:t>
      </w:r>
      <w:r>
        <w:rPr>
          <w:color w:val="000000"/>
          <w:spacing w:val="0"/>
          <w:w w:val="100"/>
          <w:position w:val="0"/>
        </w:rPr>
        <w:t>之</w:t>
      </w:r>
      <w:r>
        <w:rPr>
          <w:color w:val="000000"/>
          <w:spacing w:val="0"/>
          <w:w w:val="100"/>
          <w:position w:val="0"/>
        </w:rPr>
        <w:t>2021</w:t>
      </w:r>
      <w:r>
        <w:rPr>
          <w:color w:val="000000"/>
          <w:spacing w:val="0"/>
          <w:w w:val="100"/>
          <w:position w:val="0"/>
        </w:rPr>
        <w:t>年起首次执行新租赁准则调整首次执行当年年初财务报表相关情况说 明。</w:t>
      </w:r>
    </w:p>
    <w:p>
      <w:pPr>
        <w:pStyle w:val="Style2"/>
        <w:keepNext w:val="0"/>
        <w:keepLines w:val="0"/>
        <w:widowControl w:val="0"/>
        <w:numPr>
          <w:ilvl w:val="0"/>
          <w:numId w:val="181"/>
        </w:numPr>
        <w:shd w:val="clear" w:color="auto" w:fill="auto"/>
        <w:tabs>
          <w:tab w:pos="430" w:val="left"/>
        </w:tabs>
        <w:bidi w:val="0"/>
        <w:spacing w:before="0" w:after="140" w:line="240" w:lineRule="auto"/>
        <w:ind w:left="0" w:right="0" w:firstLine="0"/>
        <w:jc w:val="left"/>
      </w:pPr>
      <w:bookmarkStart w:id="624" w:name="bookmark624"/>
      <w:bookmarkEnd w:id="624"/>
      <w:r>
        <w:rPr>
          <w:b/>
          <w:bCs/>
          <w:color w:val="000000"/>
          <w:spacing w:val="0"/>
          <w:w w:val="100"/>
          <w:position w:val="0"/>
        </w:rPr>
        <w:t>.</w:t>
      </w:r>
      <w:r>
        <w:rPr>
          <w:b/>
          <w:bCs/>
          <w:color w:val="000000"/>
          <w:spacing w:val="0"/>
          <w:w w:val="100"/>
          <w:position w:val="0"/>
        </w:rPr>
        <w:t>重要会计估计变更</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1"/>
        </w:numPr>
        <w:shd w:val="clear" w:color="auto" w:fill="auto"/>
        <w:tabs>
          <w:tab w:pos="430" w:val="left"/>
        </w:tabs>
        <w:bidi w:val="0"/>
        <w:spacing w:before="0" w:after="140" w:line="240" w:lineRule="auto"/>
        <w:ind w:left="0" w:right="0" w:firstLine="0"/>
        <w:jc w:val="left"/>
      </w:pPr>
      <w:bookmarkStart w:id="625" w:name="bookmark625"/>
      <w:bookmarkEnd w:id="625"/>
      <w:r>
        <w:rPr>
          <w:b/>
          <w:bCs/>
          <w:color w:val="000000"/>
          <w:spacing w:val="0"/>
          <w:w w:val="100"/>
          <w:position w:val="0"/>
        </w:rPr>
        <w:t>.</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年起首次执行新租赁准则调整首次执行当年年初财务报表相关情况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00" w:line="416" w:lineRule="exact"/>
        <w:ind w:left="0" w:right="0" w:firstLine="0"/>
        <w:jc w:val="center"/>
      </w:pPr>
      <w:r>
        <w:rPr>
          <w:color w:val="000000"/>
          <w:spacing w:val="0"/>
          <w:w w:val="100"/>
          <w:position w:val="0"/>
        </w:rPr>
        <w:t>合并资产负债表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832"/>
        <w:gridCol w:w="2074"/>
        <w:gridCol w:w="2136"/>
        <w:gridCol w:w="178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2,293,824,087.37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2,293,824,087.37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3,098,023.80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3,098,023.80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1,498,943,602.89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1,498,943,602.89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146,641,183.10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146,454,265.23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-186,917.87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2"/>
        <w:gridCol w:w="2074"/>
        <w:gridCol w:w="2136"/>
        <w:gridCol w:w="178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13,342,206.53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13,342,206.53</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2,360,913.20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2,360,913.20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86,103,421.44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84,357,089.47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-1,746,331.97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4,044,313,438.33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4,042,380,188.49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-1,933,249.84</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非流动资产：</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20,986,582.75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20,986,582.75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42,200,118.81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42,200,118.81</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5,712,422.97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5,712,422.97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1,720,067.53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1,720,067.53</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67,121,577.03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67,121,577.03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7,896,631.36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7,896,631.36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8,169,146.66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8,169,146.66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4,672,351.28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4,672,351.28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8,065,861.06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8,065,861.06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2"/>
        <w:gridCol w:w="2074"/>
        <w:gridCol w:w="2136"/>
        <w:gridCol w:w="178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54,934,153.73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54,934,153.73</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33,596,226.40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33,596,226.40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187,953,562.55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255,075,139.58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67,121,577.03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4,232,267,000.88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4,297,455,328.07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65,188,327.19</w:t>
            </w: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480,646,766.30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480,646,766.30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49,159,906.13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49,159,906.13</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24,114,074.64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24,114,074.64</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38,805,777.57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38,805,777.57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215,921,219.10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215,921,219.10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8,799,458.61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8,799,458.61</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2,989,756.80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2,989,756.80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2"/>
        <w:gridCol w:w="2074"/>
        <w:gridCol w:w="2136"/>
        <w:gridCol w:w="178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811,637,500.54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820,436,959.15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8,799,458.61</w:t>
            </w: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56,388,868.58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56,388,868.58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118,642,996.87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118,642,996.87</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118,642,996.87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175,031,865.45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56,388,868.58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930,280,497.41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995,468,824.60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65,188,327.19</w:t>
            </w: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1,807,747,642.00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1,807,747,642.00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762,912,046.06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762,912,046.06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53,392,827.69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53,392,827.69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680,888,415.53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680,888,415.53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2"/>
        <w:gridCol w:w="2074"/>
        <w:gridCol w:w="2136"/>
        <w:gridCol w:w="1786"/>
      </w:tblGrid>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left"/>
            </w:pPr>
            <w:r>
              <w:rPr>
                <w:color w:val="000000"/>
                <w:spacing w:val="0"/>
                <w:w w:val="100"/>
                <w:position w:val="0"/>
              </w:rPr>
              <w:t>归属于母公司所有者权益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3,301,940,931.28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3,301,940,931.28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45,572.19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45,572.19</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所有者权益（或股东权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3,301,986,503.47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3,301,986,503.47</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740"/>
              <w:jc w:val="left"/>
            </w:pPr>
            <w:r>
              <w:rPr>
                <w:color w:val="000000"/>
                <w:spacing w:val="0"/>
                <w:w w:val="100"/>
                <w:position w:val="0"/>
              </w:rPr>
              <w:t>负债和所有者权益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4,232,267,000.88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4,297,455,328.07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65,188,327.19</w:t>
            </w:r>
          </w:p>
        </w:tc>
      </w:tr>
    </w:tbl>
    <w:p>
      <w:pPr>
        <w:widowControl w:val="0"/>
        <w:spacing w:after="31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9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母公司资产负债表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18"/>
        <w:gridCol w:w="2136"/>
        <w:gridCol w:w="2136"/>
        <w:gridCol w:w="164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流动资产：</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249,679,074.47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249,679,074.47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1,550,471.80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1,550,471.80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595,461,901.24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595,461,901.24</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3,289,118.94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3,289,118.94</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2,571,468,297.24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2,571,468,297.24</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18"/>
        <w:gridCol w:w="2136"/>
        <w:gridCol w:w="2136"/>
        <w:gridCol w:w="164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47,888,720.37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47,888,720.37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3,469,337,584.06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3,469,337,584.06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144,300,000.00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144,300,000.00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1,319,206.32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1,319,206.32</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2,348,564.80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2,348,564.80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8,169,146.66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8,169,146.66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1,379,338.51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1,379,338.51</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52,782,404.96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52,782,404.96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263,298,661.25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263,298,661.25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3,732,636,245.31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3,732,636,245.31</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18"/>
        <w:gridCol w:w="2136"/>
        <w:gridCol w:w="2136"/>
        <w:gridCol w:w="164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281,890,496.05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281,890,496.05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7,406,687.51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7,406,687.51</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1,159,389.69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1,159,389.69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6,033,942.91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6,033,942.91</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274,884,158.01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274,884,158.01</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444,401.25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444,401.25</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571,819,075.42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571,819,075.42</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118,642,996.87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118,642,996.87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118,642,996.87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118,642,996.87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690,462,072.29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690,462,072.29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1,807,747,642.00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1,807,747,642.00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18"/>
        <w:gridCol w:w="2136"/>
        <w:gridCol w:w="2136"/>
        <w:gridCol w:w="164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771,152,926.23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771,152,926.23</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53,392,827.69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53,392,827.69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409,880,777.10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409,880,777.10</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所有者权益（或股东权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3,042,174,173.02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3,042,174,173.02</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740"/>
              <w:jc w:val="left"/>
            </w:pPr>
            <w:r>
              <w:rPr>
                <w:color w:val="000000"/>
                <w:spacing w:val="0"/>
                <w:w w:val="100"/>
                <w:position w:val="0"/>
              </w:rPr>
              <w:t>负债和所有者权益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3,732,636,245.31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3,732,636,245.31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60" w:line="240" w:lineRule="auto"/>
        <w:ind w:left="0" w:right="0" w:firstLine="0"/>
        <w:jc w:val="left"/>
      </w:pPr>
      <w:r>
        <w:rPr>
          <w:b w:val="0"/>
          <w:bCs w:val="0"/>
          <w:color w:val="000000"/>
          <w:spacing w:val="0"/>
          <w:w w:val="100"/>
          <w:position w:val="0"/>
        </w:rPr>
        <w:t>各项目调整情况的说明:</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widowControl w:val="0"/>
        <w:spacing w:after="659" w:line="1" w:lineRule="exact"/>
      </w:pPr>
    </w:p>
    <w:p>
      <w:pPr>
        <w:pStyle w:val="Style2"/>
        <w:keepNext w:val="0"/>
        <w:keepLines w:val="0"/>
        <w:widowControl w:val="0"/>
        <w:shd w:val="clear" w:color="auto" w:fill="auto"/>
        <w:bidi w:val="0"/>
        <w:spacing w:before="0" w:after="120" w:line="240" w:lineRule="auto"/>
        <w:ind w:left="0" w:right="0" w:firstLine="0"/>
        <w:jc w:val="left"/>
      </w:pPr>
      <w:bookmarkStart w:id="626" w:name="bookmark626"/>
      <w:r>
        <w:rPr>
          <w:b/>
          <w:bCs/>
          <w:color w:val="000000"/>
          <w:spacing w:val="0"/>
          <w:w w:val="100"/>
          <w:position w:val="0"/>
        </w:rPr>
        <w:t>（</w:t>
      </w:r>
      <w:bookmarkEnd w:id="626"/>
      <w:r>
        <w:rPr>
          <w:b/>
          <w:bCs/>
          <w:color w:val="000000"/>
          <w:spacing w:val="0"/>
          <w:w w:val="100"/>
          <w:position w:val="0"/>
        </w:rPr>
        <w:t>4）,</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年起首次执行新租赁准则追溯调整前期比较数据的说明</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重要会计政策变更</w:t>
      </w:r>
    </w:p>
    <w:tbl>
      <w:tblPr>
        <w:tblOverlap w:val="never"/>
        <w:jc w:val="center"/>
        <w:tblLayout w:type="fixed"/>
      </w:tblPr>
      <w:tblGrid>
        <w:gridCol w:w="7493"/>
        <w:gridCol w:w="1272"/>
      </w:tblGrid>
      <w:tr>
        <w:trPr>
          <w:trHeight w:val="475"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会计政策变更的内容和原因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1397"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463" w:lineRule="exact"/>
              <w:ind w:left="140" w:right="0" w:firstLine="0"/>
              <w:jc w:val="left"/>
            </w:pPr>
            <w:r>
              <w:rPr>
                <w:color w:val="000000"/>
                <w:spacing w:val="0"/>
                <w:w w:val="100"/>
                <w:position w:val="0"/>
              </w:rPr>
              <w:t>财政部于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日发布《企业会计准则第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rPr>
              <w:t>（2018</w:t>
            </w:r>
            <w:r>
              <w:rPr>
                <w:color w:val="000000"/>
                <w:spacing w:val="0"/>
                <w:w w:val="100"/>
                <w:position w:val="0"/>
              </w:rPr>
              <w:t>修订）》 （财会</w:t>
            </w:r>
            <w:r>
              <w:rPr>
                <w:color w:val="000000"/>
                <w:spacing w:val="0"/>
                <w:w w:val="100"/>
                <w:position w:val="0"/>
              </w:rPr>
              <w:t>［2018］35</w:t>
            </w:r>
            <w:r>
              <w:rPr>
                <w:color w:val="000000"/>
                <w:spacing w:val="0"/>
                <w:w w:val="100"/>
                <w:position w:val="0"/>
              </w:rPr>
              <w:t>号，以下简称“新租赁准则</w:t>
            </w:r>
            <w:r>
              <w:rPr>
                <w:color w:val="000000"/>
                <w:spacing w:val="0"/>
                <w:w w:val="100"/>
                <w:position w:val="0"/>
              </w:rPr>
              <w:t>”），</w:t>
            </w: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 行新租赁准则。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bl>
    <w:p>
      <w:pPr>
        <w:pStyle w:val="Style21"/>
        <w:keepNext w:val="0"/>
        <w:keepLines w:val="0"/>
        <w:widowControl w:val="0"/>
        <w:shd w:val="clear" w:color="auto" w:fill="auto"/>
        <w:bidi w:val="0"/>
        <w:spacing w:before="0" w:after="0" w:line="410" w:lineRule="exact"/>
        <w:ind w:left="34" w:right="0" w:firstLine="0"/>
        <w:jc w:val="left"/>
      </w:pPr>
      <w:r>
        <w:rPr>
          <w:b w:val="0"/>
          <w:bCs w:val="0"/>
          <w:color w:val="000000"/>
          <w:spacing w:val="0"/>
          <w:w w:val="100"/>
          <w:position w:val="0"/>
        </w:rPr>
        <w:t>［注］:新租赁准则完善了租赁的定义，本公司在新租赁准则下根据租赁的定义评估合同是否 为租赁或者包含租赁。对于首次执行日（即</w:t>
      </w:r>
      <w:r>
        <w:rPr>
          <w:b w:val="0"/>
          <w:bCs w:val="0"/>
          <w:color w:val="000000"/>
          <w:spacing w:val="0"/>
          <w:w w:val="100"/>
          <w:position w:val="0"/>
        </w:rPr>
        <w:t>2021</w:t>
      </w:r>
      <w:r>
        <w:rPr>
          <w:b w:val="0"/>
          <w:bCs w:val="0"/>
          <w:color w:val="000000"/>
          <w:spacing w:val="0"/>
          <w:w w:val="100"/>
          <w:position w:val="0"/>
        </w:rPr>
        <w:t>年</w:t>
      </w:r>
      <w:r>
        <w:rPr>
          <w:b w:val="0"/>
          <w:bCs w:val="0"/>
          <w:color w:val="000000"/>
          <w:spacing w:val="0"/>
          <w:w w:val="100"/>
          <w:position w:val="0"/>
        </w:rPr>
        <w:t>1</w:t>
      </w:r>
      <w:r>
        <w:rPr>
          <w:b w:val="0"/>
          <w:bCs w:val="0"/>
          <w:color w:val="000000"/>
          <w:spacing w:val="0"/>
          <w:w w:val="100"/>
          <w:position w:val="0"/>
        </w:rPr>
        <w:t>月</w:t>
      </w:r>
      <w:r>
        <w:rPr>
          <w:b w:val="0"/>
          <w:bCs w:val="0"/>
          <w:color w:val="000000"/>
          <w:spacing w:val="0"/>
          <w:w w:val="100"/>
          <w:position w:val="0"/>
        </w:rPr>
        <w:t>1</w:t>
      </w:r>
      <w:r>
        <w:rPr>
          <w:b w:val="0"/>
          <w:bCs w:val="0"/>
          <w:color w:val="000000"/>
          <w:spacing w:val="0"/>
          <w:w w:val="100"/>
          <w:position w:val="0"/>
        </w:rPr>
        <w:t>日）前已存在的合同，本公司在首次执 行日选择不重新评估其是否为租赁或者包含租赁。</w:t>
      </w:r>
    </w:p>
    <w:p>
      <w:pPr>
        <w:pStyle w:val="Style2"/>
        <w:keepNext w:val="0"/>
        <w:keepLines w:val="0"/>
        <w:widowControl w:val="0"/>
        <w:numPr>
          <w:ilvl w:val="0"/>
          <w:numId w:val="183"/>
        </w:numPr>
        <w:shd w:val="clear" w:color="auto" w:fill="auto"/>
        <w:bidi w:val="0"/>
        <w:spacing w:before="0" w:after="0" w:line="418" w:lineRule="exact"/>
        <w:ind w:left="0" w:right="0" w:firstLine="460"/>
        <w:jc w:val="left"/>
      </w:pPr>
      <w:bookmarkStart w:id="627" w:name="bookmark627"/>
      <w:bookmarkEnd w:id="627"/>
      <w:r>
        <w:rPr>
          <w:color w:val="000000"/>
          <w:spacing w:val="0"/>
          <w:w w:val="100"/>
          <w:position w:val="0"/>
        </w:rPr>
        <w:t>本公司作为承租人</w:t>
      </w:r>
    </w:p>
    <w:p>
      <w:pPr>
        <w:pStyle w:val="Style2"/>
        <w:keepNext w:val="0"/>
        <w:keepLines w:val="0"/>
        <w:widowControl w:val="0"/>
        <w:shd w:val="clear" w:color="auto" w:fill="auto"/>
        <w:bidi w:val="0"/>
        <w:spacing w:before="0" w:after="180" w:line="418" w:lineRule="exact"/>
        <w:ind w:left="0" w:right="0" w:firstLine="460"/>
        <w:jc w:val="left"/>
      </w:pPr>
      <w:r>
        <w:rPr>
          <w:color w:val="000000"/>
          <w:spacing w:val="0"/>
          <w:w w:val="100"/>
          <w:position w:val="0"/>
        </w:rPr>
        <w:t>原租赁准则下，本公司根据租赁是否实质上将与资产所有权有关的全部风险和报酬转移给本 公司，将租赁分为融资租赁和经营租赁。</w:t>
      </w:r>
    </w:p>
    <w:p>
      <w:pPr>
        <w:pStyle w:val="Style2"/>
        <w:keepNext w:val="0"/>
        <w:keepLines w:val="0"/>
        <w:widowControl w:val="0"/>
        <w:shd w:val="clear" w:color="auto" w:fill="auto"/>
        <w:bidi w:val="0"/>
        <w:spacing w:before="0" w:after="0" w:line="412" w:lineRule="exact"/>
        <w:ind w:left="0" w:right="0" w:firstLine="0"/>
        <w:jc w:val="left"/>
      </w:pPr>
      <w:r>
        <w:rPr>
          <w:color w:val="000000"/>
          <w:spacing w:val="0"/>
          <w:w w:val="100"/>
          <w:position w:val="0"/>
        </w:rPr>
        <w:t>新租赁准则下，本公司不再区分融资租赁与经营租赁，对所有租赁（选择简化处理方法的短期租 赁和低价值资产租赁除外）确认使用权资产和租赁负债。</w:t>
      </w:r>
    </w:p>
    <w:p>
      <w:pPr>
        <w:pStyle w:val="Style2"/>
        <w:keepNext w:val="0"/>
        <w:keepLines w:val="0"/>
        <w:widowControl w:val="0"/>
        <w:shd w:val="clear" w:color="auto" w:fill="auto"/>
        <w:bidi w:val="0"/>
        <w:spacing w:before="0" w:after="0" w:line="412" w:lineRule="exact"/>
        <w:ind w:left="0" w:right="0" w:firstLine="0"/>
        <w:jc w:val="left"/>
      </w:pPr>
      <w:r>
        <w:rPr>
          <w:color w:val="000000"/>
          <w:spacing w:val="0"/>
          <w:w w:val="100"/>
          <w:position w:val="0"/>
        </w:rPr>
        <w:t>本公司选择根据首次执行新租赁准则的累积影响数，调整首次执行新租赁准则当年年初留存收益 及财务报表其他相关项目金额，不调整可比期间信息。</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对于首次执行日前的经营租赁，本公司在首次执行日根据剩余租赁付款额按首次执行日本公 司增量借款利率折现的现值计量租赁负债，按照与租赁负债相等的金额计量使用权资产，并根据 预付租金进行必要调整。本公司在应用上述方法的同时根据每项租赁选择采用下列一项或多项简 化处理：</w:t>
      </w:r>
    </w:p>
    <w:p>
      <w:pPr>
        <w:pStyle w:val="Style2"/>
        <w:keepNext w:val="0"/>
        <w:keepLines w:val="0"/>
        <w:widowControl w:val="0"/>
        <w:shd w:val="clear" w:color="auto" w:fill="auto"/>
        <w:tabs>
          <w:tab w:pos="559" w:val="left"/>
        </w:tabs>
        <w:bidi w:val="0"/>
        <w:spacing w:before="0" w:after="0" w:line="412" w:lineRule="exact"/>
        <w:ind w:left="0" w:right="0" w:firstLine="220"/>
        <w:jc w:val="left"/>
      </w:pPr>
      <w:bookmarkStart w:id="628" w:name="bookmark628"/>
      <w:r>
        <w:rPr>
          <w:color w:val="000000"/>
          <w:spacing w:val="0"/>
          <w:w w:val="100"/>
          <w:position w:val="0"/>
        </w:rPr>
        <w:t>1</w:t>
      </w:r>
      <w:bookmarkEnd w:id="628"/>
      <w:r>
        <w:rPr>
          <w:color w:val="000000"/>
          <w:spacing w:val="0"/>
          <w:w w:val="100"/>
          <w:position w:val="0"/>
        </w:rPr>
        <w:t>）</w:t>
        <w:tab/>
      </w:r>
      <w:r>
        <w:rPr>
          <w:color w:val="000000"/>
          <w:spacing w:val="0"/>
          <w:w w:val="100"/>
          <w:position w:val="0"/>
        </w:rPr>
        <w:t>对将于首次执行日后</w:t>
      </w:r>
      <w:r>
        <w:rPr>
          <w:color w:val="000000"/>
          <w:spacing w:val="0"/>
          <w:w w:val="100"/>
          <w:position w:val="0"/>
        </w:rPr>
        <w:t>12</w:t>
      </w:r>
      <w:r>
        <w:rPr>
          <w:color w:val="000000"/>
          <w:spacing w:val="0"/>
          <w:w w:val="100"/>
          <w:position w:val="0"/>
        </w:rPr>
        <w:t>个月内完成的租赁作为短期租赁处理；</w:t>
      </w:r>
    </w:p>
    <w:p>
      <w:pPr>
        <w:pStyle w:val="Style2"/>
        <w:keepNext w:val="0"/>
        <w:keepLines w:val="0"/>
        <w:widowControl w:val="0"/>
        <w:shd w:val="clear" w:color="auto" w:fill="auto"/>
        <w:tabs>
          <w:tab w:pos="574" w:val="left"/>
        </w:tabs>
        <w:bidi w:val="0"/>
        <w:spacing w:before="0" w:after="0" w:line="412" w:lineRule="exact"/>
        <w:ind w:left="0" w:right="0" w:firstLine="220"/>
        <w:jc w:val="left"/>
      </w:pPr>
      <w:bookmarkStart w:id="629" w:name="bookmark629"/>
      <w:r>
        <w:rPr>
          <w:color w:val="000000"/>
          <w:spacing w:val="0"/>
          <w:w w:val="100"/>
          <w:position w:val="0"/>
        </w:rPr>
        <w:t>2</w:t>
      </w:r>
      <w:bookmarkEnd w:id="629"/>
      <w:r>
        <w:rPr>
          <w:color w:val="000000"/>
          <w:spacing w:val="0"/>
          <w:w w:val="100"/>
          <w:position w:val="0"/>
        </w:rPr>
        <w:t>）</w:t>
        <w:tab/>
      </w:r>
      <w:r>
        <w:rPr>
          <w:color w:val="000000"/>
          <w:spacing w:val="0"/>
          <w:w w:val="100"/>
          <w:position w:val="0"/>
        </w:rPr>
        <w:t>计量租赁负债时，对具有相似特征的租赁采用同一折现率；</w:t>
      </w:r>
    </w:p>
    <w:p>
      <w:pPr>
        <w:pStyle w:val="Style2"/>
        <w:keepNext w:val="0"/>
        <w:keepLines w:val="0"/>
        <w:widowControl w:val="0"/>
        <w:shd w:val="clear" w:color="auto" w:fill="auto"/>
        <w:tabs>
          <w:tab w:pos="574" w:val="left"/>
        </w:tabs>
        <w:bidi w:val="0"/>
        <w:spacing w:before="0" w:after="0" w:line="412" w:lineRule="exact"/>
        <w:ind w:left="0" w:right="0" w:firstLine="220"/>
        <w:jc w:val="left"/>
      </w:pPr>
      <w:bookmarkStart w:id="630" w:name="bookmark630"/>
      <w:r>
        <w:rPr>
          <w:color w:val="000000"/>
          <w:spacing w:val="0"/>
          <w:w w:val="100"/>
          <w:position w:val="0"/>
        </w:rPr>
        <w:t>3</w:t>
      </w:r>
      <w:bookmarkEnd w:id="630"/>
      <w:r>
        <w:rPr>
          <w:color w:val="000000"/>
          <w:spacing w:val="0"/>
          <w:w w:val="100"/>
          <w:position w:val="0"/>
        </w:rPr>
        <w:t>）</w:t>
        <w:tab/>
      </w:r>
      <w:r>
        <w:rPr>
          <w:color w:val="000000"/>
          <w:spacing w:val="0"/>
          <w:w w:val="100"/>
          <w:position w:val="0"/>
        </w:rPr>
        <w:t>使用权资产的计量不包含初始直接费用；</w:t>
      </w:r>
    </w:p>
    <w:p>
      <w:pPr>
        <w:pStyle w:val="Style2"/>
        <w:keepNext w:val="0"/>
        <w:keepLines w:val="0"/>
        <w:widowControl w:val="0"/>
        <w:shd w:val="clear" w:color="auto" w:fill="auto"/>
        <w:tabs>
          <w:tab w:pos="565" w:val="left"/>
        </w:tabs>
        <w:bidi w:val="0"/>
        <w:spacing w:before="0" w:after="0" w:line="412" w:lineRule="exact"/>
        <w:ind w:left="0" w:right="0" w:firstLine="220"/>
        <w:jc w:val="left"/>
      </w:pPr>
      <w:bookmarkStart w:id="631" w:name="bookmark631"/>
      <w:r>
        <w:rPr>
          <w:color w:val="000000"/>
          <w:spacing w:val="0"/>
          <w:w w:val="100"/>
          <w:position w:val="0"/>
        </w:rPr>
        <w:t>4</w:t>
      </w:r>
      <w:bookmarkEnd w:id="631"/>
      <w:r>
        <w:rPr>
          <w:color w:val="000000"/>
          <w:spacing w:val="0"/>
          <w:w w:val="100"/>
          <w:position w:val="0"/>
        </w:rPr>
        <w:t>）</w:t>
        <w:tab/>
      </w:r>
      <w:r>
        <w:rPr>
          <w:color w:val="000000"/>
          <w:spacing w:val="0"/>
          <w:w w:val="100"/>
          <w:position w:val="0"/>
        </w:rPr>
        <w:t>存在续租选择权或终止租赁选择权的，根据首次执行日前选择权的实际行使及其他最新情况 确定租赁期；</w:t>
      </w:r>
    </w:p>
    <w:p>
      <w:pPr>
        <w:pStyle w:val="Style2"/>
        <w:keepNext w:val="0"/>
        <w:keepLines w:val="0"/>
        <w:widowControl w:val="0"/>
        <w:shd w:val="clear" w:color="auto" w:fill="auto"/>
        <w:tabs>
          <w:tab w:pos="570" w:val="left"/>
        </w:tabs>
        <w:bidi w:val="0"/>
        <w:spacing w:before="0" w:after="0" w:line="412" w:lineRule="exact"/>
        <w:ind w:left="0" w:right="0" w:firstLine="220"/>
        <w:jc w:val="left"/>
      </w:pPr>
      <w:bookmarkStart w:id="632" w:name="bookmark632"/>
      <w:r>
        <w:rPr>
          <w:color w:val="000000"/>
          <w:spacing w:val="0"/>
          <w:w w:val="100"/>
          <w:position w:val="0"/>
        </w:rPr>
        <w:t>5</w:t>
      </w:r>
      <w:bookmarkEnd w:id="632"/>
      <w:r>
        <w:rPr>
          <w:color w:val="000000"/>
          <w:spacing w:val="0"/>
          <w:w w:val="100"/>
          <w:position w:val="0"/>
        </w:rPr>
        <w:t>）</w:t>
        <w:tab/>
      </w:r>
      <w:r>
        <w:rPr>
          <w:color w:val="000000"/>
          <w:spacing w:val="0"/>
          <w:w w:val="100"/>
          <w:position w:val="0"/>
        </w:rPr>
        <w:t>作为使用权资产减值测试的替代，根据《企业会计准则第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 赁的合同在首次执行日前是否为亏损合同，并根据首次执行日前计入资产负债表的亏损准备金额 调整使用权资产；</w:t>
      </w:r>
    </w:p>
    <w:p>
      <w:pPr>
        <w:pStyle w:val="Style2"/>
        <w:keepNext w:val="0"/>
        <w:keepLines w:val="0"/>
        <w:widowControl w:val="0"/>
        <w:shd w:val="clear" w:color="auto" w:fill="auto"/>
        <w:tabs>
          <w:tab w:pos="560" w:val="left"/>
        </w:tabs>
        <w:bidi w:val="0"/>
        <w:spacing w:before="0" w:after="0" w:line="412" w:lineRule="exact"/>
        <w:ind w:left="0" w:right="0" w:firstLine="220"/>
        <w:jc w:val="left"/>
      </w:pPr>
      <w:bookmarkStart w:id="633" w:name="bookmark633"/>
      <w:r>
        <w:rPr>
          <w:color w:val="000000"/>
          <w:spacing w:val="0"/>
          <w:w w:val="100"/>
          <w:position w:val="0"/>
        </w:rPr>
        <w:t>6</w:t>
      </w:r>
      <w:bookmarkEnd w:id="633"/>
      <w:r>
        <w:rPr>
          <w:color w:val="000000"/>
          <w:spacing w:val="0"/>
          <w:w w:val="100"/>
          <w:position w:val="0"/>
        </w:rPr>
        <w:t>）</w:t>
        <w:tab/>
      </w:r>
      <w:r>
        <w:rPr>
          <w:color w:val="000000"/>
          <w:spacing w:val="0"/>
          <w:w w:val="100"/>
          <w:position w:val="0"/>
        </w:rPr>
        <w:t>对首次执行新租赁准则当年年初之前发生的租赁变更，不进行追溯调整，根据租赁变更的最 终安排，按照新租赁准则进行会计处理。</w:t>
      </w:r>
    </w:p>
    <w:p>
      <w:pPr>
        <w:pStyle w:val="Style2"/>
        <w:keepNext w:val="0"/>
        <w:keepLines w:val="0"/>
        <w:widowControl w:val="0"/>
        <w:numPr>
          <w:ilvl w:val="0"/>
          <w:numId w:val="183"/>
        </w:numPr>
        <w:shd w:val="clear" w:color="auto" w:fill="auto"/>
        <w:bidi w:val="0"/>
        <w:spacing w:before="0" w:after="0" w:line="412" w:lineRule="exact"/>
        <w:ind w:left="0" w:right="0" w:firstLine="220"/>
        <w:jc w:val="left"/>
      </w:pPr>
      <w:bookmarkStart w:id="634" w:name="bookmark634"/>
      <w:bookmarkEnd w:id="634"/>
      <w:r>
        <w:rPr>
          <w:color w:val="000000"/>
          <w:spacing w:val="0"/>
          <w:w w:val="100"/>
          <w:position w:val="0"/>
        </w:rPr>
        <w:t>本公司作为出租人</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在新租赁准则下，本公司作为转租出租人应基于原租赁产生的使用权资产，而不是原租赁的 标的资产，对转租赁进行分类。对于首次执行日前划分为经营租赁且在首次执行日后仍存续的转 租赁，本公司在首次执行日基于原租赁和转租赁的剩余合同期限和条款进行重新评估，并按照新 租赁准则的规定进行分类。重分类为融资租赁的，本公司将其作为一项新的融资租赁进行会计处 理。</w:t>
      </w:r>
    </w:p>
    <w:p>
      <w:pPr>
        <w:pStyle w:val="Style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除转租赁外，本公司无需对其作为出租人的租赁调整首次执行新租赁准则当年年初留存收益 及财务报表其他相关项目金额。本公司自首次执行日起按照新租赁准则进行会计处理。</w:t>
      </w:r>
    </w:p>
    <w:p>
      <w:pPr>
        <w:pStyle w:val="Style2"/>
        <w:keepNext w:val="0"/>
        <w:keepLines w:val="0"/>
        <w:widowControl w:val="0"/>
        <w:shd w:val="clear" w:color="auto" w:fill="auto"/>
        <w:bidi w:val="0"/>
        <w:spacing w:before="0" w:after="0" w:line="401" w:lineRule="exact"/>
        <w:ind w:left="0" w:right="0" w:firstLine="0"/>
        <w:jc w:val="left"/>
      </w:pPr>
      <w:r>
        <w:rPr>
          <w:color w:val="000000"/>
          <w:spacing w:val="0"/>
          <w:w w:val="100"/>
          <w:position w:val="0"/>
          <w:shd w:val="clear" w:color="auto" w:fill="FFFFFF"/>
        </w:rPr>
        <w:t>本公司在首次执行日执行新租赁准则追溯调整当期期初留存收益及财务报表项目情况详见本附注</w:t>
      </w:r>
    </w:p>
    <w:p>
      <w:pPr>
        <w:pStyle w:val="Style2"/>
        <w:keepNext w:val="0"/>
        <w:keepLines w:val="0"/>
        <w:widowControl w:val="0"/>
        <w:shd w:val="clear" w:color="auto" w:fill="auto"/>
        <w:bidi w:val="0"/>
        <w:spacing w:before="0" w:after="700" w:line="401" w:lineRule="exact"/>
        <w:ind w:left="0" w:right="0" w:firstLine="0"/>
        <w:jc w:val="left"/>
      </w:pPr>
      <w:bookmarkStart w:id="635" w:name="bookmark635"/>
      <w:r>
        <w:rPr>
          <w:color w:val="000000"/>
          <w:spacing w:val="0"/>
          <w:w w:val="100"/>
          <w:position w:val="0"/>
        </w:rPr>
        <w:t>五</w:t>
      </w:r>
      <w:bookmarkEnd w:id="635"/>
      <w:r>
        <w:rPr>
          <w:color w:val="000000"/>
          <w:spacing w:val="0"/>
          <w:w w:val="100"/>
          <w:position w:val="0"/>
        </w:rPr>
        <w:t>、</w:t>
      </w:r>
      <w:r>
        <w:rPr>
          <w:color w:val="000000"/>
          <w:spacing w:val="0"/>
          <w:w w:val="100"/>
          <w:position w:val="0"/>
        </w:rPr>
        <w:t>44</w:t>
      </w:r>
      <w:r>
        <w:rPr>
          <w:color w:val="000000"/>
          <w:spacing w:val="0"/>
          <w:w w:val="100"/>
          <w:position w:val="0"/>
        </w:rPr>
        <w:t>之说明。</w:t>
      </w:r>
    </w:p>
    <w:p>
      <w:pPr>
        <w:pStyle w:val="Style2"/>
        <w:keepNext w:val="0"/>
        <w:keepLines w:val="0"/>
        <w:widowControl w:val="0"/>
        <w:numPr>
          <w:ilvl w:val="0"/>
          <w:numId w:val="185"/>
        </w:numPr>
        <w:shd w:val="clear" w:color="auto" w:fill="auto"/>
        <w:bidi w:val="0"/>
        <w:spacing w:before="0" w:after="140" w:line="240" w:lineRule="auto"/>
        <w:ind w:left="0" w:right="0" w:firstLine="0"/>
        <w:jc w:val="left"/>
      </w:pPr>
      <w:bookmarkStart w:id="636" w:name="bookmark636"/>
      <w:bookmarkEnd w:id="636"/>
      <w:r>
        <w:rPr>
          <w:b/>
          <w:bCs/>
          <w:color w:val="000000"/>
          <w:spacing w:val="0"/>
          <w:w w:val="100"/>
          <w:position w:val="0"/>
        </w:rPr>
        <w:t>其他</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240" w:line="240" w:lineRule="auto"/>
        <w:ind w:left="0" w:right="0" w:firstLine="0"/>
        <w:jc w:val="both"/>
      </w:pPr>
      <w:bookmarkStart w:id="637" w:name="bookmark637"/>
      <w:r>
        <w:rPr>
          <w:b/>
          <w:bCs/>
          <w:color w:val="000000"/>
          <w:spacing w:val="0"/>
          <w:w w:val="100"/>
          <w:position w:val="0"/>
        </w:rPr>
        <w:t>六</w:t>
      </w:r>
      <w:bookmarkEnd w:id="637"/>
      <w:r>
        <w:rPr>
          <w:b/>
          <w:bCs/>
          <w:color w:val="000000"/>
          <w:spacing w:val="0"/>
          <w:w w:val="100"/>
          <w:position w:val="0"/>
        </w:rPr>
        <w:t>、税项</w:t>
      </w:r>
    </w:p>
    <w:p>
      <w:pPr>
        <w:pStyle w:val="Style2"/>
        <w:keepNext w:val="0"/>
        <w:keepLines w:val="0"/>
        <w:widowControl w:val="0"/>
        <w:numPr>
          <w:ilvl w:val="0"/>
          <w:numId w:val="187"/>
        </w:numPr>
        <w:shd w:val="clear" w:color="auto" w:fill="auto"/>
        <w:bidi w:val="0"/>
        <w:spacing w:before="0" w:after="140" w:line="274" w:lineRule="exact"/>
        <w:ind w:left="0" w:right="0" w:firstLine="0"/>
        <w:jc w:val="both"/>
      </w:pPr>
      <w:bookmarkStart w:id="638" w:name="bookmark638"/>
      <w:bookmarkEnd w:id="638"/>
      <w:r>
        <w:rPr>
          <w:b/>
          <w:bCs/>
          <w:color w:val="000000"/>
          <w:spacing w:val="0"/>
          <w:w w:val="100"/>
          <w:position w:val="0"/>
        </w:rPr>
        <w:t>主要税种及税率</w:t>
      </w:r>
    </w:p>
    <w:p>
      <w:pPr>
        <w:pStyle w:val="Style21"/>
        <w:keepNext w:val="0"/>
        <w:keepLines w:val="0"/>
        <w:widowControl w:val="0"/>
        <w:shd w:val="clear" w:color="auto" w:fill="auto"/>
        <w:bidi w:val="0"/>
        <w:spacing w:before="0" w:after="0" w:line="274" w:lineRule="exact"/>
        <w:ind w:left="0" w:right="0" w:firstLine="0"/>
        <w:jc w:val="left"/>
      </w:pPr>
      <w:r>
        <w:rPr>
          <w:b w:val="0"/>
          <w:bCs w:val="0"/>
          <w:color w:val="000000"/>
          <w:spacing w:val="0"/>
          <w:w w:val="100"/>
          <w:position w:val="0"/>
        </w:rPr>
        <w:t xml:space="preserve">主要税种及税率情况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722"/>
        <w:gridCol w:w="3062"/>
        <w:gridCol w:w="3053"/>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销售货物或提供应税劳务过程 中产生的增值额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应纳广告业流转税的营业额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bl>
    <w:p>
      <w:pPr>
        <w:widowControl w:val="0"/>
        <w:spacing w:after="179" w:line="1" w:lineRule="exact"/>
      </w:pPr>
    </w:p>
    <w:p>
      <w:pPr>
        <w:widowControl w:val="0"/>
        <w:spacing w:line="1" w:lineRule="exact"/>
      </w:pPr>
    </w:p>
    <w:p>
      <w:pPr>
        <w:pStyle w:val="Style21"/>
        <w:keepNext w:val="0"/>
        <w:keepLines w:val="0"/>
        <w:widowControl w:val="0"/>
        <w:shd w:val="clear" w:color="auto" w:fill="auto"/>
        <w:bidi w:val="0"/>
        <w:spacing w:before="0" w:after="0" w:line="283" w:lineRule="exact"/>
        <w:ind w:left="0" w:right="0" w:firstLine="0"/>
        <w:jc w:val="left"/>
      </w:pPr>
      <w:r>
        <w:rPr>
          <w:b w:val="0"/>
          <w:bCs w:val="0"/>
          <w:color w:val="000000"/>
          <w:spacing w:val="0"/>
          <w:w w:val="100"/>
          <w:position w:val="0"/>
        </w:rPr>
        <w:t xml:space="preserve">存在不同企业所得税税率纳税主体的，披露情况说明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4498"/>
        <w:gridCol w:w="4339"/>
      </w:tblGrid>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星矿科技（北京）有限公司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北京新三优秀科技有限公司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天下秀广告有限公司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北海天下为星科技有限公司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北海星行天下科技有限公司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合并报表范围内其他公司主体</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bl>
    <w:p>
      <w:pPr>
        <w:widowControl w:val="0"/>
        <w:spacing w:after="339" w:line="1" w:lineRule="exact"/>
      </w:pPr>
    </w:p>
    <w:p>
      <w:pPr>
        <w:pStyle w:val="Style2"/>
        <w:keepNext w:val="0"/>
        <w:keepLines w:val="0"/>
        <w:widowControl w:val="0"/>
        <w:numPr>
          <w:ilvl w:val="0"/>
          <w:numId w:val="187"/>
        </w:numPr>
        <w:shd w:val="clear" w:color="auto" w:fill="auto"/>
        <w:bidi w:val="0"/>
        <w:spacing w:before="0" w:after="140" w:line="411" w:lineRule="exact"/>
        <w:ind w:left="0" w:right="0" w:firstLine="0"/>
        <w:jc w:val="both"/>
      </w:pPr>
      <w:bookmarkStart w:id="639" w:name="bookmark639"/>
      <w:bookmarkEnd w:id="639"/>
      <w:r>
        <w:rPr>
          <w:b/>
          <w:bCs/>
          <w:color w:val="000000"/>
          <w:spacing w:val="0"/>
          <w:w w:val="100"/>
          <w:position w:val="0"/>
        </w:rPr>
        <w:t>税收优惠</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1</w:t>
      </w:r>
      <w:r>
        <w:rPr>
          <w:color w:val="000000"/>
          <w:spacing w:val="0"/>
          <w:w w:val="100"/>
          <w:position w:val="0"/>
        </w:rPr>
        <w:t>、企业所得税</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星矿科技（北京）有限公司于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日通过国家高新技术企业审核，取得《高新技术 企业证书》（证书编号：</w:t>
      </w:r>
      <w:r>
        <w:rPr>
          <w:color w:val="000000"/>
          <w:spacing w:val="0"/>
          <w:w w:val="100"/>
          <w:position w:val="0"/>
        </w:rPr>
        <w:t>GR202111001920）,</w:t>
      </w:r>
      <w:r>
        <w:rPr>
          <w:color w:val="000000"/>
          <w:spacing w:val="0"/>
          <w:w w:val="100"/>
          <w:position w:val="0"/>
        </w:rPr>
        <w:t>认定有效期</w:t>
      </w:r>
      <w:r>
        <w:rPr>
          <w:color w:val="000000"/>
          <w:spacing w:val="0"/>
          <w:w w:val="100"/>
          <w:position w:val="0"/>
        </w:rPr>
        <w:t>3</w:t>
      </w:r>
      <w:r>
        <w:rPr>
          <w:color w:val="000000"/>
          <w:spacing w:val="0"/>
          <w:w w:val="100"/>
          <w:position w:val="0"/>
        </w:rPr>
        <w:t>年，故</w:t>
      </w:r>
      <w:r>
        <w:rPr>
          <w:color w:val="000000"/>
          <w:spacing w:val="0"/>
          <w:w w:val="100"/>
          <w:position w:val="0"/>
        </w:rPr>
        <w:t>2021</w:t>
      </w:r>
      <w:r>
        <w:rPr>
          <w:color w:val="000000"/>
          <w:spacing w:val="0"/>
          <w:w w:val="100"/>
          <w:position w:val="0"/>
        </w:rPr>
        <w:t>年度享受</w:t>
      </w:r>
      <w:r>
        <w:rPr>
          <w:color w:val="000000"/>
          <w:spacing w:val="0"/>
          <w:w w:val="100"/>
          <w:position w:val="0"/>
        </w:rPr>
        <w:t>15%</w:t>
      </w:r>
      <w:r>
        <w:rPr>
          <w:color w:val="000000"/>
          <w:spacing w:val="0"/>
          <w:w w:val="100"/>
          <w:position w:val="0"/>
        </w:rPr>
        <w:t>的企业所得税 优惠税率。</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北京新三优秀科技有限公司于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日通过国家高新技术企业审核，取得《高新技 术企业证书》（证书编号：</w:t>
      </w:r>
      <w:r>
        <w:rPr>
          <w:color w:val="000000"/>
          <w:spacing w:val="0"/>
          <w:w w:val="100"/>
          <w:position w:val="0"/>
        </w:rPr>
        <w:t>GR201911007596），</w:t>
      </w:r>
      <w:r>
        <w:rPr>
          <w:color w:val="000000"/>
          <w:spacing w:val="0"/>
          <w:w w:val="100"/>
          <w:position w:val="0"/>
        </w:rPr>
        <w:t>认定有效期</w:t>
      </w:r>
      <w:r>
        <w:rPr>
          <w:color w:val="000000"/>
          <w:spacing w:val="0"/>
          <w:w w:val="100"/>
          <w:position w:val="0"/>
        </w:rPr>
        <w:t>3</w:t>
      </w:r>
      <w:r>
        <w:rPr>
          <w:color w:val="000000"/>
          <w:spacing w:val="0"/>
          <w:w w:val="100"/>
          <w:position w:val="0"/>
        </w:rPr>
        <w:t>年，故</w:t>
      </w:r>
      <w:r>
        <w:rPr>
          <w:color w:val="000000"/>
          <w:spacing w:val="0"/>
          <w:w w:val="100"/>
          <w:position w:val="0"/>
        </w:rPr>
        <w:t>2021</w:t>
      </w:r>
      <w:r>
        <w:rPr>
          <w:color w:val="000000"/>
          <w:spacing w:val="0"/>
          <w:w w:val="100"/>
          <w:position w:val="0"/>
        </w:rPr>
        <w:t>年度享受</w:t>
      </w:r>
      <w:r>
        <w:rPr>
          <w:color w:val="000000"/>
          <w:spacing w:val="0"/>
          <w:w w:val="100"/>
          <w:position w:val="0"/>
        </w:rPr>
        <w:t>15%</w:t>
      </w:r>
      <w:r>
        <w:rPr>
          <w:color w:val="000000"/>
          <w:spacing w:val="0"/>
          <w:w w:val="100"/>
          <w:position w:val="0"/>
        </w:rPr>
        <w:t>的企业所得 税优惠税率。</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天下秀广告有限公司、北海天下为星科技有限公司被认定为设在西部地区的鼓励类产业，根 据《关于延续西部大开发企业所得税政策的公告》（财政部、税务总局、国家发展改革委公告</w:t>
      </w:r>
      <w:r>
        <w:rPr>
          <w:color w:val="000000"/>
          <w:spacing w:val="0"/>
          <w:w w:val="100"/>
          <w:position w:val="0"/>
        </w:rPr>
        <w:t xml:space="preserve">2020 </w:t>
      </w:r>
      <w:r>
        <w:rPr>
          <w:color w:val="000000"/>
          <w:spacing w:val="0"/>
          <w:w w:val="100"/>
          <w:position w:val="0"/>
        </w:rPr>
        <w:t>年第</w:t>
      </w:r>
      <w:r>
        <w:rPr>
          <w:color w:val="000000"/>
          <w:spacing w:val="0"/>
          <w:w w:val="100"/>
          <w:position w:val="0"/>
        </w:rPr>
        <w:t>23</w:t>
      </w:r>
      <w:r>
        <w:rPr>
          <w:color w:val="000000"/>
          <w:spacing w:val="0"/>
          <w:w w:val="100"/>
          <w:position w:val="0"/>
        </w:rPr>
        <w:t>号）相关规定，公司自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日享受</w:t>
      </w:r>
      <w:r>
        <w:rPr>
          <w:color w:val="000000"/>
          <w:spacing w:val="0"/>
          <w:w w:val="100"/>
          <w:position w:val="0"/>
        </w:rPr>
        <w:t>15%</w:t>
      </w:r>
      <w:r>
        <w:rPr>
          <w:color w:val="000000"/>
          <w:spacing w:val="0"/>
          <w:w w:val="100"/>
          <w:position w:val="0"/>
        </w:rPr>
        <w:t>的企业所得税税率。</w:t>
      </w:r>
    </w:p>
    <w:p>
      <w:pPr>
        <w:pStyle w:val="Style2"/>
        <w:keepNext w:val="0"/>
        <w:keepLines w:val="0"/>
        <w:widowControl w:val="0"/>
        <w:shd w:val="clear" w:color="auto" w:fill="auto"/>
        <w:bidi w:val="0"/>
        <w:spacing w:before="0" w:after="0" w:line="405" w:lineRule="exact"/>
        <w:ind w:left="0" w:right="0" w:firstLine="0"/>
        <w:jc w:val="both"/>
      </w:pPr>
      <w:r>
        <w:rPr>
          <w:color w:val="000000"/>
          <w:spacing w:val="0"/>
          <w:w w:val="100"/>
          <w:position w:val="0"/>
        </w:rPr>
        <w:t>根据《广西壮族自治区人民政府关于促进新时代广西北部湾经济区高水平开放高质量发展若干政 策的通知》（桂政发〔</w:t>
      </w:r>
      <w:r>
        <w:rPr>
          <w:color w:val="000000"/>
          <w:spacing w:val="0"/>
          <w:w w:val="100"/>
          <w:position w:val="0"/>
        </w:rPr>
        <w:t>2020） 42</w:t>
      </w:r>
      <w:r>
        <w:rPr>
          <w:color w:val="000000"/>
          <w:spacing w:val="0"/>
          <w:w w:val="100"/>
          <w:position w:val="0"/>
        </w:rPr>
        <w:t>号）相关规定，对在经济区内新注册开办，经认定为高新技术企业 或符合享受国家西部大开发企业所得税税收优惠政策条件的企业，自其取得第一笔主营业务收入 所属纳税年度起，免征属于地方分享部分的企业所得税</w:t>
      </w:r>
      <w:r>
        <w:rPr>
          <w:color w:val="000000"/>
          <w:spacing w:val="0"/>
          <w:w w:val="100"/>
          <w:position w:val="0"/>
        </w:rPr>
        <w:t>5</w:t>
      </w:r>
      <w:r>
        <w:rPr>
          <w:color w:val="000000"/>
          <w:spacing w:val="0"/>
          <w:w w:val="100"/>
          <w:position w:val="0"/>
        </w:rPr>
        <w:t>年，天下秀广告有限公司、北海天下为 星科技有限公司自</w:t>
      </w:r>
      <w:r>
        <w:rPr>
          <w:color w:val="000000"/>
          <w:spacing w:val="0"/>
          <w:w w:val="100"/>
          <w:position w:val="0"/>
        </w:rPr>
        <w:t>2020</w:t>
      </w:r>
      <w:r>
        <w:rPr>
          <w:color w:val="000000"/>
          <w:spacing w:val="0"/>
          <w:w w:val="100"/>
          <w:position w:val="0"/>
        </w:rPr>
        <w:t>年度开始享受地方分享的部分企业所得税减免优惠。</w:t>
      </w:r>
    </w:p>
    <w:p>
      <w:pPr>
        <w:pStyle w:val="Style2"/>
        <w:keepNext w:val="0"/>
        <w:keepLines w:val="0"/>
        <w:widowControl w:val="0"/>
        <w:shd w:val="clear" w:color="auto" w:fill="auto"/>
        <w:bidi w:val="0"/>
        <w:spacing w:before="0" w:after="0" w:line="405" w:lineRule="exact"/>
        <w:ind w:left="0" w:right="0" w:firstLine="420"/>
        <w:jc w:val="both"/>
      </w:pPr>
      <w:r>
        <w:rPr>
          <w:color w:val="000000"/>
          <w:spacing w:val="0"/>
          <w:w w:val="100"/>
          <w:position w:val="0"/>
        </w:rPr>
        <w:t>根据财政部、税务总局《关于实施小微企业普惠性税收减免政策的通知》（财税〔</w:t>
      </w:r>
      <w:r>
        <w:rPr>
          <w:color w:val="000000"/>
          <w:spacing w:val="0"/>
          <w:w w:val="100"/>
          <w:position w:val="0"/>
        </w:rPr>
        <w:t>2019） 13</w:t>
      </w:r>
      <w:r>
        <w:rPr>
          <w:color w:val="000000"/>
          <w:spacing w:val="0"/>
          <w:w w:val="100"/>
          <w:position w:val="0"/>
        </w:rPr>
        <w:t>号） 文，对小型微利企业年应纳税所得额不超过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 xml:space="preserve">20% </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 入应纳税所得额，按</w:t>
      </w:r>
      <w:r>
        <w:rPr>
          <w:color w:val="000000"/>
          <w:spacing w:val="0"/>
          <w:w w:val="100"/>
          <w:position w:val="0"/>
        </w:rPr>
        <w:t>20%</w:t>
      </w:r>
      <w:r>
        <w:rPr>
          <w:color w:val="000000"/>
          <w:spacing w:val="0"/>
          <w:w w:val="100"/>
          <w:position w:val="0"/>
        </w:rPr>
        <w:t>的税率缴纳企业所得税。北海星行天下科技有限公司本期符合小型微利 企业年应纳税所得额不超过</w:t>
      </w:r>
      <w:r>
        <w:rPr>
          <w:color w:val="000000"/>
          <w:spacing w:val="0"/>
          <w:w w:val="100"/>
          <w:position w:val="0"/>
        </w:rPr>
        <w:t>100</w:t>
      </w:r>
      <w:r>
        <w:rPr>
          <w:color w:val="000000"/>
          <w:spacing w:val="0"/>
          <w:w w:val="100"/>
          <w:position w:val="0"/>
        </w:rPr>
        <w:t>万的认定标准，按</w:t>
      </w:r>
      <w:r>
        <w:rPr>
          <w:color w:val="000000"/>
          <w:spacing w:val="0"/>
          <w:w w:val="100"/>
          <w:position w:val="0"/>
        </w:rPr>
        <w:t>20%</w:t>
      </w:r>
      <w:r>
        <w:rPr>
          <w:color w:val="000000"/>
          <w:spacing w:val="0"/>
          <w:w w:val="100"/>
          <w:position w:val="0"/>
        </w:rPr>
        <w:t>的税率计缴企业所得税。</w:t>
      </w:r>
    </w:p>
    <w:p>
      <w:pPr>
        <w:pStyle w:val="Style2"/>
        <w:keepNext w:val="0"/>
        <w:keepLines w:val="0"/>
        <w:widowControl w:val="0"/>
        <w:shd w:val="clear" w:color="auto" w:fill="auto"/>
        <w:bidi w:val="0"/>
        <w:spacing w:before="0" w:after="0" w:line="405" w:lineRule="exact"/>
        <w:ind w:left="0" w:right="0" w:firstLine="420"/>
        <w:jc w:val="both"/>
      </w:pPr>
      <w:r>
        <w:rPr>
          <w:color w:val="000000"/>
          <w:spacing w:val="0"/>
          <w:w w:val="100"/>
          <w:position w:val="0"/>
        </w:rPr>
        <w:t>2</w:t>
      </w:r>
      <w:r>
        <w:rPr>
          <w:color w:val="000000"/>
          <w:spacing w:val="0"/>
          <w:w w:val="100"/>
          <w:position w:val="0"/>
        </w:rPr>
        <w:t>、文化事业建设费</w:t>
      </w:r>
    </w:p>
    <w:p>
      <w:pPr>
        <w:pStyle w:val="Style2"/>
        <w:keepNext w:val="0"/>
        <w:keepLines w:val="0"/>
        <w:widowControl w:val="0"/>
        <w:shd w:val="clear" w:color="auto" w:fill="auto"/>
        <w:bidi w:val="0"/>
        <w:spacing w:before="0" w:after="860" w:line="405" w:lineRule="exact"/>
        <w:ind w:left="0" w:right="0" w:firstLine="420"/>
        <w:jc w:val="both"/>
      </w:pPr>
      <w:r>
        <w:rPr>
          <w:color w:val="000000"/>
          <w:spacing w:val="0"/>
          <w:w w:val="100"/>
          <w:position w:val="0"/>
        </w:rPr>
        <w:t>根据财政部、税务总局《关于延续实施应对疫情部分税费优惠政策的公告》（财政部税务总局 公告</w:t>
      </w:r>
      <w:r>
        <w:rPr>
          <w:color w:val="000000"/>
          <w:spacing w:val="0"/>
          <w:w w:val="100"/>
          <w:position w:val="0"/>
        </w:rPr>
        <w:t>2021</w:t>
      </w:r>
      <w:r>
        <w:rPr>
          <w:color w:val="000000"/>
          <w:spacing w:val="0"/>
          <w:w w:val="100"/>
          <w:position w:val="0"/>
        </w:rPr>
        <w:t>年第</w:t>
      </w:r>
      <w:r>
        <w:rPr>
          <w:color w:val="000000"/>
          <w:spacing w:val="0"/>
          <w:w w:val="100"/>
          <w:position w:val="0"/>
        </w:rPr>
        <w:t>7</w:t>
      </w:r>
      <w:r>
        <w:rPr>
          <w:color w:val="000000"/>
          <w:spacing w:val="0"/>
          <w:w w:val="100"/>
          <w:position w:val="0"/>
        </w:rPr>
        <w:t>号）文，《财政部税务总局关于电影等行业税费支持政策的公告》（财政部税务总 局公告</w:t>
      </w:r>
      <w:r>
        <w:rPr>
          <w:color w:val="000000"/>
          <w:spacing w:val="0"/>
          <w:w w:val="100"/>
          <w:position w:val="0"/>
        </w:rPr>
        <w:t>2020</w:t>
      </w:r>
      <w:r>
        <w:rPr>
          <w:color w:val="000000"/>
          <w:spacing w:val="0"/>
          <w:w w:val="100"/>
          <w:position w:val="0"/>
        </w:rPr>
        <w:t>年第</w:t>
      </w:r>
      <w:r>
        <w:rPr>
          <w:color w:val="000000"/>
          <w:spacing w:val="0"/>
          <w:w w:val="100"/>
          <w:position w:val="0"/>
        </w:rPr>
        <w:t>25</w:t>
      </w:r>
      <w:r>
        <w:rPr>
          <w:color w:val="000000"/>
          <w:spacing w:val="0"/>
          <w:w w:val="100"/>
          <w:position w:val="0"/>
        </w:rPr>
        <w:t>号）规定的税费优惠政策凡已经到期的，执行期限延长至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故本公司</w:t>
      </w:r>
      <w:r>
        <w:rPr>
          <w:color w:val="000000"/>
          <w:spacing w:val="0"/>
          <w:w w:val="100"/>
          <w:position w:val="0"/>
        </w:rPr>
        <w:t>2021</w:t>
      </w:r>
      <w:r>
        <w:rPr>
          <w:color w:val="000000"/>
          <w:spacing w:val="0"/>
          <w:w w:val="100"/>
          <w:position w:val="0"/>
        </w:rPr>
        <w:t>年度享受免征文化事业建设费优惠。</w:t>
      </w:r>
    </w:p>
    <w:p>
      <w:pPr>
        <w:pStyle w:val="Style2"/>
        <w:keepNext w:val="0"/>
        <w:keepLines w:val="0"/>
        <w:widowControl w:val="0"/>
        <w:numPr>
          <w:ilvl w:val="0"/>
          <w:numId w:val="187"/>
        </w:numPr>
        <w:shd w:val="clear" w:color="auto" w:fill="auto"/>
        <w:bidi w:val="0"/>
        <w:spacing w:before="0" w:after="120" w:line="240" w:lineRule="auto"/>
        <w:ind w:left="0" w:right="0" w:firstLine="0"/>
        <w:jc w:val="both"/>
      </w:pPr>
      <w:bookmarkStart w:id="640" w:name="bookmark640"/>
      <w:bookmarkEnd w:id="640"/>
      <w:r>
        <w:rPr>
          <w:b/>
          <w:bCs/>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349" w:right="1121" w:bottom="1903" w:left="168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641" w:name="bookmark641"/>
      <w:r>
        <w:rPr>
          <w:b/>
          <w:bCs/>
          <w:color w:val="000000"/>
          <w:spacing w:val="0"/>
          <w:w w:val="100"/>
          <w:position w:val="0"/>
        </w:rPr>
        <w:t>七</w:t>
      </w:r>
      <w:bookmarkEnd w:id="641"/>
      <w:r>
        <w:rPr>
          <w:b/>
          <w:bCs/>
          <w:color w:val="000000"/>
          <w:spacing w:val="0"/>
          <w:w w:val="100"/>
          <w:position w:val="0"/>
        </w:rPr>
        <w:t>、合并财务报表项目注释</w:t>
      </w:r>
    </w:p>
    <w:p>
      <w:pPr>
        <w:pStyle w:val="Style2"/>
        <w:keepNext w:val="0"/>
        <w:keepLines w:val="0"/>
        <w:widowControl w:val="0"/>
        <w:shd w:val="clear" w:color="auto" w:fill="auto"/>
        <w:bidi w:val="0"/>
        <w:spacing w:before="0" w:after="120" w:line="240" w:lineRule="auto"/>
        <w:ind w:left="0" w:right="0" w:firstLine="0"/>
        <w:jc w:val="left"/>
      </w:pPr>
      <w:bookmarkStart w:id="642" w:name="bookmark642"/>
      <w:r>
        <w:rPr>
          <w:b/>
          <w:bCs/>
          <w:color w:val="000000"/>
          <w:spacing w:val="0"/>
          <w:w w:val="100"/>
          <w:position w:val="0"/>
        </w:rPr>
        <w:t>1</w:t>
      </w:r>
      <w:bookmarkEnd w:id="642"/>
      <w:r>
        <w:rPr>
          <w:b/>
          <w:bCs/>
          <w:color w:val="000000"/>
          <w:spacing w:val="0"/>
          <w:w w:val="100"/>
          <w:position w:val="0"/>
        </w:rPr>
        <w:t>、货币资金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20"/>
        <w:gridCol w:w="2395"/>
        <w:gridCol w:w="3322"/>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533,388.75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32,258.21</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1,563,141,319.69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2,283,831,216.73</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6,292,713.62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6,558,305.70</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3,402,306.73</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1,569,967,422.06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2,293,824,087.37</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318,785.00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期末银行存款中存在</w:t>
      </w:r>
      <w:r>
        <w:rPr>
          <w:rFonts w:ascii="Times New Roman" w:eastAsia="Times New Roman" w:hAnsi="Times New Roman" w:cs="Times New Roman"/>
          <w:color w:val="000000"/>
          <w:spacing w:val="0"/>
          <w:w w:val="100"/>
          <w:position w:val="0"/>
        </w:rPr>
        <w:t>135,167,609.10</w:t>
      </w:r>
      <w:r>
        <w:rPr>
          <w:color w:val="000000"/>
          <w:spacing w:val="0"/>
          <w:w w:val="100"/>
          <w:position w:val="0"/>
        </w:rPr>
        <w:t>元冻结款项，详见本附注七、</w:t>
      </w:r>
      <w:r>
        <w:rPr>
          <w:rFonts w:ascii="Times New Roman" w:eastAsia="Times New Roman" w:hAnsi="Times New Roman" w:cs="Times New Roman"/>
          <w:color w:val="000000"/>
          <w:spacing w:val="0"/>
          <w:w w:val="100"/>
          <w:position w:val="0"/>
        </w:rPr>
        <w:t>79 “</w:t>
      </w:r>
      <w:r>
        <w:rPr>
          <w:color w:val="000000"/>
          <w:spacing w:val="0"/>
          <w:w w:val="100"/>
          <w:position w:val="0"/>
        </w:rPr>
        <w:t>现金流量表补充资</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料''之说明；</w:t>
      </w:r>
    </w:p>
    <w:p>
      <w:pPr>
        <w:pStyle w:val="Style2"/>
        <w:keepNext w:val="0"/>
        <w:keepLines w:val="0"/>
        <w:widowControl w:val="0"/>
        <w:shd w:val="clear" w:color="auto" w:fill="auto"/>
        <w:bidi w:val="0"/>
        <w:spacing w:before="0" w:after="56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其他货币资金均系公司存放于第三方支付平台账户的资金。</w:t>
      </w:r>
    </w:p>
    <w:p>
      <w:pPr>
        <w:pStyle w:val="Style2"/>
        <w:keepNext w:val="0"/>
        <w:keepLines w:val="0"/>
        <w:widowControl w:val="0"/>
        <w:shd w:val="clear" w:color="auto" w:fill="auto"/>
        <w:tabs>
          <w:tab w:pos="418" w:val="left"/>
        </w:tabs>
        <w:bidi w:val="0"/>
        <w:spacing w:before="0" w:after="120" w:line="240" w:lineRule="auto"/>
        <w:ind w:left="0" w:right="0" w:firstLine="0"/>
        <w:jc w:val="left"/>
      </w:pPr>
      <w:bookmarkStart w:id="643" w:name="bookmark643"/>
      <w:r>
        <w:rPr>
          <w:b/>
          <w:bCs/>
          <w:color w:val="000000"/>
          <w:spacing w:val="0"/>
          <w:w w:val="100"/>
          <w:position w:val="0"/>
        </w:rPr>
        <w:t>2</w:t>
      </w:r>
      <w:bookmarkEnd w:id="643"/>
      <w:r>
        <w:rPr>
          <w:b/>
          <w:bCs/>
          <w:color w:val="000000"/>
          <w:spacing w:val="0"/>
          <w:w w:val="100"/>
          <w:position w:val="0"/>
        </w:rPr>
        <w:t>、</w:t>
        <w:tab/>
        <w:t>交易性金融资产</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120" w:line="240" w:lineRule="auto"/>
        <w:ind w:left="0" w:right="0" w:firstLine="0"/>
        <w:jc w:val="left"/>
      </w:pPr>
      <w:bookmarkStart w:id="644" w:name="bookmark644"/>
      <w:r>
        <w:rPr>
          <w:b/>
          <w:bCs/>
          <w:color w:val="000000"/>
          <w:spacing w:val="0"/>
          <w:w w:val="100"/>
          <w:position w:val="0"/>
        </w:rPr>
        <w:t>3</w:t>
      </w:r>
      <w:bookmarkEnd w:id="644"/>
      <w:r>
        <w:rPr>
          <w:b/>
          <w:bCs/>
          <w:color w:val="000000"/>
          <w:spacing w:val="0"/>
          <w:w w:val="100"/>
          <w:position w:val="0"/>
        </w:rPr>
        <w:t>、</w:t>
        <w:tab/>
        <w:t>衍生金融资产</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300" w:line="240" w:lineRule="auto"/>
        <w:ind w:left="0" w:right="0" w:firstLine="0"/>
        <w:jc w:val="left"/>
      </w:pPr>
      <w:bookmarkStart w:id="645" w:name="bookmark645"/>
      <w:r>
        <w:rPr>
          <w:b/>
          <w:bCs/>
          <w:color w:val="000000"/>
          <w:spacing w:val="0"/>
          <w:w w:val="100"/>
          <w:position w:val="0"/>
        </w:rPr>
        <w:t>4</w:t>
      </w:r>
      <w:bookmarkEnd w:id="645"/>
      <w:r>
        <w:rPr>
          <w:b/>
          <w:bCs/>
          <w:color w:val="000000"/>
          <w:spacing w:val="0"/>
          <w:w w:val="100"/>
          <w:position w:val="0"/>
        </w:rPr>
        <w:t>、</w:t>
        <w:tab/>
        <w:t>应收票据</w:t>
      </w:r>
    </w:p>
    <w:p>
      <w:pPr>
        <w:pStyle w:val="Style2"/>
        <w:keepNext w:val="0"/>
        <w:keepLines w:val="0"/>
        <w:widowControl w:val="0"/>
        <w:numPr>
          <w:ilvl w:val="0"/>
          <w:numId w:val="189"/>
        </w:numPr>
        <w:shd w:val="clear" w:color="auto" w:fill="auto"/>
        <w:bidi w:val="0"/>
        <w:spacing w:before="0" w:after="120" w:line="240" w:lineRule="auto"/>
        <w:ind w:left="0" w:right="0" w:firstLine="0"/>
        <w:jc w:val="left"/>
      </w:pPr>
      <w:bookmarkStart w:id="646" w:name="bookmark646"/>
      <w:bookmarkEnd w:id="646"/>
      <w:r>
        <w:rPr>
          <w:b/>
          <w:bCs/>
          <w:color w:val="000000"/>
          <w:spacing w:val="0"/>
          <w:w w:val="100"/>
          <w:position w:val="0"/>
        </w:rPr>
        <w:t>.</w:t>
      </w:r>
      <w:r>
        <w:rPr>
          <w:b/>
          <w:bCs/>
          <w:color w:val="000000"/>
          <w:spacing w:val="0"/>
          <w:w w:val="100"/>
          <w:position w:val="0"/>
        </w:rPr>
        <w:t>应收票据分类列示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3,098,023.80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3,098,023.80</w:t>
            </w:r>
          </w:p>
        </w:tc>
      </w:tr>
    </w:tbl>
    <w:p>
      <w:pPr>
        <w:widowControl w:val="0"/>
        <w:spacing w:after="479" w:line="1" w:lineRule="exact"/>
      </w:pPr>
    </w:p>
    <w:p>
      <w:pPr>
        <w:pStyle w:val="Style2"/>
        <w:keepNext w:val="0"/>
        <w:keepLines w:val="0"/>
        <w:widowControl w:val="0"/>
        <w:numPr>
          <w:ilvl w:val="0"/>
          <w:numId w:val="189"/>
        </w:numPr>
        <w:shd w:val="clear" w:color="auto" w:fill="auto"/>
        <w:bidi w:val="0"/>
        <w:spacing w:before="0" w:after="120" w:line="240" w:lineRule="auto"/>
        <w:ind w:left="0" w:right="0" w:firstLine="0"/>
        <w:jc w:val="left"/>
      </w:pPr>
      <w:bookmarkStart w:id="647" w:name="bookmark647"/>
      <w:bookmarkEnd w:id="647"/>
      <w:r>
        <w:rPr>
          <w:b/>
          <w:bCs/>
          <w:color w:val="000000"/>
          <w:spacing w:val="0"/>
          <w:w w:val="100"/>
          <w:position w:val="0"/>
        </w:rPr>
        <w:t>.</w:t>
      </w:r>
      <w:r>
        <w:rPr>
          <w:b/>
          <w:bCs/>
          <w:color w:val="000000"/>
          <w:spacing w:val="0"/>
          <w:w w:val="100"/>
          <w:position w:val="0"/>
        </w:rPr>
        <w:t>期末公司已质押的应收票据</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9"/>
        </w:numPr>
        <w:shd w:val="clear" w:color="auto" w:fill="auto"/>
        <w:bidi w:val="0"/>
        <w:spacing w:before="0" w:after="160" w:line="240" w:lineRule="auto"/>
        <w:ind w:left="0" w:right="0" w:firstLine="0"/>
        <w:jc w:val="left"/>
      </w:pPr>
      <w:bookmarkStart w:id="648" w:name="bookmark648"/>
      <w:bookmarkEnd w:id="648"/>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13"/>
        <w:gridCol w:w="2971"/>
        <w:gridCol w:w="3053"/>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3,853,687.00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2,000,000.00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3,853,687.00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2,000,000.00</w:t>
            </w:r>
          </w:p>
        </w:tc>
      </w:tr>
    </w:tbl>
    <w:p>
      <w:pPr>
        <w:widowControl w:val="0"/>
        <w:spacing w:after="519" w:line="1" w:lineRule="exact"/>
      </w:pPr>
    </w:p>
    <w:p>
      <w:pPr>
        <w:pStyle w:val="Style2"/>
        <w:keepNext w:val="0"/>
        <w:keepLines w:val="0"/>
        <w:widowControl w:val="0"/>
        <w:numPr>
          <w:ilvl w:val="0"/>
          <w:numId w:val="189"/>
        </w:numPr>
        <w:shd w:val="clear" w:color="auto" w:fill="auto"/>
        <w:bidi w:val="0"/>
        <w:spacing w:before="0" w:after="280" w:line="240" w:lineRule="auto"/>
        <w:ind w:left="0" w:right="0" w:firstLine="0"/>
        <w:jc w:val="left"/>
      </w:pPr>
      <w:bookmarkStart w:id="649" w:name="bookmark649"/>
      <w:bookmarkEnd w:id="649"/>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2060" w:right="1250" w:bottom="2055" w:left="177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1"/>
        </w:numPr>
        <w:shd w:val="clear" w:color="auto" w:fill="auto"/>
        <w:bidi w:val="0"/>
        <w:spacing w:before="0" w:after="260" w:line="240" w:lineRule="auto"/>
        <w:ind w:left="0" w:right="0" w:firstLine="0"/>
        <w:jc w:val="left"/>
      </w:pPr>
      <w:bookmarkStart w:id="650" w:name="bookmark650"/>
      <w:bookmarkEnd w:id="650"/>
      <w:r>
        <w:rPr>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26"/>
        <w:gridCol w:w="1392"/>
        <w:gridCol w:w="1018"/>
        <w:gridCol w:w="710"/>
        <w:gridCol w:w="1416"/>
        <w:gridCol w:w="1421"/>
        <w:gridCol w:w="1421"/>
        <w:gridCol w:w="989"/>
        <w:gridCol w:w="710"/>
        <w:gridCol w:w="1277"/>
        <w:gridCol w:w="1402"/>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账面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账面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bottom"/>
          </w:tcPr>
          <w:p>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3,098,023.80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3,098,023.80</w:t>
            </w:r>
          </w:p>
        </w:tc>
      </w:tr>
      <w:tr>
        <w:trPr>
          <w:trHeight w:val="470"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3,098,023.80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3,098,023.80</w:t>
            </w:r>
          </w:p>
        </w:tc>
      </w:tr>
    </w:tbl>
    <w:p>
      <w:pPr>
        <w:widowControl w:val="0"/>
        <w:spacing w:after="259" w:line="1" w:lineRule="exact"/>
      </w:pPr>
    </w:p>
    <w:p>
      <w:pPr>
        <w:pStyle w:val="Style2"/>
        <w:keepNext w:val="0"/>
        <w:keepLines w:val="0"/>
        <w:widowControl w:val="0"/>
        <w:shd w:val="clear" w:color="auto" w:fill="auto"/>
        <w:bidi w:val="0"/>
        <w:spacing w:before="0" w:after="220" w:line="269" w:lineRule="exact"/>
        <w:ind w:left="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组合计提项目：银行承兑票据</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1"/>
        <w:gridCol w:w="3538"/>
        <w:gridCol w:w="3600"/>
        <w:gridCol w:w="3523"/>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160" w:line="240" w:lineRule="auto"/>
        <w:ind w:left="0" w:right="0" w:firstLine="0"/>
        <w:jc w:val="left"/>
      </w:pPr>
      <w:r>
        <w:rPr>
          <w:b w:val="0"/>
          <w:bCs w:val="0"/>
          <w:color w:val="000000"/>
          <w:spacing w:val="0"/>
          <w:w w:val="100"/>
          <w:position w:val="0"/>
        </w:rPr>
        <w:t>按组合计提坏账的确认标准及说明</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widowControl w:val="0"/>
        <w:spacing w:after="359" w:line="1" w:lineRule="exact"/>
      </w:pPr>
    </w:p>
    <w:p>
      <w:pPr>
        <w:pStyle w:val="Style2"/>
        <w:keepNext w:val="0"/>
        <w:keepLines w:val="0"/>
        <w:widowControl w:val="0"/>
        <w:shd w:val="clear" w:color="auto" w:fill="auto"/>
        <w:bidi w:val="0"/>
        <w:spacing w:before="0" w:after="280" w:line="403" w:lineRule="exact"/>
        <w:ind w:left="0" w:right="0" w:firstLine="0"/>
        <w:jc w:val="left"/>
        <w:sectPr>
          <w:footnotePr>
            <w:pos w:val="pageBottom"/>
            <w:numFmt w:val="decimal"/>
            <w:numRestart w:val="continuous"/>
          </w:footnotePr>
          <w:pgSz w:w="16840" w:h="11900" w:orient="landscape"/>
          <w:pgMar w:top="1864" w:right="1521" w:bottom="3154" w:left="1418" w:header="0" w:footer="3" w:gutter="0"/>
          <w:cols w:space="720"/>
          <w:noEndnote/>
          <w:rtlGutter w:val="0"/>
          <w:docGrid w:linePitch="360"/>
        </w:sectPr>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1"/>
        </w:numPr>
        <w:shd w:val="clear" w:color="auto" w:fill="auto"/>
        <w:tabs>
          <w:tab w:pos="430" w:val="left"/>
        </w:tabs>
        <w:bidi w:val="0"/>
        <w:spacing w:before="0" w:after="280" w:line="240" w:lineRule="auto"/>
        <w:ind w:left="0" w:right="0" w:firstLine="0"/>
        <w:jc w:val="left"/>
      </w:pPr>
      <w:bookmarkStart w:id="651" w:name="bookmark651"/>
      <w:bookmarkEnd w:id="651"/>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1"/>
        </w:numPr>
        <w:shd w:val="clear" w:color="auto" w:fill="auto"/>
        <w:tabs>
          <w:tab w:pos="430" w:val="left"/>
        </w:tabs>
        <w:bidi w:val="0"/>
        <w:spacing w:before="0" w:after="280" w:line="240" w:lineRule="auto"/>
        <w:ind w:left="0" w:right="0" w:firstLine="0"/>
        <w:jc w:val="left"/>
      </w:pPr>
      <w:bookmarkStart w:id="652" w:name="bookmark652"/>
      <w:bookmarkEnd w:id="652"/>
      <w:r>
        <w:rPr>
          <w:b/>
          <w:bCs/>
          <w:color w:val="000000"/>
          <w:spacing w:val="0"/>
          <w:w w:val="100"/>
          <w:position w:val="0"/>
        </w:rPr>
        <w:t>.</w:t>
      </w:r>
      <w:r>
        <w:rPr>
          <w:b/>
          <w:bCs/>
          <w:color w:val="000000"/>
          <w:spacing w:val="0"/>
          <w:w w:val="100"/>
          <w:position w:val="0"/>
        </w:rPr>
        <w:t>本期实际核销的应收票据情况</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80" w:line="240" w:lineRule="auto"/>
        <w:ind w:left="0" w:right="0" w:firstLine="0"/>
        <w:jc w:val="left"/>
      </w:pPr>
      <w:bookmarkStart w:id="653" w:name="bookmark653"/>
      <w:r>
        <w:rPr>
          <w:b/>
          <w:bCs/>
          <w:color w:val="000000"/>
          <w:spacing w:val="0"/>
          <w:w w:val="100"/>
          <w:position w:val="0"/>
        </w:rPr>
        <w:t>5</w:t>
      </w:r>
      <w:bookmarkEnd w:id="653"/>
      <w:r>
        <w:rPr>
          <w:b/>
          <w:bCs/>
          <w:color w:val="000000"/>
          <w:spacing w:val="0"/>
          <w:w w:val="100"/>
          <w:position w:val="0"/>
        </w:rPr>
        <w:t>、应收账款</w:t>
      </w:r>
    </w:p>
    <w:p>
      <w:pPr>
        <w:pStyle w:val="Style2"/>
        <w:keepNext w:val="0"/>
        <w:keepLines w:val="0"/>
        <w:widowControl w:val="0"/>
        <w:numPr>
          <w:ilvl w:val="0"/>
          <w:numId w:val="193"/>
        </w:numPr>
        <w:shd w:val="clear" w:color="auto" w:fill="auto"/>
        <w:bidi w:val="0"/>
        <w:spacing w:before="0" w:after="120" w:line="240" w:lineRule="auto"/>
        <w:ind w:left="0" w:right="0" w:firstLine="0"/>
        <w:jc w:val="left"/>
      </w:pPr>
      <w:bookmarkStart w:id="654" w:name="bookmark654"/>
      <w:bookmarkEnd w:id="654"/>
      <w:r>
        <w:rPr>
          <w:b/>
          <w:bCs/>
          <w:color w:val="000000"/>
          <w:spacing w:val="0"/>
          <w:w w:val="100"/>
          <w:position w:val="0"/>
        </w:rPr>
        <w:t>.</w:t>
      </w:r>
      <w:r>
        <w:rPr>
          <w:b/>
          <w:bCs/>
          <w:color w:val="000000"/>
          <w:spacing w:val="0"/>
          <w:w w:val="100"/>
          <w:position w:val="0"/>
        </w:rPr>
        <w:t>按账龄披露</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39"/>
        <w:gridCol w:w="449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70"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1,996,574,715.22</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342,743,333.04</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2,339,318,048.26</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101,478,491.29</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24,919,231.64</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9,318,933.82</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2,801,683.28</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2,985,454.61</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2,480,821,842.90</w:t>
            </w:r>
          </w:p>
        </w:tc>
      </w:tr>
    </w:tbl>
    <w:p>
      <w:pPr>
        <w:sectPr>
          <w:footnotePr>
            <w:pos w:val="pageBottom"/>
            <w:numFmt w:val="decimal"/>
            <w:numRestart w:val="continuous"/>
          </w:footnotePr>
          <w:pgSz w:w="11900" w:h="16840"/>
          <w:pgMar w:top="2209" w:right="1254" w:bottom="2209" w:left="1776" w:header="0" w:footer="3" w:gutter="0"/>
          <w:cols w:space="720"/>
          <w:noEndnote/>
          <w:rtlGutter w:val="0"/>
          <w:docGrid w:linePitch="360"/>
        </w:sectPr>
      </w:pPr>
    </w:p>
    <w:p>
      <w:pPr>
        <w:pStyle w:val="Style2"/>
        <w:keepNext w:val="0"/>
        <w:keepLines w:val="0"/>
        <w:widowControl w:val="0"/>
        <w:numPr>
          <w:ilvl w:val="0"/>
          <w:numId w:val="193"/>
        </w:numPr>
        <w:shd w:val="clear" w:color="auto" w:fill="auto"/>
        <w:bidi w:val="0"/>
        <w:spacing w:before="240" w:after="260" w:line="240" w:lineRule="auto"/>
        <w:ind w:left="0" w:right="0" w:firstLine="0"/>
        <w:jc w:val="left"/>
      </w:pPr>
      <w:bookmarkStart w:id="655" w:name="bookmark655"/>
      <w:bookmarkEnd w:id="655"/>
      <w:r>
        <w:rPr>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1"/>
        <w:gridCol w:w="1786"/>
        <w:gridCol w:w="691"/>
        <w:gridCol w:w="1421"/>
        <w:gridCol w:w="797"/>
        <w:gridCol w:w="1685"/>
        <w:gridCol w:w="1685"/>
        <w:gridCol w:w="691"/>
        <w:gridCol w:w="1426"/>
        <w:gridCol w:w="586"/>
        <w:gridCol w:w="1694"/>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账面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账面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230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451"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78" w:lineRule="exact"/>
              <w:ind w:left="0" w:right="0" w:firstLine="0"/>
              <w:jc w:val="center"/>
            </w:pPr>
            <w:r>
              <w:rPr>
                <w:color w:val="000000"/>
                <w:spacing w:val="0"/>
                <w:w w:val="100"/>
                <w:position w:val="0"/>
              </w:rPr>
              <w:t>计</w:t>
            </w:r>
          </w:p>
          <w:p>
            <w:pPr>
              <w:pStyle w:val="Style24"/>
              <w:keepNext w:val="0"/>
              <w:keepLines w:val="0"/>
              <w:widowControl w:val="0"/>
              <w:shd w:val="clear" w:color="auto" w:fill="auto"/>
              <w:bidi w:val="0"/>
              <w:spacing w:before="0" w:after="0" w:line="478" w:lineRule="exact"/>
              <w:ind w:left="0" w:right="0" w:firstLine="0"/>
              <w:jc w:val="center"/>
            </w:pPr>
            <w:r>
              <w:rPr>
                <w:color w:val="000000"/>
                <w:spacing w:val="0"/>
                <w:w w:val="100"/>
                <w:position w:val="0"/>
              </w:rPr>
              <w:t>提</w:t>
            </w:r>
          </w:p>
          <w:p>
            <w:pPr>
              <w:pStyle w:val="Style24"/>
              <w:keepNext w:val="0"/>
              <w:keepLines w:val="0"/>
              <w:widowControl w:val="0"/>
              <w:shd w:val="clear" w:color="auto" w:fill="auto"/>
              <w:bidi w:val="0"/>
              <w:spacing w:before="0" w:after="0" w:line="478"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按单项计提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7,124,806.43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7,124,806.43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1,724,806.43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1,724,806.43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按组合计提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2,473,697,036.47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63,803,106.48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2,409,893,929.99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1,532,521,888.72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33,578,285.83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1,498,943,602.89</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2,480,821,842.90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70,927,912.91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2,409,893,929.99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1,534,246,695.15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35,303,092.26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1,498,943,602.89</w:t>
            </w:r>
          </w:p>
        </w:tc>
      </w:tr>
    </w:tbl>
    <w:p>
      <w:pPr>
        <w:spacing w:lineRule="exact" w:line="1"/>
        <w:rPr>
          <w:sz w:val="2"/>
          <w:szCs w:val="2"/>
        </w:rPr>
      </w:pPr>
      <w:r>
        <w:br w:type="page"/>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按单项计提坏账准备:</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6"/>
        <w:gridCol w:w="2602"/>
        <w:gridCol w:w="2606"/>
        <w:gridCol w:w="2606"/>
        <w:gridCol w:w="2842"/>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亨氏（中国）投资有限公司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上海欢兽实业有限公司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1,724,806.43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1,724,806.43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7,124,806.43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7,124,806.43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69" w:lineRule="exact"/>
        <w:ind w:left="0" w:right="0" w:firstLine="0"/>
        <w:jc w:val="left"/>
      </w:pPr>
      <w:r>
        <w:rPr>
          <w:b w:val="0"/>
          <w:bCs w:val="0"/>
          <w:color w:val="000000"/>
          <w:spacing w:val="0"/>
          <w:w w:val="100"/>
          <w:position w:val="0"/>
        </w:rPr>
        <w:t>按单项计提坏账准备的说明: 口适用</w:t>
      </w:r>
      <w:r>
        <w:rPr>
          <w:b w:val="0"/>
          <w:bCs w:val="0"/>
          <w:color w:val="000000"/>
          <w:spacing w:val="0"/>
          <w:w w:val="100"/>
          <w:position w:val="0"/>
        </w:rPr>
        <w:t>J</w:t>
      </w:r>
      <w:r>
        <w:rPr>
          <w:b w:val="0"/>
          <w:bCs w:val="0"/>
          <w:color w:val="000000"/>
          <w:spacing w:val="0"/>
          <w:w w:val="100"/>
          <w:position w:val="0"/>
        </w:rPr>
        <w:t>不适用</w:t>
      </w:r>
    </w:p>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0"/>
          <w:szCs w:val="20"/>
        </w:rPr>
        <w:t>按组合计提坏账准备</w:t>
      </w:r>
      <w:r>
        <w:rPr>
          <w:color w:val="000000"/>
          <w:spacing w:val="0"/>
          <w:w w:val="100"/>
          <w:position w:val="0"/>
          <w:sz w:val="24"/>
          <w:szCs w:val="24"/>
        </w:rPr>
        <w:t>：</w:t>
      </w:r>
    </w:p>
    <w:p>
      <w:pPr>
        <w:pStyle w:val="Style2"/>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w:t>
      </w:r>
      <w:r>
        <w:rPr>
          <w:color w:val="000000"/>
          <w:spacing w:val="0"/>
          <w:w w:val="100"/>
          <w:position w:val="0"/>
        </w:rPr>
        <w:t>口不适用</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组合计提项目：账龄组合</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21"/>
        <w:gridCol w:w="3538"/>
        <w:gridCol w:w="3600"/>
        <w:gridCol w:w="3523"/>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2,473,697,036.47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63,803,106.48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2,473,697,036.47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63,803,106.48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r>
    </w:tbl>
    <w:p>
      <w:pPr>
        <w:pStyle w:val="Style2"/>
        <w:keepNext w:val="0"/>
        <w:keepLines w:val="0"/>
        <w:widowControl w:val="0"/>
        <w:shd w:val="clear" w:color="auto" w:fill="auto"/>
        <w:bidi w:val="0"/>
        <w:spacing w:before="0" w:after="180" w:line="269" w:lineRule="exact"/>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48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40" w:line="269" w:lineRule="exact"/>
        <w:ind w:left="0" w:right="0" w:firstLine="0"/>
        <w:jc w:val="left"/>
        <w:sectPr>
          <w:footnotePr>
            <w:pos w:val="pageBottom"/>
            <w:numFmt w:val="decimal"/>
            <w:numRestart w:val="continuous"/>
          </w:footnotePr>
          <w:pgSz w:w="16840" w:h="11900" w:orient="landscape"/>
          <w:pgMar w:top="1936" w:right="1522" w:bottom="2141" w:left="1426" w:header="0" w:footer="3" w:gutter="0"/>
          <w:cols w:space="720"/>
          <w:noEndnote/>
          <w:rtlGutter w:val="0"/>
          <w:docGrid w:linePitch="360"/>
        </w:sectPr>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3"/>
        </w:numPr>
        <w:shd w:val="clear" w:color="auto" w:fill="auto"/>
        <w:bidi w:val="0"/>
        <w:spacing w:before="540" w:after="140" w:line="240" w:lineRule="auto"/>
        <w:ind w:left="0" w:right="0" w:firstLine="0"/>
        <w:jc w:val="left"/>
      </w:pPr>
      <w:bookmarkStart w:id="656" w:name="bookmark656"/>
      <w:bookmarkEnd w:id="656"/>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41"/>
        <w:gridCol w:w="1435"/>
        <w:gridCol w:w="1435"/>
        <w:gridCol w:w="821"/>
        <w:gridCol w:w="859"/>
        <w:gridCol w:w="706"/>
        <w:gridCol w:w="1440"/>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收回</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或转</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转销或</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1,724,806.43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7,124,806.43</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33,578,285.83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30,224,820.65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63,803,106.48</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35,303,092.26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35,624,820.65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70,927,912.91</w:t>
            </w:r>
          </w:p>
        </w:tc>
      </w:tr>
    </w:tbl>
    <w:p>
      <w:pPr>
        <w:widowControl w:val="0"/>
        <w:spacing w:after="279" w:line="1" w:lineRule="exact"/>
      </w:pP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140" w:line="240" w:lineRule="auto"/>
        <w:ind w:left="0" w:right="0" w:firstLine="0"/>
        <w:jc w:val="left"/>
      </w:pPr>
      <w:bookmarkStart w:id="657" w:name="bookmark657"/>
      <w:bookmarkEnd w:id="657"/>
      <w:r>
        <w:rPr>
          <w:b/>
          <w:bCs/>
          <w:color w:val="000000"/>
          <w:spacing w:val="0"/>
          <w:w w:val="100"/>
          <w:position w:val="0"/>
        </w:rPr>
        <w:t>.</w:t>
      </w:r>
      <w:r>
        <w:rPr>
          <w:b/>
          <w:bCs/>
          <w:color w:val="000000"/>
          <w:spacing w:val="0"/>
          <w:w w:val="100"/>
          <w:position w:val="0"/>
        </w:rPr>
        <w:t>本期实际核销的应收账款情况</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140" w:line="240" w:lineRule="auto"/>
        <w:ind w:left="0" w:right="0" w:firstLine="0"/>
        <w:jc w:val="left"/>
      </w:pPr>
      <w:bookmarkStart w:id="658" w:name="bookmark658"/>
      <w:bookmarkEnd w:id="658"/>
      <w:r>
        <w:rPr>
          <w:b/>
          <w:bCs/>
          <w:color w:val="000000"/>
          <w:spacing w:val="0"/>
          <w:w w:val="100"/>
          <w:position w:val="0"/>
        </w:rPr>
        <w:t>.</w:t>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843"/>
        <w:gridCol w:w="2568"/>
        <w:gridCol w:w="2208"/>
        <w:gridCol w:w="2208"/>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占应收账款期末余额</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A</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319,445,329.32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12.87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80,769.03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B</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227,922,683.98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1,500,323.49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C</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179,834,660.64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3,371,528.41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D</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108,031,301.86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4,837,692.30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E</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84,379,873.67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237,805.36</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919,613,849.47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37.05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10,028,118.59</w:t>
            </w:r>
          </w:p>
        </w:tc>
      </w:tr>
    </w:tbl>
    <w:p>
      <w:pPr>
        <w:widowControl w:val="0"/>
        <w:spacing w:after="199" w:line="1" w:lineRule="exact"/>
      </w:pPr>
    </w:p>
    <w:p>
      <w:pPr>
        <w:pStyle w:val="Style2"/>
        <w:keepNext w:val="0"/>
        <w:keepLines w:val="0"/>
        <w:widowControl w:val="0"/>
        <w:shd w:val="clear" w:color="auto" w:fill="auto"/>
        <w:bidi w:val="0"/>
        <w:spacing w:before="0" w:after="160" w:line="274" w:lineRule="exact"/>
        <w:ind w:left="0" w:right="0" w:firstLine="0"/>
        <w:jc w:val="left"/>
      </w:pPr>
      <w:r>
        <w:rPr>
          <w:color w:val="000000"/>
          <w:spacing w:val="0"/>
          <w:w w:val="100"/>
          <w:position w:val="0"/>
        </w:rPr>
        <w:t>其他说明 无</w:t>
      </w:r>
    </w:p>
    <w:p>
      <w:pPr>
        <w:pStyle w:val="Style2"/>
        <w:keepNext w:val="0"/>
        <w:keepLines w:val="0"/>
        <w:widowControl w:val="0"/>
        <w:numPr>
          <w:ilvl w:val="0"/>
          <w:numId w:val="193"/>
        </w:numPr>
        <w:shd w:val="clear" w:color="auto" w:fill="auto"/>
        <w:tabs>
          <w:tab w:pos="430" w:val="left"/>
        </w:tabs>
        <w:bidi w:val="0"/>
        <w:spacing w:before="0" w:after="140" w:line="240" w:lineRule="auto"/>
        <w:ind w:left="0" w:right="0" w:firstLine="0"/>
        <w:jc w:val="left"/>
      </w:pPr>
      <w:bookmarkStart w:id="659" w:name="bookmark659"/>
      <w:bookmarkEnd w:id="659"/>
      <w:r>
        <w:rPr>
          <w:b/>
          <w:bCs/>
          <w:color w:val="000000"/>
          <w:spacing w:val="0"/>
          <w:w w:val="100"/>
          <w:position w:val="0"/>
        </w:rPr>
        <w:t>,</w:t>
      </w:r>
      <w:r>
        <w:rPr>
          <w:b/>
          <w:bCs/>
          <w:color w:val="000000"/>
          <w:spacing w:val="0"/>
          <w:w w:val="100"/>
          <w:position w:val="0"/>
        </w:rPr>
        <w:t>因金融资产转移而终止确认的应收账款</w:t>
      </w:r>
    </w:p>
    <w:p>
      <w:pPr>
        <w:pStyle w:val="Style2"/>
        <w:keepNext w:val="0"/>
        <w:keepLines w:val="0"/>
        <w:widowControl w:val="0"/>
        <w:shd w:val="clear" w:color="auto" w:fill="auto"/>
        <w:tabs>
          <w:tab w:pos="854" w:val="left"/>
        </w:tabs>
        <w:bidi w:val="0"/>
        <w:spacing w:before="0" w:after="4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140" w:line="240" w:lineRule="auto"/>
        <w:ind w:left="0" w:right="0" w:firstLine="0"/>
        <w:jc w:val="left"/>
      </w:pPr>
      <w:bookmarkStart w:id="660" w:name="bookmark660"/>
      <w:bookmarkEnd w:id="660"/>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tabs>
          <w:tab w:pos="854"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140" w:line="240" w:lineRule="auto"/>
        <w:ind w:left="0" w:right="0" w:firstLine="0"/>
        <w:jc w:val="left"/>
      </w:pPr>
      <w:bookmarkStart w:id="661" w:name="bookmark661"/>
      <w:r>
        <w:rPr>
          <w:b/>
          <w:bCs/>
          <w:color w:val="000000"/>
          <w:spacing w:val="0"/>
          <w:w w:val="100"/>
          <w:position w:val="0"/>
        </w:rPr>
        <w:t>6</w:t>
      </w:r>
      <w:bookmarkEnd w:id="661"/>
      <w:r>
        <w:rPr>
          <w:b/>
          <w:bCs/>
          <w:color w:val="000000"/>
          <w:spacing w:val="0"/>
          <w:w w:val="100"/>
          <w:position w:val="0"/>
        </w:rPr>
        <w:t>、</w:t>
        <w:tab/>
        <w:t>应收款项融资</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240" w:line="240" w:lineRule="auto"/>
        <w:ind w:left="0" w:right="0" w:firstLine="0"/>
        <w:jc w:val="left"/>
      </w:pPr>
      <w:bookmarkStart w:id="662" w:name="bookmark662"/>
      <w:r>
        <w:rPr>
          <w:b/>
          <w:bCs/>
          <w:color w:val="000000"/>
          <w:spacing w:val="0"/>
          <w:w w:val="100"/>
          <w:position w:val="0"/>
        </w:rPr>
        <w:t>7</w:t>
      </w:r>
      <w:bookmarkEnd w:id="662"/>
      <w:r>
        <w:rPr>
          <w:b/>
          <w:bCs/>
          <w:color w:val="000000"/>
          <w:spacing w:val="0"/>
          <w:w w:val="100"/>
          <w:position w:val="0"/>
        </w:rPr>
        <w:t>、</w:t>
        <w:tab/>
        <w:t>预付款项</w:t>
      </w:r>
    </w:p>
    <w:p>
      <w:pPr>
        <w:pStyle w:val="Style2"/>
        <w:keepNext w:val="0"/>
        <w:keepLines w:val="0"/>
        <w:widowControl w:val="0"/>
        <w:numPr>
          <w:ilvl w:val="0"/>
          <w:numId w:val="195"/>
        </w:numPr>
        <w:shd w:val="clear" w:color="auto" w:fill="auto"/>
        <w:bidi w:val="0"/>
        <w:spacing w:before="0" w:after="240" w:line="240" w:lineRule="auto"/>
        <w:ind w:left="0" w:right="0" w:firstLine="0"/>
        <w:jc w:val="left"/>
      </w:pPr>
      <w:bookmarkStart w:id="663" w:name="bookmark663"/>
      <w:bookmarkEnd w:id="663"/>
      <w:r>
        <w:rPr>
          <w:b/>
          <w:bCs/>
          <w:color w:val="000000"/>
          <w:spacing w:val="0"/>
          <w:w w:val="100"/>
          <w:position w:val="0"/>
        </w:rPr>
        <w:t>.</w:t>
      </w:r>
      <w:r>
        <w:rPr>
          <w:b/>
          <w:bCs/>
          <w:color w:val="000000"/>
          <w:spacing w:val="0"/>
          <w:w w:val="100"/>
          <w:position w:val="0"/>
        </w:rPr>
        <w:t>预付款项按账龄列示</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54"/>
        <w:gridCol w:w="1867"/>
        <w:gridCol w:w="1862"/>
        <w:gridCol w:w="1872"/>
        <w:gridCol w:w="1882"/>
      </w:tblGrid>
      <w:tr>
        <w:trPr>
          <w:trHeight w:val="4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285,279,186.49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146,003,165.23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99.69</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2,686,074.47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451,100.00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287,965,260.96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146,454,265.23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64"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w:t>
            </w:r>
            <w:r>
              <w:rPr>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寸款项未及时结算原</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因的说明：</w:t>
            </w:r>
          </w:p>
        </w:tc>
      </w:tr>
    </w:tbl>
    <w:p>
      <w:pPr>
        <w:widowControl w:val="0"/>
        <w:spacing w:after="139" w:line="1" w:lineRule="exact"/>
      </w:pPr>
    </w:p>
    <w:p>
      <w:pPr>
        <w:pStyle w:val="Style2"/>
        <w:keepNext w:val="0"/>
        <w:keepLines w:val="0"/>
        <w:widowControl w:val="0"/>
        <w:shd w:val="clear" w:color="auto" w:fill="auto"/>
        <w:bidi w:val="0"/>
        <w:spacing w:before="0" w:after="600" w:line="240" w:lineRule="auto"/>
        <w:ind w:left="0" w:right="0" w:firstLine="440"/>
        <w:jc w:val="left"/>
      </w:pPr>
      <w:r>
        <w:rPr>
          <w:color w:val="000000"/>
          <w:spacing w:val="0"/>
          <w:w w:val="100"/>
          <w:position w:val="0"/>
        </w:rPr>
        <w:t>无</w:t>
      </w:r>
    </w:p>
    <w:p>
      <w:pPr>
        <w:pStyle w:val="Style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其他说明：</w:t>
      </w:r>
    </w:p>
    <w:p>
      <w:pPr>
        <w:pStyle w:val="Style2"/>
        <w:keepNext w:val="0"/>
        <w:keepLines w:val="0"/>
        <w:widowControl w:val="0"/>
        <w:shd w:val="clear" w:color="auto" w:fill="auto"/>
        <w:bidi w:val="0"/>
        <w:spacing w:before="0" w:after="600" w:line="240" w:lineRule="auto"/>
        <w:ind w:left="0" w:right="0" w:firstLine="440"/>
        <w:jc w:val="left"/>
      </w:pPr>
      <w:r>
        <w:rPr>
          <w:color w:val="000000"/>
          <w:spacing w:val="0"/>
          <w:w w:val="100"/>
          <w:position w:val="0"/>
        </w:rPr>
        <w:t>期初数与上年年末数的差异详见本财务报表附注五、</w:t>
      </w:r>
      <w:r>
        <w:rPr>
          <w:rFonts w:ascii="Times New Roman" w:eastAsia="Times New Roman" w:hAnsi="Times New Roman" w:cs="Times New Roman"/>
          <w:color w:val="000000"/>
          <w:spacing w:val="0"/>
          <w:w w:val="100"/>
          <w:position w:val="0"/>
        </w:rPr>
        <w:t xml:space="preserve">44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)之说明。</w:t>
      </w:r>
    </w:p>
    <w:p>
      <w:pPr>
        <w:pStyle w:val="Style2"/>
        <w:keepNext w:val="0"/>
        <w:keepLines w:val="0"/>
        <w:widowControl w:val="0"/>
        <w:numPr>
          <w:ilvl w:val="0"/>
          <w:numId w:val="195"/>
        </w:numPr>
        <w:shd w:val="clear" w:color="auto" w:fill="auto"/>
        <w:bidi w:val="0"/>
        <w:spacing w:before="0" w:after="240" w:line="240" w:lineRule="auto"/>
        <w:ind w:left="0" w:right="0" w:firstLine="0"/>
        <w:jc w:val="left"/>
      </w:pPr>
      <w:bookmarkStart w:id="664" w:name="bookmark664"/>
      <w:bookmarkEnd w:id="664"/>
      <w:r>
        <w:rPr>
          <w:b/>
          <w:bCs/>
          <w:color w:val="000000"/>
          <w:spacing w:val="0"/>
          <w:w w:val="100"/>
          <w:position w:val="0"/>
        </w:rPr>
        <w:t>.</w:t>
      </w:r>
      <w:r>
        <w:rPr>
          <w:b/>
          <w:bCs/>
          <w:color w:val="000000"/>
          <w:spacing w:val="0"/>
          <w:w w:val="100"/>
          <w:position w:val="0"/>
        </w:rPr>
        <w:t>按预付对象归集的期末余额前五名的预付款情况</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523"/>
        <w:gridCol w:w="1603"/>
        <w:gridCol w:w="3701"/>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占预付款项期末余额合计数的比例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武汉巨量星图科技有限公司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149,557,958.35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w:t>
            </w:r>
          </w:p>
        </w:tc>
      </w:tr>
      <w:tr>
        <w:trPr>
          <w:trHeight w:val="43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行吟信息科技(上海)有限公司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51,399,227.97</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w:t>
            </w:r>
          </w:p>
        </w:tc>
      </w:tr>
    </w:tbl>
    <w:tbl>
      <w:tblPr>
        <w:tblOverlap w:val="never"/>
        <w:jc w:val="center"/>
        <w:tblLayout w:type="fixed"/>
      </w:tblPr>
      <w:tblGrid>
        <w:gridCol w:w="3523"/>
        <w:gridCol w:w="1603"/>
        <w:gridCol w:w="3701"/>
      </w:tblGrid>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北京晨钟科技有限公司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15,570,217.81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北京微梦创科网络技术有限公司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11,674,587.32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北京知乎网技术有限公司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7,152,814.85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235,354,806.30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81.73</w:t>
            </w:r>
          </w:p>
        </w:tc>
      </w:tr>
    </w:tbl>
    <w:p>
      <w:pPr>
        <w:widowControl w:val="0"/>
        <w:spacing w:after="4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left"/>
      </w:pPr>
      <w:bookmarkStart w:id="665" w:name="bookmark665"/>
      <w:r>
        <w:rPr>
          <w:b/>
          <w:bCs/>
          <w:color w:val="000000"/>
          <w:spacing w:val="0"/>
          <w:w w:val="100"/>
          <w:position w:val="0"/>
        </w:rPr>
        <w:t>8</w:t>
      </w:r>
      <w:bookmarkEnd w:id="665"/>
      <w:r>
        <w:rPr>
          <w:b/>
          <w:bCs/>
          <w:color w:val="000000"/>
          <w:spacing w:val="0"/>
          <w:w w:val="100"/>
          <w:position w:val="0"/>
        </w:rPr>
        <w:t>、其他应收款</w:t>
      </w:r>
    </w:p>
    <w:p>
      <w:pPr>
        <w:pStyle w:val="Style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项目列示</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20"/>
        <w:gridCol w:w="2861"/>
        <w:gridCol w:w="2856"/>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29,420,437.32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13,342,206.53</w:t>
            </w:r>
          </w:p>
        </w:tc>
      </w:tr>
      <w:tr>
        <w:trPr>
          <w:trHeight w:val="43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29,420,437.32</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13,342,206.53</w:t>
            </w:r>
          </w:p>
        </w:tc>
      </w:tr>
    </w:tbl>
    <w:p>
      <w:pPr>
        <w:widowControl w:val="0"/>
        <w:spacing w:after="4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应收利息</w:t>
      </w:r>
    </w:p>
    <w:p>
      <w:pPr>
        <w:pStyle w:val="Style2"/>
        <w:keepNext w:val="0"/>
        <w:keepLines w:val="0"/>
        <w:widowControl w:val="0"/>
        <w:numPr>
          <w:ilvl w:val="0"/>
          <w:numId w:val="197"/>
        </w:numPr>
        <w:shd w:val="clear" w:color="auto" w:fill="auto"/>
        <w:tabs>
          <w:tab w:pos="430" w:val="left"/>
        </w:tabs>
        <w:bidi w:val="0"/>
        <w:spacing w:before="0" w:after="240" w:line="240" w:lineRule="auto"/>
        <w:ind w:left="0" w:right="0" w:firstLine="0"/>
        <w:jc w:val="left"/>
      </w:pPr>
      <w:bookmarkStart w:id="666" w:name="bookmark666"/>
      <w:bookmarkEnd w:id="666"/>
      <w:r>
        <w:rPr>
          <w:b/>
          <w:bCs/>
          <w:color w:val="000000"/>
          <w:spacing w:val="0"/>
          <w:w w:val="100"/>
          <w:position w:val="0"/>
        </w:rPr>
        <w:t>.</w:t>
      </w:r>
      <w:r>
        <w:rPr>
          <w:b/>
          <w:bCs/>
          <w:color w:val="000000"/>
          <w:spacing w:val="0"/>
          <w:w w:val="100"/>
          <w:position w:val="0"/>
        </w:rPr>
        <w:t>应收利息分类</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430" w:val="left"/>
        </w:tabs>
        <w:bidi w:val="0"/>
        <w:spacing w:before="0" w:after="240" w:line="240" w:lineRule="auto"/>
        <w:ind w:left="0" w:right="0" w:firstLine="0"/>
        <w:jc w:val="left"/>
      </w:pPr>
      <w:bookmarkStart w:id="667" w:name="bookmark667"/>
      <w:bookmarkEnd w:id="667"/>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430" w:val="left"/>
        </w:tabs>
        <w:bidi w:val="0"/>
        <w:spacing w:before="0" w:after="240" w:line="240" w:lineRule="auto"/>
        <w:ind w:left="0" w:right="0" w:firstLine="0"/>
        <w:jc w:val="left"/>
      </w:pPr>
      <w:bookmarkStart w:id="668" w:name="bookmark668"/>
      <w:bookmarkEnd w:id="668"/>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430" w:val="left"/>
        </w:tabs>
        <w:bidi w:val="0"/>
        <w:spacing w:before="0" w:after="240" w:line="240" w:lineRule="auto"/>
        <w:ind w:left="0" w:right="0" w:firstLine="0"/>
        <w:jc w:val="left"/>
      </w:pPr>
      <w:bookmarkStart w:id="669" w:name="bookmark669"/>
      <w:bookmarkEnd w:id="669"/>
      <w:r>
        <w:rPr>
          <w:b/>
          <w:bCs/>
          <w:color w:val="000000"/>
          <w:spacing w:val="0"/>
          <w:w w:val="100"/>
          <w:position w:val="0"/>
        </w:rPr>
        <w:t>.应收股利</w:t>
      </w:r>
    </w:p>
    <w:p>
      <w:pPr>
        <w:pStyle w:val="Style2"/>
        <w:keepNext w:val="0"/>
        <w:keepLines w:val="0"/>
        <w:widowControl w:val="0"/>
        <w:shd w:val="clear" w:color="auto" w:fill="auto"/>
        <w:bidi w:val="0"/>
        <w:spacing w:before="0" w:after="6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430" w:val="left"/>
        </w:tabs>
        <w:bidi w:val="0"/>
        <w:spacing w:before="0" w:after="240" w:line="240" w:lineRule="auto"/>
        <w:ind w:left="0" w:right="0" w:firstLine="0"/>
        <w:jc w:val="both"/>
      </w:pPr>
      <w:bookmarkStart w:id="670" w:name="bookmark670"/>
      <w:bookmarkEnd w:id="670"/>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6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430" w:val="left"/>
        </w:tabs>
        <w:bidi w:val="0"/>
        <w:spacing w:before="0" w:after="240" w:line="240" w:lineRule="auto"/>
        <w:ind w:left="0" w:right="0" w:firstLine="0"/>
        <w:jc w:val="both"/>
      </w:pPr>
      <w:bookmarkStart w:id="671" w:name="bookmark671"/>
      <w:bookmarkEnd w:id="671"/>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5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其他应收款</w:t>
      </w:r>
    </w:p>
    <w:p>
      <w:pPr>
        <w:pStyle w:val="Style2"/>
        <w:keepNext w:val="0"/>
        <w:keepLines w:val="0"/>
        <w:widowControl w:val="0"/>
        <w:numPr>
          <w:ilvl w:val="0"/>
          <w:numId w:val="197"/>
        </w:numPr>
        <w:shd w:val="clear" w:color="auto" w:fill="auto"/>
        <w:tabs>
          <w:tab w:pos="430" w:val="left"/>
        </w:tabs>
        <w:bidi w:val="0"/>
        <w:spacing w:before="0" w:after="160" w:line="240" w:lineRule="auto"/>
        <w:ind w:left="0" w:right="0" w:firstLine="0"/>
        <w:jc w:val="both"/>
      </w:pPr>
      <w:bookmarkStart w:id="672" w:name="bookmark672"/>
      <w:bookmarkEnd w:id="672"/>
      <w:r>
        <w:rPr>
          <w:b/>
          <w:bCs/>
          <w:color w:val="000000"/>
          <w:spacing w:val="0"/>
          <w:w w:val="100"/>
          <w:position w:val="0"/>
        </w:rPr>
        <w:t>.</w:t>
      </w:r>
      <w:r>
        <w:rPr>
          <w:b/>
          <w:bCs/>
          <w:color w:val="000000"/>
          <w:spacing w:val="0"/>
          <w:w w:val="100"/>
          <w:position w:val="0"/>
        </w:rPr>
        <w:t>按账龄披露</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78"/>
        <w:gridCol w:w="435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70"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336"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19,590,819.82</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3,947,602.40</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23,538,422.22</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5,174,331.54</w:t>
            </w:r>
          </w:p>
        </w:tc>
      </w:tr>
    </w:tbl>
    <w:p>
      <w:pPr>
        <w:spacing w:lineRule="exact" w:line="1"/>
        <w:rPr>
          <w:sz w:val="2"/>
          <w:szCs w:val="2"/>
        </w:rPr>
      </w:pPr>
      <w:r>
        <w:br w:type="page"/>
      </w:r>
    </w:p>
    <w:tbl>
      <w:tblPr>
        <w:tblOverlap w:val="never"/>
        <w:jc w:val="center"/>
        <w:tblLayout w:type="fixed"/>
      </w:tblPr>
      <w:tblGrid>
        <w:gridCol w:w="4478"/>
        <w:gridCol w:w="4358"/>
      </w:tblGrid>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3,408,702.70</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1,001,775.66</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33,123,232.12</w:t>
            </w:r>
          </w:p>
        </w:tc>
      </w:tr>
    </w:tbl>
    <w:p>
      <w:pPr>
        <w:widowControl w:val="0"/>
        <w:spacing w:after="379" w:line="1" w:lineRule="exact"/>
      </w:pPr>
    </w:p>
    <w:p>
      <w:pPr>
        <w:pStyle w:val="Style2"/>
        <w:keepNext w:val="0"/>
        <w:keepLines w:val="0"/>
        <w:widowControl w:val="0"/>
        <w:numPr>
          <w:ilvl w:val="0"/>
          <w:numId w:val="197"/>
        </w:numPr>
        <w:shd w:val="clear" w:color="auto" w:fill="auto"/>
        <w:bidi w:val="0"/>
        <w:spacing w:before="0" w:after="260" w:line="240" w:lineRule="auto"/>
        <w:ind w:left="0" w:right="0" w:firstLine="0"/>
        <w:jc w:val="left"/>
      </w:pPr>
      <w:bookmarkStart w:id="673" w:name="bookmark673"/>
      <w:bookmarkEnd w:id="673"/>
      <w:r>
        <w:rPr>
          <w:b/>
          <w:bCs/>
          <w:color w:val="000000"/>
          <w:spacing w:val="0"/>
          <w:w w:val="100"/>
          <w:position w:val="0"/>
        </w:rPr>
        <w:t>,</w:t>
      </w:r>
      <w:r>
        <w:rPr>
          <w:b/>
          <w:bCs/>
          <w:color w:val="000000"/>
          <w:spacing w:val="0"/>
          <w:w w:val="100"/>
          <w:position w:val="0"/>
        </w:rPr>
        <w:t>按款项性质分类情况</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05"/>
        <w:gridCol w:w="2909"/>
        <w:gridCol w:w="2923"/>
      </w:tblGrid>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24,400,132.69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12,469,614.85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3,284,200.00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8,013,099.43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1,305,572.75</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33,123,232.12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17,059,387.60</w:t>
            </w:r>
          </w:p>
        </w:tc>
      </w:tr>
    </w:tbl>
    <w:p>
      <w:pPr>
        <w:widowControl w:val="0"/>
        <w:spacing w:after="559" w:line="1" w:lineRule="exact"/>
      </w:pPr>
    </w:p>
    <w:p>
      <w:pPr>
        <w:pStyle w:val="Style2"/>
        <w:keepNext w:val="0"/>
        <w:keepLines w:val="0"/>
        <w:widowControl w:val="0"/>
        <w:numPr>
          <w:ilvl w:val="0"/>
          <w:numId w:val="197"/>
        </w:numPr>
        <w:shd w:val="clear" w:color="auto" w:fill="auto"/>
        <w:bidi w:val="0"/>
        <w:spacing w:before="0" w:after="160" w:line="240" w:lineRule="auto"/>
        <w:ind w:left="0" w:right="0" w:firstLine="0"/>
        <w:jc w:val="left"/>
      </w:pPr>
      <w:bookmarkStart w:id="674" w:name="bookmark674"/>
      <w:bookmarkEnd w:id="674"/>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664"/>
        <w:gridCol w:w="1450"/>
        <w:gridCol w:w="1469"/>
        <w:gridCol w:w="1757"/>
        <w:gridCol w:w="149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第二阶段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w:t>
            </w:r>
          </w:p>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预期信用损 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整个存续期 预期信用损 失(未发生信 用减值)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 信用损失(已发 生信用减值)</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405,369.33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2,250,613.08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1,061,198.66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3,717,181.07</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-263,495.84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263,495.84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-357,533.08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517,533.08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650,857.24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-382,628.99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-325,647.08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-57,418.83</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64"/>
        <w:gridCol w:w="1450"/>
        <w:gridCol w:w="1469"/>
        <w:gridCol w:w="1757"/>
        <w:gridCol w:w="1498"/>
      </w:tblGrid>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43,032.56</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675,763.29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1,773,946.85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1,253,084.66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3,702,794.80</w:t>
            </w:r>
          </w:p>
        </w:tc>
      </w:tr>
    </w:tbl>
    <w:p>
      <w:pPr>
        <w:widowControl w:val="0"/>
        <w:spacing w:after="27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50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bidi w:val="0"/>
        <w:spacing w:before="0" w:after="100" w:line="278" w:lineRule="exact"/>
        <w:ind w:left="0" w:right="0" w:firstLine="0"/>
        <w:jc w:val="left"/>
      </w:pPr>
      <w:bookmarkStart w:id="675" w:name="bookmark675"/>
      <w:bookmarkEnd w:id="675"/>
      <w:r>
        <w:rPr>
          <w:b/>
          <w:bCs/>
          <w:color w:val="000000"/>
          <w:spacing w:val="0"/>
          <w:w w:val="100"/>
          <w:position w:val="0"/>
        </w:rPr>
        <w:t xml:space="preserve">. </w:t>
      </w:r>
      <w:r>
        <w:rPr>
          <w:b/>
          <w:bCs/>
          <w:color w:val="000000"/>
          <w:spacing w:val="0"/>
          <w:w w:val="100"/>
          <w:position w:val="0"/>
        </w:rPr>
        <w:t>坏账准备的情况</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33"/>
        <w:gridCol w:w="1330"/>
        <w:gridCol w:w="1291"/>
        <w:gridCol w:w="706"/>
        <w:gridCol w:w="773"/>
        <w:gridCol w:w="1070"/>
        <w:gridCol w:w="1334"/>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收回</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或转</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转销</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或核</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3,717,181.07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-247,918.83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43,032.56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3,512,294.80</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190,500.00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3,717,181.07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-57,418.83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43,032.56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3,702,794.80</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536" w:val="left"/>
          <w:tab w:pos="778" w:val="left"/>
        </w:tabs>
        <w:bidi w:val="0"/>
        <w:spacing w:before="0" w:after="100" w:line="240" w:lineRule="auto"/>
        <w:ind w:left="0" w:right="0" w:firstLine="0"/>
        <w:jc w:val="left"/>
      </w:pPr>
      <w:bookmarkStart w:id="676" w:name="bookmark676"/>
      <w:bookmarkEnd w:id="676"/>
      <w:r>
        <w:rPr>
          <w:b/>
          <w:bCs/>
          <w:color w:val="000000"/>
          <w:spacing w:val="0"/>
          <w:w w:val="100"/>
          <w:position w:val="0"/>
        </w:rPr>
        <w:t>.</w:t>
        <w:tab/>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536" w:val="left"/>
          <w:tab w:pos="778" w:val="left"/>
        </w:tabs>
        <w:bidi w:val="0"/>
        <w:spacing w:before="0" w:after="100" w:line="240" w:lineRule="auto"/>
        <w:ind w:left="0" w:right="0" w:firstLine="0"/>
        <w:jc w:val="left"/>
      </w:pPr>
      <w:bookmarkStart w:id="677" w:name="bookmark677"/>
      <w:bookmarkEnd w:id="677"/>
      <w:r>
        <w:rPr>
          <w:b/>
          <w:bCs/>
          <w:color w:val="000000"/>
          <w:spacing w:val="0"/>
          <w:w w:val="100"/>
          <w:position w:val="0"/>
        </w:rPr>
        <w:t>.</w:t>
        <w:tab/>
      </w:r>
      <w:r>
        <w:rPr>
          <w:b/>
          <w:bCs/>
          <w:color w:val="000000"/>
          <w:spacing w:val="0"/>
          <w:w w:val="100"/>
          <w:position w:val="0"/>
        </w:rPr>
        <w:t>按欠款方归集的期末余额前五名的其他应收款情况</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843"/>
        <w:gridCol w:w="1560"/>
        <w:gridCol w:w="1498"/>
        <w:gridCol w:w="1195"/>
        <w:gridCol w:w="1416"/>
        <w:gridCol w:w="1325"/>
      </w:tblGrid>
      <w:tr>
        <w:trPr>
          <w:trHeight w:val="14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款项的性质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占其他应收款期</w:t>
            </w:r>
          </w:p>
          <w:p>
            <w:pPr>
              <w:pStyle w:val="Style24"/>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末余额合计数的</w:t>
            </w:r>
          </w:p>
          <w:p>
            <w:pPr>
              <w:pStyle w:val="Style24"/>
              <w:keepNext w:val="0"/>
              <w:keepLines w:val="0"/>
              <w:widowControl w:val="0"/>
              <w:shd w:val="clear" w:color="auto" w:fill="auto"/>
              <w:bidi w:val="0"/>
              <w:spacing w:before="0" w:after="280" w:line="240" w:lineRule="auto"/>
              <w:ind w:left="0" w:right="0" w:firstLine="0"/>
              <w:jc w:val="center"/>
              <w:rPr>
                <w:sz w:val="13"/>
                <w:szCs w:val="13"/>
              </w:rPr>
            </w:pPr>
            <w:r>
              <w:rPr>
                <w:color w:val="000000"/>
                <w:spacing w:val="0"/>
                <w:w w:val="100"/>
                <w:position w:val="0"/>
                <w:sz w:val="15"/>
                <w:szCs w:val="15"/>
              </w:rPr>
              <w:t>比例</w:t>
            </w:r>
            <w:r>
              <w:rPr>
                <w:rFonts w:ascii="Arial" w:eastAsia="Arial" w:hAnsi="Arial" w:cs="Arial"/>
                <w:b/>
                <w:bCs/>
                <w:color w:val="000000"/>
                <w:spacing w:val="0"/>
                <w:w w:val="100"/>
                <w:position w:val="0"/>
                <w:sz w:val="13"/>
                <w:szCs w:val="13"/>
              </w:rPr>
              <w:t>(</w:t>
            </w:r>
            <w:r>
              <w:rPr>
                <w:b/>
                <w:bCs/>
                <w:color w:val="000000"/>
                <w:spacing w:val="0"/>
                <w:w w:val="100"/>
                <w:position w:val="0"/>
                <w:sz w:val="15"/>
                <w:szCs w:val="15"/>
              </w:rPr>
              <w:t>％</w:t>
            </w:r>
            <w:r>
              <w:rPr>
                <w:rFonts w:ascii="Arial" w:eastAsia="Arial" w:hAnsi="Arial" w:cs="Arial"/>
                <w:b/>
                <w:bCs/>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坏账准备</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843"/>
        <w:gridCol w:w="1560"/>
        <w:gridCol w:w="1498"/>
        <w:gridCol w:w="1195"/>
        <w:gridCol w:w="1416"/>
        <w:gridCol w:w="1325"/>
      </w:tblGrid>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北京飞宇微电子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6,925,683.20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1,428,792.68</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上海绿地众隽商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5,843,151.42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17.64</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天津津城海棠创</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4,026,618.00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上海弘圣房地产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1,562,549.46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w:t>
            </w:r>
            <w:r>
              <w:rPr>
                <w:color w:val="000000"/>
                <w:spacing w:val="0"/>
                <w:w w:val="100"/>
                <w:position w:val="0"/>
              </w:rPr>
              <w:t>注</w:t>
            </w:r>
            <w:r>
              <w:rPr>
                <w:rFonts w:ascii="Arial Narrow" w:eastAsia="Arial Narrow" w:hAnsi="Arial Narrow" w:cs="Arial Narrow"/>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545,758.22</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56" w:lineRule="exact"/>
              <w:ind w:left="0" w:right="0" w:firstLine="0"/>
              <w:jc w:val="left"/>
            </w:pPr>
            <w:r>
              <w:rPr>
                <w:color w:val="000000"/>
                <w:spacing w:val="0"/>
                <w:w w:val="100"/>
                <w:position w:val="0"/>
              </w:rPr>
              <w:t>敏利(上海)企 业发展有限公司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847,454.24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19,205,456.32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57.99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1,974,550.90</w:t>
            </w:r>
          </w:p>
        </w:tc>
      </w:tr>
    </w:tbl>
    <w:p>
      <w:pPr>
        <w:pStyle w:val="Style21"/>
        <w:keepNext w:val="0"/>
        <w:keepLines w:val="0"/>
        <w:widowControl w:val="0"/>
        <w:shd w:val="clear" w:color="auto" w:fill="auto"/>
        <w:bidi w:val="0"/>
        <w:spacing w:before="0" w:after="0" w:line="240" w:lineRule="auto"/>
        <w:ind w:left="422" w:right="0" w:firstLine="0"/>
        <w:jc w:val="left"/>
      </w:pPr>
      <w:r>
        <w:rPr>
          <w:b w:val="0"/>
          <w:bCs w:val="0"/>
          <w:color w:val="000000"/>
          <w:spacing w:val="0"/>
          <w:w w:val="100"/>
          <w:position w:val="0"/>
        </w:rPr>
        <w:t xml:space="preserve">［注 </w:t>
      </w:r>
      <w:r>
        <w:rPr>
          <w:b w:val="0"/>
          <w:bCs w:val="0"/>
          <w:color w:val="000000"/>
          <w:spacing w:val="0"/>
          <w:w w:val="100"/>
          <w:position w:val="0"/>
        </w:rPr>
        <w:t>1］</w:t>
      </w:r>
      <w:r>
        <w:rPr>
          <w:b w:val="0"/>
          <w:bCs w:val="0"/>
          <w:color w:val="000000"/>
          <w:spacing w:val="0"/>
          <w:w w:val="100"/>
          <w:position w:val="0"/>
        </w:rPr>
        <w:t xml:space="preserve">其中 </w:t>
      </w:r>
      <w:r>
        <w:rPr>
          <w:b w:val="0"/>
          <w:bCs w:val="0"/>
          <w:color w:val="000000"/>
          <w:spacing w:val="0"/>
          <w:w w:val="100"/>
          <w:position w:val="0"/>
        </w:rPr>
        <w:t xml:space="preserve">6 </w:t>
      </w:r>
      <w:r>
        <w:rPr>
          <w:b w:val="0"/>
          <w:bCs w:val="0"/>
          <w:color w:val="000000"/>
          <w:spacing w:val="0"/>
          <w:w w:val="100"/>
          <w:position w:val="0"/>
        </w:rPr>
        <w:t xml:space="preserve">个月以内 </w:t>
      </w:r>
      <w:r>
        <w:rPr>
          <w:b w:val="0"/>
          <w:bCs w:val="0"/>
          <w:color w:val="000000"/>
          <w:spacing w:val="0"/>
          <w:w w:val="100"/>
          <w:position w:val="0"/>
        </w:rPr>
        <w:t xml:space="preserve">1, </w:t>
      </w:r>
      <w:r>
        <w:rPr>
          <w:b w:val="0"/>
          <w:bCs w:val="0"/>
          <w:color w:val="000000"/>
          <w:spacing w:val="0"/>
          <w:w w:val="100"/>
          <w:position w:val="0"/>
        </w:rPr>
        <w:t xml:space="preserve">669,257.17 </w:t>
      </w:r>
      <w:r>
        <w:rPr>
          <w:b w:val="0"/>
          <w:bCs w:val="0"/>
          <w:color w:val="000000"/>
          <w:spacing w:val="0"/>
          <w:w w:val="100"/>
          <w:position w:val="0"/>
        </w:rPr>
        <w:t>元，</w:t>
      </w:r>
      <w:r>
        <w:rPr>
          <w:b w:val="0"/>
          <w:bCs w:val="0"/>
          <w:color w:val="000000"/>
          <w:spacing w:val="0"/>
          <w:w w:val="100"/>
          <w:position w:val="0"/>
        </w:rPr>
        <w:t xml:space="preserve">7-12 </w:t>
      </w:r>
      <w:r>
        <w:rPr>
          <w:b w:val="0"/>
          <w:bCs w:val="0"/>
          <w:color w:val="000000"/>
          <w:spacing w:val="0"/>
          <w:w w:val="100"/>
          <w:position w:val="0"/>
        </w:rPr>
        <w:t xml:space="preserve">个月 </w:t>
      </w:r>
      <w:r>
        <w:rPr>
          <w:b w:val="0"/>
          <w:bCs w:val="0"/>
          <w:color w:val="000000"/>
          <w:spacing w:val="0"/>
          <w:w w:val="100"/>
          <w:position w:val="0"/>
        </w:rPr>
        <w:t xml:space="preserve">3,117,426.90 </w:t>
      </w:r>
      <w:r>
        <w:rPr>
          <w:b w:val="0"/>
          <w:bCs w:val="0"/>
          <w:color w:val="000000"/>
          <w:spacing w:val="0"/>
          <w:w w:val="100"/>
          <w:position w:val="0"/>
        </w:rPr>
        <w:t>元</w:t>
      </w:r>
      <w:r>
        <w:rPr>
          <w:b w:val="0"/>
          <w:bCs w:val="0"/>
          <w:color w:val="000000"/>
          <w:spacing w:val="0"/>
          <w:w w:val="100"/>
          <w:position w:val="0"/>
        </w:rPr>
        <w:t xml:space="preserve">，1-2 </w:t>
      </w:r>
      <w:r>
        <w:rPr>
          <w:b w:val="0"/>
          <w:bCs w:val="0"/>
          <w:color w:val="000000"/>
          <w:spacing w:val="0"/>
          <w:w w:val="100"/>
          <w:position w:val="0"/>
        </w:rPr>
        <w:t xml:space="preserve">年 </w:t>
      </w:r>
      <w:r>
        <w:rPr>
          <w:b w:val="0"/>
          <w:bCs w:val="0"/>
          <w:color w:val="000000"/>
          <w:spacing w:val="0"/>
          <w:w w:val="100"/>
          <w:position w:val="0"/>
        </w:rPr>
        <w:t>443,867.48</w:t>
      </w:r>
    </w:p>
    <w:p>
      <w:pPr>
        <w:widowControl w:val="0"/>
        <w:spacing w:after="13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元，</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933, </w:t>
      </w:r>
      <w:r>
        <w:rPr>
          <w:color w:val="000000"/>
          <w:spacing w:val="0"/>
          <w:w w:val="100"/>
          <w:position w:val="0"/>
        </w:rPr>
        <w:t xml:space="preserve">194. </w:t>
      </w:r>
      <w:r>
        <w:rPr>
          <w:color w:val="000000"/>
          <w:spacing w:val="0"/>
          <w:w w:val="100"/>
          <w:position w:val="0"/>
        </w:rPr>
        <w:t xml:space="preserve">15 </w:t>
      </w:r>
      <w:r>
        <w:rPr>
          <w:color w:val="000000"/>
          <w:spacing w:val="0"/>
          <w:w w:val="100"/>
          <w:position w:val="0"/>
        </w:rPr>
        <w:t>元，</w:t>
      </w:r>
      <w:r>
        <w:rPr>
          <w:color w:val="000000"/>
          <w:spacing w:val="0"/>
          <w:w w:val="100"/>
          <w:position w:val="0"/>
        </w:rPr>
        <w:t xml:space="preserve">3 </w:t>
      </w:r>
      <w:r>
        <w:rPr>
          <w:color w:val="000000"/>
          <w:spacing w:val="0"/>
          <w:w w:val="100"/>
          <w:position w:val="0"/>
        </w:rPr>
        <w:t xml:space="preserve">年以上 </w:t>
      </w:r>
      <w:r>
        <w:rPr>
          <w:color w:val="000000"/>
          <w:spacing w:val="0"/>
          <w:w w:val="100"/>
          <w:position w:val="0"/>
        </w:rPr>
        <w:t xml:space="preserve">761,937. </w:t>
      </w:r>
      <w:r>
        <w:rPr>
          <w:color w:val="000000"/>
          <w:spacing w:val="0"/>
          <w:w w:val="100"/>
          <w:position w:val="0"/>
        </w:rPr>
        <w:t xml:space="preserve">50 </w:t>
      </w:r>
      <w:r>
        <w:rPr>
          <w:color w:val="000000"/>
          <w:spacing w:val="0"/>
          <w:w w:val="100"/>
          <w:position w:val="0"/>
        </w:rPr>
        <w:t>元；</w:t>
      </w:r>
    </w:p>
    <w:p>
      <w:pPr>
        <w:pStyle w:val="Style2"/>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 xml:space="preserve">［注 </w:t>
      </w:r>
      <w:r>
        <w:rPr>
          <w:color w:val="000000"/>
          <w:spacing w:val="0"/>
          <w:w w:val="100"/>
          <w:position w:val="0"/>
        </w:rPr>
        <w:t>2］</w:t>
      </w:r>
      <w:r>
        <w:rPr>
          <w:color w:val="000000"/>
          <w:spacing w:val="0"/>
          <w:w w:val="100"/>
          <w:position w:val="0"/>
        </w:rPr>
        <w:t xml:space="preserve">其中 </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588,791.28 </w:t>
      </w:r>
      <w:r>
        <w:rPr>
          <w:color w:val="000000"/>
          <w:spacing w:val="0"/>
          <w:w w:val="100"/>
          <w:position w:val="0"/>
        </w:rPr>
        <w:t>元，</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973,758. </w:t>
      </w:r>
      <w:r>
        <w:rPr>
          <w:color w:val="000000"/>
          <w:spacing w:val="0"/>
          <w:w w:val="100"/>
          <w:position w:val="0"/>
        </w:rPr>
        <w:t xml:space="preserve">18 </w:t>
      </w:r>
      <w:r>
        <w:rPr>
          <w:color w:val="000000"/>
          <w:spacing w:val="0"/>
          <w:w w:val="100"/>
          <w:position w:val="0"/>
        </w:rPr>
        <w:t>元。</w:t>
      </w:r>
    </w:p>
    <w:p>
      <w:pPr>
        <w:pStyle w:val="Style2"/>
        <w:keepNext w:val="0"/>
        <w:keepLines w:val="0"/>
        <w:widowControl w:val="0"/>
        <w:numPr>
          <w:ilvl w:val="0"/>
          <w:numId w:val="197"/>
        </w:numPr>
        <w:shd w:val="clear" w:color="auto" w:fill="auto"/>
        <w:tabs>
          <w:tab w:pos="811" w:val="left"/>
        </w:tabs>
        <w:bidi w:val="0"/>
        <w:spacing w:before="0" w:after="140" w:line="240" w:lineRule="auto"/>
        <w:ind w:left="0" w:right="0" w:firstLine="0"/>
        <w:jc w:val="left"/>
      </w:pPr>
      <w:bookmarkStart w:id="678" w:name="bookmark678"/>
      <w:bookmarkEnd w:id="678"/>
      <w:r>
        <w:rPr>
          <w:b/>
          <w:bCs/>
          <w:color w:val="000000"/>
          <w:spacing w:val="0"/>
          <w:w w:val="100"/>
          <w:position w:val="0"/>
        </w:rPr>
        <w:t>,</w:t>
        <w:tab/>
      </w:r>
      <w:r>
        <w:rPr>
          <w:b/>
          <w:bCs/>
          <w:color w:val="000000"/>
          <w:spacing w:val="0"/>
          <w:w w:val="100"/>
          <w:position w:val="0"/>
        </w:rPr>
        <w:t>涉及政府补助的应收款项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99"/>
        <w:gridCol w:w="1848"/>
        <w:gridCol w:w="1416"/>
        <w:gridCol w:w="1133"/>
        <w:gridCol w:w="2741"/>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政府补助项目名称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预计收取的时间、金额及依据</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天津津城海棠创 业服务有限公司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4,026,618.00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月收到款项</w:t>
            </w:r>
          </w:p>
        </w:tc>
      </w:tr>
    </w:tbl>
    <w:p>
      <w:pPr>
        <w:widowControl w:val="0"/>
        <w:spacing w:after="219" w:line="1" w:lineRule="exact"/>
      </w:pPr>
    </w:p>
    <w:p>
      <w:pPr>
        <w:pStyle w:val="Style2"/>
        <w:keepNext w:val="0"/>
        <w:keepLines w:val="0"/>
        <w:widowControl w:val="0"/>
        <w:shd w:val="clear" w:color="auto" w:fill="auto"/>
        <w:bidi w:val="0"/>
        <w:spacing w:before="0" w:after="480" w:line="274" w:lineRule="exact"/>
        <w:ind w:left="0" w:right="0" w:firstLine="0"/>
        <w:jc w:val="left"/>
      </w:pPr>
      <w:r>
        <w:rPr>
          <w:color w:val="000000"/>
          <w:spacing w:val="0"/>
          <w:w w:val="100"/>
          <w:position w:val="0"/>
        </w:rPr>
        <w:t>其他说明 无</w:t>
      </w:r>
    </w:p>
    <w:p>
      <w:pPr>
        <w:pStyle w:val="Style2"/>
        <w:keepNext w:val="0"/>
        <w:keepLines w:val="0"/>
        <w:widowControl w:val="0"/>
        <w:numPr>
          <w:ilvl w:val="0"/>
          <w:numId w:val="197"/>
        </w:numPr>
        <w:shd w:val="clear" w:color="auto" w:fill="auto"/>
        <w:tabs>
          <w:tab w:pos="811" w:val="left"/>
        </w:tabs>
        <w:bidi w:val="0"/>
        <w:spacing w:before="0" w:after="280" w:line="240" w:lineRule="auto"/>
        <w:ind w:left="0" w:right="0" w:firstLine="0"/>
        <w:jc w:val="left"/>
      </w:pPr>
      <w:bookmarkStart w:id="679" w:name="bookmark679"/>
      <w:bookmarkEnd w:id="679"/>
      <w:r>
        <w:rPr>
          <w:b/>
          <w:bCs/>
          <w:color w:val="000000"/>
          <w:spacing w:val="0"/>
          <w:w w:val="100"/>
          <w:position w:val="0"/>
        </w:rPr>
        <w:t>.</w:t>
        <w:tab/>
      </w:r>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811" w:val="left"/>
        </w:tabs>
        <w:bidi w:val="0"/>
        <w:spacing w:before="0" w:after="140" w:line="240" w:lineRule="auto"/>
        <w:ind w:left="0" w:right="0" w:firstLine="0"/>
        <w:jc w:val="left"/>
      </w:pPr>
      <w:bookmarkStart w:id="680" w:name="bookmark680"/>
      <w:bookmarkEnd w:id="680"/>
      <w:r>
        <w:rPr>
          <w:b/>
          <w:bCs/>
          <w:color w:val="000000"/>
          <w:spacing w:val="0"/>
          <w:w w:val="100"/>
          <w:position w:val="0"/>
        </w:rPr>
        <w:t>.</w:t>
        <w:tab/>
      </w:r>
      <w:r>
        <w:rPr>
          <w:b/>
          <w:bCs/>
          <w:color w:val="000000"/>
          <w:spacing w:val="0"/>
          <w:w w:val="100"/>
          <w:position w:val="0"/>
        </w:rPr>
        <w:t>转移其他应收款且继续涉入形成的资产、负债的金额</w:t>
      </w:r>
    </w:p>
    <w:p>
      <w:pPr>
        <w:pStyle w:val="Style2"/>
        <w:keepNext w:val="0"/>
        <w:keepLines w:val="0"/>
        <w:widowControl w:val="0"/>
        <w:shd w:val="clear" w:color="auto" w:fill="auto"/>
        <w:tabs>
          <w:tab w:pos="811"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11" w:val="left"/>
        </w:tabs>
        <w:bidi w:val="0"/>
        <w:spacing w:before="0" w:after="1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bookmarkStart w:id="681" w:name="bookmark681"/>
      <w:r>
        <w:rPr>
          <w:b/>
          <w:bCs/>
          <w:color w:val="000000"/>
          <w:spacing w:val="0"/>
          <w:w w:val="100"/>
          <w:position w:val="0"/>
        </w:rPr>
        <w:t>9</w:t>
      </w:r>
      <w:bookmarkEnd w:id="681"/>
      <w:r>
        <w:rPr>
          <w:b/>
          <w:bCs/>
          <w:color w:val="000000"/>
          <w:spacing w:val="0"/>
          <w:w w:val="100"/>
          <w:position w:val="0"/>
        </w:rPr>
        <w:t>、存货</w:t>
      </w:r>
    </w:p>
    <w:p>
      <w:pPr>
        <w:pStyle w:val="Style2"/>
        <w:keepNext w:val="0"/>
        <w:keepLines w:val="0"/>
        <w:widowControl w:val="0"/>
        <w:numPr>
          <w:ilvl w:val="0"/>
          <w:numId w:val="199"/>
        </w:numPr>
        <w:shd w:val="clear" w:color="auto" w:fill="auto"/>
        <w:bidi w:val="0"/>
        <w:spacing w:before="0" w:after="120" w:line="240" w:lineRule="auto"/>
        <w:ind w:left="0" w:right="0" w:firstLine="0"/>
        <w:jc w:val="left"/>
      </w:pPr>
      <w:bookmarkStart w:id="682" w:name="bookmark682"/>
      <w:bookmarkEnd w:id="682"/>
      <w:r>
        <w:rPr>
          <w:b/>
          <w:bCs/>
          <w:color w:val="000000"/>
          <w:spacing w:val="0"/>
          <w:w w:val="100"/>
          <w:position w:val="0"/>
        </w:rPr>
        <w:t>.</w:t>
      </w:r>
      <w:r>
        <w:rPr>
          <w:b/>
          <w:bCs/>
          <w:color w:val="000000"/>
          <w:spacing w:val="0"/>
          <w:w w:val="100"/>
          <w:position w:val="0"/>
        </w:rPr>
        <w:t>存货分类</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54"/>
        <w:gridCol w:w="1426"/>
        <w:gridCol w:w="955"/>
        <w:gridCol w:w="1430"/>
        <w:gridCol w:w="1325"/>
        <w:gridCol w:w="917"/>
        <w:gridCol w:w="1330"/>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84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59" w:lineRule="exact"/>
              <w:ind w:left="0" w:right="0" w:firstLine="0"/>
              <w:jc w:val="center"/>
              <w:rPr>
                <w:sz w:val="16"/>
                <w:szCs w:val="16"/>
              </w:rPr>
            </w:pPr>
            <w:r>
              <w:rPr>
                <w:color w:val="000000"/>
                <w:spacing w:val="0"/>
                <w:w w:val="100"/>
                <w:position w:val="0"/>
                <w:sz w:val="16"/>
                <w:szCs w:val="16"/>
              </w:rPr>
              <w:t>存货跌价 准备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合同 履约成本 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59" w:lineRule="exact"/>
              <w:ind w:left="0" w:right="0" w:firstLine="0"/>
              <w:jc w:val="left"/>
              <w:rPr>
                <w:sz w:val="16"/>
                <w:szCs w:val="16"/>
              </w:rPr>
            </w:pPr>
            <w:r>
              <w:rPr>
                <w:color w:val="000000"/>
                <w:spacing w:val="0"/>
                <w:w w:val="100"/>
                <w:position w:val="0"/>
                <w:sz w:val="16"/>
                <w:szCs w:val="16"/>
              </w:rPr>
              <w:t>存货跌价 准备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合同 履约成本 减值准备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233,002.89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233,002.89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30,306,613.07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30,306,613.07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2,189,944.24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2,189,944.24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3,552,221.08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3,552,221.08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170,968.96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170,968.96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委托代销商品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1,849,722.24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1,849,722.24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35,941,559.28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35,941,559.28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2,360,913.20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2,360,913.20</w:t>
            </w:r>
          </w:p>
        </w:tc>
      </w:tr>
    </w:tbl>
    <w:p>
      <w:pPr>
        <w:widowControl w:val="0"/>
        <w:spacing w:after="619" w:line="1" w:lineRule="exact"/>
      </w:pP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期末存货成本低于可变现净值，故未计提存货跌价准备。</w:t>
      </w:r>
    </w:p>
    <w:p>
      <w:pPr>
        <w:pStyle w:val="Style2"/>
        <w:keepNext w:val="0"/>
        <w:keepLines w:val="0"/>
        <w:widowControl w:val="0"/>
        <w:numPr>
          <w:ilvl w:val="0"/>
          <w:numId w:val="199"/>
        </w:numPr>
        <w:shd w:val="clear" w:color="auto" w:fill="auto"/>
        <w:tabs>
          <w:tab w:pos="430" w:val="left"/>
        </w:tabs>
        <w:bidi w:val="0"/>
        <w:spacing w:before="0" w:after="120" w:line="240" w:lineRule="auto"/>
        <w:ind w:left="0" w:right="0" w:firstLine="0"/>
        <w:jc w:val="left"/>
      </w:pPr>
      <w:bookmarkStart w:id="683" w:name="bookmark683"/>
      <w:bookmarkEnd w:id="683"/>
      <w:r>
        <w:rPr>
          <w:b/>
          <w:bCs/>
          <w:color w:val="000000"/>
          <w:spacing w:val="0"/>
          <w:w w:val="100"/>
          <w:position w:val="0"/>
        </w:rPr>
        <w:t>.</w:t>
      </w:r>
      <w:r>
        <w:rPr>
          <w:b/>
          <w:bCs/>
          <w:color w:val="000000"/>
          <w:spacing w:val="0"/>
          <w:w w:val="100"/>
          <w:position w:val="0"/>
        </w:rPr>
        <w:t>存货跌价准备及合同履约成本减值准备</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430" w:val="left"/>
        </w:tabs>
        <w:bidi w:val="0"/>
        <w:spacing w:before="0" w:after="120" w:line="240" w:lineRule="auto"/>
        <w:ind w:left="0" w:right="0" w:firstLine="0"/>
        <w:jc w:val="left"/>
      </w:pPr>
      <w:bookmarkStart w:id="684" w:name="bookmark684"/>
      <w:bookmarkEnd w:id="684"/>
      <w:r>
        <w:rPr>
          <w:b/>
          <w:bCs/>
          <w:color w:val="000000"/>
          <w:spacing w:val="0"/>
          <w:w w:val="100"/>
          <w:position w:val="0"/>
        </w:rPr>
        <w:t>.</w:t>
      </w:r>
      <w:r>
        <w:rPr>
          <w:b/>
          <w:bCs/>
          <w:color w:val="000000"/>
          <w:spacing w:val="0"/>
          <w:w w:val="100"/>
          <w:position w:val="0"/>
        </w:rPr>
        <w:t>存货期末余额含有借款费用资本化金额的说明</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430" w:val="left"/>
        </w:tabs>
        <w:bidi w:val="0"/>
        <w:spacing w:before="0" w:after="120" w:line="240" w:lineRule="auto"/>
        <w:ind w:left="0" w:right="0" w:firstLine="0"/>
        <w:jc w:val="left"/>
      </w:pPr>
      <w:bookmarkStart w:id="685" w:name="bookmark685"/>
      <w:bookmarkEnd w:id="685"/>
      <w:r>
        <w:rPr>
          <w:b/>
          <w:bCs/>
          <w:color w:val="000000"/>
          <w:spacing w:val="0"/>
          <w:w w:val="100"/>
          <w:position w:val="0"/>
        </w:rPr>
        <w:t>.合同履约成本本期摊销金额的说明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bookmarkStart w:id="686" w:name="bookmark686"/>
      <w:r>
        <w:rPr>
          <w:b/>
          <w:bCs/>
          <w:color w:val="000000"/>
          <w:spacing w:val="0"/>
          <w:w w:val="100"/>
          <w:position w:val="0"/>
        </w:rPr>
        <w:t>1</w:t>
      </w:r>
      <w:bookmarkEnd w:id="686"/>
      <w:r>
        <w:rPr>
          <w:b/>
          <w:bCs/>
          <w:color w:val="000000"/>
          <w:spacing w:val="0"/>
          <w:w w:val="100"/>
          <w:position w:val="0"/>
        </w:rPr>
        <w:t>0、合同资产</w:t>
      </w:r>
    </w:p>
    <w:p>
      <w:pPr>
        <w:pStyle w:val="Style2"/>
        <w:keepNext w:val="0"/>
        <w:keepLines w:val="0"/>
        <w:widowControl w:val="0"/>
        <w:numPr>
          <w:ilvl w:val="0"/>
          <w:numId w:val="201"/>
        </w:numPr>
        <w:shd w:val="clear" w:color="auto" w:fill="auto"/>
        <w:bidi w:val="0"/>
        <w:spacing w:before="0" w:after="120" w:line="240" w:lineRule="auto"/>
        <w:ind w:left="0" w:right="0" w:firstLine="0"/>
        <w:jc w:val="left"/>
      </w:pPr>
      <w:bookmarkStart w:id="687" w:name="bookmark687"/>
      <w:bookmarkEnd w:id="687"/>
      <w:r>
        <w:rPr>
          <w:b/>
          <w:bCs/>
          <w:color w:val="000000"/>
          <w:spacing w:val="0"/>
          <w:w w:val="100"/>
          <w:position w:val="0"/>
        </w:rPr>
        <w:t>.</w:t>
      </w:r>
      <w:r>
        <w:rPr>
          <w:b/>
          <w:bCs/>
          <w:color w:val="000000"/>
          <w:spacing w:val="0"/>
          <w:w w:val="100"/>
          <w:position w:val="0"/>
        </w:rPr>
        <w:t>合同资产情况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1"/>
        </w:numPr>
        <w:shd w:val="clear" w:color="auto" w:fill="auto"/>
        <w:tabs>
          <w:tab w:pos="430" w:val="left"/>
        </w:tabs>
        <w:bidi w:val="0"/>
        <w:spacing w:before="0" w:after="120" w:line="240" w:lineRule="auto"/>
        <w:ind w:left="0" w:right="0" w:firstLine="0"/>
        <w:jc w:val="left"/>
      </w:pPr>
      <w:bookmarkStart w:id="688" w:name="bookmark688"/>
      <w:bookmarkEnd w:id="688"/>
      <w:r>
        <w:rPr>
          <w:b/>
          <w:bCs/>
          <w:color w:val="000000"/>
          <w:spacing w:val="0"/>
          <w:w w:val="100"/>
          <w:position w:val="0"/>
        </w:rPr>
        <w:t>.</w:t>
      </w:r>
      <w:r>
        <w:rPr>
          <w:b/>
          <w:bCs/>
          <w:color w:val="000000"/>
          <w:spacing w:val="0"/>
          <w:w w:val="100"/>
          <w:position w:val="0"/>
        </w:rPr>
        <w:t>报告期内账面价值发生重大变动的金额和原因</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1"/>
        </w:numPr>
        <w:shd w:val="clear" w:color="auto" w:fill="auto"/>
        <w:tabs>
          <w:tab w:pos="430" w:val="left"/>
        </w:tabs>
        <w:bidi w:val="0"/>
        <w:spacing w:before="0" w:after="280" w:line="240" w:lineRule="auto"/>
        <w:ind w:left="0" w:right="0" w:firstLine="0"/>
        <w:jc w:val="left"/>
      </w:pPr>
      <w:bookmarkStart w:id="689" w:name="bookmark689"/>
      <w:bookmarkEnd w:id="689"/>
      <w:r>
        <w:rPr>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0" w:line="240" w:lineRule="auto"/>
        <w:ind w:left="0" w:right="0" w:firstLine="0"/>
        <w:jc w:val="left"/>
      </w:pPr>
      <w:bookmarkStart w:id="690" w:name="bookmark690"/>
      <w:bookmarkStart w:id="691" w:name="bookmark691"/>
      <w:bookmarkStart w:id="692" w:name="bookmark692"/>
      <w:r>
        <w:rPr>
          <w:color w:val="000000"/>
          <w:spacing w:val="0"/>
          <w:w w:val="100"/>
          <w:position w:val="0"/>
          <w:sz w:val="24"/>
          <w:szCs w:val="24"/>
        </w:rPr>
        <w:t>其他说明：</w:t>
      </w:r>
      <w:bookmarkEnd w:id="690"/>
      <w:bookmarkEnd w:id="691"/>
      <w:bookmarkEnd w:id="692"/>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90" w:val="left"/>
        </w:tabs>
        <w:bidi w:val="0"/>
        <w:spacing w:before="0" w:after="120" w:line="240" w:lineRule="auto"/>
        <w:ind w:left="0" w:right="0" w:firstLine="0"/>
        <w:jc w:val="left"/>
      </w:pPr>
      <w:bookmarkStart w:id="693" w:name="bookmark693"/>
      <w:r>
        <w:rPr>
          <w:b/>
          <w:bCs/>
          <w:color w:val="000000"/>
          <w:spacing w:val="0"/>
          <w:w w:val="100"/>
          <w:position w:val="0"/>
        </w:rPr>
        <w:t>1</w:t>
      </w:r>
      <w:bookmarkEnd w:id="693"/>
      <w:r>
        <w:rPr>
          <w:b/>
          <w:bCs/>
          <w:color w:val="000000"/>
          <w:spacing w:val="0"/>
          <w:w w:val="100"/>
          <w:position w:val="0"/>
        </w:rPr>
        <w:t>1、</w:t>
        <w:tab/>
        <w:t>持有待售资产</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90" w:val="left"/>
        </w:tabs>
        <w:bidi w:val="0"/>
        <w:spacing w:before="0" w:after="120" w:line="240" w:lineRule="auto"/>
        <w:ind w:left="0" w:right="0" w:firstLine="0"/>
        <w:jc w:val="left"/>
      </w:pPr>
      <w:bookmarkStart w:id="694" w:name="bookmark694"/>
      <w:r>
        <w:rPr>
          <w:b/>
          <w:bCs/>
          <w:color w:val="000000"/>
          <w:spacing w:val="0"/>
          <w:w w:val="100"/>
          <w:position w:val="0"/>
        </w:rPr>
        <w:t>1</w:t>
      </w:r>
      <w:bookmarkEnd w:id="694"/>
      <w:r>
        <w:rPr>
          <w:b/>
          <w:bCs/>
          <w:color w:val="000000"/>
          <w:spacing w:val="0"/>
          <w:w w:val="100"/>
          <w:position w:val="0"/>
        </w:rPr>
        <w:t>2、</w:t>
        <w:tab/>
        <w:t>一年内到期的非流动资产</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2"/>
        <w:keepNext w:val="0"/>
        <w:keepLines w:val="0"/>
        <w:widowControl w:val="0"/>
        <w:shd w:val="clear" w:color="auto" w:fill="auto"/>
        <w:tabs>
          <w:tab w:pos="490" w:val="left"/>
        </w:tabs>
        <w:bidi w:val="0"/>
        <w:spacing w:before="0" w:after="120" w:line="240" w:lineRule="auto"/>
        <w:ind w:left="0" w:right="0" w:firstLine="0"/>
        <w:jc w:val="left"/>
      </w:pPr>
      <w:bookmarkStart w:id="695" w:name="bookmark695"/>
      <w:r>
        <w:rPr>
          <w:b/>
          <w:bCs/>
          <w:color w:val="000000"/>
          <w:spacing w:val="0"/>
          <w:w w:val="100"/>
          <w:position w:val="0"/>
        </w:rPr>
        <w:t>1</w:t>
      </w:r>
      <w:bookmarkEnd w:id="695"/>
      <w:r>
        <w:rPr>
          <w:b/>
          <w:bCs/>
          <w:color w:val="000000"/>
          <w:spacing w:val="0"/>
          <w:w w:val="100"/>
          <w:position w:val="0"/>
        </w:rPr>
        <w:t>3、</w:t>
        <w:tab/>
        <w:t>其他流动资产</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11"/>
        <w:gridCol w:w="2846"/>
        <w:gridCol w:w="2779"/>
      </w:tblGrid>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预计负债追偿款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20,257,484.02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20,257,484.02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暂估进项税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78,510,698.24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52,330,669.16</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待摊销费用</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4,203,909.42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11,768,936.29</w:t>
            </w:r>
          </w:p>
        </w:tc>
      </w:tr>
    </w:tbl>
    <w:tbl>
      <w:tblPr>
        <w:tblOverlap w:val="never"/>
        <w:jc w:val="center"/>
        <w:tblLayout w:type="fixed"/>
      </w:tblPr>
      <w:tblGrid>
        <w:gridCol w:w="3211"/>
        <w:gridCol w:w="2846"/>
        <w:gridCol w:w="2779"/>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4,291.84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102,976,383.52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84,357,089.47</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无</w:t>
      </w:r>
    </w:p>
    <w:p>
      <w:pPr>
        <w:pStyle w:val="Style2"/>
        <w:keepNext w:val="0"/>
        <w:keepLines w:val="0"/>
        <w:widowControl w:val="0"/>
        <w:shd w:val="clear" w:color="auto" w:fill="auto"/>
        <w:tabs>
          <w:tab w:pos="490" w:val="left"/>
        </w:tabs>
        <w:bidi w:val="0"/>
        <w:spacing w:before="0" w:after="300" w:line="240" w:lineRule="auto"/>
        <w:ind w:left="0" w:right="0" w:firstLine="0"/>
        <w:jc w:val="left"/>
      </w:pPr>
      <w:bookmarkStart w:id="696" w:name="bookmark696"/>
      <w:r>
        <w:rPr>
          <w:b/>
          <w:bCs/>
          <w:color w:val="000000"/>
          <w:spacing w:val="0"/>
          <w:w w:val="100"/>
          <w:position w:val="0"/>
        </w:rPr>
        <w:t>1</w:t>
      </w:r>
      <w:bookmarkEnd w:id="696"/>
      <w:r>
        <w:rPr>
          <w:b/>
          <w:bCs/>
          <w:color w:val="000000"/>
          <w:spacing w:val="0"/>
          <w:w w:val="100"/>
          <w:position w:val="0"/>
        </w:rPr>
        <w:t>4、</w:t>
        <w:tab/>
        <w:t>债权投资</w:t>
      </w:r>
    </w:p>
    <w:p>
      <w:pPr>
        <w:pStyle w:val="Style2"/>
        <w:keepNext w:val="0"/>
        <w:keepLines w:val="0"/>
        <w:widowControl w:val="0"/>
        <w:numPr>
          <w:ilvl w:val="0"/>
          <w:numId w:val="203"/>
        </w:numPr>
        <w:shd w:val="clear" w:color="auto" w:fill="auto"/>
        <w:tabs>
          <w:tab w:pos="430" w:val="left"/>
        </w:tabs>
        <w:bidi w:val="0"/>
        <w:spacing w:before="0" w:after="120" w:line="240" w:lineRule="auto"/>
        <w:ind w:left="0" w:right="0" w:firstLine="0"/>
        <w:jc w:val="left"/>
      </w:pPr>
      <w:bookmarkStart w:id="697" w:name="bookmark697"/>
      <w:bookmarkEnd w:id="697"/>
      <w:r>
        <w:rPr>
          <w:b/>
          <w:bCs/>
          <w:color w:val="000000"/>
          <w:spacing w:val="0"/>
          <w:w w:val="100"/>
          <w:position w:val="0"/>
        </w:rPr>
        <w:t>.</w:t>
      </w:r>
      <w:r>
        <w:rPr>
          <w:b/>
          <w:bCs/>
          <w:color w:val="000000"/>
          <w:spacing w:val="0"/>
          <w:w w:val="100"/>
          <w:position w:val="0"/>
        </w:rPr>
        <w:t>债权投资情况</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3"/>
        </w:numPr>
        <w:shd w:val="clear" w:color="auto" w:fill="auto"/>
        <w:tabs>
          <w:tab w:pos="430" w:val="left"/>
        </w:tabs>
        <w:bidi w:val="0"/>
        <w:spacing w:before="0" w:after="120" w:line="240" w:lineRule="auto"/>
        <w:ind w:left="0" w:right="0" w:firstLine="0"/>
        <w:jc w:val="left"/>
      </w:pPr>
      <w:bookmarkStart w:id="698" w:name="bookmark698"/>
      <w:bookmarkEnd w:id="698"/>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3"/>
        </w:numPr>
        <w:shd w:val="clear" w:color="auto" w:fill="auto"/>
        <w:tabs>
          <w:tab w:pos="430" w:val="left"/>
        </w:tabs>
        <w:bidi w:val="0"/>
        <w:spacing w:before="0" w:after="120" w:line="240" w:lineRule="auto"/>
        <w:ind w:left="0" w:right="0" w:firstLine="0"/>
        <w:jc w:val="left"/>
      </w:pPr>
      <w:bookmarkStart w:id="699" w:name="bookmark699"/>
      <w:bookmarkEnd w:id="699"/>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490" w:val="left"/>
        </w:tabs>
        <w:bidi w:val="0"/>
        <w:spacing w:before="0" w:after="300" w:line="240" w:lineRule="auto"/>
        <w:ind w:left="0" w:right="0" w:firstLine="0"/>
        <w:jc w:val="left"/>
      </w:pPr>
      <w:bookmarkStart w:id="700" w:name="bookmark700"/>
      <w:r>
        <w:rPr>
          <w:b/>
          <w:bCs/>
          <w:color w:val="000000"/>
          <w:spacing w:val="0"/>
          <w:w w:val="100"/>
          <w:position w:val="0"/>
        </w:rPr>
        <w:t>1</w:t>
      </w:r>
      <w:bookmarkEnd w:id="700"/>
      <w:r>
        <w:rPr>
          <w:b/>
          <w:bCs/>
          <w:color w:val="000000"/>
          <w:spacing w:val="0"/>
          <w:w w:val="100"/>
          <w:position w:val="0"/>
        </w:rPr>
        <w:t>5、</w:t>
        <w:tab/>
        <w:t>其他债权投资</w:t>
      </w:r>
    </w:p>
    <w:p>
      <w:pPr>
        <w:pStyle w:val="Style2"/>
        <w:keepNext w:val="0"/>
        <w:keepLines w:val="0"/>
        <w:widowControl w:val="0"/>
        <w:numPr>
          <w:ilvl w:val="0"/>
          <w:numId w:val="205"/>
        </w:numPr>
        <w:shd w:val="clear" w:color="auto" w:fill="auto"/>
        <w:tabs>
          <w:tab w:pos="430" w:val="left"/>
        </w:tabs>
        <w:bidi w:val="0"/>
        <w:spacing w:before="0" w:after="300" w:line="240" w:lineRule="auto"/>
        <w:ind w:left="0" w:right="0" w:firstLine="0"/>
        <w:jc w:val="left"/>
      </w:pPr>
      <w:bookmarkStart w:id="701" w:name="bookmark701"/>
      <w:bookmarkEnd w:id="701"/>
      <w:r>
        <w:rPr>
          <w:b/>
          <w:bCs/>
          <w:color w:val="000000"/>
          <w:spacing w:val="0"/>
          <w:w w:val="100"/>
          <w:position w:val="0"/>
        </w:rPr>
        <w:t>.</w:t>
      </w:r>
      <w:r>
        <w:rPr>
          <w:b/>
          <w:bCs/>
          <w:color w:val="000000"/>
          <w:spacing w:val="0"/>
          <w:w w:val="100"/>
          <w:position w:val="0"/>
        </w:rPr>
        <w:t>其他债权投资情况</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205"/>
        </w:numPr>
        <w:shd w:val="clear" w:color="auto" w:fill="auto"/>
        <w:tabs>
          <w:tab w:pos="430" w:val="left"/>
        </w:tabs>
        <w:bidi w:val="0"/>
        <w:spacing w:before="0" w:after="300" w:line="240" w:lineRule="auto"/>
        <w:ind w:left="0" w:right="0" w:firstLine="0"/>
        <w:jc w:val="left"/>
      </w:pPr>
      <w:bookmarkStart w:id="702" w:name="bookmark702"/>
      <w:bookmarkEnd w:id="702"/>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205"/>
        </w:numPr>
        <w:shd w:val="clear" w:color="auto" w:fill="auto"/>
        <w:tabs>
          <w:tab w:pos="430" w:val="left"/>
        </w:tabs>
        <w:bidi w:val="0"/>
        <w:spacing w:before="0" w:after="120" w:line="240" w:lineRule="auto"/>
        <w:ind w:left="0" w:right="0" w:firstLine="0"/>
        <w:jc w:val="left"/>
      </w:pPr>
      <w:bookmarkStart w:id="703" w:name="bookmark703"/>
      <w:bookmarkEnd w:id="703"/>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520" w:line="41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bookmarkStart w:id="704" w:name="bookmark704"/>
      <w:r>
        <w:rPr>
          <w:b/>
          <w:bCs/>
          <w:color w:val="000000"/>
          <w:spacing w:val="0"/>
          <w:w w:val="100"/>
          <w:position w:val="0"/>
        </w:rPr>
        <w:t>1</w:t>
      </w:r>
      <w:bookmarkEnd w:id="704"/>
      <w:r>
        <w:rPr>
          <w:b/>
          <w:bCs/>
          <w:color w:val="000000"/>
          <w:spacing w:val="0"/>
          <w:w w:val="100"/>
          <w:position w:val="0"/>
        </w:rPr>
        <w:t>6、长期应收款</w:t>
      </w:r>
    </w:p>
    <w:p>
      <w:pPr>
        <w:pStyle w:val="Style2"/>
        <w:keepNext w:val="0"/>
        <w:keepLines w:val="0"/>
        <w:widowControl w:val="0"/>
        <w:numPr>
          <w:ilvl w:val="0"/>
          <w:numId w:val="207"/>
        </w:numPr>
        <w:shd w:val="clear" w:color="auto" w:fill="auto"/>
        <w:tabs>
          <w:tab w:pos="430" w:val="left"/>
        </w:tabs>
        <w:bidi w:val="0"/>
        <w:spacing w:before="0" w:after="40" w:line="240" w:lineRule="auto"/>
        <w:ind w:left="0" w:right="0" w:firstLine="0"/>
        <w:jc w:val="left"/>
      </w:pPr>
      <w:bookmarkStart w:id="705" w:name="bookmark705"/>
      <w:bookmarkEnd w:id="705"/>
      <w:r>
        <w:rPr>
          <w:b/>
          <w:bCs/>
          <w:color w:val="000000"/>
          <w:spacing w:val="0"/>
          <w:w w:val="100"/>
          <w:position w:val="0"/>
        </w:rPr>
        <w:t>.长期应收款情况</w:t>
      </w:r>
    </w:p>
    <w:p>
      <w:pPr>
        <w:pStyle w:val="Style2"/>
        <w:keepNext w:val="0"/>
        <w:keepLines w:val="0"/>
        <w:widowControl w:val="0"/>
        <w:shd w:val="clear" w:color="auto" w:fill="auto"/>
        <w:bidi w:val="0"/>
        <w:spacing w:before="0" w:after="400" w:line="41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7"/>
        </w:numPr>
        <w:shd w:val="clear" w:color="auto" w:fill="auto"/>
        <w:tabs>
          <w:tab w:pos="430" w:val="left"/>
        </w:tabs>
        <w:bidi w:val="0"/>
        <w:spacing w:before="0" w:after="40" w:line="418" w:lineRule="exact"/>
        <w:ind w:left="0" w:right="0" w:firstLine="0"/>
        <w:jc w:val="left"/>
      </w:pPr>
      <w:bookmarkStart w:id="706" w:name="bookmark706"/>
      <w:bookmarkEnd w:id="706"/>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440" w:line="41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520" w:line="41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7"/>
        </w:numPr>
        <w:shd w:val="clear" w:color="auto" w:fill="auto"/>
        <w:tabs>
          <w:tab w:pos="430" w:val="left"/>
        </w:tabs>
        <w:bidi w:val="0"/>
        <w:spacing w:before="0" w:after="40" w:line="418" w:lineRule="exact"/>
        <w:ind w:left="0" w:right="0" w:firstLine="0"/>
        <w:jc w:val="left"/>
      </w:pPr>
      <w:bookmarkStart w:id="707" w:name="bookmark707"/>
      <w:bookmarkEnd w:id="707"/>
      <w:r>
        <w:rPr>
          <w:b/>
          <w:bCs/>
          <w:color w:val="000000"/>
          <w:spacing w:val="0"/>
          <w:w w:val="100"/>
          <w:position w:val="0"/>
        </w:rPr>
        <w:t>.</w:t>
      </w:r>
      <w:r>
        <w:rPr>
          <w:b/>
          <w:bCs/>
          <w:color w:val="000000"/>
          <w:spacing w:val="0"/>
          <w:w w:val="100"/>
          <w:position w:val="0"/>
        </w:rPr>
        <w:t>因金融资产转移而终止确认的长期应收款</w:t>
      </w:r>
    </w:p>
    <w:p>
      <w:pPr>
        <w:pStyle w:val="Style2"/>
        <w:keepNext w:val="0"/>
        <w:keepLines w:val="0"/>
        <w:widowControl w:val="0"/>
        <w:shd w:val="clear" w:color="auto" w:fill="auto"/>
        <w:tabs>
          <w:tab w:pos="859" w:val="left"/>
        </w:tabs>
        <w:bidi w:val="0"/>
        <w:spacing w:before="0" w:after="520" w:line="41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7"/>
        </w:numPr>
        <w:shd w:val="clear" w:color="auto" w:fill="auto"/>
        <w:tabs>
          <w:tab w:pos="430" w:val="left"/>
        </w:tabs>
        <w:bidi w:val="0"/>
        <w:spacing w:before="0" w:after="40" w:line="418" w:lineRule="exact"/>
        <w:ind w:left="0" w:right="0" w:firstLine="0"/>
        <w:jc w:val="left"/>
      </w:pPr>
      <w:bookmarkStart w:id="708" w:name="bookmark708"/>
      <w:bookmarkEnd w:id="708"/>
      <w:r>
        <w:rPr>
          <w:b/>
          <w:bCs/>
          <w:color w:val="000000"/>
          <w:spacing w:val="0"/>
          <w:w w:val="100"/>
          <w:position w:val="0"/>
        </w:rPr>
        <w:t>.转移长期应收款且继续涉入形成的资产、负债金额</w:t>
      </w:r>
    </w:p>
    <w:p>
      <w:pPr>
        <w:pStyle w:val="Style2"/>
        <w:keepNext w:val="0"/>
        <w:keepLines w:val="0"/>
        <w:widowControl w:val="0"/>
        <w:shd w:val="clear" w:color="auto" w:fill="auto"/>
        <w:tabs>
          <w:tab w:pos="859" w:val="left"/>
        </w:tabs>
        <w:bidi w:val="0"/>
        <w:spacing w:before="0" w:after="400" w:line="41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1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418" w:lineRule="exact"/>
        <w:ind w:left="0" w:right="0" w:firstLine="0"/>
        <w:jc w:val="left"/>
        <w:sectPr>
          <w:footnotePr>
            <w:pos w:val="pageBottom"/>
            <w:numFmt w:val="decimal"/>
            <w:numRestart w:val="continuous"/>
          </w:footnotePr>
          <w:pgSz w:w="11900" w:h="16840"/>
          <w:pgMar w:top="1518" w:right="1253" w:bottom="2022" w:left="177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160" w:after="140" w:line="240" w:lineRule="auto"/>
        <w:ind w:left="0" w:right="0" w:firstLine="0"/>
        <w:jc w:val="left"/>
      </w:pPr>
      <w:bookmarkStart w:id="709" w:name="bookmark709"/>
      <w:r>
        <w:rPr>
          <w:b/>
          <w:bCs/>
          <w:color w:val="000000"/>
          <w:spacing w:val="0"/>
          <w:w w:val="100"/>
          <w:position w:val="0"/>
        </w:rPr>
        <w:t>1</w:t>
      </w:r>
      <w:bookmarkEnd w:id="709"/>
      <w:r>
        <w:rPr>
          <w:b/>
          <w:bCs/>
          <w:color w:val="000000"/>
          <w:spacing w:val="0"/>
          <w:w w:val="100"/>
          <w:position w:val="0"/>
        </w:rPr>
        <w:t>7、长期股权投资</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1880" w:right="0" w:firstLine="0"/>
        <w:jc w:val="left"/>
        <w:rPr>
          <w:sz w:val="17"/>
          <w:szCs w:val="17"/>
        </w:rPr>
      </w:pPr>
      <w:r>
        <w:rPr>
          <w:b w:val="0"/>
          <w:bCs w:val="0"/>
          <w:color w:val="000000"/>
          <w:spacing w:val="0"/>
          <w:w w:val="100"/>
          <w:position w:val="0"/>
          <w:sz w:val="17"/>
          <w:szCs w:val="17"/>
        </w:rPr>
        <w:t>单位：元 币种：人民币</w:t>
      </w:r>
    </w:p>
    <w:tbl>
      <w:tblPr>
        <w:tblOverlap w:val="never"/>
        <w:jc w:val="center"/>
        <w:tblLayout w:type="fixed"/>
      </w:tblPr>
      <w:tblGrid>
        <w:gridCol w:w="2981"/>
        <w:gridCol w:w="1416"/>
        <w:gridCol w:w="1277"/>
        <w:gridCol w:w="288"/>
        <w:gridCol w:w="1277"/>
        <w:gridCol w:w="283"/>
        <w:gridCol w:w="1133"/>
        <w:gridCol w:w="422"/>
        <w:gridCol w:w="1138"/>
        <w:gridCol w:w="1286"/>
        <w:gridCol w:w="1277"/>
        <w:gridCol w:w="1104"/>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期初</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期末</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减值准备</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50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少</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投</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权益法下确</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认的投资损</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461" w:lineRule="exact"/>
              <w:ind w:left="0" w:right="0" w:firstLine="0"/>
              <w:jc w:val="both"/>
              <w:rPr>
                <w:sz w:val="17"/>
                <w:szCs w:val="17"/>
              </w:rPr>
            </w:pPr>
            <w:r>
              <w:rPr>
                <w:color w:val="000000"/>
                <w:spacing w:val="0"/>
                <w:w w:val="100"/>
                <w:position w:val="0"/>
                <w:sz w:val="17"/>
                <w:szCs w:val="17"/>
              </w:rPr>
              <w:t>其 他 综 合 收</w:t>
            </w:r>
          </w:p>
          <w:p>
            <w:pPr>
              <w:pStyle w:val="Style24"/>
              <w:keepNext w:val="0"/>
              <w:keepLines w:val="0"/>
              <w:widowControl w:val="0"/>
              <w:shd w:val="clear" w:color="auto" w:fill="auto"/>
              <w:bidi w:val="0"/>
              <w:spacing w:before="0" w:after="0" w:line="461" w:lineRule="exact"/>
              <w:ind w:left="0" w:right="0" w:firstLine="0"/>
              <w:jc w:val="both"/>
              <w:rPr>
                <w:sz w:val="17"/>
                <w:szCs w:val="17"/>
              </w:rPr>
            </w:pPr>
            <w:r>
              <w:rPr>
                <w:color w:val="000000"/>
                <w:spacing w:val="0"/>
                <w:w w:val="100"/>
                <w:position w:val="0"/>
                <w:sz w:val="17"/>
                <w:szCs w:val="17"/>
              </w:rPr>
              <w:t>益 调 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其他权益变</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3" w:lineRule="exact"/>
              <w:ind w:left="0" w:right="0" w:firstLine="0"/>
              <w:jc w:val="center"/>
              <w:rPr>
                <w:sz w:val="17"/>
                <w:szCs w:val="17"/>
              </w:rPr>
            </w:pPr>
            <w:r>
              <w:rPr>
                <w:color w:val="000000"/>
                <w:spacing w:val="0"/>
                <w:w w:val="100"/>
                <w:position w:val="0"/>
                <w:sz w:val="17"/>
                <w:szCs w:val="17"/>
              </w:rPr>
              <w:t>宣</w:t>
            </w:r>
          </w:p>
          <w:p>
            <w:pPr>
              <w:pStyle w:val="Style24"/>
              <w:keepNext w:val="0"/>
              <w:keepLines w:val="0"/>
              <w:widowControl w:val="0"/>
              <w:shd w:val="clear" w:color="auto" w:fill="auto"/>
              <w:bidi w:val="0"/>
              <w:spacing w:before="0" w:after="0" w:line="463" w:lineRule="exact"/>
              <w:ind w:left="0" w:right="0" w:firstLine="0"/>
              <w:jc w:val="both"/>
              <w:rPr>
                <w:sz w:val="17"/>
                <w:szCs w:val="17"/>
              </w:rPr>
            </w:pPr>
            <w:r>
              <w:rPr>
                <w:color w:val="000000"/>
                <w:spacing w:val="0"/>
                <w:w w:val="100"/>
                <w:position w:val="0"/>
                <w:sz w:val="17"/>
                <w:szCs w:val="17"/>
              </w:rPr>
              <w:t>告 发 放 现</w:t>
            </w:r>
          </w:p>
          <w:p>
            <w:pPr>
              <w:pStyle w:val="Style24"/>
              <w:keepNext w:val="0"/>
              <w:keepLines w:val="0"/>
              <w:widowControl w:val="0"/>
              <w:shd w:val="clear" w:color="auto" w:fill="auto"/>
              <w:bidi w:val="0"/>
              <w:spacing w:before="0" w:after="0" w:line="463" w:lineRule="exact"/>
              <w:ind w:left="0" w:right="0" w:firstLine="0"/>
              <w:jc w:val="both"/>
              <w:rPr>
                <w:sz w:val="17"/>
                <w:szCs w:val="17"/>
              </w:rPr>
            </w:pPr>
            <w:r>
              <w:rPr>
                <w:color w:val="000000"/>
                <w:spacing w:val="0"/>
                <w:w w:val="100"/>
                <w:position w:val="0"/>
                <w:sz w:val="17"/>
                <w:szCs w:val="17"/>
              </w:rPr>
              <w:t>金 股 利 或</w:t>
            </w:r>
          </w:p>
          <w:p>
            <w:pPr>
              <w:pStyle w:val="Style24"/>
              <w:keepNext w:val="0"/>
              <w:keepLines w:val="0"/>
              <w:widowControl w:val="0"/>
              <w:shd w:val="clear" w:color="auto" w:fill="auto"/>
              <w:bidi w:val="0"/>
              <w:spacing w:before="0" w:after="0" w:line="463" w:lineRule="exact"/>
              <w:ind w:left="0" w:right="0" w:firstLine="0"/>
              <w:jc w:val="both"/>
              <w:rPr>
                <w:sz w:val="17"/>
                <w:szCs w:val="17"/>
              </w:rPr>
            </w:pPr>
            <w:r>
              <w:rPr>
                <w:color w:val="000000"/>
                <w:spacing w:val="0"/>
                <w:w w:val="100"/>
                <w:position w:val="0"/>
                <w:sz w:val="17"/>
                <w:szCs w:val="17"/>
              </w:rPr>
              <w:t>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计提减值准</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0" w:hRule="exact"/>
        </w:trPr>
        <w:tc>
          <w:tcPr>
            <w:gridSpan w:val="1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1416"/>
        <w:gridCol w:w="1277"/>
        <w:gridCol w:w="288"/>
        <w:gridCol w:w="1277"/>
        <w:gridCol w:w="283"/>
        <w:gridCol w:w="1133"/>
        <w:gridCol w:w="422"/>
        <w:gridCol w:w="1138"/>
        <w:gridCol w:w="1286"/>
        <w:gridCol w:w="1277"/>
        <w:gridCol w:w="1104"/>
      </w:tblGrid>
      <w:tr>
        <w:trPr>
          <w:trHeight w:val="475" w:hRule="exact"/>
        </w:trPr>
        <w:tc>
          <w:tcPr>
            <w:gridSpan w:val="1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北京映天下网络科技有限公司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3,578,820.93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-2,311,414.69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1,787,406.24</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北京云微星璨网络技术有限公司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632,651.82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-173,731.89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458,919.93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458,919.93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北京爱马思国际文化科技有限公司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16,775,110.00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-4,875,943.03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18,399,166.97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宁夏小圃贸易有限公司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-30,881.31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2,469,118.69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北京朗昆文化产业发展有限公司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-14,859.70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8,251,806.97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北京淘秀新媒体科技有限公司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我秀城市数字科技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杭州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-1,841,054.92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1,158,945.08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20,986,582.75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-9,247,885.54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458,919.93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32,066,443.95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458,919.93</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20,986,582.75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17,266,666.67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-9,247,885.54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458,919.93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32,066,443.95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458,919.93</w:t>
            </w:r>
          </w:p>
        </w:tc>
      </w:tr>
    </w:tbl>
    <w:p>
      <w:pPr>
        <w:widowControl w:val="0"/>
        <w:spacing w:after="579" w:line="1" w:lineRule="exact"/>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40"/>
        <w:jc w:val="left"/>
        <w:sectPr>
          <w:footnotePr>
            <w:pos w:val="pageBottom"/>
            <w:numFmt w:val="decimal"/>
            <w:numRestart w:val="continuous"/>
          </w:footnotePr>
          <w:pgSz w:w="16840" w:h="11900" w:orient="landscape"/>
          <w:pgMar w:top="1792" w:right="1512" w:bottom="2362" w:left="1428" w:header="0" w:footer="3" w:gutter="0"/>
          <w:cols w:space="720"/>
          <w:noEndnote/>
          <w:rtlGutter w:val="0"/>
          <w:docGrid w:linePitch="360"/>
        </w:sectPr>
      </w:pPr>
      <w:r>
        <w:rPr>
          <w:color w:val="000000"/>
          <w:spacing w:val="0"/>
          <w:w w:val="100"/>
          <w:position w:val="0"/>
        </w:rPr>
        <w:t>北京云微星璨网络技术有限公司拟于</w:t>
      </w:r>
      <w:r>
        <w:rPr>
          <w:rFonts w:ascii="Times New Roman" w:eastAsia="Times New Roman" w:hAnsi="Times New Roman" w:cs="Times New Roman"/>
          <w:color w:val="000000"/>
          <w:spacing w:val="0"/>
          <w:w w:val="100"/>
          <w:position w:val="0"/>
        </w:rPr>
        <w:t>2022</w:t>
      </w:r>
      <w:r>
        <w:rPr>
          <w:color w:val="000000"/>
          <w:spacing w:val="0"/>
          <w:w w:val="100"/>
          <w:position w:val="0"/>
        </w:rPr>
        <w:t>年注销，考虑已无法收回投资款，本期全额计提减值准备。</w:t>
      </w:r>
    </w:p>
    <w:p>
      <w:pPr>
        <w:pStyle w:val="Style2"/>
        <w:keepNext w:val="0"/>
        <w:keepLines w:val="0"/>
        <w:widowControl w:val="0"/>
        <w:shd w:val="clear" w:color="auto" w:fill="auto"/>
        <w:bidi w:val="0"/>
        <w:spacing w:before="220" w:after="300" w:line="240" w:lineRule="auto"/>
        <w:ind w:left="0" w:right="0" w:firstLine="0"/>
        <w:jc w:val="both"/>
      </w:pPr>
      <w:bookmarkStart w:id="710" w:name="bookmark710"/>
      <w:r>
        <w:rPr>
          <w:b/>
          <w:bCs/>
          <w:color w:val="000000"/>
          <w:spacing w:val="0"/>
          <w:w w:val="100"/>
          <w:position w:val="0"/>
        </w:rPr>
        <w:t>1</w:t>
      </w:r>
      <w:bookmarkEnd w:id="710"/>
      <w:r>
        <w:rPr>
          <w:b/>
          <w:bCs/>
          <w:color w:val="000000"/>
          <w:spacing w:val="0"/>
          <w:w w:val="100"/>
          <w:position w:val="0"/>
        </w:rPr>
        <w:t>8、其他权益工具投资</w:t>
      </w:r>
    </w:p>
    <w:p>
      <w:pPr>
        <w:pStyle w:val="Style2"/>
        <w:keepNext w:val="0"/>
        <w:keepLines w:val="0"/>
        <w:widowControl w:val="0"/>
        <w:numPr>
          <w:ilvl w:val="0"/>
          <w:numId w:val="209"/>
        </w:numPr>
        <w:shd w:val="clear" w:color="auto" w:fill="auto"/>
        <w:bidi w:val="0"/>
        <w:spacing w:before="0" w:after="120" w:line="240" w:lineRule="auto"/>
        <w:ind w:left="0" w:right="0" w:firstLine="0"/>
        <w:jc w:val="both"/>
      </w:pPr>
      <w:bookmarkStart w:id="711" w:name="bookmark711"/>
      <w:bookmarkEnd w:id="711"/>
      <w:r>
        <w:rPr>
          <w:b/>
          <w:bCs/>
          <w:color w:val="000000"/>
          <w:spacing w:val="0"/>
          <w:w w:val="100"/>
          <w:position w:val="0"/>
        </w:rPr>
        <w:t>.</w:t>
      </w:r>
      <w:r>
        <w:rPr>
          <w:b/>
          <w:bCs/>
          <w:color w:val="000000"/>
          <w:spacing w:val="0"/>
          <w:w w:val="100"/>
          <w:position w:val="0"/>
        </w:rPr>
        <w:t>其他权益工具投资情况</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830"/>
        <w:gridCol w:w="2357"/>
        <w:gridCol w:w="2650"/>
      </w:tblGrid>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微岚星空(北京)信息技术有限公司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1,000,000.00</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北京凤梨科技有限公司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15,000,000.00</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北京瑞赢创科信息技术有限公司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5,000,000.00</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黄翠仙食品科技(云南)有限责任公司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1,200,118.81</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北京唱吧科技股份有限公司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20,000,000.00</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上海慧球通信科技有限公司［注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41,000,000.00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42,200,118.81</w:t>
            </w:r>
          </w:p>
        </w:tc>
      </w:tr>
    </w:tbl>
    <w:p>
      <w:pPr>
        <w:pStyle w:val="Style21"/>
        <w:keepNext w:val="0"/>
        <w:keepLines w:val="0"/>
        <w:widowControl w:val="0"/>
        <w:shd w:val="clear" w:color="auto" w:fill="auto"/>
        <w:bidi w:val="0"/>
        <w:spacing w:before="0" w:after="0" w:line="240" w:lineRule="auto"/>
        <w:ind w:left="422" w:right="0" w:firstLine="0"/>
        <w:jc w:val="left"/>
      </w:pPr>
      <w:r>
        <w:rPr>
          <w:b w:val="0"/>
          <w:bCs w:val="0"/>
          <w:color w:val="000000"/>
          <w:spacing w:val="0"/>
          <w:w w:val="100"/>
          <w:position w:val="0"/>
        </w:rPr>
        <w:t>［注</w:t>
      </w:r>
      <w:r>
        <w:rPr>
          <w:b w:val="0"/>
          <w:bCs w:val="0"/>
          <w:color w:val="000000"/>
          <w:spacing w:val="0"/>
          <w:w w:val="100"/>
          <w:position w:val="0"/>
        </w:rPr>
        <w:t>1］</w:t>
      </w:r>
      <w:r>
        <w:rPr>
          <w:b w:val="0"/>
          <w:bCs w:val="0"/>
          <w:color w:val="000000"/>
          <w:spacing w:val="0"/>
          <w:w w:val="100"/>
          <w:position w:val="0"/>
        </w:rPr>
        <w:t>上海慧球通信科技有限公司已无实际经营，相关投资公允价值为</w:t>
      </w:r>
      <w:r>
        <w:rPr>
          <w:b w:val="0"/>
          <w:bCs w:val="0"/>
          <w:color w:val="000000"/>
          <w:spacing w:val="0"/>
          <w:w w:val="100"/>
          <w:position w:val="0"/>
        </w:rPr>
        <w:t>0</w:t>
      </w:r>
      <w:r>
        <w:rPr>
          <w:b w:val="0"/>
          <w:bCs w:val="0"/>
          <w:color w:val="000000"/>
          <w:spacing w:val="0"/>
          <w:w w:val="100"/>
          <w:position w:val="0"/>
        </w:rPr>
        <w:t>。</w:t>
      </w:r>
    </w:p>
    <w:p>
      <w:pPr>
        <w:widowControl w:val="0"/>
        <w:spacing w:after="679" w:line="1" w:lineRule="exact"/>
      </w:pPr>
    </w:p>
    <w:p>
      <w:pPr>
        <w:pStyle w:val="Style2"/>
        <w:keepNext w:val="0"/>
        <w:keepLines w:val="0"/>
        <w:widowControl w:val="0"/>
        <w:numPr>
          <w:ilvl w:val="0"/>
          <w:numId w:val="209"/>
        </w:numPr>
        <w:shd w:val="clear" w:color="auto" w:fill="auto"/>
        <w:bidi w:val="0"/>
        <w:spacing w:before="0" w:after="300" w:line="240" w:lineRule="auto"/>
        <w:ind w:left="0" w:right="0" w:firstLine="0"/>
        <w:jc w:val="both"/>
      </w:pPr>
      <w:bookmarkStart w:id="712" w:name="bookmark712"/>
      <w:bookmarkEnd w:id="712"/>
      <w:r>
        <w:rPr>
          <w:b/>
          <w:bCs/>
          <w:color w:val="000000"/>
          <w:spacing w:val="0"/>
          <w:w w:val="100"/>
          <w:position w:val="0"/>
        </w:rPr>
        <w:t>.</w:t>
      </w:r>
      <w:r>
        <w:rPr>
          <w:b/>
          <w:bCs/>
          <w:color w:val="000000"/>
          <w:spacing w:val="0"/>
          <w:w w:val="100"/>
          <w:position w:val="0"/>
        </w:rPr>
        <w:t>非交易性权益工具投资的情况</w:t>
      </w:r>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rPr>
        <w:t>口适用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both"/>
      </w:pPr>
      <w:bookmarkStart w:id="713" w:name="bookmark713"/>
      <w:r>
        <w:rPr>
          <w:b/>
          <w:bCs/>
          <w:color w:val="000000"/>
          <w:spacing w:val="0"/>
          <w:w w:val="100"/>
          <w:position w:val="0"/>
        </w:rPr>
        <w:t>1</w:t>
      </w:r>
      <w:bookmarkEnd w:id="713"/>
      <w:r>
        <w:rPr>
          <w:b/>
          <w:bCs/>
          <w:color w:val="000000"/>
          <w:spacing w:val="0"/>
          <w:w w:val="100"/>
          <w:position w:val="0"/>
        </w:rPr>
        <w:t>9、其他非流动金融资产</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566"/>
        <w:gridCol w:w="2621"/>
        <w:gridCol w:w="2650"/>
      </w:tblGrid>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430" w:val="left"/>
        </w:tabs>
        <w:bidi w:val="0"/>
        <w:spacing w:before="0" w:after="0" w:line="408" w:lineRule="exact"/>
        <w:ind w:left="0" w:right="0" w:firstLine="0"/>
        <w:jc w:val="center"/>
      </w:pPr>
      <w:bookmarkStart w:id="714" w:name="bookmark714"/>
      <w:r>
        <w:rPr>
          <w:rFonts w:ascii="Times New Roman" w:eastAsia="Times New Roman" w:hAnsi="Times New Roman" w:cs="Times New Roman"/>
          <w:color w:val="000000"/>
          <w:spacing w:val="0"/>
          <w:w w:val="100"/>
          <w:position w:val="0"/>
        </w:rPr>
        <w:t>（</w:t>
      </w:r>
      <w:bookmarkEnd w:id="714"/>
      <w:r>
        <w:rPr>
          <w:rFonts w:ascii="Times New Roman" w:eastAsia="Times New Roman" w:hAnsi="Times New Roman" w:cs="Times New Roman"/>
          <w:color w:val="000000"/>
          <w:spacing w:val="0"/>
          <w:w w:val="100"/>
          <w:position w:val="0"/>
        </w:rPr>
        <w:t>1）</w:t>
        <w:tab/>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日，本公司与深圳晨源鸿策股权投资基金合伙企业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签署协</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议，以</w:t>
      </w:r>
      <w:r>
        <w:rPr>
          <w:rFonts w:ascii="Times New Roman" w:eastAsia="Times New Roman" w:hAnsi="Times New Roman" w:cs="Times New Roman"/>
          <w:color w:val="000000"/>
          <w:spacing w:val="0"/>
          <w:w w:val="100"/>
          <w:position w:val="0"/>
        </w:rPr>
        <w:t>99,000,000.00</w:t>
      </w:r>
      <w:r>
        <w:rPr>
          <w:color w:val="000000"/>
          <w:spacing w:val="0"/>
          <w:w w:val="100"/>
          <w:position w:val="0"/>
        </w:rPr>
        <w:t>元对深圳晨源鸿策股权投资基金合伙企业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进行出资，本公司持其 </w:t>
      </w:r>
      <w:r>
        <w:rPr>
          <w:rFonts w:ascii="Times New Roman" w:eastAsia="Times New Roman" w:hAnsi="Times New Roman" w:cs="Times New Roman"/>
          <w:color w:val="000000"/>
          <w:spacing w:val="0"/>
          <w:w w:val="100"/>
          <w:position w:val="0"/>
        </w:rPr>
        <w:t>19.8%</w:t>
      </w:r>
      <w:r>
        <w:rPr>
          <w:color w:val="000000"/>
          <w:spacing w:val="0"/>
          <w:w w:val="100"/>
          <w:position w:val="0"/>
        </w:rPr>
        <w:t>的合伙份额。根据约定，出资款分三期缴付，截止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日，已支付出资款 </w:t>
      </w:r>
      <w:r>
        <w:rPr>
          <w:rFonts w:ascii="Times New Roman" w:eastAsia="Times New Roman" w:hAnsi="Times New Roman" w:cs="Times New Roman"/>
          <w:color w:val="000000"/>
          <w:spacing w:val="0"/>
          <w:w w:val="100"/>
          <w:position w:val="0"/>
        </w:rPr>
        <w:t xml:space="preserve">66,000,000.00 </w:t>
      </w:r>
      <w:r>
        <w:rPr>
          <w:color w:val="000000"/>
          <w:spacing w:val="0"/>
          <w:w w:val="100"/>
          <w:position w:val="0"/>
        </w:rPr>
        <w:t>元。</w:t>
      </w:r>
    </w:p>
    <w:p>
      <w:pPr>
        <w:pStyle w:val="Style2"/>
        <w:keepNext w:val="0"/>
        <w:keepLines w:val="0"/>
        <w:widowControl w:val="0"/>
        <w:shd w:val="clear" w:color="auto" w:fill="auto"/>
        <w:tabs>
          <w:tab w:pos="848" w:val="left"/>
        </w:tabs>
        <w:bidi w:val="0"/>
        <w:spacing w:before="0" w:after="440" w:line="408" w:lineRule="exact"/>
        <w:ind w:left="0" w:right="0" w:firstLine="440"/>
        <w:jc w:val="left"/>
      </w:pPr>
      <w:bookmarkStart w:id="715" w:name="bookmark715"/>
      <w:r>
        <w:rPr>
          <w:rFonts w:ascii="Times New Roman" w:eastAsia="Times New Roman" w:hAnsi="Times New Roman" w:cs="Times New Roman"/>
          <w:color w:val="000000"/>
          <w:spacing w:val="0"/>
          <w:w w:val="100"/>
          <w:position w:val="0"/>
        </w:rPr>
        <w:t>（</w:t>
      </w:r>
      <w:bookmarkEnd w:id="715"/>
      <w:r>
        <w:rPr>
          <w:rFonts w:ascii="Times New Roman" w:eastAsia="Times New Roman" w:hAnsi="Times New Roman" w:cs="Times New Roman"/>
          <w:color w:val="000000"/>
          <w:spacing w:val="0"/>
          <w:w w:val="100"/>
          <w:position w:val="0"/>
        </w:rPr>
        <w:t>2）</w:t>
        <w:tab/>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日，本公司之子公司北京天下联赢科技有限公司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以下简称“天下联赢公 司”</w:t>
      </w:r>
      <w:r>
        <w:rPr>
          <w:color w:val="000000"/>
          <w:spacing w:val="0"/>
          <w:w w:val="100"/>
          <w:position w:val="0"/>
        </w:rPr>
        <w:t>）</w:t>
      </w:r>
      <w:r>
        <w:rPr>
          <w:color w:val="000000"/>
          <w:spacing w:val="0"/>
          <w:w w:val="100"/>
          <w:position w:val="0"/>
        </w:rPr>
        <w:t>与湖南沁肤季贸易有限公司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以下简称“沁肤季公司”</w:t>
      </w:r>
      <w:r>
        <w:rPr>
          <w:color w:val="000000"/>
          <w:spacing w:val="0"/>
          <w:w w:val="100"/>
          <w:position w:val="0"/>
        </w:rPr>
        <w:t>）</w:t>
      </w:r>
      <w:r>
        <w:rPr>
          <w:color w:val="000000"/>
          <w:spacing w:val="0"/>
          <w:w w:val="100"/>
          <w:position w:val="0"/>
        </w:rPr>
        <w:t>、湖南奇树网络科技有限公司、姚向 东、湖南智诚宏瑞企业管理合伙企业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等签订《债转股协议》。根据协议约定，天下联 赢公司向沁肤季公司提供总额为人民币</w:t>
      </w:r>
      <w:r>
        <w:rPr>
          <w:rFonts w:ascii="Times New Roman" w:eastAsia="Times New Roman" w:hAnsi="Times New Roman" w:cs="Times New Roman"/>
          <w:color w:val="000000"/>
          <w:spacing w:val="0"/>
          <w:w w:val="100"/>
          <w:position w:val="0"/>
        </w:rPr>
        <w:t>51,000,000.00</w:t>
      </w:r>
      <w:r>
        <w:rPr>
          <w:color w:val="000000"/>
          <w:spacing w:val="0"/>
          <w:w w:val="100"/>
          <w:position w:val="0"/>
        </w:rPr>
        <w:t>元的借款，借款期限为第一期协议贷款支 付之日起</w:t>
      </w:r>
      <w:r>
        <w:rPr>
          <w:rFonts w:ascii="Times New Roman" w:eastAsia="Times New Roman" w:hAnsi="Times New Roman" w:cs="Times New Roman"/>
          <w:color w:val="000000"/>
          <w:spacing w:val="0"/>
          <w:w w:val="100"/>
          <w:position w:val="0"/>
        </w:rPr>
        <w:t>15</w:t>
      </w:r>
      <w:r>
        <w:rPr>
          <w:color w:val="000000"/>
          <w:spacing w:val="0"/>
          <w:w w:val="100"/>
          <w:position w:val="0"/>
        </w:rPr>
        <w:t>个月，年利率为</w:t>
      </w:r>
      <w:r>
        <w:rPr>
          <w:rFonts w:ascii="Times New Roman" w:eastAsia="Times New Roman" w:hAnsi="Times New Roman" w:cs="Times New Roman"/>
          <w:color w:val="000000"/>
          <w:spacing w:val="0"/>
          <w:w w:val="100"/>
          <w:position w:val="0"/>
        </w:rPr>
        <w:t>10%</w:t>
      </w:r>
      <w:r>
        <w:rPr>
          <w:color w:val="000000"/>
          <w:spacing w:val="0"/>
          <w:w w:val="100"/>
          <w:position w:val="0"/>
        </w:rPr>
        <w:t>，利息应在还款时与贷款本金一并支付。根据协议约定，自天 下联赢公司向沁肤季公司支付第一期借款后</w:t>
      </w:r>
      <w:r>
        <w:rPr>
          <w:rFonts w:ascii="Times New Roman" w:eastAsia="Times New Roman" w:hAnsi="Times New Roman" w:cs="Times New Roman"/>
          <w:color w:val="000000"/>
          <w:spacing w:val="0"/>
          <w:w w:val="100"/>
          <w:position w:val="0"/>
        </w:rPr>
        <w:t>15</w:t>
      </w:r>
      <w:r>
        <w:rPr>
          <w:color w:val="000000"/>
          <w:spacing w:val="0"/>
          <w:w w:val="100"/>
          <w:position w:val="0"/>
        </w:rPr>
        <w:t>个月内，有权选择将全部借款按照沁肤季公司投 后估值人民币</w:t>
      </w:r>
      <w:r>
        <w:rPr>
          <w:rFonts w:ascii="Times New Roman" w:eastAsia="Times New Roman" w:hAnsi="Times New Roman" w:cs="Times New Roman"/>
          <w:color w:val="000000"/>
          <w:spacing w:val="0"/>
          <w:w w:val="100"/>
          <w:position w:val="0"/>
        </w:rPr>
        <w:t>1</w:t>
      </w:r>
      <w:r>
        <w:rPr>
          <w:color w:val="000000"/>
          <w:spacing w:val="0"/>
          <w:w w:val="100"/>
          <w:position w:val="0"/>
        </w:rPr>
        <w:t>亿元，债转股成对沁肤季公司</w:t>
      </w:r>
      <w:r>
        <w:rPr>
          <w:rFonts w:ascii="Times New Roman" w:eastAsia="Times New Roman" w:hAnsi="Times New Roman" w:cs="Times New Roman"/>
          <w:color w:val="000000"/>
          <w:spacing w:val="0"/>
          <w:w w:val="100"/>
          <w:position w:val="0"/>
        </w:rPr>
        <w:t>51%</w:t>
      </w:r>
      <w:r>
        <w:rPr>
          <w:color w:val="000000"/>
          <w:spacing w:val="0"/>
          <w:w w:val="100"/>
          <w:position w:val="0"/>
        </w:rPr>
        <w:t>的股权。截止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日，天下联赢 公司已根据协议支付</w:t>
      </w:r>
      <w:r>
        <w:rPr>
          <w:rFonts w:ascii="Times New Roman" w:eastAsia="Times New Roman" w:hAnsi="Times New Roman" w:cs="Times New Roman"/>
          <w:color w:val="000000"/>
          <w:spacing w:val="0"/>
          <w:w w:val="100"/>
          <w:position w:val="0"/>
        </w:rPr>
        <w:t>51,000,000.00</w:t>
      </w:r>
      <w:r>
        <w:rPr>
          <w:color w:val="000000"/>
          <w:spacing w:val="0"/>
          <w:w w:val="100"/>
          <w:position w:val="0"/>
        </w:rPr>
        <w:t>元。</w:t>
      </w:r>
    </w:p>
    <w:p>
      <w:pPr>
        <w:pStyle w:val="Style2"/>
        <w:keepNext w:val="0"/>
        <w:keepLines w:val="0"/>
        <w:widowControl w:val="0"/>
        <w:shd w:val="clear" w:color="auto" w:fill="auto"/>
        <w:tabs>
          <w:tab w:pos="562" w:val="left"/>
        </w:tabs>
        <w:bidi w:val="0"/>
        <w:spacing w:before="0" w:after="0" w:line="408" w:lineRule="exact"/>
        <w:ind w:left="0" w:right="0" w:firstLine="0"/>
        <w:jc w:val="left"/>
      </w:pPr>
      <w:bookmarkStart w:id="716" w:name="bookmark716"/>
      <w:r>
        <w:rPr>
          <w:b/>
          <w:bCs/>
          <w:color w:val="000000"/>
          <w:spacing w:val="0"/>
          <w:w w:val="100"/>
          <w:position w:val="0"/>
        </w:rPr>
        <w:t>2</w:t>
      </w:r>
      <w:bookmarkEnd w:id="716"/>
      <w:r>
        <w:rPr>
          <w:b/>
          <w:bCs/>
          <w:color w:val="000000"/>
          <w:spacing w:val="0"/>
          <w:w w:val="100"/>
          <w:position w:val="0"/>
        </w:rPr>
        <w:t>0、</w:t>
        <w:tab/>
        <w:t>投资性房地产</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投资性房地产计量模式</w:t>
      </w:r>
    </w:p>
    <w:p>
      <w:pPr>
        <w:pStyle w:val="Style2"/>
        <w:keepNext w:val="0"/>
        <w:keepLines w:val="0"/>
        <w:widowControl w:val="0"/>
        <w:shd w:val="clear" w:color="auto" w:fill="auto"/>
        <w:bidi w:val="0"/>
        <w:spacing w:before="0" w:after="560" w:line="40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62" w:val="left"/>
        </w:tabs>
        <w:bidi w:val="0"/>
        <w:spacing w:before="0" w:after="280" w:line="408" w:lineRule="exact"/>
        <w:ind w:left="0" w:right="0" w:firstLine="0"/>
        <w:jc w:val="left"/>
      </w:pPr>
      <w:bookmarkStart w:id="717" w:name="bookmark717"/>
      <w:r>
        <w:rPr>
          <w:b/>
          <w:bCs/>
          <w:color w:val="000000"/>
          <w:spacing w:val="0"/>
          <w:w w:val="100"/>
          <w:position w:val="0"/>
        </w:rPr>
        <w:t>2</w:t>
      </w:r>
      <w:bookmarkEnd w:id="717"/>
      <w:r>
        <w:rPr>
          <w:b/>
          <w:bCs/>
          <w:color w:val="000000"/>
          <w:spacing w:val="0"/>
          <w:w w:val="100"/>
          <w:position w:val="0"/>
        </w:rPr>
        <w:t>1、</w:t>
        <w:tab/>
        <w:t>固定资产</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项目列示</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30"/>
        <w:gridCol w:w="2794"/>
        <w:gridCol w:w="2813"/>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33,001,362.55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5,712,422.97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33,001,362.55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5,712,422.97</w:t>
            </w:r>
          </w:p>
        </w:tc>
      </w:tr>
    </w:tbl>
    <w:p>
      <w:pPr>
        <w:widowControl w:val="0"/>
        <w:spacing w:after="439" w:line="1" w:lineRule="exact"/>
      </w:pPr>
    </w:p>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其他说明</w:t>
      </w:r>
      <w:r>
        <w:rPr>
          <w:color w:val="000000"/>
          <w:spacing w:val="0"/>
          <w:w w:val="100"/>
          <w:position w:val="0"/>
          <w:sz w:val="24"/>
          <w:szCs w:val="24"/>
        </w:rPr>
        <w:t>：</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固定资产</w:t>
      </w:r>
    </w:p>
    <w:p>
      <w:pPr>
        <w:pStyle w:val="Style2"/>
        <w:keepNext w:val="0"/>
        <w:keepLines w:val="0"/>
        <w:widowControl w:val="0"/>
        <w:shd w:val="clear" w:color="auto" w:fill="auto"/>
        <w:bidi w:val="0"/>
        <w:spacing w:before="0" w:after="120" w:line="240" w:lineRule="auto"/>
        <w:ind w:left="0" w:right="0" w:firstLine="0"/>
        <w:jc w:val="left"/>
      </w:pPr>
      <w:bookmarkStart w:id="718" w:name="bookmark718"/>
      <w:r>
        <w:rPr>
          <w:b/>
          <w:bCs/>
          <w:color w:val="000000"/>
          <w:spacing w:val="0"/>
          <w:w w:val="100"/>
          <w:position w:val="0"/>
        </w:rPr>
        <w:t>（</w:t>
      </w:r>
      <w:bookmarkEnd w:id="718"/>
      <w:r>
        <w:rPr>
          <w:b/>
          <w:bCs/>
          <w:color w:val="000000"/>
          <w:spacing w:val="0"/>
          <w:w w:val="100"/>
          <w:position w:val="0"/>
        </w:rPr>
        <w:t>1）.</w:t>
      </w:r>
      <w:r>
        <w:rPr>
          <w:b/>
          <w:bCs/>
          <w:color w:val="000000"/>
          <w:spacing w:val="0"/>
          <w:w w:val="100"/>
          <w:position w:val="0"/>
        </w:rPr>
        <w:t>固定资产情况</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26"/>
        <w:gridCol w:w="1555"/>
        <w:gridCol w:w="1104"/>
        <w:gridCol w:w="1171"/>
        <w:gridCol w:w="1435"/>
        <w:gridCol w:w="1445"/>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电子及其他</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322" w:hRule="exact"/>
        </w:trPr>
        <w:tc>
          <w:tcPr>
            <w:gridSpan w:val="6"/>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一、账面原值：</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435,289.38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8,387,002.31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8,822,291.69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21,187,191.84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10,084,479.16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31,271,671.00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8,528,527.50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8,528,527.50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21,187,191.84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1,471,066.05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22,658,257.89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84,885.61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84,885.61</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435,289.38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81,248.00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516,537.38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22,958.00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22,958.00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435,289.38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58,290.00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493,579.38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21,187,191.84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18,390,233.47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39,577,425.31</w:t>
            </w:r>
          </w:p>
        </w:tc>
      </w:tr>
      <w:tr>
        <w:trPr>
          <w:trHeight w:val="470" w:hRule="exact"/>
        </w:trPr>
        <w:tc>
          <w:tcPr>
            <w:gridSpan w:val="6"/>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3,109,868.72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3,109,868.72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1,167,183.79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79,803.02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2,337,209.10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3,584,195.91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1,167,183.79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79,803.02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2,285,547.33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3,532,534.14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51,661.77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51,661.77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79,803.02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38,198.85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118,001.87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21,810.10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21,810.10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79,803.02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16,388.75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96,191.77</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1,167,183.79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5,408,878.97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6,576,062.76</w:t>
            </w:r>
          </w:p>
        </w:tc>
      </w:tr>
      <w:tr>
        <w:trPr>
          <w:trHeight w:val="470" w:hRule="exact"/>
        </w:trPr>
        <w:tc>
          <w:tcPr>
            <w:gridSpan w:val="6"/>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126"/>
        <w:gridCol w:w="1555"/>
        <w:gridCol w:w="1104"/>
        <w:gridCol w:w="1171"/>
        <w:gridCol w:w="1435"/>
        <w:gridCol w:w="144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gridSpan w:val="6"/>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20,020,008.05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12,981,354.50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33,001,362.55</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435,289.38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5,277,133.59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5,712,422.97</w:t>
            </w:r>
          </w:p>
        </w:tc>
      </w:tr>
    </w:tbl>
    <w:p>
      <w:pPr>
        <w:widowControl w:val="0"/>
        <w:spacing w:after="159" w:line="1" w:lineRule="exact"/>
      </w:pPr>
    </w:p>
    <w:p>
      <w:pPr>
        <w:pStyle w:val="Style2"/>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［注</w:t>
      </w:r>
      <w:r>
        <w:rPr>
          <w:color w:val="000000"/>
          <w:spacing w:val="0"/>
          <w:w w:val="100"/>
          <w:position w:val="0"/>
        </w:rPr>
        <w:t>1］</w:t>
      </w:r>
      <w:r>
        <w:rPr>
          <w:color w:val="000000"/>
          <w:spacing w:val="0"/>
          <w:w w:val="100"/>
          <w:position w:val="0"/>
        </w:rPr>
        <w:t>期末已提足折旧仍继续使用的固定资产原值</w:t>
      </w:r>
      <w:r>
        <w:rPr>
          <w:color w:val="000000"/>
          <w:spacing w:val="0"/>
          <w:w w:val="100"/>
          <w:position w:val="0"/>
        </w:rPr>
        <w:t>257,872.00</w:t>
      </w:r>
      <w:r>
        <w:rPr>
          <w:color w:val="000000"/>
          <w:spacing w:val="0"/>
          <w:w w:val="100"/>
          <w:position w:val="0"/>
        </w:rPr>
        <w:t>元。</w:t>
      </w:r>
    </w:p>
    <w:p>
      <w:pPr>
        <w:pStyle w:val="Style2"/>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本期其他减少系合并范围减少导致。</w:t>
      </w:r>
    </w:p>
    <w:p>
      <w:pPr>
        <w:pStyle w:val="Style2"/>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［注</w:t>
      </w:r>
      <w:r>
        <w:rPr>
          <w:color w:val="000000"/>
          <w:spacing w:val="0"/>
          <w:w w:val="100"/>
          <w:position w:val="0"/>
        </w:rPr>
        <w:t>3］</w:t>
      </w:r>
      <w:r>
        <w:rPr>
          <w:color w:val="000000"/>
          <w:spacing w:val="0"/>
          <w:w w:val="100"/>
          <w:position w:val="0"/>
        </w:rPr>
        <w:t>期末未发现固定资产存在明显减值迹象，故未计提减值准备。</w:t>
      </w:r>
    </w:p>
    <w:p>
      <w:pPr>
        <w:pStyle w:val="Style2"/>
        <w:keepNext w:val="0"/>
        <w:keepLines w:val="0"/>
        <w:widowControl w:val="0"/>
        <w:numPr>
          <w:ilvl w:val="0"/>
          <w:numId w:val="211"/>
        </w:numPr>
        <w:shd w:val="clear" w:color="auto" w:fill="auto"/>
        <w:tabs>
          <w:tab w:pos="430" w:val="left"/>
        </w:tabs>
        <w:bidi w:val="0"/>
        <w:spacing w:before="0" w:after="220" w:line="240" w:lineRule="auto"/>
        <w:ind w:left="0" w:right="0" w:firstLine="0"/>
        <w:jc w:val="left"/>
      </w:pPr>
      <w:bookmarkStart w:id="719" w:name="bookmark719"/>
      <w:bookmarkEnd w:id="719"/>
      <w:r>
        <w:rPr>
          <w:b/>
          <w:bCs/>
          <w:color w:val="000000"/>
          <w:spacing w:val="0"/>
          <w:w w:val="100"/>
          <w:position w:val="0"/>
        </w:rPr>
        <w:t>.</w:t>
      </w:r>
      <w:r>
        <w:rPr>
          <w:b/>
          <w:bCs/>
          <w:color w:val="000000"/>
          <w:spacing w:val="0"/>
          <w:w w:val="100"/>
          <w:position w:val="0"/>
        </w:rPr>
        <w:t>暂时闲置的固定资产情况</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30" w:val="left"/>
        </w:tabs>
        <w:bidi w:val="0"/>
        <w:spacing w:before="0" w:after="220" w:line="240" w:lineRule="auto"/>
        <w:ind w:left="0" w:right="0" w:firstLine="0"/>
        <w:jc w:val="left"/>
      </w:pPr>
      <w:bookmarkStart w:id="720" w:name="bookmark720"/>
      <w:bookmarkEnd w:id="720"/>
      <w:r>
        <w:rPr>
          <w:b/>
          <w:bCs/>
          <w:color w:val="000000"/>
          <w:spacing w:val="0"/>
          <w:w w:val="100"/>
          <w:position w:val="0"/>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30" w:val="left"/>
        </w:tabs>
        <w:bidi w:val="0"/>
        <w:spacing w:before="0" w:after="220" w:line="240" w:lineRule="auto"/>
        <w:ind w:left="0" w:right="0" w:firstLine="0"/>
        <w:jc w:val="left"/>
      </w:pPr>
      <w:bookmarkStart w:id="721" w:name="bookmark721"/>
      <w:bookmarkEnd w:id="721"/>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30" w:val="left"/>
        </w:tabs>
        <w:bidi w:val="0"/>
        <w:spacing w:before="0" w:after="220" w:line="240" w:lineRule="auto"/>
        <w:ind w:left="0" w:right="0" w:firstLine="0"/>
        <w:jc w:val="left"/>
      </w:pPr>
      <w:bookmarkStart w:id="722" w:name="bookmark722"/>
      <w:bookmarkEnd w:id="722"/>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固定资产清理</w:t>
      </w:r>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20" w:line="240" w:lineRule="auto"/>
        <w:ind w:left="0" w:right="0" w:firstLine="0"/>
        <w:jc w:val="left"/>
      </w:pPr>
      <w:bookmarkStart w:id="723" w:name="bookmark723"/>
      <w:r>
        <w:rPr>
          <w:b/>
          <w:bCs/>
          <w:color w:val="000000"/>
          <w:spacing w:val="0"/>
          <w:w w:val="100"/>
          <w:position w:val="0"/>
        </w:rPr>
        <w:t>2</w:t>
      </w:r>
      <w:bookmarkEnd w:id="723"/>
      <w:r>
        <w:rPr>
          <w:b/>
          <w:bCs/>
          <w:color w:val="000000"/>
          <w:spacing w:val="0"/>
          <w:w w:val="100"/>
          <w:position w:val="0"/>
        </w:rPr>
        <w:t xml:space="preserve">2、在建工程 </w:t>
      </w:r>
      <w:r>
        <w:rPr>
          <w:b/>
          <w:bCs/>
          <w:color w:val="000000"/>
          <w:spacing w:val="0"/>
          <w:w w:val="100"/>
          <w:position w:val="0"/>
        </w:rPr>
        <w:t>项目列示</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120"/>
        <w:gridCol w:w="2861"/>
        <w:gridCol w:w="285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1,720,067.53</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1,720,067.53</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在建工程</w:t>
      </w:r>
    </w:p>
    <w:p>
      <w:pPr>
        <w:pStyle w:val="Style2"/>
        <w:keepNext w:val="0"/>
        <w:keepLines w:val="0"/>
        <w:widowControl w:val="0"/>
        <w:numPr>
          <w:ilvl w:val="0"/>
          <w:numId w:val="213"/>
        </w:numPr>
        <w:shd w:val="clear" w:color="auto" w:fill="auto"/>
        <w:bidi w:val="0"/>
        <w:spacing w:before="0" w:after="120" w:line="240" w:lineRule="auto"/>
        <w:ind w:left="0" w:right="0" w:firstLine="0"/>
        <w:jc w:val="left"/>
      </w:pPr>
      <w:bookmarkStart w:id="724" w:name="bookmark724"/>
      <w:bookmarkEnd w:id="724"/>
      <w:r>
        <w:rPr>
          <w:b/>
          <w:bCs/>
          <w:color w:val="000000"/>
          <w:spacing w:val="0"/>
          <w:w w:val="100"/>
          <w:position w:val="0"/>
        </w:rPr>
        <w:t>.</w:t>
      </w:r>
      <w:r>
        <w:rPr>
          <w:b/>
          <w:bCs/>
          <w:color w:val="000000"/>
          <w:spacing w:val="0"/>
          <w:w w:val="100"/>
          <w:position w:val="0"/>
        </w:rPr>
        <w:t>在建工程情况</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786"/>
        <w:gridCol w:w="1104"/>
        <w:gridCol w:w="1104"/>
        <w:gridCol w:w="1094"/>
        <w:gridCol w:w="1315"/>
        <w:gridCol w:w="1109"/>
        <w:gridCol w:w="1325"/>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1,720,067.53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1,720,067.53</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1,720,067.53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1,720,067.53</w:t>
            </w:r>
          </w:p>
        </w:tc>
      </w:tr>
    </w:tbl>
    <w:p>
      <w:pPr>
        <w:sectPr>
          <w:footnotePr>
            <w:pos w:val="pageBottom"/>
            <w:numFmt w:val="decimal"/>
            <w:numRestart w:val="continuous"/>
          </w:footnotePr>
          <w:pgSz w:w="11900" w:h="16840"/>
          <w:pgMar w:top="1522" w:right="1253" w:bottom="2256" w:left="1772" w:header="0" w:footer="3" w:gutter="0"/>
          <w:cols w:space="720"/>
          <w:noEndnote/>
          <w:rtlGutter w:val="0"/>
          <w:docGrid w:linePitch="360"/>
        </w:sectPr>
      </w:pPr>
    </w:p>
    <w:p>
      <w:pPr>
        <w:pStyle w:val="Style2"/>
        <w:keepNext w:val="0"/>
        <w:keepLines w:val="0"/>
        <w:widowControl w:val="0"/>
        <w:numPr>
          <w:ilvl w:val="0"/>
          <w:numId w:val="213"/>
        </w:numPr>
        <w:shd w:val="clear" w:color="auto" w:fill="auto"/>
        <w:bidi w:val="0"/>
        <w:spacing w:before="0" w:after="140" w:line="240" w:lineRule="auto"/>
        <w:ind w:left="0" w:right="0" w:firstLine="0"/>
        <w:jc w:val="left"/>
      </w:pPr>
      <w:bookmarkStart w:id="725" w:name="bookmark725"/>
      <w:bookmarkEnd w:id="725"/>
      <w:r>
        <w:rPr>
          <w:b/>
          <w:bCs/>
          <w:color w:val="000000"/>
          <w:spacing w:val="0"/>
          <w:w w:val="100"/>
          <w:position w:val="0"/>
        </w:rPr>
        <w:t>.</w:t>
      </w:r>
      <w:r>
        <w:rPr>
          <w:b/>
          <w:bCs/>
          <w:color w:val="000000"/>
          <w:spacing w:val="0"/>
          <w:w w:val="100"/>
          <w:position w:val="0"/>
        </w:rPr>
        <w:t>重要在建工程项目本期变动情况</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1"/>
        <w:gridCol w:w="994"/>
        <w:gridCol w:w="1416"/>
        <w:gridCol w:w="1704"/>
        <w:gridCol w:w="1560"/>
        <w:gridCol w:w="422"/>
        <w:gridCol w:w="672"/>
        <w:gridCol w:w="955"/>
        <w:gridCol w:w="946"/>
        <w:gridCol w:w="950"/>
        <w:gridCol w:w="936"/>
        <w:gridCol w:w="965"/>
        <w:gridCol w:w="941"/>
      </w:tblGrid>
      <w:tr>
        <w:trPr>
          <w:trHeight w:val="369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480"/>
              <w:jc w:val="left"/>
              <w:rPr>
                <w:sz w:val="17"/>
                <w:szCs w:val="17"/>
              </w:rPr>
            </w:pPr>
            <w:r>
              <w:rPr>
                <w:color w:val="000000"/>
                <w:spacing w:val="0"/>
                <w:w w:val="100"/>
                <w:position w:val="0"/>
                <w:sz w:val="17"/>
                <w:szCs w:val="17"/>
              </w:rPr>
              <w:t>期初</w:t>
            </w:r>
          </w:p>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本期转入固定资</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期</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其</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他</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少</w:t>
            </w:r>
          </w:p>
          <w:p>
            <w:pPr>
              <w:pStyle w:val="Style24"/>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金</w:t>
            </w:r>
          </w:p>
          <w:p>
            <w:pPr>
              <w:pStyle w:val="Style24"/>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期末</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工程累计</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投入占预</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算比例</w:t>
            </w:r>
          </w:p>
          <w:p>
            <w:pPr>
              <w:pStyle w:val="Style24"/>
              <w:keepNext w:val="0"/>
              <w:keepLines w:val="0"/>
              <w:widowControl w:val="0"/>
              <w:shd w:val="clear" w:color="auto" w:fill="auto"/>
              <w:bidi w:val="0"/>
              <w:spacing w:before="0" w:after="2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工程进度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利息资本</w:t>
            </w:r>
          </w:p>
          <w:p>
            <w:pPr>
              <w:pStyle w:val="Style24"/>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化累计金</w:t>
            </w:r>
          </w:p>
          <w:p>
            <w:pPr>
              <w:pStyle w:val="Style2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200"/>
              <w:jc w:val="left"/>
              <w:rPr>
                <w:sz w:val="17"/>
                <w:szCs w:val="17"/>
              </w:rPr>
            </w:pPr>
            <w:r>
              <w:rPr>
                <w:color w:val="000000"/>
                <w:spacing w:val="0"/>
                <w:w w:val="100"/>
                <w:position w:val="0"/>
                <w:sz w:val="17"/>
                <w:szCs w:val="17"/>
              </w:rPr>
              <w:t>其中：</w:t>
            </w:r>
          </w:p>
          <w:p>
            <w:pPr>
              <w:pStyle w:val="Style24"/>
              <w:keepNext w:val="0"/>
              <w:keepLines w:val="0"/>
              <w:widowControl w:val="0"/>
              <w:shd w:val="clear" w:color="auto" w:fill="auto"/>
              <w:bidi w:val="0"/>
              <w:spacing w:before="0" w:after="260" w:line="240" w:lineRule="auto"/>
              <w:ind w:left="0" w:right="0" w:firstLine="200"/>
              <w:jc w:val="left"/>
              <w:rPr>
                <w:sz w:val="17"/>
                <w:szCs w:val="17"/>
              </w:rPr>
            </w:pPr>
            <w:r>
              <w:rPr>
                <w:color w:val="000000"/>
                <w:spacing w:val="0"/>
                <w:w w:val="100"/>
                <w:position w:val="0"/>
                <w:sz w:val="17"/>
                <w:szCs w:val="17"/>
              </w:rPr>
              <w:t>本期利</w:t>
            </w:r>
          </w:p>
          <w:p>
            <w:pPr>
              <w:pStyle w:val="Style24"/>
              <w:keepNext w:val="0"/>
              <w:keepLines w:val="0"/>
              <w:widowControl w:val="0"/>
              <w:shd w:val="clear" w:color="auto" w:fill="auto"/>
              <w:bidi w:val="0"/>
              <w:spacing w:before="0" w:after="260" w:line="240" w:lineRule="auto"/>
              <w:ind w:left="0" w:right="0" w:firstLine="200"/>
              <w:jc w:val="left"/>
              <w:rPr>
                <w:sz w:val="17"/>
                <w:szCs w:val="17"/>
              </w:rPr>
            </w:pPr>
            <w:r>
              <w:rPr>
                <w:color w:val="000000"/>
                <w:spacing w:val="0"/>
                <w:w w:val="100"/>
                <w:position w:val="0"/>
                <w:sz w:val="17"/>
                <w:szCs w:val="17"/>
              </w:rPr>
              <w:t>息资本</w:t>
            </w:r>
          </w:p>
          <w:p>
            <w:pPr>
              <w:pStyle w:val="Style24"/>
              <w:keepNext w:val="0"/>
              <w:keepLines w:val="0"/>
              <w:widowControl w:val="0"/>
              <w:shd w:val="clear" w:color="auto" w:fill="auto"/>
              <w:bidi w:val="0"/>
              <w:spacing w:before="0" w:after="260" w:line="240" w:lineRule="auto"/>
              <w:ind w:left="0" w:right="0" w:firstLine="200"/>
              <w:jc w:val="left"/>
              <w:rPr>
                <w:sz w:val="17"/>
                <w:szCs w:val="17"/>
              </w:rPr>
            </w:pPr>
            <w:r>
              <w:rPr>
                <w:color w:val="000000"/>
                <w:spacing w:val="0"/>
                <w:w w:val="100"/>
                <w:position w:val="0"/>
                <w:sz w:val="17"/>
                <w:szCs w:val="17"/>
              </w:rPr>
              <w:t>化金额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本期利息</w:t>
            </w:r>
          </w:p>
          <w:p>
            <w:pPr>
              <w:pStyle w:val="Style24"/>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资本化率</w:t>
            </w:r>
          </w:p>
          <w:p>
            <w:pPr>
              <w:pStyle w:val="Style24"/>
              <w:keepNext w:val="0"/>
              <w:keepLines w:val="0"/>
              <w:widowControl w:val="0"/>
              <w:shd w:val="clear" w:color="auto" w:fill="auto"/>
              <w:bidi w:val="0"/>
              <w:spacing w:before="0" w:after="2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资金来</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源</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1,720,067.53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20,938,190.36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22,658,257.89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1,720,067.53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20,938,190.36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22,658,257.89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2329" w:right="1503" w:bottom="2329" w:left="1436" w:header="0" w:footer="3" w:gutter="0"/>
          <w:cols w:space="720"/>
          <w:noEndnote/>
          <w:rtlGutter w:val="0"/>
          <w:docGrid w:linePitch="360"/>
        </w:sectPr>
      </w:pPr>
    </w:p>
    <w:p>
      <w:pPr>
        <w:pStyle w:val="Style2"/>
        <w:keepNext w:val="0"/>
        <w:keepLines w:val="0"/>
        <w:widowControl w:val="0"/>
        <w:numPr>
          <w:ilvl w:val="0"/>
          <w:numId w:val="213"/>
        </w:numPr>
        <w:shd w:val="clear" w:color="auto" w:fill="auto"/>
        <w:tabs>
          <w:tab w:pos="430" w:val="left"/>
        </w:tabs>
        <w:bidi w:val="0"/>
        <w:spacing w:before="380" w:after="220" w:line="240" w:lineRule="auto"/>
        <w:ind w:left="0" w:right="0" w:firstLine="0"/>
        <w:jc w:val="left"/>
      </w:pPr>
      <w:bookmarkStart w:id="726" w:name="bookmark726"/>
      <w:bookmarkEnd w:id="726"/>
      <w:r>
        <w:rPr>
          <w:b/>
          <w:bCs/>
          <w:color w:val="000000"/>
          <w:spacing w:val="0"/>
          <w:w w:val="100"/>
          <w:position w:val="0"/>
        </w:rPr>
        <w:t>,</w:t>
      </w:r>
      <w:r>
        <w:rPr>
          <w:b/>
          <w:bCs/>
          <w:color w:val="000000"/>
          <w:spacing w:val="0"/>
          <w:w w:val="100"/>
          <w:position w:val="0"/>
        </w:rPr>
        <w:t>本期计提在建工程减值准备情况</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工程物资</w:t>
      </w:r>
    </w:p>
    <w:p>
      <w:pPr>
        <w:pStyle w:val="Style2"/>
        <w:keepNext w:val="0"/>
        <w:keepLines w:val="0"/>
        <w:widowControl w:val="0"/>
        <w:numPr>
          <w:ilvl w:val="0"/>
          <w:numId w:val="213"/>
        </w:numPr>
        <w:shd w:val="clear" w:color="auto" w:fill="auto"/>
        <w:tabs>
          <w:tab w:pos="430" w:val="left"/>
        </w:tabs>
        <w:bidi w:val="0"/>
        <w:spacing w:before="0" w:after="220" w:line="240" w:lineRule="auto"/>
        <w:ind w:left="0" w:right="0" w:firstLine="0"/>
        <w:jc w:val="left"/>
      </w:pPr>
      <w:bookmarkStart w:id="727" w:name="bookmark727"/>
      <w:bookmarkEnd w:id="727"/>
      <w:r>
        <w:rPr>
          <w:b/>
          <w:bCs/>
          <w:color w:val="000000"/>
          <w:spacing w:val="0"/>
          <w:w w:val="100"/>
          <w:position w:val="0"/>
        </w:rPr>
        <w:t>.</w:t>
      </w:r>
      <w:r>
        <w:rPr>
          <w:b/>
          <w:bCs/>
          <w:color w:val="000000"/>
          <w:spacing w:val="0"/>
          <w:w w:val="100"/>
          <w:position w:val="0"/>
        </w:rPr>
        <w:t>工程物资情况</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220" w:line="240" w:lineRule="auto"/>
        <w:ind w:left="0" w:right="0" w:firstLine="0"/>
        <w:jc w:val="left"/>
      </w:pPr>
      <w:bookmarkStart w:id="728" w:name="bookmark728"/>
      <w:r>
        <w:rPr>
          <w:b/>
          <w:bCs/>
          <w:color w:val="000000"/>
          <w:spacing w:val="0"/>
          <w:w w:val="100"/>
          <w:position w:val="0"/>
        </w:rPr>
        <w:t>2</w:t>
      </w:r>
      <w:bookmarkEnd w:id="728"/>
      <w:r>
        <w:rPr>
          <w:b/>
          <w:bCs/>
          <w:color w:val="000000"/>
          <w:spacing w:val="0"/>
          <w:w w:val="100"/>
          <w:position w:val="0"/>
        </w:rPr>
        <w:t>3、</w:t>
        <w:tab/>
        <w:t>生产性生物资产</w:t>
      </w:r>
    </w:p>
    <w:p>
      <w:pPr>
        <w:pStyle w:val="Style2"/>
        <w:keepNext w:val="0"/>
        <w:keepLines w:val="0"/>
        <w:widowControl w:val="0"/>
        <w:numPr>
          <w:ilvl w:val="0"/>
          <w:numId w:val="215"/>
        </w:numPr>
        <w:shd w:val="clear" w:color="auto" w:fill="auto"/>
        <w:tabs>
          <w:tab w:pos="430" w:val="left"/>
        </w:tabs>
        <w:bidi w:val="0"/>
        <w:spacing w:before="0" w:after="220" w:line="240" w:lineRule="auto"/>
        <w:ind w:left="0" w:right="0" w:firstLine="0"/>
        <w:jc w:val="left"/>
      </w:pPr>
      <w:bookmarkStart w:id="729" w:name="bookmark729"/>
      <w:bookmarkEnd w:id="729"/>
      <w:r>
        <w:rPr>
          <w:b/>
          <w:bCs/>
          <w:color w:val="000000"/>
          <w:spacing w:val="0"/>
          <w:w w:val="100"/>
          <w:position w:val="0"/>
        </w:rPr>
        <w:t>.</w:t>
      </w:r>
      <w:r>
        <w:rPr>
          <w:b/>
          <w:bCs/>
          <w:color w:val="000000"/>
          <w:spacing w:val="0"/>
          <w:w w:val="100"/>
          <w:position w:val="0"/>
        </w:rPr>
        <w:t>采用成本计量模式的生产性生物资产</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5"/>
        </w:numPr>
        <w:shd w:val="clear" w:color="auto" w:fill="auto"/>
        <w:tabs>
          <w:tab w:pos="430" w:val="left"/>
        </w:tabs>
        <w:bidi w:val="0"/>
        <w:spacing w:before="0" w:after="220" w:line="240" w:lineRule="auto"/>
        <w:ind w:left="0" w:right="0" w:firstLine="0"/>
        <w:jc w:val="left"/>
      </w:pPr>
      <w:bookmarkStart w:id="730" w:name="bookmark730"/>
      <w:bookmarkEnd w:id="730"/>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220" w:line="240" w:lineRule="auto"/>
        <w:ind w:left="0" w:right="0" w:firstLine="0"/>
        <w:jc w:val="left"/>
      </w:pPr>
      <w:bookmarkStart w:id="731" w:name="bookmark731"/>
      <w:r>
        <w:rPr>
          <w:b/>
          <w:bCs/>
          <w:color w:val="000000"/>
          <w:spacing w:val="0"/>
          <w:w w:val="100"/>
          <w:position w:val="0"/>
        </w:rPr>
        <w:t>2</w:t>
      </w:r>
      <w:bookmarkEnd w:id="731"/>
      <w:r>
        <w:rPr>
          <w:b/>
          <w:bCs/>
          <w:color w:val="000000"/>
          <w:spacing w:val="0"/>
          <w:w w:val="100"/>
          <w:position w:val="0"/>
        </w:rPr>
        <w:t>4、</w:t>
        <w:tab/>
        <w:t>油气资产</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220" w:line="240" w:lineRule="auto"/>
        <w:ind w:left="0" w:right="0" w:firstLine="0"/>
        <w:jc w:val="left"/>
      </w:pPr>
      <w:bookmarkStart w:id="732" w:name="bookmark732"/>
      <w:r>
        <w:rPr>
          <w:b/>
          <w:bCs/>
          <w:color w:val="000000"/>
          <w:spacing w:val="0"/>
          <w:w w:val="100"/>
          <w:position w:val="0"/>
        </w:rPr>
        <w:t>2</w:t>
      </w:r>
      <w:bookmarkEnd w:id="732"/>
      <w:r>
        <w:rPr>
          <w:b/>
          <w:bCs/>
          <w:color w:val="000000"/>
          <w:spacing w:val="0"/>
          <w:w w:val="100"/>
          <w:position w:val="0"/>
        </w:rPr>
        <w:t>5、</w:t>
        <w:tab/>
        <w:t>使用权资产</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22"/>
        <w:gridCol w:w="2654"/>
        <w:gridCol w:w="2861"/>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70"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67,121,577.03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67,121,577.03</w:t>
            </w:r>
          </w:p>
        </w:tc>
      </w:tr>
    </w:tbl>
    <w:p>
      <w:pPr>
        <w:spacing w:lineRule="exact" w:line="1"/>
        <w:rPr>
          <w:sz w:val="2"/>
          <w:szCs w:val="2"/>
        </w:rPr>
      </w:pPr>
      <w:r>
        <w:br w:type="page"/>
      </w:r>
    </w:p>
    <w:tbl>
      <w:tblPr>
        <w:tblOverlap w:val="never"/>
        <w:jc w:val="center"/>
        <w:tblLayout w:type="fixed"/>
      </w:tblPr>
      <w:tblGrid>
        <w:gridCol w:w="3322"/>
        <w:gridCol w:w="2654"/>
        <w:gridCol w:w="2861"/>
      </w:tblGrid>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44,065,223.63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44,065,223.63</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43,351,989.90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43,351,989.90</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713,233.73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713,233.73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111,186,800.66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111,186,800.66</w:t>
            </w:r>
          </w:p>
        </w:tc>
      </w:tr>
      <w:tr>
        <w:trPr>
          <w:trHeight w:val="470"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32,510,664.97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32,510,664.97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32,035,742.07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32,035,742.07</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474,922.90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474,922.90</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32,510,664.97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32,510,664.97</w:t>
            </w:r>
          </w:p>
        </w:tc>
      </w:tr>
      <w:tr>
        <w:trPr>
          <w:trHeight w:val="470"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78,676,135.69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78,676,135.69</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67,121,577.03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67,121,577.03</w:t>
            </w:r>
          </w:p>
        </w:tc>
      </w:tr>
    </w:tbl>
    <w:p>
      <w:pPr>
        <w:widowControl w:val="0"/>
        <w:spacing w:after="4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［注］期初数与上年年末数的差异详见本财务报表附注五、</w:t>
      </w:r>
      <w:r>
        <w:rPr>
          <w:color w:val="000000"/>
          <w:spacing w:val="0"/>
          <w:w w:val="100"/>
          <w:position w:val="0"/>
        </w:rPr>
        <w:t>44 (3)</w:t>
      </w:r>
      <w:r>
        <w:rPr>
          <w:color w:val="000000"/>
          <w:spacing w:val="0"/>
          <w:w w:val="100"/>
          <w:position w:val="0"/>
        </w:rPr>
        <w:t>之说明。</w:t>
      </w:r>
      <w:r>
        <w:br w:type="page"/>
      </w:r>
    </w:p>
    <w:p>
      <w:pPr>
        <w:pStyle w:val="Style2"/>
        <w:keepNext w:val="0"/>
        <w:keepLines w:val="0"/>
        <w:widowControl w:val="0"/>
        <w:shd w:val="clear" w:color="auto" w:fill="auto"/>
        <w:bidi w:val="0"/>
        <w:spacing w:before="0" w:after="140" w:line="240" w:lineRule="auto"/>
        <w:ind w:left="0" w:right="0" w:firstLine="0"/>
        <w:jc w:val="left"/>
      </w:pPr>
      <w:bookmarkStart w:id="733" w:name="bookmark733"/>
      <w:r>
        <w:rPr>
          <w:b/>
          <w:bCs/>
          <w:color w:val="000000"/>
          <w:spacing w:val="0"/>
          <w:w w:val="100"/>
          <w:position w:val="0"/>
        </w:rPr>
        <w:t>2</w:t>
      </w:r>
      <w:bookmarkEnd w:id="733"/>
      <w:r>
        <w:rPr>
          <w:b/>
          <w:bCs/>
          <w:color w:val="000000"/>
          <w:spacing w:val="0"/>
          <w:w w:val="100"/>
          <w:position w:val="0"/>
        </w:rPr>
        <w:t>6、无形资产</w:t>
      </w:r>
    </w:p>
    <w:p>
      <w:pPr>
        <w:pStyle w:val="Style2"/>
        <w:keepNext w:val="0"/>
        <w:keepLines w:val="0"/>
        <w:widowControl w:val="0"/>
        <w:numPr>
          <w:ilvl w:val="0"/>
          <w:numId w:val="217"/>
        </w:numPr>
        <w:shd w:val="clear" w:color="auto" w:fill="auto"/>
        <w:bidi w:val="0"/>
        <w:spacing w:before="0" w:after="100" w:line="240" w:lineRule="auto"/>
        <w:ind w:left="0" w:right="0" w:firstLine="0"/>
        <w:jc w:val="left"/>
      </w:pPr>
      <w:bookmarkStart w:id="734" w:name="bookmark734"/>
      <w:bookmarkEnd w:id="734"/>
      <w:r>
        <w:rPr>
          <w:b/>
          <w:bCs/>
          <w:color w:val="000000"/>
          <w:spacing w:val="0"/>
          <w:w w:val="100"/>
          <w:position w:val="0"/>
        </w:rPr>
        <w:t>.</w:t>
      </w:r>
      <w:r>
        <w:rPr>
          <w:b/>
          <w:bCs/>
          <w:color w:val="000000"/>
          <w:spacing w:val="0"/>
          <w:w w:val="100"/>
          <w:position w:val="0"/>
        </w:rPr>
        <w:t>无形资产情况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901"/>
        <w:gridCol w:w="1757"/>
        <w:gridCol w:w="1757"/>
        <w:gridCol w:w="1618"/>
        <w:gridCol w:w="1805"/>
      </w:tblGrid>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70" w:hRule="exact"/>
        </w:trPr>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6,121,390.57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1,886,792.40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203,206.30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8,211,389.27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12,453,136.07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1,782,178.22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14,235,314.29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⑴购置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1,293,930.52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1,782,178.22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3,076,108.74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11,159,205.55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11,159,205.55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18,574,526.64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1,886,792.40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1,985,384.52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22,446,703.56</w:t>
            </w:r>
          </w:p>
        </w:tc>
      </w:tr>
      <w:tr>
        <w:trPr>
          <w:trHeight w:val="470" w:hRule="exact"/>
        </w:trPr>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230,631.39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62,893.08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21,233.44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314,757.91</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2,116,939.31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377,358.48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248,562.15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2,742,859.94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2,116,939.31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377,358.48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248,562.15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2,742,859.94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2,347,570.70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440,251.56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269,795.59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3,057,617.85</w:t>
            </w:r>
          </w:p>
        </w:tc>
      </w:tr>
      <w:tr>
        <w:trPr>
          <w:trHeight w:val="470" w:hRule="exact"/>
        </w:trPr>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gridSpan w:val="5"/>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bl>
    <w:p>
      <w:pPr>
        <w:spacing w:lineRule="exact" w:line="1"/>
        <w:rPr>
          <w:sz w:val="2"/>
          <w:szCs w:val="2"/>
        </w:rPr>
      </w:pPr>
      <w:r>
        <w:br w:type="page"/>
      </w:r>
    </w:p>
    <w:tbl>
      <w:tblPr>
        <w:tblOverlap w:val="never"/>
        <w:jc w:val="center"/>
        <w:tblLayout w:type="fixed"/>
      </w:tblPr>
      <w:tblGrid>
        <w:gridCol w:w="1901"/>
        <w:gridCol w:w="1757"/>
        <w:gridCol w:w="1757"/>
        <w:gridCol w:w="1618"/>
        <w:gridCol w:w="180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16,226,955.94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1,446,540.84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1,715,588.93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19,389,085.71</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5,890,759.18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1,823,899.32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181,972.86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7,896,631.36</w:t>
            </w:r>
          </w:p>
        </w:tc>
      </w:tr>
    </w:tbl>
    <w:p>
      <w:pPr>
        <w:widowControl w:val="0"/>
        <w:spacing w:after="159" w:line="1" w:lineRule="exact"/>
      </w:pPr>
    </w:p>
    <w:p>
      <w:pPr>
        <w:pStyle w:val="Style2"/>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期末未发现无形资产存在明显减值迹象，故未计提减值准备。</w:t>
      </w:r>
    </w:p>
    <w:p>
      <w:pPr>
        <w:pStyle w:val="Style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49.71%</w:t>
      </w:r>
    </w:p>
    <w:p>
      <w:pPr>
        <w:pStyle w:val="Style2"/>
        <w:keepNext w:val="0"/>
        <w:keepLines w:val="0"/>
        <w:widowControl w:val="0"/>
        <w:numPr>
          <w:ilvl w:val="0"/>
          <w:numId w:val="217"/>
        </w:numPr>
        <w:shd w:val="clear" w:color="auto" w:fill="auto"/>
        <w:bidi w:val="0"/>
        <w:spacing w:before="0" w:after="160" w:line="240" w:lineRule="auto"/>
        <w:ind w:left="0" w:right="0" w:firstLine="0"/>
        <w:jc w:val="left"/>
      </w:pPr>
      <w:bookmarkStart w:id="735" w:name="bookmark735"/>
      <w:bookmarkEnd w:id="735"/>
      <w:r>
        <w:rPr>
          <w:b/>
          <w:bCs/>
          <w:color w:val="000000"/>
          <w:spacing w:val="0"/>
          <w:w w:val="100"/>
          <w:position w:val="0"/>
        </w:rPr>
        <w:t>,</w:t>
      </w:r>
      <w:r>
        <w:rPr>
          <w:b/>
          <w:bCs/>
          <w:color w:val="000000"/>
          <w:spacing w:val="0"/>
          <w:w w:val="100"/>
          <w:position w:val="0"/>
        </w:rPr>
        <w:t>未办妥产权证书的土地使用权情况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keepLines/>
        <w:widowControl w:val="0"/>
        <w:shd w:val="clear" w:color="auto" w:fill="auto"/>
        <w:bidi w:val="0"/>
        <w:spacing w:before="0" w:after="40" w:line="240" w:lineRule="auto"/>
        <w:ind w:left="0" w:right="0" w:firstLine="0"/>
        <w:jc w:val="left"/>
      </w:pPr>
      <w:bookmarkStart w:id="736" w:name="bookmark736"/>
      <w:bookmarkStart w:id="737" w:name="bookmark737"/>
      <w:bookmarkStart w:id="738" w:name="bookmark738"/>
      <w:r>
        <w:rPr>
          <w:color w:val="000000"/>
          <w:spacing w:val="0"/>
          <w:w w:val="100"/>
          <w:position w:val="0"/>
          <w:sz w:val="24"/>
          <w:szCs w:val="24"/>
        </w:rPr>
        <w:t>其他说明：</w:t>
      </w:r>
      <w:bookmarkEnd w:id="736"/>
      <w:bookmarkEnd w:id="737"/>
      <w:bookmarkEnd w:id="738"/>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bookmarkStart w:id="739" w:name="bookmark739"/>
      <w:r>
        <w:rPr>
          <w:b/>
          <w:bCs/>
          <w:color w:val="000000"/>
          <w:spacing w:val="0"/>
          <w:w w:val="100"/>
          <w:position w:val="0"/>
        </w:rPr>
        <w:t>2</w:t>
      </w:r>
      <w:bookmarkEnd w:id="739"/>
      <w:r>
        <w:rPr>
          <w:b/>
          <w:bCs/>
          <w:color w:val="000000"/>
          <w:spacing w:val="0"/>
          <w:w w:val="100"/>
          <w:position w:val="0"/>
        </w:rPr>
        <w:t>7、开发支出</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91"/>
        <w:gridCol w:w="1320"/>
        <w:gridCol w:w="1526"/>
        <w:gridCol w:w="427"/>
        <w:gridCol w:w="1416"/>
        <w:gridCol w:w="1531"/>
        <w:gridCol w:w="1325"/>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9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确认为无形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转入当期损益</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129,460,691.79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129,460,691.79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微找大数据 分析平台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8,169,146.66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5,978,646.81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11,159,205.55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2,988,587.92</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8,169,146.66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135,439,338.60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11,159,205.55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129,460,691.79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2,988,587.92</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本期开发支出为</w:t>
      </w:r>
      <w:r>
        <w:rPr>
          <w:rFonts w:ascii="Times New Roman" w:eastAsia="Times New Roman" w:hAnsi="Times New Roman" w:cs="Times New Roman"/>
          <w:color w:val="000000"/>
          <w:spacing w:val="0"/>
          <w:w w:val="100"/>
          <w:position w:val="0"/>
        </w:rPr>
        <w:t>5,978,646.81</w:t>
      </w:r>
      <w:r>
        <w:rPr>
          <w:color w:val="000000"/>
          <w:spacing w:val="0"/>
          <w:w w:val="100"/>
          <w:position w:val="0"/>
        </w:rPr>
        <w:t>元，占本期研究开发项目支出总额的</w:t>
      </w:r>
      <w:r>
        <w:rPr>
          <w:rFonts w:ascii="Times New Roman" w:eastAsia="Times New Roman" w:hAnsi="Times New Roman" w:cs="Times New Roman"/>
          <w:color w:val="000000"/>
          <w:spacing w:val="0"/>
          <w:w w:val="100"/>
          <w:position w:val="0"/>
        </w:rPr>
        <w:t>4.41%</w:t>
      </w:r>
      <w:r>
        <w:rPr>
          <w:color w:val="000000"/>
          <w:spacing w:val="0"/>
          <w:w w:val="100"/>
          <w:position w:val="0"/>
        </w:rPr>
        <w:t>。</w:t>
      </w:r>
    </w:p>
    <w:p>
      <w:pPr>
        <w:pStyle w:val="Style2"/>
        <w:keepNext w:val="0"/>
        <w:keepLines w:val="0"/>
        <w:widowControl w:val="0"/>
        <w:shd w:val="clear" w:color="auto" w:fill="auto"/>
        <w:bidi w:val="0"/>
        <w:spacing w:before="0" w:after="300" w:line="240" w:lineRule="auto"/>
        <w:ind w:left="0" w:right="0" w:firstLine="0"/>
        <w:jc w:val="both"/>
      </w:pPr>
      <w:bookmarkStart w:id="740" w:name="bookmark740"/>
      <w:r>
        <w:rPr>
          <w:b/>
          <w:bCs/>
          <w:color w:val="000000"/>
          <w:spacing w:val="0"/>
          <w:w w:val="100"/>
          <w:position w:val="0"/>
        </w:rPr>
        <w:t>2</w:t>
      </w:r>
      <w:bookmarkEnd w:id="740"/>
      <w:r>
        <w:rPr>
          <w:b/>
          <w:bCs/>
          <w:color w:val="000000"/>
          <w:spacing w:val="0"/>
          <w:w w:val="100"/>
          <w:position w:val="0"/>
        </w:rPr>
        <w:t>8、商誉</w:t>
      </w:r>
    </w:p>
    <w:p>
      <w:pPr>
        <w:pStyle w:val="Style2"/>
        <w:keepNext w:val="0"/>
        <w:keepLines w:val="0"/>
        <w:widowControl w:val="0"/>
        <w:numPr>
          <w:ilvl w:val="0"/>
          <w:numId w:val="219"/>
        </w:numPr>
        <w:shd w:val="clear" w:color="auto" w:fill="auto"/>
        <w:bidi w:val="0"/>
        <w:spacing w:before="0" w:after="160" w:line="240" w:lineRule="auto"/>
        <w:ind w:left="0" w:right="0" w:firstLine="0"/>
        <w:jc w:val="both"/>
      </w:pPr>
      <w:bookmarkStart w:id="741" w:name="bookmark741"/>
      <w:bookmarkEnd w:id="741"/>
      <w:r>
        <w:rPr>
          <w:b/>
          <w:bCs/>
          <w:color w:val="000000"/>
          <w:spacing w:val="0"/>
          <w:w w:val="100"/>
          <w:position w:val="0"/>
        </w:rPr>
        <w:t>.</w:t>
      </w:r>
      <w:r>
        <w:rPr>
          <w:b/>
          <w:bCs/>
          <w:color w:val="000000"/>
          <w:spacing w:val="0"/>
          <w:w w:val="100"/>
          <w:position w:val="0"/>
        </w:rPr>
        <w:t>商誉账面原值</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270"/>
        <w:gridCol w:w="1699"/>
        <w:gridCol w:w="1704"/>
        <w:gridCol w:w="566"/>
        <w:gridCol w:w="566"/>
        <w:gridCol w:w="566"/>
        <w:gridCol w:w="1464"/>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被投资单位名称或形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成商誉的事项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北京天下秀广告有限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3,321,918.81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3,321,918.81</w:t>
            </w:r>
          </w:p>
        </w:tc>
      </w:tr>
    </w:tbl>
    <w:p>
      <w:pPr>
        <w:spacing w:lineRule="exact" w:line="1"/>
        <w:rPr>
          <w:sz w:val="2"/>
          <w:szCs w:val="2"/>
        </w:rPr>
      </w:pPr>
      <w:r>
        <w:br w:type="page"/>
      </w:r>
    </w:p>
    <w:tbl>
      <w:tblPr>
        <w:tblOverlap w:val="never"/>
        <w:jc w:val="center"/>
        <w:tblLayout w:type="fixed"/>
      </w:tblPr>
      <w:tblGrid>
        <w:gridCol w:w="2270"/>
        <w:gridCol w:w="1699"/>
        <w:gridCol w:w="1704"/>
        <w:gridCol w:w="566"/>
        <w:gridCol w:w="566"/>
        <w:gridCol w:w="566"/>
        <w:gridCol w:w="1464"/>
      </w:tblGrid>
      <w:tr>
        <w:trPr>
          <w:trHeight w:val="9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北京喜禾文化传播有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55,980.16</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星矿科技(北京)有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4,616,371.12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4,616,371.12</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黄翠仙食品科技</w:t>
            </w:r>
            <w:r>
              <w:rPr>
                <w:rFonts w:ascii="Times New Roman" w:eastAsia="Times New Roman" w:hAnsi="Times New Roman" w:cs="Times New Roman"/>
                <w:color w:val="000000"/>
                <w:spacing w:val="0"/>
                <w:w w:val="100"/>
                <w:position w:val="0"/>
              </w:rPr>
              <w:t>(</w:t>
            </w:r>
            <w:r>
              <w:rPr>
                <w:color w:val="000000"/>
                <w:spacing w:val="0"/>
                <w:w w:val="100"/>
                <w:position w:val="0"/>
              </w:rPr>
              <w:t>云南</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8,457,956.02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8,457,956.02</w:t>
            </w: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北京有个梦科技有限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2,112,374.95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2,112,374.95</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7,994,270.09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10,570,330.97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18,564,601.06</w:t>
            </w:r>
          </w:p>
        </w:tc>
      </w:tr>
    </w:tbl>
    <w:p>
      <w:pPr>
        <w:widowControl w:val="0"/>
        <w:spacing w:after="259" w:line="1" w:lineRule="exact"/>
      </w:pPr>
    </w:p>
    <w:p>
      <w:pPr>
        <w:pStyle w:val="Style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详见本附注八、合并范围的变更(一)非同一控制下企业合并</w:t>
      </w:r>
      <w:r>
        <w:rPr>
          <w:color w:val="000000"/>
          <w:spacing w:val="0"/>
          <w:w w:val="100"/>
          <w:position w:val="0"/>
        </w:rPr>
        <w:t>(2)</w:t>
      </w:r>
      <w:r>
        <w:rPr>
          <w:color w:val="000000"/>
          <w:spacing w:val="0"/>
          <w:w w:val="100"/>
          <w:position w:val="0"/>
        </w:rPr>
        <w:t>商誉构成的说明。</w:t>
      </w:r>
    </w:p>
    <w:p>
      <w:pPr>
        <w:pStyle w:val="Style2"/>
        <w:keepNext w:val="0"/>
        <w:keepLines w:val="0"/>
        <w:widowControl w:val="0"/>
        <w:numPr>
          <w:ilvl w:val="0"/>
          <w:numId w:val="219"/>
        </w:numPr>
        <w:shd w:val="clear" w:color="auto" w:fill="auto"/>
        <w:bidi w:val="0"/>
        <w:spacing w:before="0" w:after="120" w:line="240" w:lineRule="auto"/>
        <w:ind w:left="0" w:right="0" w:firstLine="0"/>
        <w:jc w:val="left"/>
      </w:pPr>
      <w:bookmarkStart w:id="742" w:name="bookmark742"/>
      <w:bookmarkEnd w:id="742"/>
      <w:r>
        <w:rPr>
          <w:b/>
          <w:bCs/>
          <w:color w:val="000000"/>
          <w:spacing w:val="0"/>
          <w:w w:val="100"/>
          <w:position w:val="0"/>
        </w:rPr>
        <w:t>.</w:t>
      </w:r>
      <w:r>
        <w:rPr>
          <w:b/>
          <w:bCs/>
          <w:color w:val="000000"/>
          <w:spacing w:val="0"/>
          <w:w w:val="100"/>
          <w:position w:val="0"/>
        </w:rPr>
        <w:t>商誉减值准备</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37"/>
        <w:gridCol w:w="1843"/>
        <w:gridCol w:w="1344"/>
        <w:gridCol w:w="427"/>
        <w:gridCol w:w="533"/>
        <w:gridCol w:w="528"/>
        <w:gridCol w:w="1325"/>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被投资单位名称或形成商誉</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right w:val="single" w:sz="4"/>
            </w:tcBorders>
            <w:shd w:val="clear" w:color="auto" w:fill="FFFFFF"/>
            <w:vAlign w:val="center"/>
          </w:tcPr>
          <w:p>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北京天下秀广告有限公司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3,321,918.81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3,321,918.81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星矿科技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4,616,371.12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4,616,371.12</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3,321,918.81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4,616,371.12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7,938,289.93</w:t>
            </w:r>
          </w:p>
        </w:tc>
      </w:tr>
    </w:tbl>
    <w:p>
      <w:pPr>
        <w:widowControl w:val="0"/>
        <w:spacing w:after="199" w:line="1" w:lineRule="exact"/>
      </w:pPr>
    </w:p>
    <w:p>
      <w:pPr>
        <w:pStyle w:val="Style2"/>
        <w:keepNext w:val="0"/>
        <w:keepLines w:val="0"/>
        <w:widowControl w:val="0"/>
        <w:numPr>
          <w:ilvl w:val="0"/>
          <w:numId w:val="219"/>
        </w:numPr>
        <w:shd w:val="clear" w:color="auto" w:fill="auto"/>
        <w:bidi w:val="0"/>
        <w:spacing w:before="0" w:after="120" w:line="240" w:lineRule="auto"/>
        <w:ind w:left="0" w:right="0" w:firstLine="0"/>
        <w:jc w:val="left"/>
      </w:pPr>
      <w:bookmarkStart w:id="743" w:name="bookmark743"/>
      <w:bookmarkEnd w:id="743"/>
      <w:r>
        <w:rPr>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430" w:val="left"/>
        </w:tabs>
        <w:bidi w:val="0"/>
        <w:spacing w:before="0" w:after="200" w:line="240" w:lineRule="auto"/>
        <w:ind w:left="0" w:right="0" w:firstLine="0"/>
        <w:jc w:val="left"/>
      </w:pPr>
      <w:bookmarkStart w:id="744" w:name="bookmark744"/>
      <w:bookmarkEnd w:id="744"/>
      <w:r>
        <w:rPr>
          <w:b/>
          <w:bCs/>
          <w:color w:val="000000"/>
          <w:spacing w:val="0"/>
          <w:w w:val="100"/>
          <w:position w:val="0"/>
        </w:rPr>
        <w:t>.说明商誉减值测试过程、关键参数(例如预计未来现金流量现值时的预测期增长率、稳定期</w:t>
      </w:r>
    </w:p>
    <w:p>
      <w:pPr>
        <w:pStyle w:val="Style2"/>
        <w:keepNext w:val="0"/>
        <w:keepLines w:val="0"/>
        <w:widowControl w:val="0"/>
        <w:shd w:val="clear" w:color="auto" w:fill="auto"/>
        <w:bidi w:val="0"/>
        <w:spacing w:before="0" w:after="120" w:line="240" w:lineRule="auto"/>
        <w:ind w:left="0" w:right="0" w:firstLine="420"/>
        <w:jc w:val="left"/>
      </w:pPr>
      <w:r>
        <w:rPr>
          <w:b/>
          <w:bCs/>
          <w:color w:val="000000"/>
          <w:spacing w:val="0"/>
          <w:w w:val="100"/>
          <w:position w:val="0"/>
        </w:rPr>
        <w:t>增长率、利润率、折现率、预测期等，如适用)及商誉减值损失的确认方法</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430" w:val="left"/>
        </w:tabs>
        <w:bidi w:val="0"/>
        <w:spacing w:before="0" w:after="260" w:line="240" w:lineRule="auto"/>
        <w:ind w:left="0" w:right="0" w:firstLine="0"/>
        <w:jc w:val="left"/>
      </w:pPr>
      <w:bookmarkStart w:id="745" w:name="bookmark745"/>
      <w:bookmarkEnd w:id="745"/>
      <w:r>
        <w:rPr>
          <w:b/>
          <w:bCs/>
          <w:color w:val="000000"/>
          <w:spacing w:val="0"/>
          <w:w w:val="100"/>
          <w:position w:val="0"/>
        </w:rPr>
        <w:t>.</w:t>
      </w:r>
      <w:r>
        <w:rPr>
          <w:b/>
          <w:bCs/>
          <w:color w:val="000000"/>
          <w:spacing w:val="0"/>
          <w:w w:val="100"/>
          <w:position w:val="0"/>
        </w:rPr>
        <w:t>商誉减值测试的影响</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21"/>
        </w:numPr>
        <w:shd w:val="clear" w:color="auto" w:fill="auto"/>
        <w:tabs>
          <w:tab w:pos="877" w:val="left"/>
        </w:tabs>
        <w:bidi w:val="0"/>
        <w:spacing w:before="0" w:after="0" w:line="407" w:lineRule="exact"/>
        <w:ind w:left="0" w:right="0" w:firstLine="440"/>
        <w:jc w:val="both"/>
      </w:pPr>
      <w:bookmarkStart w:id="746" w:name="bookmark746"/>
      <w:bookmarkEnd w:id="746"/>
      <w:r>
        <w:rPr>
          <w:color w:val="000000"/>
          <w:spacing w:val="0"/>
          <w:w w:val="100"/>
          <w:position w:val="0"/>
        </w:rPr>
        <w:t>资产组-北京天下秀广告有限公司在</w:t>
      </w:r>
      <w:r>
        <w:rPr>
          <w:color w:val="000000"/>
          <w:spacing w:val="0"/>
          <w:w w:val="100"/>
          <w:position w:val="0"/>
        </w:rPr>
        <w:t>2010-2012</w:t>
      </w:r>
      <w:r>
        <w:rPr>
          <w:color w:val="000000"/>
          <w:spacing w:val="0"/>
          <w:w w:val="100"/>
          <w:position w:val="0"/>
        </w:rPr>
        <w:t>年度一直处于亏损状态，同时未来五年财 务预测的现金流存在较大不确定性，公司基于财务报表谨慎性考虑，对收购北京天下秀广告有限 公司形成的商誉在</w:t>
      </w:r>
      <w:r>
        <w:rPr>
          <w:color w:val="000000"/>
          <w:spacing w:val="0"/>
          <w:w w:val="100"/>
          <w:position w:val="0"/>
        </w:rPr>
        <w:t>2012</w:t>
      </w:r>
      <w:r>
        <w:rPr>
          <w:color w:val="000000"/>
          <w:spacing w:val="0"/>
          <w:w w:val="100"/>
          <w:position w:val="0"/>
        </w:rPr>
        <w:t>年度全额计提商誉减值准备。</w:t>
      </w:r>
    </w:p>
    <w:p>
      <w:pPr>
        <w:pStyle w:val="Style2"/>
        <w:keepNext w:val="0"/>
        <w:keepLines w:val="0"/>
        <w:widowControl w:val="0"/>
        <w:numPr>
          <w:ilvl w:val="0"/>
          <w:numId w:val="221"/>
        </w:numPr>
        <w:shd w:val="clear" w:color="auto" w:fill="auto"/>
        <w:tabs>
          <w:tab w:pos="877" w:val="left"/>
        </w:tabs>
        <w:bidi w:val="0"/>
        <w:spacing w:before="0" w:after="420" w:line="407" w:lineRule="exact"/>
        <w:ind w:left="0" w:right="0" w:firstLine="440"/>
        <w:jc w:val="both"/>
      </w:pPr>
      <w:bookmarkStart w:id="747" w:name="bookmark747"/>
      <w:bookmarkEnd w:id="747"/>
      <w:r>
        <w:rPr>
          <w:color w:val="000000"/>
          <w:spacing w:val="0"/>
          <w:w w:val="100"/>
          <w:position w:val="0"/>
        </w:rPr>
        <w:t>资产组-星矿科技(北京)有限公司的最近三年处于亏损状态，同时未来五年财务预测的现 金流存在较大不确定性，公司基于财务报表谨慎性考虑，对收购星矿科技(北京)有限公司形成的 商誉在</w:t>
      </w:r>
      <w:r>
        <w:rPr>
          <w:color w:val="000000"/>
          <w:spacing w:val="0"/>
          <w:w w:val="100"/>
          <w:position w:val="0"/>
        </w:rPr>
        <w:t>2021</w:t>
      </w:r>
      <w:r>
        <w:rPr>
          <w:color w:val="000000"/>
          <w:spacing w:val="0"/>
          <w:w w:val="100"/>
          <w:position w:val="0"/>
        </w:rPr>
        <w:t>年度全额计提商誉减值准备。</w:t>
      </w:r>
    </w:p>
    <w:p>
      <w:pPr>
        <w:pStyle w:val="Style2"/>
        <w:keepNext w:val="0"/>
        <w:keepLines w:val="0"/>
        <w:widowControl w:val="0"/>
        <w:shd w:val="clear" w:color="auto" w:fill="auto"/>
        <w:bidi w:val="0"/>
        <w:spacing w:before="0" w:after="0" w:line="407"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20" w:line="40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407" w:lineRule="exact"/>
        <w:ind w:left="0" w:right="0" w:firstLine="0"/>
        <w:jc w:val="both"/>
      </w:pPr>
      <w:bookmarkStart w:id="748" w:name="bookmark748"/>
      <w:r>
        <w:rPr>
          <w:b/>
          <w:bCs/>
          <w:color w:val="000000"/>
          <w:spacing w:val="0"/>
          <w:w w:val="100"/>
          <w:position w:val="0"/>
        </w:rPr>
        <w:t>2</w:t>
      </w:r>
      <w:bookmarkEnd w:id="748"/>
      <w:r>
        <w:rPr>
          <w:b/>
          <w:bCs/>
          <w:color w:val="000000"/>
          <w:spacing w:val="0"/>
          <w:w w:val="100"/>
          <w:position w:val="0"/>
        </w:rPr>
        <w:t>9、长期待摊费用</w:t>
      </w:r>
    </w:p>
    <w:p>
      <w:pPr>
        <w:pStyle w:val="Style2"/>
        <w:keepNext w:val="0"/>
        <w:keepLines w:val="0"/>
        <w:widowControl w:val="0"/>
        <w:shd w:val="clear" w:color="auto" w:fill="auto"/>
        <w:bidi w:val="0"/>
        <w:spacing w:before="0" w:after="180" w:line="407" w:lineRule="exact"/>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1"/>
        <w:gridCol w:w="1459"/>
        <w:gridCol w:w="1459"/>
        <w:gridCol w:w="1459"/>
        <w:gridCol w:w="1483"/>
        <w:gridCol w:w="1555"/>
      </w:tblGrid>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本期增加金</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200"/>
              <w:jc w:val="left"/>
            </w:pPr>
            <w:r>
              <w:rPr>
                <w:color w:val="000000"/>
                <w:spacing w:val="0"/>
                <w:w w:val="100"/>
                <w:position w:val="0"/>
              </w:rPr>
              <w:t>本期摊销金</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7,445,287.19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27,777,677.93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7,049,397.60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47,894.85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28,125,672.67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283,081.24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5,025,799.18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1,787,269.28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3,521,611.14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73,333.37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164,159.30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41,061.96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123,097.34</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8,065,861.06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32,803,477.11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8,977,728.80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47,894.85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31,843,714.52</w:t>
            </w:r>
          </w:p>
        </w:tc>
      </w:tr>
    </w:tbl>
    <w:p>
      <w:pPr>
        <w:widowControl w:val="0"/>
        <w:spacing w:after="179" w:line="1" w:lineRule="exact"/>
      </w:pPr>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both"/>
      </w:pPr>
      <w:r>
        <w:rPr>
          <w:color w:val="000000"/>
          <w:spacing w:val="0"/>
          <w:w w:val="100"/>
          <w:position w:val="0"/>
        </w:rPr>
        <w:t>无</w:t>
      </w:r>
    </w:p>
    <w:p>
      <w:pPr>
        <w:pStyle w:val="Style2"/>
        <w:keepNext w:val="0"/>
        <w:keepLines w:val="0"/>
        <w:widowControl w:val="0"/>
        <w:shd w:val="clear" w:color="auto" w:fill="auto"/>
        <w:bidi w:val="0"/>
        <w:spacing w:before="0" w:after="300" w:line="240" w:lineRule="auto"/>
        <w:ind w:left="0" w:right="0" w:firstLine="0"/>
        <w:jc w:val="both"/>
      </w:pPr>
      <w:bookmarkStart w:id="749" w:name="bookmark749"/>
      <w:r>
        <w:rPr>
          <w:b/>
          <w:bCs/>
          <w:color w:val="000000"/>
          <w:spacing w:val="0"/>
          <w:w w:val="100"/>
          <w:position w:val="0"/>
        </w:rPr>
        <w:t>3</w:t>
      </w:r>
      <w:bookmarkEnd w:id="749"/>
      <w:r>
        <w:rPr>
          <w:b/>
          <w:bCs/>
          <w:color w:val="000000"/>
          <w:spacing w:val="0"/>
          <w:w w:val="100"/>
          <w:position w:val="0"/>
        </w:rPr>
        <w:t>0、递延所得税资产/递延所得税负债</w:t>
      </w:r>
    </w:p>
    <w:p>
      <w:pPr>
        <w:pStyle w:val="Style2"/>
        <w:keepNext w:val="0"/>
        <w:keepLines w:val="0"/>
        <w:widowControl w:val="0"/>
        <w:numPr>
          <w:ilvl w:val="0"/>
          <w:numId w:val="223"/>
        </w:numPr>
        <w:shd w:val="clear" w:color="auto" w:fill="auto"/>
        <w:bidi w:val="0"/>
        <w:spacing w:before="0" w:after="120" w:line="240" w:lineRule="auto"/>
        <w:ind w:left="0" w:right="0" w:firstLine="0"/>
        <w:jc w:val="both"/>
      </w:pPr>
      <w:bookmarkStart w:id="750" w:name="bookmark750"/>
      <w:bookmarkEnd w:id="750"/>
      <w:r>
        <w:rPr>
          <w:b/>
          <w:bCs/>
          <w:color w:val="000000"/>
          <w:spacing w:val="0"/>
          <w:w w:val="100"/>
          <w:position w:val="0"/>
        </w:rPr>
        <w:t>.</w:t>
      </w:r>
      <w:r>
        <w:rPr>
          <w:b/>
          <w:bCs/>
          <w:color w:val="000000"/>
          <w:spacing w:val="0"/>
          <w:w w:val="100"/>
          <w:position w:val="0"/>
        </w:rPr>
        <w:t>未经抵销的递延所得税资产</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270"/>
        <w:gridCol w:w="1843"/>
        <w:gridCol w:w="1627"/>
        <w:gridCol w:w="1555"/>
        <w:gridCol w:w="1546"/>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可抵扣暂时性差异</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center"/>
              <w:rPr>
                <w:sz w:val="19"/>
                <w:szCs w:val="19"/>
              </w:rPr>
            </w:pPr>
            <w:r>
              <w:rPr>
                <w:color w:val="000000"/>
                <w:spacing w:val="0"/>
                <w:w w:val="100"/>
                <w:position w:val="0"/>
                <w:sz w:val="19"/>
                <w:szCs w:val="19"/>
              </w:rPr>
              <w:t>递延所得税</w:t>
            </w:r>
          </w:p>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资产</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center"/>
              <w:rPr>
                <w:sz w:val="19"/>
                <w:szCs w:val="19"/>
              </w:rPr>
            </w:pPr>
            <w:r>
              <w:rPr>
                <w:color w:val="000000"/>
                <w:spacing w:val="0"/>
                <w:w w:val="100"/>
                <w:position w:val="0"/>
                <w:sz w:val="19"/>
                <w:szCs w:val="19"/>
              </w:rPr>
              <w:t>可抵扣暂时性</w:t>
            </w:r>
          </w:p>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差异</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center"/>
              <w:rPr>
                <w:sz w:val="19"/>
                <w:szCs w:val="19"/>
              </w:rPr>
            </w:pPr>
            <w:r>
              <w:rPr>
                <w:color w:val="000000"/>
                <w:spacing w:val="0"/>
                <w:w w:val="100"/>
                <w:position w:val="0"/>
                <w:sz w:val="19"/>
                <w:szCs w:val="19"/>
              </w:rPr>
              <w:t>递延所得税</w:t>
            </w:r>
          </w:p>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资产</w:t>
            </w:r>
          </w:p>
        </w:tc>
      </w:tr>
    </w:tbl>
    <w:p>
      <w:pPr>
        <w:spacing w:lineRule="exact" w:line="1"/>
        <w:rPr>
          <w:sz w:val="2"/>
          <w:szCs w:val="2"/>
        </w:rPr>
      </w:pPr>
      <w:r>
        <w:br w:type="page"/>
      </w:r>
    </w:p>
    <w:tbl>
      <w:tblPr>
        <w:tblOverlap w:val="never"/>
        <w:jc w:val="center"/>
        <w:tblLayout w:type="fixed"/>
      </w:tblPr>
      <w:tblGrid>
        <w:gridCol w:w="2270"/>
        <w:gridCol w:w="1843"/>
        <w:gridCol w:w="1627"/>
        <w:gridCol w:w="1555"/>
        <w:gridCol w:w="1546"/>
      </w:tblGrid>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63,423,638.82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13,946,564.00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34,719,437.81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4,715,010.90</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2,838,320.29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709,580.07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预提利息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125,372.98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79,717,601.49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19,929,400.37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未抵扣亏损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293,735,476.65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73,433,869.17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200,876,571.32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50,219,142.83</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109,523.60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27,380.90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439,949,933.83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108,065,600.46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235,596,009.13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54,934,153.73</w:t>
            </w:r>
          </w:p>
        </w:tc>
      </w:tr>
    </w:tbl>
    <w:p>
      <w:pPr>
        <w:widowControl w:val="0"/>
        <w:spacing w:after="539" w:line="1" w:lineRule="exact"/>
      </w:pPr>
    </w:p>
    <w:p>
      <w:pPr>
        <w:pStyle w:val="Style2"/>
        <w:keepNext w:val="0"/>
        <w:keepLines w:val="0"/>
        <w:widowControl w:val="0"/>
        <w:numPr>
          <w:ilvl w:val="0"/>
          <w:numId w:val="223"/>
        </w:numPr>
        <w:shd w:val="clear" w:color="auto" w:fill="auto"/>
        <w:tabs>
          <w:tab w:pos="430" w:val="left"/>
        </w:tabs>
        <w:bidi w:val="0"/>
        <w:spacing w:before="0" w:after="140" w:line="240" w:lineRule="auto"/>
        <w:ind w:left="0" w:right="0" w:firstLine="0"/>
        <w:jc w:val="left"/>
      </w:pPr>
      <w:bookmarkStart w:id="751" w:name="bookmark751"/>
      <w:bookmarkEnd w:id="751"/>
      <w:r>
        <w:rPr>
          <w:b/>
          <w:bCs/>
          <w:color w:val="000000"/>
          <w:spacing w:val="0"/>
          <w:w w:val="100"/>
          <w:position w:val="0"/>
        </w:rPr>
        <w:t>,</w:t>
      </w:r>
      <w:r>
        <w:rPr>
          <w:b/>
          <w:bCs/>
          <w:color w:val="000000"/>
          <w:spacing w:val="0"/>
          <w:w w:val="100"/>
          <w:position w:val="0"/>
        </w:rPr>
        <w:t>未经抵销的递延所得税负债</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30" w:val="left"/>
        </w:tabs>
        <w:bidi w:val="0"/>
        <w:spacing w:before="0" w:after="140" w:line="240" w:lineRule="auto"/>
        <w:ind w:left="0" w:right="0" w:firstLine="0"/>
        <w:jc w:val="left"/>
      </w:pPr>
      <w:bookmarkStart w:id="752" w:name="bookmark752"/>
      <w:bookmarkEnd w:id="752"/>
      <w:r>
        <w:rPr>
          <w:b/>
          <w:bCs/>
          <w:color w:val="000000"/>
          <w:spacing w:val="0"/>
          <w:w w:val="100"/>
          <w:position w:val="0"/>
        </w:rPr>
        <w:t>.</w:t>
      </w:r>
      <w:r>
        <w:rPr>
          <w:b/>
          <w:bCs/>
          <w:color w:val="000000"/>
          <w:spacing w:val="0"/>
          <w:w w:val="100"/>
          <w:position w:val="0"/>
        </w:rPr>
        <w:t>以抵销后净额列示的递延所得税资产或负债</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30" w:val="left"/>
        </w:tabs>
        <w:bidi w:val="0"/>
        <w:spacing w:before="0" w:after="140" w:line="240" w:lineRule="auto"/>
        <w:ind w:left="0" w:right="0" w:firstLine="0"/>
        <w:jc w:val="left"/>
      </w:pPr>
      <w:bookmarkStart w:id="753" w:name="bookmark753"/>
      <w:bookmarkEnd w:id="753"/>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22"/>
        <w:gridCol w:w="3005"/>
        <w:gridCol w:w="3010"/>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11,665,988.82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9,834,542.59</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264,328,942.95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124,119,970.99</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275,994,931.77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133,954,513.58</w:t>
            </w:r>
          </w:p>
        </w:tc>
      </w:tr>
    </w:tbl>
    <w:p>
      <w:pPr>
        <w:widowControl w:val="0"/>
        <w:spacing w:after="539" w:line="1" w:lineRule="exact"/>
      </w:pPr>
    </w:p>
    <w:p>
      <w:pPr>
        <w:pStyle w:val="Style2"/>
        <w:keepNext w:val="0"/>
        <w:keepLines w:val="0"/>
        <w:widowControl w:val="0"/>
        <w:numPr>
          <w:ilvl w:val="0"/>
          <w:numId w:val="223"/>
        </w:numPr>
        <w:shd w:val="clear" w:color="auto" w:fill="auto"/>
        <w:bidi w:val="0"/>
        <w:spacing w:before="0" w:after="140" w:line="240" w:lineRule="auto"/>
        <w:ind w:left="0" w:right="0" w:firstLine="0"/>
        <w:jc w:val="left"/>
      </w:pPr>
      <w:bookmarkStart w:id="754" w:name="bookmark754"/>
      <w:bookmarkEnd w:id="754"/>
      <w:r>
        <w:rPr>
          <w:b/>
          <w:bCs/>
          <w:color w:val="000000"/>
          <w:spacing w:val="0"/>
          <w:w w:val="100"/>
          <w:position w:val="0"/>
        </w:rPr>
        <w:t>.</w:t>
      </w:r>
      <w:r>
        <w:rPr>
          <w:b/>
          <w:bCs/>
          <w:color w:val="000000"/>
          <w:spacing w:val="0"/>
          <w:w w:val="100"/>
          <w:position w:val="0"/>
        </w:rPr>
        <w:t>未确认递延所得税资产的可抵扣亏损将于以下年度到期</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456" w:right="0" w:firstLine="0"/>
        <w:jc w:val="left"/>
      </w:pPr>
      <w:r>
        <w:rPr>
          <w:b w:val="0"/>
          <w:bCs w:val="0"/>
          <w:color w:val="000000"/>
          <w:spacing w:val="0"/>
          <w:w w:val="100"/>
          <w:position w:val="0"/>
        </w:rPr>
        <w:t>单位：元 币种：人民币</w:t>
      </w:r>
    </w:p>
    <w:tbl>
      <w:tblPr>
        <w:tblOverlap w:val="never"/>
        <w:jc w:val="center"/>
        <w:tblLayout w:type="fixed"/>
      </w:tblPr>
      <w:tblGrid>
        <w:gridCol w:w="2040"/>
        <w:gridCol w:w="2227"/>
        <w:gridCol w:w="2266"/>
        <w:gridCol w:w="2304"/>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241,002.04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241,002.04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12,091,329.50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13,489,159.46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40"/>
        <w:gridCol w:w="2227"/>
        <w:gridCol w:w="2266"/>
        <w:gridCol w:w="2304"/>
      </w:tblGrid>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14,611,532.54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21,968,818.37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52,341,028.34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64,812,932.27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122,131,541.88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3,973,614.07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4,657,232.57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4,657,232.57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9,028,801.52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7,631,248.03</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15,618,724.89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7,345,964.18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8,057,240.10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25,550,509.57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264,328,942.95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124,119,970.99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40" w:lineRule="auto"/>
        <w:ind w:left="0" w:right="0" w:firstLine="0"/>
        <w:jc w:val="left"/>
      </w:pPr>
      <w:bookmarkStart w:id="755" w:name="bookmark755"/>
      <w:r>
        <w:rPr>
          <w:b/>
          <w:bCs/>
          <w:color w:val="000000"/>
          <w:spacing w:val="0"/>
          <w:w w:val="100"/>
          <w:position w:val="0"/>
        </w:rPr>
        <w:t>3</w:t>
      </w:r>
      <w:bookmarkEnd w:id="755"/>
      <w:r>
        <w:rPr>
          <w:b/>
          <w:bCs/>
          <w:color w:val="000000"/>
          <w:spacing w:val="0"/>
          <w:w w:val="100"/>
          <w:position w:val="0"/>
        </w:rPr>
        <w:t>1、其他非流动资产</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05"/>
        <w:gridCol w:w="1430"/>
        <w:gridCol w:w="490"/>
        <w:gridCol w:w="1430"/>
        <w:gridCol w:w="1435"/>
        <w:gridCol w:w="806"/>
        <w:gridCol w:w="1440"/>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8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减</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值</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准</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减值</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33,500,000.00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96,226.40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33,596,226.40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33,596,226.40</w:t>
            </w:r>
          </w:p>
        </w:tc>
      </w:tr>
    </w:tbl>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140" w:line="240" w:lineRule="auto"/>
        <w:ind w:left="0" w:right="0" w:firstLine="0"/>
        <w:jc w:val="left"/>
      </w:pPr>
      <w:bookmarkStart w:id="756" w:name="bookmark756"/>
      <w:r>
        <w:rPr>
          <w:b/>
          <w:bCs/>
          <w:color w:val="000000"/>
          <w:spacing w:val="0"/>
          <w:w w:val="100"/>
          <w:position w:val="0"/>
        </w:rPr>
        <w:t>3</w:t>
      </w:r>
      <w:bookmarkEnd w:id="756"/>
      <w:r>
        <w:rPr>
          <w:b/>
          <w:bCs/>
          <w:color w:val="000000"/>
          <w:spacing w:val="0"/>
          <w:w w:val="100"/>
          <w:position w:val="0"/>
        </w:rPr>
        <w:t>2、短期借款</w:t>
      </w:r>
    </w:p>
    <w:p>
      <w:pPr>
        <w:pStyle w:val="Style2"/>
        <w:keepNext w:val="0"/>
        <w:keepLines w:val="0"/>
        <w:widowControl w:val="0"/>
        <w:numPr>
          <w:ilvl w:val="0"/>
          <w:numId w:val="225"/>
        </w:numPr>
        <w:shd w:val="clear" w:color="auto" w:fill="auto"/>
        <w:bidi w:val="0"/>
        <w:spacing w:before="0" w:after="240" w:line="240" w:lineRule="auto"/>
        <w:ind w:left="0" w:right="0" w:firstLine="0"/>
        <w:jc w:val="left"/>
      </w:pPr>
      <w:bookmarkStart w:id="757" w:name="bookmark757"/>
      <w:bookmarkEnd w:id="757"/>
      <w:r>
        <w:rPr>
          <w:b/>
          <w:bCs/>
          <w:color w:val="000000"/>
          <w:spacing w:val="0"/>
          <w:w w:val="100"/>
          <w:position w:val="0"/>
        </w:rPr>
        <w:t>.</w:t>
      </w:r>
      <w:r>
        <w:rPr>
          <w:b/>
          <w:bCs/>
          <w:color w:val="000000"/>
          <w:spacing w:val="0"/>
          <w:w w:val="100"/>
          <w:position w:val="0"/>
        </w:rPr>
        <w:t>短期借款分类</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51"/>
        <w:gridCol w:w="2981"/>
        <w:gridCol w:w="3005"/>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99,900,000.00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125,372.98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100,025,372.98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2"/>
        <w:keepNext w:val="0"/>
        <w:keepLines w:val="0"/>
        <w:widowControl w:val="0"/>
        <w:numPr>
          <w:ilvl w:val="0"/>
          <w:numId w:val="225"/>
        </w:numPr>
        <w:shd w:val="clear" w:color="auto" w:fill="auto"/>
        <w:bidi w:val="0"/>
        <w:spacing w:before="0" w:after="140" w:line="240" w:lineRule="auto"/>
        <w:ind w:left="0" w:right="0" w:firstLine="0"/>
        <w:jc w:val="left"/>
      </w:pPr>
      <w:bookmarkStart w:id="758" w:name="bookmark758"/>
      <w:bookmarkEnd w:id="758"/>
      <w:r>
        <w:rPr>
          <w:b/>
          <w:bCs/>
          <w:color w:val="000000"/>
          <w:spacing w:val="0"/>
          <w:w w:val="100"/>
          <w:position w:val="0"/>
        </w:rPr>
        <w:t>.</w:t>
      </w:r>
      <w:r>
        <w:rPr>
          <w:b/>
          <w:bCs/>
          <w:color w:val="000000"/>
          <w:spacing w:val="0"/>
          <w:w w:val="100"/>
          <w:position w:val="0"/>
        </w:rPr>
        <w:t>已逾期未偿还的短期借款情况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1" w:val="left"/>
        </w:tabs>
        <w:bidi w:val="0"/>
        <w:spacing w:before="0" w:after="140" w:line="240" w:lineRule="auto"/>
        <w:ind w:left="0" w:right="0" w:firstLine="0"/>
        <w:jc w:val="left"/>
      </w:pPr>
      <w:bookmarkStart w:id="759" w:name="bookmark759"/>
      <w:r>
        <w:rPr>
          <w:b/>
          <w:bCs/>
          <w:color w:val="000000"/>
          <w:spacing w:val="0"/>
          <w:w w:val="100"/>
          <w:position w:val="0"/>
        </w:rPr>
        <w:t>3</w:t>
      </w:r>
      <w:bookmarkEnd w:id="759"/>
      <w:r>
        <w:rPr>
          <w:b/>
          <w:bCs/>
          <w:color w:val="000000"/>
          <w:spacing w:val="0"/>
          <w:w w:val="100"/>
          <w:position w:val="0"/>
        </w:rPr>
        <w:t>3、</w:t>
        <w:tab/>
        <w:t>交易性金融负债</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1" w:val="left"/>
        </w:tabs>
        <w:bidi w:val="0"/>
        <w:spacing w:before="0" w:after="140" w:line="240" w:lineRule="auto"/>
        <w:ind w:left="0" w:right="0" w:firstLine="0"/>
        <w:jc w:val="left"/>
      </w:pPr>
      <w:bookmarkStart w:id="760" w:name="bookmark760"/>
      <w:r>
        <w:rPr>
          <w:b/>
          <w:bCs/>
          <w:color w:val="000000"/>
          <w:spacing w:val="0"/>
          <w:w w:val="100"/>
          <w:position w:val="0"/>
        </w:rPr>
        <w:t>3</w:t>
      </w:r>
      <w:bookmarkEnd w:id="760"/>
      <w:r>
        <w:rPr>
          <w:b/>
          <w:bCs/>
          <w:color w:val="000000"/>
          <w:spacing w:val="0"/>
          <w:w w:val="100"/>
          <w:position w:val="0"/>
        </w:rPr>
        <w:t>4、</w:t>
        <w:tab/>
        <w:t>衍生金融负债</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1" w:val="left"/>
        </w:tabs>
        <w:bidi w:val="0"/>
        <w:spacing w:before="0" w:after="300" w:line="240" w:lineRule="auto"/>
        <w:ind w:left="0" w:right="0" w:firstLine="0"/>
        <w:jc w:val="left"/>
      </w:pPr>
      <w:bookmarkStart w:id="761" w:name="bookmark761"/>
      <w:r>
        <w:rPr>
          <w:b/>
          <w:bCs/>
          <w:color w:val="000000"/>
          <w:spacing w:val="0"/>
          <w:w w:val="100"/>
          <w:position w:val="0"/>
        </w:rPr>
        <w:t>3</w:t>
      </w:r>
      <w:bookmarkEnd w:id="761"/>
      <w:r>
        <w:rPr>
          <w:b/>
          <w:bCs/>
          <w:color w:val="000000"/>
          <w:spacing w:val="0"/>
          <w:w w:val="100"/>
          <w:position w:val="0"/>
        </w:rPr>
        <w:t>5、</w:t>
        <w:tab/>
        <w:t>应付票据</w:t>
      </w:r>
    </w:p>
    <w:p>
      <w:pPr>
        <w:pStyle w:val="Style2"/>
        <w:keepNext w:val="0"/>
        <w:keepLines w:val="0"/>
        <w:widowControl w:val="0"/>
        <w:numPr>
          <w:ilvl w:val="0"/>
          <w:numId w:val="227"/>
        </w:numPr>
        <w:shd w:val="clear" w:color="auto" w:fill="auto"/>
        <w:bidi w:val="0"/>
        <w:spacing w:before="0" w:after="140" w:line="240" w:lineRule="auto"/>
        <w:ind w:left="0" w:right="0" w:firstLine="0"/>
        <w:jc w:val="left"/>
      </w:pPr>
      <w:bookmarkStart w:id="762" w:name="bookmark762"/>
      <w:bookmarkEnd w:id="762"/>
      <w:r>
        <w:rPr>
          <w:b/>
          <w:bCs/>
          <w:color w:val="000000"/>
          <w:spacing w:val="0"/>
          <w:w w:val="100"/>
          <w:position w:val="0"/>
        </w:rPr>
        <w:t>.</w:t>
      </w:r>
      <w:r>
        <w:rPr>
          <w:b/>
          <w:bCs/>
          <w:color w:val="000000"/>
          <w:spacing w:val="0"/>
          <w:w w:val="100"/>
          <w:position w:val="0"/>
        </w:rPr>
        <w:t>应付票据列示</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bookmarkStart w:id="763" w:name="bookmark763"/>
      <w:r>
        <w:rPr>
          <w:b/>
          <w:bCs/>
          <w:color w:val="000000"/>
          <w:spacing w:val="0"/>
          <w:w w:val="100"/>
          <w:position w:val="0"/>
        </w:rPr>
        <w:t>3</w:t>
      </w:r>
      <w:bookmarkEnd w:id="763"/>
      <w:r>
        <w:rPr>
          <w:b/>
          <w:bCs/>
          <w:color w:val="000000"/>
          <w:spacing w:val="0"/>
          <w:w w:val="100"/>
          <w:position w:val="0"/>
        </w:rPr>
        <w:t>6、应付账款</w:t>
      </w:r>
    </w:p>
    <w:p>
      <w:pPr>
        <w:pStyle w:val="Style2"/>
        <w:keepNext w:val="0"/>
        <w:keepLines w:val="0"/>
        <w:widowControl w:val="0"/>
        <w:numPr>
          <w:ilvl w:val="0"/>
          <w:numId w:val="229"/>
        </w:numPr>
        <w:shd w:val="clear" w:color="auto" w:fill="auto"/>
        <w:bidi w:val="0"/>
        <w:spacing w:before="0" w:after="160" w:line="240" w:lineRule="auto"/>
        <w:ind w:left="0" w:right="0" w:firstLine="0"/>
        <w:jc w:val="left"/>
      </w:pPr>
      <w:bookmarkStart w:id="764" w:name="bookmark764"/>
      <w:bookmarkEnd w:id="764"/>
      <w:r>
        <w:rPr>
          <w:b/>
          <w:bCs/>
          <w:color w:val="000000"/>
          <w:spacing w:val="0"/>
          <w:w w:val="100"/>
          <w:position w:val="0"/>
        </w:rPr>
        <w:t>.</w:t>
      </w:r>
      <w:r>
        <w:rPr>
          <w:b/>
          <w:bCs/>
          <w:color w:val="000000"/>
          <w:spacing w:val="0"/>
          <w:w w:val="100"/>
          <w:position w:val="0"/>
        </w:rPr>
        <w:t>应付账款列示</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79"/>
        <w:gridCol w:w="2794"/>
        <w:gridCol w:w="3264"/>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679,568,325.98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469,675,307.65</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40,130,220.16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10,971,458.65</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6,589,421.49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726,287,967.63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480,646,766.30</w:t>
            </w:r>
          </w:p>
        </w:tc>
      </w:tr>
    </w:tbl>
    <w:p>
      <w:pPr>
        <w:widowControl w:val="0"/>
        <w:spacing w:after="159" w:line="1" w:lineRule="exact"/>
      </w:pPr>
    </w:p>
    <w:p>
      <w:pPr>
        <w:pStyle w:val="Style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w:t>
      </w:r>
    </w:p>
    <w:p>
      <w:pPr>
        <w:pStyle w:val="Style2"/>
        <w:keepNext w:val="0"/>
        <w:keepLines w:val="0"/>
        <w:widowControl w:val="0"/>
        <w:numPr>
          <w:ilvl w:val="0"/>
          <w:numId w:val="229"/>
        </w:numPr>
        <w:shd w:val="clear" w:color="auto" w:fill="auto"/>
        <w:bidi w:val="0"/>
        <w:spacing w:before="0" w:after="240" w:line="240" w:lineRule="auto"/>
        <w:ind w:left="0" w:right="0" w:firstLine="0"/>
        <w:jc w:val="left"/>
      </w:pPr>
      <w:bookmarkStart w:id="765" w:name="bookmark765"/>
      <w:bookmarkEnd w:id="765"/>
      <w:r>
        <w:rPr>
          <w:b/>
          <w:bCs/>
          <w:color w:val="000000"/>
          <w:spacing w:val="0"/>
          <w:w w:val="100"/>
          <w:position w:val="0"/>
        </w:rPr>
        <w:t>.</w:t>
      </w:r>
      <w:r>
        <w:rPr>
          <w:b/>
          <w:bCs/>
          <w:color w:val="000000"/>
          <w:spacing w:val="0"/>
          <w:w w:val="100"/>
          <w:position w:val="0"/>
        </w:rPr>
        <w:t>账龄超过1年的重要应付账款</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left"/>
      </w:pPr>
      <w:bookmarkStart w:id="766" w:name="bookmark766"/>
      <w:r>
        <w:rPr>
          <w:b/>
          <w:bCs/>
          <w:color w:val="000000"/>
          <w:spacing w:val="0"/>
          <w:w w:val="100"/>
          <w:position w:val="0"/>
        </w:rPr>
        <w:t>3</w:t>
      </w:r>
      <w:bookmarkEnd w:id="766"/>
      <w:r>
        <w:rPr>
          <w:b/>
          <w:bCs/>
          <w:color w:val="000000"/>
          <w:spacing w:val="0"/>
          <w:w w:val="100"/>
          <w:position w:val="0"/>
        </w:rPr>
        <w:t>7、预收款项</w:t>
      </w:r>
    </w:p>
    <w:p>
      <w:pPr>
        <w:pStyle w:val="Style2"/>
        <w:keepNext w:val="0"/>
        <w:keepLines w:val="0"/>
        <w:widowControl w:val="0"/>
        <w:numPr>
          <w:ilvl w:val="0"/>
          <w:numId w:val="231"/>
        </w:numPr>
        <w:shd w:val="clear" w:color="auto" w:fill="auto"/>
        <w:tabs>
          <w:tab w:pos="430" w:val="left"/>
        </w:tabs>
        <w:bidi w:val="0"/>
        <w:spacing w:before="0" w:after="240" w:line="240" w:lineRule="auto"/>
        <w:ind w:left="0" w:right="0" w:firstLine="0"/>
        <w:jc w:val="left"/>
      </w:pPr>
      <w:bookmarkStart w:id="767" w:name="bookmark767"/>
      <w:bookmarkEnd w:id="767"/>
      <w:r>
        <w:rPr>
          <w:b/>
          <w:bCs/>
          <w:color w:val="000000"/>
          <w:spacing w:val="0"/>
          <w:w w:val="100"/>
          <w:position w:val="0"/>
        </w:rPr>
        <w:t>.</w:t>
      </w:r>
      <w:r>
        <w:rPr>
          <w:b/>
          <w:bCs/>
          <w:color w:val="000000"/>
          <w:spacing w:val="0"/>
          <w:w w:val="100"/>
          <w:position w:val="0"/>
        </w:rPr>
        <w:t>预收账款项列示</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31"/>
        </w:numPr>
        <w:shd w:val="clear" w:color="auto" w:fill="auto"/>
        <w:tabs>
          <w:tab w:pos="430" w:val="left"/>
        </w:tabs>
        <w:bidi w:val="0"/>
        <w:spacing w:before="0" w:after="240" w:line="240" w:lineRule="auto"/>
        <w:ind w:left="0" w:right="0" w:firstLine="0"/>
        <w:jc w:val="left"/>
      </w:pPr>
      <w:bookmarkStart w:id="768" w:name="bookmark768"/>
      <w:bookmarkEnd w:id="768"/>
      <w:r>
        <w:rPr>
          <w:b/>
          <w:bCs/>
          <w:color w:val="000000"/>
          <w:spacing w:val="0"/>
          <w:w w:val="100"/>
          <w:position w:val="0"/>
        </w:rPr>
        <w:t>.</w:t>
      </w:r>
      <w:r>
        <w:rPr>
          <w:b/>
          <w:bCs/>
          <w:color w:val="000000"/>
          <w:spacing w:val="0"/>
          <w:w w:val="100"/>
          <w:position w:val="0"/>
        </w:rPr>
        <w:t>账龄超过1年的重要预收款项</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300" w:line="240" w:lineRule="auto"/>
        <w:ind w:left="0" w:right="0" w:firstLine="0"/>
        <w:jc w:val="left"/>
      </w:pPr>
      <w:bookmarkStart w:id="769" w:name="bookmark769"/>
      <w:r>
        <w:rPr>
          <w:b/>
          <w:bCs/>
          <w:color w:val="000000"/>
          <w:spacing w:val="0"/>
          <w:w w:val="100"/>
          <w:position w:val="0"/>
        </w:rPr>
        <w:t>3</w:t>
      </w:r>
      <w:bookmarkEnd w:id="769"/>
      <w:r>
        <w:rPr>
          <w:b/>
          <w:bCs/>
          <w:color w:val="000000"/>
          <w:spacing w:val="0"/>
          <w:w w:val="100"/>
          <w:position w:val="0"/>
        </w:rPr>
        <w:t>8、合同负债</w:t>
      </w:r>
    </w:p>
    <w:p>
      <w:pPr>
        <w:pStyle w:val="Style2"/>
        <w:keepNext w:val="0"/>
        <w:keepLines w:val="0"/>
        <w:widowControl w:val="0"/>
        <w:numPr>
          <w:ilvl w:val="0"/>
          <w:numId w:val="233"/>
        </w:numPr>
        <w:shd w:val="clear" w:color="auto" w:fill="auto"/>
        <w:bidi w:val="0"/>
        <w:spacing w:before="0" w:after="120" w:line="240" w:lineRule="auto"/>
        <w:ind w:left="0" w:right="0" w:firstLine="0"/>
        <w:jc w:val="left"/>
      </w:pPr>
      <w:bookmarkStart w:id="770" w:name="bookmark770"/>
      <w:bookmarkEnd w:id="770"/>
      <w:r>
        <w:rPr>
          <w:b/>
          <w:bCs/>
          <w:color w:val="000000"/>
          <w:spacing w:val="0"/>
          <w:w w:val="100"/>
          <w:position w:val="0"/>
        </w:rPr>
        <w:t>.</w:t>
      </w:r>
      <w:r>
        <w:rPr>
          <w:b/>
          <w:bCs/>
          <w:color w:val="000000"/>
          <w:spacing w:val="0"/>
          <w:w w:val="100"/>
          <w:position w:val="0"/>
        </w:rPr>
        <w:t>合同负债情况</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32"/>
        <w:gridCol w:w="3000"/>
        <w:gridCol w:w="300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63,567,395.77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49,159,906.13</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234,843.27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63,802,239.04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49,159,906.13</w:t>
            </w:r>
          </w:p>
        </w:tc>
      </w:tr>
    </w:tbl>
    <w:p>
      <w:pPr>
        <w:widowControl w:val="0"/>
        <w:spacing w:after="539" w:line="1" w:lineRule="exact"/>
      </w:pPr>
    </w:p>
    <w:p>
      <w:pPr>
        <w:pStyle w:val="Style2"/>
        <w:keepNext w:val="0"/>
        <w:keepLines w:val="0"/>
        <w:widowControl w:val="0"/>
        <w:numPr>
          <w:ilvl w:val="0"/>
          <w:numId w:val="233"/>
        </w:numPr>
        <w:shd w:val="clear" w:color="auto" w:fill="auto"/>
        <w:bidi w:val="0"/>
        <w:spacing w:before="0" w:after="120" w:line="240" w:lineRule="auto"/>
        <w:ind w:left="0" w:right="0" w:firstLine="0"/>
        <w:jc w:val="left"/>
      </w:pPr>
      <w:bookmarkStart w:id="771" w:name="bookmark771"/>
      <w:bookmarkEnd w:id="771"/>
      <w:r>
        <w:rPr>
          <w:b/>
          <w:bCs/>
          <w:color w:val="000000"/>
          <w:spacing w:val="0"/>
          <w:w w:val="100"/>
          <w:position w:val="0"/>
        </w:rPr>
        <w:t>.</w:t>
      </w:r>
      <w:r>
        <w:rPr>
          <w:b/>
          <w:bCs/>
          <w:color w:val="000000"/>
          <w:spacing w:val="0"/>
          <w:w w:val="100"/>
          <w:position w:val="0"/>
        </w:rPr>
        <w:t>报告期内账面价值发生重大变动的金额和原因</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0"/>
          <w:szCs w:val="20"/>
        </w:rPr>
        <w:t>其他说明</w:t>
      </w:r>
      <w:r>
        <w:rPr>
          <w:color w:val="000000"/>
          <w:spacing w:val="0"/>
          <w:w w:val="100"/>
          <w:position w:val="0"/>
          <w:sz w:val="24"/>
          <w:szCs w:val="24"/>
        </w:rPr>
        <w:t>：</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bookmarkStart w:id="772" w:name="bookmark772"/>
      <w:r>
        <w:rPr>
          <w:b/>
          <w:bCs/>
          <w:color w:val="000000"/>
          <w:spacing w:val="0"/>
          <w:w w:val="100"/>
          <w:position w:val="0"/>
        </w:rPr>
        <w:t>3</w:t>
      </w:r>
      <w:bookmarkEnd w:id="772"/>
      <w:r>
        <w:rPr>
          <w:b/>
          <w:bCs/>
          <w:color w:val="000000"/>
          <w:spacing w:val="0"/>
          <w:w w:val="100"/>
          <w:position w:val="0"/>
        </w:rPr>
        <w:t>9、应付职工薪酬</w:t>
      </w:r>
    </w:p>
    <w:p>
      <w:pPr>
        <w:pStyle w:val="Style2"/>
        <w:keepNext w:val="0"/>
        <w:keepLines w:val="0"/>
        <w:widowControl w:val="0"/>
        <w:numPr>
          <w:ilvl w:val="0"/>
          <w:numId w:val="235"/>
        </w:numPr>
        <w:shd w:val="clear" w:color="auto" w:fill="auto"/>
        <w:bidi w:val="0"/>
        <w:spacing w:before="0" w:after="120" w:line="240" w:lineRule="auto"/>
        <w:ind w:left="0" w:right="0" w:firstLine="0"/>
        <w:jc w:val="left"/>
      </w:pPr>
      <w:bookmarkStart w:id="773" w:name="bookmark773"/>
      <w:bookmarkEnd w:id="773"/>
      <w:r>
        <w:rPr>
          <w:b/>
          <w:bCs/>
          <w:color w:val="000000"/>
          <w:spacing w:val="0"/>
          <w:w w:val="100"/>
          <w:position w:val="0"/>
        </w:rPr>
        <w:t>.</w:t>
      </w:r>
      <w:r>
        <w:rPr>
          <w:b/>
          <w:bCs/>
          <w:color w:val="000000"/>
          <w:spacing w:val="0"/>
          <w:w w:val="100"/>
          <w:position w:val="0"/>
        </w:rPr>
        <w:t>应付职工薪酬列示</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554"/>
        <w:gridCol w:w="1560"/>
        <w:gridCol w:w="1570"/>
        <w:gridCol w:w="1570"/>
        <w:gridCol w:w="1584"/>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24,097,045.87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386,935,999.76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377,216,972.58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33,816,073.05</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32,807,203.20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29,894,667.64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2,929,564.33</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24,114,074.64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419,743,202.96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407,111,640.22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36,745,637.38</w:t>
            </w:r>
          </w:p>
        </w:tc>
      </w:tr>
    </w:tbl>
    <w:p>
      <w:pPr>
        <w:widowControl w:val="0"/>
        <w:spacing w:after="539" w:line="1" w:lineRule="exact"/>
      </w:pPr>
    </w:p>
    <w:p>
      <w:pPr>
        <w:pStyle w:val="Style2"/>
        <w:keepNext w:val="0"/>
        <w:keepLines w:val="0"/>
        <w:widowControl w:val="0"/>
        <w:numPr>
          <w:ilvl w:val="0"/>
          <w:numId w:val="235"/>
        </w:numPr>
        <w:shd w:val="clear" w:color="auto" w:fill="auto"/>
        <w:bidi w:val="0"/>
        <w:spacing w:before="0" w:after="120" w:line="240" w:lineRule="auto"/>
        <w:ind w:left="0" w:right="0" w:firstLine="0"/>
        <w:jc w:val="left"/>
      </w:pPr>
      <w:bookmarkStart w:id="774" w:name="bookmark774"/>
      <w:bookmarkEnd w:id="774"/>
      <w:r>
        <w:rPr>
          <w:b/>
          <w:bCs/>
          <w:color w:val="000000"/>
          <w:spacing w:val="0"/>
          <w:w w:val="100"/>
          <w:position w:val="0"/>
        </w:rPr>
        <w:t>.</w:t>
      </w:r>
      <w:r>
        <w:rPr>
          <w:b/>
          <w:bCs/>
          <w:color w:val="000000"/>
          <w:spacing w:val="0"/>
          <w:w w:val="100"/>
          <w:position w:val="0"/>
        </w:rPr>
        <w:t>短期薪酬列示</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554"/>
        <w:gridCol w:w="1574"/>
        <w:gridCol w:w="1555"/>
        <w:gridCol w:w="1565"/>
        <w:gridCol w:w="1589"/>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一、工资、奖金、津贴和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21,668,535.12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331,126,286.85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322,344,921.52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30,449,900.45</w:t>
            </w:r>
          </w:p>
        </w:tc>
      </w:tr>
    </w:tbl>
    <w:p>
      <w:pPr>
        <w:spacing w:lineRule="exact" w:line="1"/>
        <w:rPr>
          <w:sz w:val="2"/>
          <w:szCs w:val="2"/>
        </w:rPr>
      </w:pPr>
      <w:r>
        <w:br w:type="page"/>
      </w:r>
    </w:p>
    <w:tbl>
      <w:tblPr>
        <w:tblOverlap w:val="never"/>
        <w:jc w:val="center"/>
        <w:tblLayout w:type="fixed"/>
      </w:tblPr>
      <w:tblGrid>
        <w:gridCol w:w="2554"/>
        <w:gridCol w:w="1574"/>
        <w:gridCol w:w="1555"/>
        <w:gridCol w:w="1565"/>
        <w:gridCol w:w="1589"/>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19,251,460.28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19,251,460.28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1,311,278.43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19,661,152.87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19,265,146.35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1,707,284.95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1,200,595.02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17,880,251.07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17,470,559.58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1,610,286.51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工伤保险费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6,171.17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455,061.10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418,845.72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42,386.55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生育保险费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104,512.24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1,325,840.70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1,375,741.05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54,611.89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888,369.12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15,738,048.76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15,257,605.88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1,368,812.00</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五、工会经费和职工教育</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228,863.20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1,159,051.00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1,097,838.55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290,075.65</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24,097,045.87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386,935,999.76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377,216,972.58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33,816,073.05</w:t>
            </w:r>
          </w:p>
        </w:tc>
      </w:tr>
    </w:tbl>
    <w:p>
      <w:pPr>
        <w:widowControl w:val="0"/>
        <w:spacing w:after="679" w:line="1" w:lineRule="exact"/>
      </w:pPr>
    </w:p>
    <w:p>
      <w:pPr>
        <w:pStyle w:val="Style2"/>
        <w:keepNext w:val="0"/>
        <w:keepLines w:val="0"/>
        <w:widowControl w:val="0"/>
        <w:numPr>
          <w:ilvl w:val="0"/>
          <w:numId w:val="235"/>
        </w:numPr>
        <w:shd w:val="clear" w:color="auto" w:fill="auto"/>
        <w:bidi w:val="0"/>
        <w:spacing w:before="0" w:after="160" w:line="240" w:lineRule="auto"/>
        <w:ind w:left="0" w:right="0" w:firstLine="0"/>
        <w:jc w:val="left"/>
      </w:pPr>
      <w:bookmarkStart w:id="775" w:name="bookmark775"/>
      <w:bookmarkEnd w:id="775"/>
      <w:r>
        <w:rPr>
          <w:b/>
          <w:bCs/>
          <w:color w:val="000000"/>
          <w:spacing w:val="0"/>
          <w:w w:val="100"/>
          <w:position w:val="0"/>
        </w:rPr>
        <w:t>,</w:t>
      </w:r>
      <w:r>
        <w:rPr>
          <w:b/>
          <w:bCs/>
          <w:color w:val="000000"/>
          <w:spacing w:val="0"/>
          <w:w w:val="100"/>
          <w:position w:val="0"/>
        </w:rPr>
        <w:t>设定提存计划列示</w:t>
      </w:r>
    </w:p>
    <w:p>
      <w:pPr>
        <w:pStyle w:val="Style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30"/>
        <w:gridCol w:w="1584"/>
        <w:gridCol w:w="1565"/>
        <w:gridCol w:w="1598"/>
        <w:gridCol w:w="1560"/>
      </w:tblGrid>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16,300.44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31,671,513.29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28,842,690.51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2,845,123.22</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728.33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1,135,689.91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1,051,977.13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84,441.11</w:t>
            </w: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17,028.77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32,807,203.20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29,894,667.64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2,929,564.33</w:t>
            </w:r>
          </w:p>
        </w:tc>
      </w:tr>
    </w:tbl>
    <w:p>
      <w:pPr>
        <w:widowControl w:val="0"/>
        <w:spacing w:after="619" w:line="1" w:lineRule="exact"/>
      </w:pP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bookmarkStart w:id="776" w:name="bookmark776"/>
      <w:r>
        <w:rPr>
          <w:b/>
          <w:bCs/>
          <w:color w:val="000000"/>
          <w:spacing w:val="0"/>
          <w:w w:val="100"/>
          <w:position w:val="0"/>
        </w:rPr>
        <w:t>4</w:t>
      </w:r>
      <w:bookmarkEnd w:id="776"/>
      <w:r>
        <w:rPr>
          <w:b/>
          <w:bCs/>
          <w:color w:val="000000"/>
          <w:spacing w:val="0"/>
          <w:w w:val="100"/>
          <w:position w:val="0"/>
        </w:rPr>
        <w:t>0、应交税费</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962"/>
        <w:gridCol w:w="2933"/>
        <w:gridCol w:w="2942"/>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40,875,814.02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16,150,944.34</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25,420,900.26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12,337,691.04</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9,204,618.36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8,323,294.06</w:t>
            </w:r>
          </w:p>
        </w:tc>
      </w:tr>
    </w:tbl>
    <w:tbl>
      <w:tblPr>
        <w:tblOverlap w:val="never"/>
        <w:jc w:val="center"/>
        <w:tblLayout w:type="fixed"/>
      </w:tblPr>
      <w:tblGrid>
        <w:gridCol w:w="2962"/>
        <w:gridCol w:w="2933"/>
        <w:gridCol w:w="2942"/>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2,258,788.21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925,627.58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1,024,433.99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402,030.97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711,237.12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407,058.00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683,330.53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259,131.58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195,378.25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80,374,500.74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38,805,777.57</w:t>
            </w:r>
          </w:p>
        </w:tc>
      </w:tr>
    </w:tbl>
    <w:p>
      <w:pPr>
        <w:widowControl w:val="0"/>
        <w:spacing w:after="279" w:line="1" w:lineRule="exact"/>
      </w:pPr>
    </w:p>
    <w:p>
      <w:pPr>
        <w:pStyle w:val="Style2"/>
        <w:keepNext w:val="0"/>
        <w:keepLines w:val="0"/>
        <w:widowControl w:val="0"/>
        <w:shd w:val="clear" w:color="auto" w:fill="auto"/>
        <w:bidi w:val="0"/>
        <w:spacing w:before="0" w:after="560" w:line="278" w:lineRule="exact"/>
        <w:ind w:left="0" w:right="0" w:firstLine="0"/>
        <w:jc w:val="left"/>
      </w:pPr>
      <w:r>
        <w:rPr>
          <w:color w:val="000000"/>
          <w:spacing w:val="0"/>
          <w:w w:val="100"/>
          <w:position w:val="0"/>
        </w:rPr>
        <w:t>其他说明: 无</w:t>
      </w:r>
    </w:p>
    <w:p>
      <w:pPr>
        <w:pStyle w:val="Style2"/>
        <w:keepNext w:val="0"/>
        <w:keepLines w:val="0"/>
        <w:widowControl w:val="0"/>
        <w:shd w:val="clear" w:color="auto" w:fill="auto"/>
        <w:bidi w:val="0"/>
        <w:spacing w:before="0" w:after="280" w:line="240" w:lineRule="auto"/>
        <w:ind w:left="0" w:right="0" w:firstLine="0"/>
        <w:jc w:val="left"/>
      </w:pPr>
      <w:bookmarkStart w:id="777" w:name="bookmark777"/>
      <w:r>
        <w:rPr>
          <w:b/>
          <w:bCs/>
          <w:color w:val="000000"/>
          <w:spacing w:val="0"/>
          <w:w w:val="100"/>
          <w:position w:val="0"/>
        </w:rPr>
        <w:t>4</w:t>
      </w:r>
      <w:bookmarkEnd w:id="777"/>
      <w:r>
        <w:rPr>
          <w:b/>
          <w:bCs/>
          <w:color w:val="000000"/>
          <w:spacing w:val="0"/>
          <w:w w:val="100"/>
          <w:position w:val="0"/>
        </w:rPr>
        <w:t>1、其他应付款</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项目列示</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30"/>
        <w:gridCol w:w="2794"/>
        <w:gridCol w:w="2813"/>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154,119,730.45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215,921,219.10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154,119,730.45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215,921,219.10</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应付利息</w:t>
      </w:r>
    </w:p>
    <w:p>
      <w:pPr>
        <w:pStyle w:val="Style2"/>
        <w:keepNext w:val="0"/>
        <w:keepLines w:val="0"/>
        <w:widowControl w:val="0"/>
        <w:numPr>
          <w:ilvl w:val="0"/>
          <w:numId w:val="237"/>
        </w:numPr>
        <w:shd w:val="clear" w:color="auto" w:fill="auto"/>
        <w:tabs>
          <w:tab w:pos="430" w:val="left"/>
        </w:tabs>
        <w:bidi w:val="0"/>
        <w:spacing w:before="0" w:after="120" w:line="240" w:lineRule="auto"/>
        <w:ind w:left="0" w:right="0" w:firstLine="0"/>
        <w:jc w:val="left"/>
      </w:pPr>
      <w:bookmarkStart w:id="778" w:name="bookmark778"/>
      <w:bookmarkEnd w:id="778"/>
      <w:r>
        <w:rPr>
          <w:b/>
          <w:bCs/>
          <w:color w:val="000000"/>
          <w:spacing w:val="0"/>
          <w:w w:val="100"/>
          <w:position w:val="0"/>
        </w:rPr>
        <w:t>.</w:t>
      </w:r>
      <w:r>
        <w:rPr>
          <w:b/>
          <w:bCs/>
          <w:color w:val="000000"/>
          <w:spacing w:val="0"/>
          <w:w w:val="100"/>
          <w:position w:val="0"/>
        </w:rPr>
        <w:t>分类列示</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应付股利</w:t>
      </w:r>
    </w:p>
    <w:p>
      <w:pPr>
        <w:pStyle w:val="Style2"/>
        <w:keepNext w:val="0"/>
        <w:keepLines w:val="0"/>
        <w:widowControl w:val="0"/>
        <w:numPr>
          <w:ilvl w:val="0"/>
          <w:numId w:val="237"/>
        </w:numPr>
        <w:shd w:val="clear" w:color="auto" w:fill="auto"/>
        <w:tabs>
          <w:tab w:pos="430" w:val="left"/>
        </w:tabs>
        <w:bidi w:val="0"/>
        <w:spacing w:before="0" w:after="120" w:line="240" w:lineRule="auto"/>
        <w:ind w:left="0" w:right="0" w:firstLine="0"/>
        <w:jc w:val="left"/>
      </w:pPr>
      <w:bookmarkStart w:id="779" w:name="bookmark779"/>
      <w:bookmarkEnd w:id="779"/>
      <w:r>
        <w:rPr>
          <w:b/>
          <w:bCs/>
          <w:color w:val="000000"/>
          <w:spacing w:val="0"/>
          <w:w w:val="100"/>
          <w:position w:val="0"/>
        </w:rPr>
        <w:t>.</w:t>
      </w:r>
      <w:r>
        <w:rPr>
          <w:b/>
          <w:bCs/>
          <w:color w:val="000000"/>
          <w:spacing w:val="0"/>
          <w:w w:val="100"/>
          <w:position w:val="0"/>
        </w:rPr>
        <w:t>分类列示</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rPr>
        <w:t>其他应付款</w:t>
      </w:r>
    </w:p>
    <w:p>
      <w:pPr>
        <w:pStyle w:val="Style2"/>
        <w:keepNext w:val="0"/>
        <w:keepLines w:val="0"/>
        <w:widowControl w:val="0"/>
        <w:shd w:val="clear" w:color="auto" w:fill="auto"/>
        <w:bidi w:val="0"/>
        <w:spacing w:before="0" w:after="120" w:line="240" w:lineRule="auto"/>
        <w:ind w:left="0" w:right="0" w:firstLine="0"/>
        <w:jc w:val="both"/>
      </w:pPr>
      <w:bookmarkStart w:id="780" w:name="bookmark780"/>
      <w:r>
        <w:rPr>
          <w:b/>
          <w:bCs/>
          <w:color w:val="000000"/>
          <w:spacing w:val="0"/>
          <w:w w:val="100"/>
          <w:position w:val="0"/>
        </w:rPr>
        <w:t>（</w:t>
      </w:r>
      <w:bookmarkEnd w:id="780"/>
      <w:r>
        <w:rPr>
          <w:b/>
          <w:bCs/>
          <w:color w:val="000000"/>
          <w:spacing w:val="0"/>
          <w:w w:val="100"/>
          <w:position w:val="0"/>
        </w:rPr>
        <w:t>1）.</w:t>
      </w:r>
      <w:r>
        <w:rPr>
          <w:b/>
          <w:bCs/>
          <w:color w:val="000000"/>
          <w:spacing w:val="0"/>
          <w:w w:val="100"/>
          <w:position w:val="0"/>
        </w:rPr>
        <w:t>按款项性质列示其他应付款</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56"/>
        <w:gridCol w:w="2923"/>
        <w:gridCol w:w="305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履约代付金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57,221,182.69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142,221,182.69</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23,263,963.84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22,970,518.99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21,790,997.89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19,790,997.89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14,163,460.01</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12,231,474.19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应付经营性费用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11,038,047.33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18,483,456.76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微任务平台暂收款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7,797,343.87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7,847,863.87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代扣代缴社保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3,228,294.00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1,933,243.05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852,500.00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2,532,466.63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1,841,955.85</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154,119,730.45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215,921,219.10</w:t>
            </w:r>
          </w:p>
        </w:tc>
      </w:tr>
    </w:tbl>
    <w:p>
      <w:pPr>
        <w:widowControl w:val="0"/>
        <w:spacing w:after="659" w:line="1" w:lineRule="exact"/>
      </w:pPr>
    </w:p>
    <w:p>
      <w:pPr>
        <w:pStyle w:val="Style24"/>
        <w:keepNext w:val="0"/>
        <w:keepLines w:val="0"/>
        <w:widowControl w:val="0"/>
        <w:shd w:val="clear" w:color="auto" w:fill="auto"/>
        <w:bidi w:val="0"/>
        <w:spacing w:before="0" w:after="260" w:line="240" w:lineRule="auto"/>
        <w:ind w:left="0" w:right="0" w:firstLine="0"/>
        <w:jc w:val="both"/>
        <w:rPr>
          <w:sz w:val="22"/>
          <w:szCs w:val="22"/>
        </w:rPr>
      </w:pPr>
      <w:bookmarkStart w:id="781" w:name="bookmark781"/>
      <w:r>
        <w:rPr>
          <w:b/>
          <w:bCs/>
          <w:color w:val="000000"/>
          <w:spacing w:val="0"/>
          <w:w w:val="100"/>
          <w:position w:val="0"/>
          <w:sz w:val="22"/>
          <w:szCs w:val="22"/>
        </w:rPr>
        <w:t>（</w:t>
      </w:r>
      <w:bookmarkEnd w:id="781"/>
      <w:r>
        <w:rPr>
          <w:b/>
          <w:bCs/>
          <w:color w:val="000000"/>
          <w:spacing w:val="0"/>
          <w:w w:val="100"/>
          <w:position w:val="0"/>
          <w:sz w:val="22"/>
          <w:szCs w:val="22"/>
        </w:rPr>
        <w:t>2）.</w:t>
      </w:r>
      <w:r>
        <w:rPr>
          <w:rFonts w:ascii="SimHei" w:eastAsia="SimHei" w:hAnsi="SimHei" w:cs="SimHei"/>
          <w:color w:val="000000"/>
          <w:spacing w:val="0"/>
          <w:w w:val="100"/>
          <w:position w:val="0"/>
          <w:sz w:val="22"/>
          <w:szCs w:val="22"/>
        </w:rPr>
        <w:t>账龄超过</w:t>
      </w:r>
      <w:r>
        <w:rPr>
          <w:rFonts w:ascii="Arial Narrow" w:eastAsia="Arial Narrow" w:hAnsi="Arial Narrow" w:cs="Arial Narrow"/>
          <w:b/>
          <w:bCs/>
          <w:color w:val="000000"/>
          <w:spacing w:val="0"/>
          <w:w w:val="100"/>
          <w:position w:val="0"/>
          <w:sz w:val="22"/>
          <w:szCs w:val="22"/>
        </w:rPr>
        <w:t>1</w:t>
      </w:r>
      <w:r>
        <w:rPr>
          <w:rFonts w:ascii="SimHei" w:eastAsia="SimHei" w:hAnsi="SimHei" w:cs="SimHei"/>
          <w:color w:val="000000"/>
          <w:spacing w:val="0"/>
          <w:w w:val="100"/>
          <w:position w:val="0"/>
          <w:sz w:val="22"/>
          <w:szCs w:val="22"/>
        </w:rPr>
        <w:t>年的重要其他应付款</w:t>
      </w:r>
    </w:p>
    <w:p>
      <w:pPr>
        <w:pStyle w:val="Style2"/>
        <w:keepNext w:val="0"/>
        <w:keepLines w:val="0"/>
        <w:widowControl w:val="0"/>
        <w:shd w:val="clear" w:color="auto" w:fill="auto"/>
        <w:bidi w:val="0"/>
        <w:spacing w:before="0" w:after="180" w:line="240" w:lineRule="auto"/>
        <w:ind w:left="0" w:right="0" w:firstLine="0"/>
        <w:jc w:val="both"/>
        <w:rPr>
          <w:sz w:val="22"/>
          <w:szCs w:val="22"/>
        </w:rPr>
      </w:pPr>
      <w:r>
        <w:rPr>
          <w:color w:val="000000"/>
          <w:spacing w:val="0"/>
          <w:w w:val="100"/>
          <w:position w:val="0"/>
          <w:sz w:val="20"/>
          <w:szCs w:val="20"/>
        </w:rPr>
        <w:t>J</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2"/>
          <w:szCs w:val="22"/>
        </w:rPr>
        <w:t>不适用</w:t>
      </w:r>
    </w:p>
    <w:p>
      <w:pPr>
        <w:pStyle w:val="Style2"/>
        <w:keepNext w:val="0"/>
        <w:keepLines w:val="0"/>
        <w:widowControl w:val="0"/>
        <w:shd w:val="clear" w:color="auto" w:fill="auto"/>
        <w:bidi w:val="0"/>
        <w:spacing w:before="0" w:after="40" w:line="240" w:lineRule="auto"/>
        <w:ind w:left="0" w:right="0" w:firstLine="0"/>
        <w:jc w:val="right"/>
        <w:rPr>
          <w:sz w:val="22"/>
          <w:szCs w:val="22"/>
        </w:rPr>
      </w:pPr>
      <w:r>
        <w:rPr>
          <w:color w:val="000000"/>
          <w:spacing w:val="0"/>
          <w:w w:val="100"/>
          <w:position w:val="0"/>
          <w:sz w:val="22"/>
          <w:szCs w:val="22"/>
        </w:rPr>
        <w:t>单位：元币种：人民币</w:t>
      </w:r>
    </w:p>
    <w:tbl>
      <w:tblPr>
        <w:tblOverlap w:val="never"/>
        <w:jc w:val="center"/>
        <w:tblLayout w:type="fixed"/>
      </w:tblPr>
      <w:tblGrid>
        <w:gridCol w:w="3686"/>
        <w:gridCol w:w="2107"/>
        <w:gridCol w:w="3043"/>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未偿还或结转的原因</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北京微梦创科网络技术有限公司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57,221,182.69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陆续偿还</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深圳市瑞莱嘉誉投资企业（有限合伙）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19,790,997.89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陆续支付</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77,012,180.58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0"/>
        <w:jc w:val="both"/>
        <w:rPr>
          <w:sz w:val="24"/>
          <w:szCs w:val="24"/>
        </w:rPr>
      </w:pPr>
      <w:r>
        <w:rPr>
          <w:color w:val="000000"/>
          <w:spacing w:val="0"/>
          <w:w w:val="100"/>
          <w:position w:val="0"/>
          <w:sz w:val="20"/>
          <w:szCs w:val="20"/>
        </w:rPr>
        <w:t>其他说明</w:t>
      </w:r>
      <w:r>
        <w:rPr>
          <w:color w:val="000000"/>
          <w:spacing w:val="0"/>
          <w:w w:val="100"/>
          <w:position w:val="0"/>
          <w:sz w:val="24"/>
          <w:szCs w:val="24"/>
        </w:rPr>
        <w:t>：</w:t>
      </w:r>
    </w:p>
    <w:p>
      <w:pPr>
        <w:pStyle w:val="Style2"/>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both"/>
      </w:pPr>
      <w:bookmarkStart w:id="782" w:name="bookmark782"/>
      <w:r>
        <w:rPr>
          <w:b/>
          <w:bCs/>
          <w:color w:val="000000"/>
          <w:spacing w:val="0"/>
          <w:w w:val="100"/>
          <w:position w:val="0"/>
        </w:rPr>
        <w:t>4</w:t>
      </w:r>
      <w:bookmarkEnd w:id="782"/>
      <w:r>
        <w:rPr>
          <w:b/>
          <w:bCs/>
          <w:color w:val="000000"/>
          <w:spacing w:val="0"/>
          <w:w w:val="100"/>
          <w:position w:val="0"/>
        </w:rPr>
        <w:t>2、持有待售负债</w:t>
      </w:r>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783" w:name="bookmark783"/>
      <w:r>
        <w:rPr>
          <w:b/>
          <w:bCs/>
          <w:color w:val="000000"/>
          <w:spacing w:val="0"/>
          <w:w w:val="100"/>
          <w:position w:val="0"/>
        </w:rPr>
        <w:t>4</w:t>
      </w:r>
      <w:bookmarkEnd w:id="783"/>
      <w:r>
        <w:rPr>
          <w:b/>
          <w:bCs/>
          <w:color w:val="000000"/>
          <w:spacing w:val="0"/>
          <w:w w:val="100"/>
          <w:position w:val="0"/>
        </w:rPr>
        <w:t>3、1年内到期的非流动负债</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2"/>
        <w:gridCol w:w="2962"/>
        <w:gridCol w:w="3034"/>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28,743,603.62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8,799,458.61</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28,743,603.62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8,799,458.61</w:t>
            </w:r>
          </w:p>
        </w:tc>
      </w:tr>
    </w:tbl>
    <w:p>
      <w:pPr>
        <w:widowControl w:val="0"/>
        <w:spacing w:after="219" w:line="1" w:lineRule="exact"/>
      </w:pPr>
    </w:p>
    <w:p>
      <w:pPr>
        <w:pStyle w:val="Style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其他说明：</w:t>
      </w:r>
    </w:p>
    <w:p>
      <w:pPr>
        <w:pStyle w:val="Style2"/>
        <w:keepNext w:val="0"/>
        <w:keepLines w:val="0"/>
        <w:widowControl w:val="0"/>
        <w:shd w:val="clear" w:color="auto" w:fill="auto"/>
        <w:bidi w:val="0"/>
        <w:spacing w:before="0" w:after="540" w:line="240" w:lineRule="auto"/>
        <w:ind w:left="0" w:right="0" w:firstLine="440"/>
        <w:jc w:val="left"/>
      </w:pPr>
      <w:r>
        <w:rPr>
          <w:color w:val="000000"/>
          <w:spacing w:val="0"/>
          <w:w w:val="100"/>
          <w:position w:val="0"/>
        </w:rPr>
        <w:t>［注］期初数与上年年末数的差异详见本财务报表附注五、</w:t>
      </w:r>
      <w:r>
        <w:rPr>
          <w:color w:val="000000"/>
          <w:spacing w:val="0"/>
          <w:w w:val="100"/>
          <w:position w:val="0"/>
        </w:rPr>
        <w:t>44（3）</w:t>
      </w:r>
      <w:r>
        <w:rPr>
          <w:color w:val="000000"/>
          <w:spacing w:val="0"/>
          <w:w w:val="100"/>
          <w:position w:val="0"/>
        </w:rPr>
        <w:t>之说明。</w:t>
      </w:r>
    </w:p>
    <w:p>
      <w:pPr>
        <w:pStyle w:val="Style2"/>
        <w:keepNext w:val="0"/>
        <w:keepLines w:val="0"/>
        <w:widowControl w:val="0"/>
        <w:shd w:val="clear" w:color="auto" w:fill="auto"/>
        <w:bidi w:val="0"/>
        <w:spacing w:before="0" w:after="300" w:line="240" w:lineRule="auto"/>
        <w:ind w:left="0" w:right="0" w:firstLine="0"/>
        <w:jc w:val="left"/>
      </w:pPr>
      <w:bookmarkStart w:id="784" w:name="bookmark784"/>
      <w:r>
        <w:rPr>
          <w:b/>
          <w:bCs/>
          <w:color w:val="000000"/>
          <w:spacing w:val="0"/>
          <w:w w:val="100"/>
          <w:position w:val="0"/>
        </w:rPr>
        <w:t>4</w:t>
      </w:r>
      <w:bookmarkEnd w:id="784"/>
      <w:r>
        <w:rPr>
          <w:b/>
          <w:bCs/>
          <w:color w:val="000000"/>
          <w:spacing w:val="0"/>
          <w:w w:val="100"/>
          <w:position w:val="0"/>
        </w:rPr>
        <w:t>4、其他流动负债</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736"/>
        <w:gridCol w:w="3043"/>
        <w:gridCol w:w="305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3,844,569.90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2,989,756.80</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已背书未到期应收票据</w:t>
            </w:r>
            <w:r>
              <w:rPr>
                <w:rFonts w:ascii="Times New Roman" w:eastAsia="Times New Roman" w:hAnsi="Times New Roman" w:cs="Times New Roman"/>
                <w:color w:val="000000"/>
                <w:spacing w:val="0"/>
                <w:w w:val="100"/>
                <w:position w:val="0"/>
              </w:rPr>
              <w:t>（</w:t>
            </w:r>
            <w:r>
              <w:rPr>
                <w:color w:val="000000"/>
                <w:spacing w:val="0"/>
                <w:w w:val="100"/>
                <w:position w:val="0"/>
              </w:rPr>
              <w:t>未</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终止确认</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5,844,569.90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2,989,756.80</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bookmarkStart w:id="785" w:name="bookmark785"/>
      <w:r>
        <w:rPr>
          <w:b/>
          <w:bCs/>
          <w:color w:val="000000"/>
          <w:spacing w:val="0"/>
          <w:w w:val="100"/>
          <w:position w:val="0"/>
        </w:rPr>
        <w:t>4</w:t>
      </w:r>
      <w:bookmarkEnd w:id="785"/>
      <w:r>
        <w:rPr>
          <w:b/>
          <w:bCs/>
          <w:color w:val="000000"/>
          <w:spacing w:val="0"/>
          <w:w w:val="100"/>
          <w:position w:val="0"/>
        </w:rPr>
        <w:t>5、长期借款</w:t>
      </w:r>
    </w:p>
    <w:p>
      <w:pPr>
        <w:pStyle w:val="Style2"/>
        <w:keepNext w:val="0"/>
        <w:keepLines w:val="0"/>
        <w:widowControl w:val="0"/>
        <w:shd w:val="clear" w:color="auto" w:fill="auto"/>
        <w:bidi w:val="0"/>
        <w:spacing w:before="0" w:after="220" w:line="240" w:lineRule="auto"/>
        <w:ind w:left="0" w:right="0" w:firstLine="0"/>
        <w:jc w:val="left"/>
      </w:pPr>
      <w:bookmarkStart w:id="786" w:name="bookmark786"/>
      <w:r>
        <w:rPr>
          <w:b/>
          <w:bCs/>
          <w:color w:val="000000"/>
          <w:spacing w:val="0"/>
          <w:w w:val="100"/>
          <w:position w:val="0"/>
        </w:rPr>
        <w:t>（</w:t>
      </w:r>
      <w:bookmarkEnd w:id="786"/>
      <w:r>
        <w:rPr>
          <w:b/>
          <w:bCs/>
          <w:color w:val="000000"/>
          <w:spacing w:val="0"/>
          <w:w w:val="100"/>
          <w:position w:val="0"/>
        </w:rPr>
        <w:t>1）.</w:t>
      </w:r>
      <w:r>
        <w:rPr>
          <w:b/>
          <w:bCs/>
          <w:color w:val="000000"/>
          <w:spacing w:val="0"/>
          <w:w w:val="100"/>
          <w:position w:val="0"/>
        </w:rPr>
        <w:t>长期借款分类</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left"/>
      </w:pPr>
      <w:bookmarkStart w:id="787" w:name="bookmark787"/>
      <w:r>
        <w:rPr>
          <w:b/>
          <w:bCs/>
          <w:color w:val="000000"/>
          <w:spacing w:val="0"/>
          <w:w w:val="100"/>
          <w:position w:val="0"/>
        </w:rPr>
        <w:t>4</w:t>
      </w:r>
      <w:bookmarkEnd w:id="787"/>
      <w:r>
        <w:rPr>
          <w:b/>
          <w:bCs/>
          <w:color w:val="000000"/>
          <w:spacing w:val="0"/>
          <w:w w:val="100"/>
          <w:position w:val="0"/>
        </w:rPr>
        <w:t>6、应付债券</w:t>
      </w:r>
    </w:p>
    <w:p>
      <w:pPr>
        <w:pStyle w:val="Style2"/>
        <w:keepNext w:val="0"/>
        <w:keepLines w:val="0"/>
        <w:widowControl w:val="0"/>
        <w:numPr>
          <w:ilvl w:val="0"/>
          <w:numId w:val="239"/>
        </w:numPr>
        <w:shd w:val="clear" w:color="auto" w:fill="auto"/>
        <w:tabs>
          <w:tab w:pos="430" w:val="left"/>
        </w:tabs>
        <w:bidi w:val="0"/>
        <w:spacing w:before="0" w:after="240" w:line="240" w:lineRule="auto"/>
        <w:ind w:left="0" w:right="0" w:firstLine="0"/>
        <w:jc w:val="left"/>
      </w:pPr>
      <w:bookmarkStart w:id="788" w:name="bookmark788"/>
      <w:bookmarkEnd w:id="788"/>
      <w:r>
        <w:rPr>
          <w:b/>
          <w:bCs/>
          <w:color w:val="000000"/>
          <w:spacing w:val="0"/>
          <w:w w:val="100"/>
          <w:position w:val="0"/>
        </w:rPr>
        <w:t>.</w:t>
      </w:r>
      <w:r>
        <w:rPr>
          <w:b/>
          <w:bCs/>
          <w:color w:val="000000"/>
          <w:spacing w:val="0"/>
          <w:w w:val="100"/>
          <w:position w:val="0"/>
        </w:rPr>
        <w:t>应付债券</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39"/>
        </w:numPr>
        <w:shd w:val="clear" w:color="auto" w:fill="auto"/>
        <w:tabs>
          <w:tab w:pos="430" w:val="left"/>
        </w:tabs>
        <w:bidi w:val="0"/>
        <w:spacing w:before="0" w:after="240" w:line="240" w:lineRule="auto"/>
        <w:ind w:left="0" w:right="0" w:firstLine="0"/>
        <w:jc w:val="left"/>
      </w:pPr>
      <w:bookmarkStart w:id="789" w:name="bookmark789"/>
      <w:bookmarkEnd w:id="789"/>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39"/>
        </w:numPr>
        <w:shd w:val="clear" w:color="auto" w:fill="auto"/>
        <w:tabs>
          <w:tab w:pos="430" w:val="left"/>
        </w:tabs>
        <w:bidi w:val="0"/>
        <w:spacing w:before="0" w:after="240" w:line="240" w:lineRule="auto"/>
        <w:ind w:left="0" w:right="0" w:firstLine="0"/>
        <w:jc w:val="left"/>
      </w:pPr>
      <w:bookmarkStart w:id="790" w:name="bookmark790"/>
      <w:bookmarkEnd w:id="790"/>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39"/>
        </w:numPr>
        <w:shd w:val="clear" w:color="auto" w:fill="auto"/>
        <w:tabs>
          <w:tab w:pos="430" w:val="left"/>
        </w:tabs>
        <w:bidi w:val="0"/>
        <w:spacing w:before="0" w:after="240" w:line="240" w:lineRule="auto"/>
        <w:ind w:left="0" w:right="0" w:firstLine="0"/>
        <w:jc w:val="left"/>
      </w:pPr>
      <w:bookmarkStart w:id="791" w:name="bookmark791"/>
      <w:bookmarkEnd w:id="791"/>
      <w:r>
        <w:rPr>
          <w:b/>
          <w:bCs/>
          <w:color w:val="000000"/>
          <w:spacing w:val="0"/>
          <w:w w:val="100"/>
          <w:position w:val="0"/>
        </w:rPr>
        <w:t>.划分为金融负债的其他金融工具说明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口适用口不适用</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bookmarkStart w:id="792" w:name="bookmark792"/>
      <w:r>
        <w:rPr>
          <w:b/>
          <w:bCs/>
          <w:color w:val="000000"/>
          <w:spacing w:val="0"/>
          <w:w w:val="100"/>
          <w:position w:val="0"/>
        </w:rPr>
        <w:t>4</w:t>
      </w:r>
      <w:bookmarkEnd w:id="792"/>
      <w:r>
        <w:rPr>
          <w:b/>
          <w:bCs/>
          <w:color w:val="000000"/>
          <w:spacing w:val="0"/>
          <w:w w:val="100"/>
          <w:position w:val="0"/>
        </w:rPr>
        <w:t>7、租赁负债</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0"/>
        <w:gridCol w:w="2851"/>
        <w:gridCol w:w="285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54,143,823.35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60,124,817.16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-2,692,199.82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-3,735,948.58</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51,451,623.53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56,388,868.58</w:t>
            </w:r>
          </w:p>
        </w:tc>
      </w:tr>
    </w:tbl>
    <w:p>
      <w:pPr>
        <w:widowControl w:val="0"/>
        <w:spacing w:after="379" w:line="1" w:lineRule="exact"/>
      </w:pP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440"/>
        <w:jc w:val="left"/>
      </w:pPr>
      <w:r>
        <w:rPr>
          <w:color w:val="000000"/>
          <w:spacing w:val="0"/>
          <w:w w:val="100"/>
          <w:position w:val="0"/>
        </w:rPr>
        <w:t>［注］期初数与上年年末数的差异详见本财务报表附注五、</w:t>
      </w:r>
      <w:r>
        <w:rPr>
          <w:color w:val="000000"/>
          <w:spacing w:val="0"/>
          <w:w w:val="100"/>
          <w:position w:val="0"/>
        </w:rPr>
        <w:t>44(3)</w:t>
      </w:r>
      <w:r>
        <w:rPr>
          <w:color w:val="000000"/>
          <w:spacing w:val="0"/>
          <w:w w:val="100"/>
          <w:position w:val="0"/>
        </w:rPr>
        <w:t>之说明。</w:t>
      </w:r>
    </w:p>
    <w:p>
      <w:pPr>
        <w:pStyle w:val="Style2"/>
        <w:keepNext w:val="0"/>
        <w:keepLines w:val="0"/>
        <w:widowControl w:val="0"/>
        <w:shd w:val="clear" w:color="auto" w:fill="auto"/>
        <w:tabs>
          <w:tab w:pos="504" w:val="left"/>
        </w:tabs>
        <w:bidi w:val="0"/>
        <w:spacing w:before="0" w:after="220" w:line="240" w:lineRule="auto"/>
        <w:ind w:left="0" w:right="0" w:firstLine="0"/>
        <w:jc w:val="left"/>
      </w:pPr>
      <w:bookmarkStart w:id="793" w:name="bookmark793"/>
      <w:r>
        <w:rPr>
          <w:b/>
          <w:bCs/>
          <w:color w:val="000000"/>
          <w:spacing w:val="0"/>
          <w:w w:val="100"/>
          <w:position w:val="0"/>
        </w:rPr>
        <w:t>4</w:t>
      </w:r>
      <w:bookmarkEnd w:id="793"/>
      <w:r>
        <w:rPr>
          <w:b/>
          <w:bCs/>
          <w:color w:val="000000"/>
          <w:spacing w:val="0"/>
          <w:w w:val="100"/>
          <w:position w:val="0"/>
        </w:rPr>
        <w:t>8、</w:t>
        <w:tab/>
        <w:t>长期应付款</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项目列示</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长期应付款</w:t>
      </w:r>
    </w:p>
    <w:p>
      <w:pPr>
        <w:pStyle w:val="Style2"/>
        <w:keepNext w:val="0"/>
        <w:keepLines w:val="0"/>
        <w:widowControl w:val="0"/>
        <w:numPr>
          <w:ilvl w:val="0"/>
          <w:numId w:val="241"/>
        </w:numPr>
        <w:shd w:val="clear" w:color="auto" w:fill="auto"/>
        <w:tabs>
          <w:tab w:pos="430" w:val="left"/>
        </w:tabs>
        <w:bidi w:val="0"/>
        <w:spacing w:before="0" w:after="220" w:line="240" w:lineRule="auto"/>
        <w:ind w:left="0" w:right="0" w:firstLine="0"/>
        <w:jc w:val="left"/>
      </w:pPr>
      <w:bookmarkStart w:id="794" w:name="bookmark794"/>
      <w:bookmarkEnd w:id="794"/>
      <w:r>
        <w:rPr>
          <w:b/>
          <w:bCs/>
          <w:color w:val="000000"/>
          <w:spacing w:val="0"/>
          <w:w w:val="100"/>
          <w:position w:val="0"/>
        </w:rPr>
        <w:t>.</w:t>
      </w:r>
      <w:r>
        <w:rPr>
          <w:b/>
          <w:bCs/>
          <w:color w:val="000000"/>
          <w:spacing w:val="0"/>
          <w:w w:val="100"/>
          <w:position w:val="0"/>
        </w:rPr>
        <w:t>按款项性质列示长期应付款</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专项应付款</w:t>
      </w:r>
    </w:p>
    <w:p>
      <w:pPr>
        <w:pStyle w:val="Style2"/>
        <w:keepNext w:val="0"/>
        <w:keepLines w:val="0"/>
        <w:widowControl w:val="0"/>
        <w:numPr>
          <w:ilvl w:val="0"/>
          <w:numId w:val="241"/>
        </w:numPr>
        <w:shd w:val="clear" w:color="auto" w:fill="auto"/>
        <w:tabs>
          <w:tab w:pos="430" w:val="left"/>
        </w:tabs>
        <w:bidi w:val="0"/>
        <w:spacing w:before="0" w:after="220" w:line="240" w:lineRule="auto"/>
        <w:ind w:left="0" w:right="0" w:firstLine="0"/>
        <w:jc w:val="left"/>
      </w:pPr>
      <w:bookmarkStart w:id="795" w:name="bookmark795"/>
      <w:bookmarkEnd w:id="795"/>
      <w:r>
        <w:rPr>
          <w:b/>
          <w:bCs/>
          <w:color w:val="000000"/>
          <w:spacing w:val="0"/>
          <w:w w:val="100"/>
          <w:position w:val="0"/>
        </w:rPr>
        <w:t>.</w:t>
      </w:r>
      <w:r>
        <w:rPr>
          <w:b/>
          <w:bCs/>
          <w:color w:val="000000"/>
          <w:spacing w:val="0"/>
          <w:w w:val="100"/>
          <w:position w:val="0"/>
        </w:rPr>
        <w:t>按款项性质列示专项应付款</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220" w:line="240" w:lineRule="auto"/>
        <w:ind w:left="0" w:right="0" w:firstLine="0"/>
        <w:jc w:val="left"/>
      </w:pPr>
      <w:bookmarkStart w:id="796" w:name="bookmark796"/>
      <w:r>
        <w:rPr>
          <w:b/>
          <w:bCs/>
          <w:color w:val="000000"/>
          <w:spacing w:val="0"/>
          <w:w w:val="100"/>
          <w:position w:val="0"/>
        </w:rPr>
        <w:t>4</w:t>
      </w:r>
      <w:bookmarkEnd w:id="796"/>
      <w:r>
        <w:rPr>
          <w:b/>
          <w:bCs/>
          <w:color w:val="000000"/>
          <w:spacing w:val="0"/>
          <w:w w:val="100"/>
          <w:position w:val="0"/>
        </w:rPr>
        <w:t>9、</w:t>
        <w:tab/>
        <w:t>长期应付职工薪酬</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240" w:line="240" w:lineRule="auto"/>
        <w:ind w:left="0" w:right="0" w:firstLine="0"/>
        <w:jc w:val="left"/>
      </w:pPr>
      <w:bookmarkStart w:id="797" w:name="bookmark797"/>
      <w:r>
        <w:rPr>
          <w:b/>
          <w:bCs/>
          <w:color w:val="000000"/>
          <w:spacing w:val="0"/>
          <w:w w:val="100"/>
          <w:position w:val="0"/>
        </w:rPr>
        <w:t>5</w:t>
      </w:r>
      <w:bookmarkEnd w:id="797"/>
      <w:r>
        <w:rPr>
          <w:b/>
          <w:bCs/>
          <w:color w:val="000000"/>
          <w:spacing w:val="0"/>
          <w:w w:val="100"/>
          <w:position w:val="0"/>
        </w:rPr>
        <w:t>0、预计负债</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213"/>
        <w:gridCol w:w="2203"/>
        <w:gridCol w:w="1963"/>
        <w:gridCol w:w="245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118,642,996.87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131,926,426.66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118,642,996.87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131,926,426.66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40" w:lineRule="auto"/>
        <w:ind w:left="403" w:right="0" w:firstLine="0"/>
        <w:jc w:val="left"/>
      </w:pPr>
      <w:r>
        <w:rPr>
          <w:b w:val="0"/>
          <w:bCs w:val="0"/>
          <w:color w:val="000000"/>
          <w:spacing w:val="0"/>
          <w:w w:val="100"/>
          <w:position w:val="0"/>
        </w:rPr>
        <w:t>其他说明，包括重要预计负债的相关重要假设、估计说明：</w:t>
      </w:r>
    </w:p>
    <w:p>
      <w:pPr>
        <w:widowControl w:val="0"/>
        <w:spacing w:after="239" w:line="1" w:lineRule="exact"/>
      </w:pPr>
    </w:p>
    <w:p>
      <w:pPr>
        <w:pStyle w:val="Style2"/>
        <w:keepNext w:val="0"/>
        <w:keepLines w:val="0"/>
        <w:widowControl w:val="0"/>
        <w:shd w:val="clear" w:color="auto" w:fill="auto"/>
        <w:bidi w:val="0"/>
        <w:spacing w:before="0" w:after="700" w:line="240" w:lineRule="auto"/>
        <w:ind w:left="0" w:right="0" w:firstLine="420"/>
        <w:jc w:val="left"/>
      </w:pPr>
      <w:r>
        <w:rPr>
          <w:color w:val="000000"/>
          <w:spacing w:val="0"/>
          <w:w w:val="100"/>
          <w:position w:val="0"/>
        </w:rPr>
        <w:t>见针对未决诉讼计提的预计负债详见本附注十四“承诺及或有事项”之说明。</w:t>
      </w:r>
    </w:p>
    <w:p>
      <w:pPr>
        <w:pStyle w:val="Style2"/>
        <w:keepNext w:val="0"/>
        <w:keepLines w:val="0"/>
        <w:widowControl w:val="0"/>
        <w:shd w:val="clear" w:color="auto" w:fill="auto"/>
        <w:bidi w:val="0"/>
        <w:spacing w:before="0" w:after="300" w:line="240" w:lineRule="auto"/>
        <w:ind w:left="0" w:right="0" w:firstLine="0"/>
        <w:jc w:val="left"/>
      </w:pPr>
      <w:bookmarkStart w:id="798" w:name="bookmark798"/>
      <w:r>
        <w:rPr>
          <w:b/>
          <w:bCs/>
          <w:color w:val="000000"/>
          <w:spacing w:val="0"/>
          <w:w w:val="100"/>
          <w:position w:val="0"/>
        </w:rPr>
        <w:t>5</w:t>
      </w:r>
      <w:bookmarkEnd w:id="798"/>
      <w:r>
        <w:rPr>
          <w:b/>
          <w:bCs/>
          <w:color w:val="000000"/>
          <w:spacing w:val="0"/>
          <w:w w:val="100"/>
          <w:position w:val="0"/>
        </w:rPr>
        <w:t>1、递延收益</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498"/>
        <w:gridCol w:w="1430"/>
        <w:gridCol w:w="1445"/>
        <w:gridCol w:w="1430"/>
        <w:gridCol w:w="1469"/>
        <w:gridCol w:w="156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5,826,618.00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109,851.67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5,716,766.33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装修补贴</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5,826,618.00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109,851.67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5,716,766.33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3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133"/>
        <w:gridCol w:w="730"/>
        <w:gridCol w:w="1330"/>
        <w:gridCol w:w="922"/>
        <w:gridCol w:w="1301"/>
        <w:gridCol w:w="682"/>
        <w:gridCol w:w="1416"/>
        <w:gridCol w:w="1325"/>
      </w:tblGrid>
      <w:tr>
        <w:trPr>
          <w:trHeight w:val="18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本期新增补</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本期计</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入营业</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外收入</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本期计入其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他收益金额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与资产相关</w:t>
            </w:r>
          </w:p>
          <w:p>
            <w:pPr>
              <w:pStyle w:val="Style24"/>
              <w:keepNext w:val="0"/>
              <w:keepLines w:val="0"/>
              <w:widowControl w:val="0"/>
              <w:shd w:val="clear" w:color="auto" w:fill="auto"/>
              <w:bidi w:val="0"/>
              <w:spacing w:before="0" w:after="2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与收益相</w:t>
            </w:r>
          </w:p>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关</w:t>
            </w: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5,826,618.00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109,851.67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5,716,766.33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539" w:line="1" w:lineRule="exact"/>
      </w:pP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0"/>
        <w:jc w:val="center"/>
      </w:pPr>
      <w:r>
        <w:rPr>
          <w:color w:val="000000"/>
          <w:spacing w:val="0"/>
          <w:w w:val="100"/>
          <w:position w:val="0"/>
        </w:rPr>
        <w:t>涉及政府补助的项目的具体情况及分摊方法详见附注七(八十四)“政府补助”之说明。</w:t>
      </w:r>
    </w:p>
    <w:p>
      <w:pPr>
        <w:pStyle w:val="Style2"/>
        <w:keepNext w:val="0"/>
        <w:keepLines w:val="0"/>
        <w:widowControl w:val="0"/>
        <w:shd w:val="clear" w:color="auto" w:fill="auto"/>
        <w:tabs>
          <w:tab w:pos="499" w:val="left"/>
        </w:tabs>
        <w:bidi w:val="0"/>
        <w:spacing w:before="0" w:after="160" w:line="240" w:lineRule="auto"/>
        <w:ind w:left="0" w:right="0" w:firstLine="0"/>
        <w:jc w:val="left"/>
      </w:pPr>
      <w:bookmarkStart w:id="799" w:name="bookmark799"/>
      <w:r>
        <w:rPr>
          <w:b/>
          <w:bCs/>
          <w:color w:val="000000"/>
          <w:spacing w:val="0"/>
          <w:w w:val="100"/>
          <w:position w:val="0"/>
        </w:rPr>
        <w:t>5</w:t>
      </w:r>
      <w:bookmarkEnd w:id="799"/>
      <w:r>
        <w:rPr>
          <w:b/>
          <w:bCs/>
          <w:color w:val="000000"/>
          <w:spacing w:val="0"/>
          <w:w w:val="100"/>
          <w:position w:val="0"/>
        </w:rPr>
        <w:t>2、</w:t>
        <w:tab/>
        <w:t>其他非流动负债</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99" w:val="left"/>
        </w:tabs>
        <w:bidi w:val="0"/>
        <w:spacing w:before="0" w:after="160" w:line="240" w:lineRule="auto"/>
        <w:ind w:left="0" w:right="0" w:firstLine="0"/>
        <w:jc w:val="left"/>
      </w:pPr>
      <w:bookmarkStart w:id="800" w:name="bookmark800"/>
      <w:r>
        <w:rPr>
          <w:b/>
          <w:bCs/>
          <w:color w:val="000000"/>
          <w:spacing w:val="0"/>
          <w:w w:val="100"/>
          <w:position w:val="0"/>
        </w:rPr>
        <w:t>5</w:t>
      </w:r>
      <w:bookmarkEnd w:id="800"/>
      <w:r>
        <w:rPr>
          <w:b/>
          <w:bCs/>
          <w:color w:val="000000"/>
          <w:spacing w:val="0"/>
          <w:w w:val="100"/>
          <w:position w:val="0"/>
        </w:rPr>
        <w:t>3、</w:t>
        <w:tab/>
        <w:t>股本</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38"/>
        <w:gridCol w:w="1699"/>
        <w:gridCol w:w="850"/>
        <w:gridCol w:w="701"/>
        <w:gridCol w:w="941"/>
        <w:gridCol w:w="955"/>
        <w:gridCol w:w="806"/>
        <w:gridCol w:w="1747"/>
      </w:tblGrid>
      <w:tr>
        <w:trPr>
          <w:trHeight w:val="47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31"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发行</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公积金</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1,807,747,642.00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1,807,747,642.00</w:t>
            </w:r>
          </w:p>
        </w:tc>
      </w:tr>
    </w:tbl>
    <w:p>
      <w:pPr>
        <w:widowControl w:val="0"/>
        <w:spacing w:after="519" w:line="1" w:lineRule="exact"/>
      </w:pP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240" w:line="240" w:lineRule="auto"/>
        <w:ind w:left="0" w:right="0" w:firstLine="0"/>
        <w:jc w:val="left"/>
      </w:pPr>
      <w:bookmarkStart w:id="801" w:name="bookmark801"/>
      <w:r>
        <w:rPr>
          <w:b/>
          <w:bCs/>
          <w:color w:val="000000"/>
          <w:spacing w:val="0"/>
          <w:w w:val="100"/>
          <w:position w:val="0"/>
        </w:rPr>
        <w:t>5</w:t>
      </w:r>
      <w:bookmarkEnd w:id="801"/>
      <w:r>
        <w:rPr>
          <w:b/>
          <w:bCs/>
          <w:color w:val="000000"/>
          <w:spacing w:val="0"/>
          <w:w w:val="100"/>
          <w:position w:val="0"/>
        </w:rPr>
        <w:t>4、其他权益工具</w:t>
      </w:r>
    </w:p>
    <w:p>
      <w:pPr>
        <w:pStyle w:val="Style2"/>
        <w:keepNext w:val="0"/>
        <w:keepLines w:val="0"/>
        <w:widowControl w:val="0"/>
        <w:numPr>
          <w:ilvl w:val="0"/>
          <w:numId w:val="243"/>
        </w:numPr>
        <w:shd w:val="clear" w:color="auto" w:fill="auto"/>
        <w:tabs>
          <w:tab w:pos="430" w:val="left"/>
        </w:tabs>
        <w:bidi w:val="0"/>
        <w:spacing w:before="0" w:after="240" w:line="240" w:lineRule="auto"/>
        <w:ind w:left="0" w:right="0" w:firstLine="0"/>
        <w:jc w:val="left"/>
      </w:pPr>
      <w:bookmarkStart w:id="802" w:name="bookmark802"/>
      <w:bookmarkEnd w:id="802"/>
      <w:r>
        <w:rPr>
          <w:b/>
          <w:bCs/>
          <w:color w:val="000000"/>
          <w:spacing w:val="0"/>
          <w:w w:val="100"/>
          <w:position w:val="0"/>
        </w:rPr>
        <w:t>.</w:t>
      </w:r>
      <w:r>
        <w:rPr>
          <w:b/>
          <w:bCs/>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43"/>
        </w:numPr>
        <w:shd w:val="clear" w:color="auto" w:fill="auto"/>
        <w:tabs>
          <w:tab w:pos="430" w:val="left"/>
        </w:tabs>
        <w:bidi w:val="0"/>
        <w:spacing w:before="0" w:after="240" w:line="240" w:lineRule="auto"/>
        <w:ind w:left="0" w:right="0" w:firstLine="0"/>
        <w:jc w:val="left"/>
      </w:pPr>
      <w:bookmarkStart w:id="803" w:name="bookmark803"/>
      <w:bookmarkEnd w:id="803"/>
      <w:r>
        <w:rPr>
          <w:b/>
          <w:bCs/>
          <w:color w:val="000000"/>
          <w:spacing w:val="0"/>
          <w:w w:val="100"/>
          <w:position w:val="0"/>
        </w:rPr>
        <w:t>.</w:t>
      </w:r>
      <w:r>
        <w:rPr>
          <w:b/>
          <w:bCs/>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both"/>
      </w:pPr>
      <w:bookmarkStart w:id="804" w:name="bookmark804"/>
      <w:r>
        <w:rPr>
          <w:b/>
          <w:bCs/>
          <w:color w:val="000000"/>
          <w:spacing w:val="0"/>
          <w:w w:val="100"/>
          <w:position w:val="0"/>
        </w:rPr>
        <w:t>5</w:t>
      </w:r>
      <w:bookmarkEnd w:id="804"/>
      <w:r>
        <w:rPr>
          <w:b/>
          <w:bCs/>
          <w:color w:val="000000"/>
          <w:spacing w:val="0"/>
          <w:w w:val="100"/>
          <w:position w:val="0"/>
        </w:rPr>
        <w:t>5、资本公积</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14"/>
        <w:gridCol w:w="1699"/>
        <w:gridCol w:w="1334"/>
        <w:gridCol w:w="1690"/>
        <w:gridCol w:w="1699"/>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762,912,046.06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25,185.81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762,937,231.87</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520,000.00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762,912,046.06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545,185.81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763,457,231.87</w:t>
            </w:r>
          </w:p>
        </w:tc>
      </w:tr>
    </w:tbl>
    <w:p>
      <w:pPr>
        <w:widowControl w:val="0"/>
        <w:spacing w:after="239" w:line="1" w:lineRule="exact"/>
      </w:pP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其他说明，包括本期增减变动情况、变动原因说明：</w:t>
      </w:r>
    </w:p>
    <w:p>
      <w:pPr>
        <w:pStyle w:val="Style2"/>
        <w:keepNext w:val="0"/>
        <w:keepLines w:val="0"/>
        <w:widowControl w:val="0"/>
        <w:numPr>
          <w:ilvl w:val="0"/>
          <w:numId w:val="245"/>
        </w:numPr>
        <w:shd w:val="clear" w:color="auto" w:fill="auto"/>
        <w:tabs>
          <w:tab w:pos="877" w:val="left"/>
        </w:tabs>
        <w:bidi w:val="0"/>
        <w:spacing w:before="0" w:after="0" w:line="413" w:lineRule="exact"/>
        <w:ind w:left="0" w:right="0" w:firstLine="420"/>
        <w:jc w:val="left"/>
      </w:pPr>
      <w:bookmarkStart w:id="805" w:name="bookmark805"/>
      <w:bookmarkEnd w:id="805"/>
      <w:r>
        <w:rPr>
          <w:color w:val="000000"/>
          <w:spacing w:val="0"/>
          <w:w w:val="100"/>
          <w:position w:val="0"/>
        </w:rPr>
        <w:t xml:space="preserve">本期购买子公司海南玖樽实业有限公司少数股东拥有的股权，导致资本公积增加 </w:t>
      </w:r>
      <w:r>
        <w:rPr>
          <w:color w:val="000000"/>
          <w:spacing w:val="0"/>
          <w:w w:val="100"/>
          <w:position w:val="0"/>
        </w:rPr>
        <w:t>25,185.81</w:t>
      </w:r>
      <w:r>
        <w:rPr>
          <w:color w:val="000000"/>
          <w:spacing w:val="0"/>
          <w:w w:val="100"/>
          <w:position w:val="0"/>
        </w:rPr>
        <w:t>元，详见附注九</w:t>
      </w:r>
      <w:r>
        <w:rPr>
          <w:color w:val="000000"/>
          <w:spacing w:val="0"/>
          <w:w w:val="100"/>
          <w:position w:val="0"/>
        </w:rPr>
        <w:t>2</w:t>
      </w:r>
      <w:r>
        <w:rPr>
          <w:color w:val="000000"/>
          <w:spacing w:val="0"/>
          <w:w w:val="100"/>
          <w:position w:val="0"/>
        </w:rPr>
        <w:t>、“在子公司的所有者权益份额发生变化且仍控制子公司的交易”之 说明。</w:t>
      </w:r>
    </w:p>
    <w:p>
      <w:pPr>
        <w:pStyle w:val="Style2"/>
        <w:keepNext w:val="0"/>
        <w:keepLines w:val="0"/>
        <w:widowControl w:val="0"/>
        <w:numPr>
          <w:ilvl w:val="0"/>
          <w:numId w:val="245"/>
        </w:numPr>
        <w:shd w:val="clear" w:color="auto" w:fill="auto"/>
        <w:tabs>
          <w:tab w:pos="877" w:val="left"/>
        </w:tabs>
        <w:bidi w:val="0"/>
        <w:spacing w:before="0" w:after="500" w:line="413" w:lineRule="exact"/>
        <w:ind w:left="0" w:right="0" w:firstLine="420"/>
        <w:jc w:val="left"/>
      </w:pPr>
      <w:bookmarkStart w:id="806" w:name="bookmark806"/>
      <w:bookmarkEnd w:id="806"/>
      <w:r>
        <w:rPr>
          <w:color w:val="000000"/>
          <w:spacing w:val="0"/>
          <w:w w:val="100"/>
          <w:position w:val="0"/>
        </w:rPr>
        <w:t>本期其他资本公积增加</w:t>
      </w:r>
      <w:r>
        <w:rPr>
          <w:color w:val="000000"/>
          <w:spacing w:val="0"/>
          <w:w w:val="100"/>
          <w:position w:val="0"/>
        </w:rPr>
        <w:t>520,000.00</w:t>
      </w:r>
      <w:r>
        <w:rPr>
          <w:color w:val="000000"/>
          <w:spacing w:val="0"/>
          <w:w w:val="100"/>
          <w:position w:val="0"/>
        </w:rPr>
        <w:t>元，系权益法核算的被投资单位北京映天下网络科技 有限公司所有者权益变动影响所致。</w:t>
      </w:r>
    </w:p>
    <w:p>
      <w:pPr>
        <w:pStyle w:val="Style2"/>
        <w:keepNext w:val="0"/>
        <w:keepLines w:val="0"/>
        <w:widowControl w:val="0"/>
        <w:shd w:val="clear" w:color="auto" w:fill="auto"/>
        <w:bidi w:val="0"/>
        <w:spacing w:before="0" w:after="120" w:line="413" w:lineRule="exact"/>
        <w:ind w:left="0" w:right="0" w:firstLine="0"/>
        <w:jc w:val="both"/>
      </w:pPr>
      <w:bookmarkStart w:id="807" w:name="bookmark807"/>
      <w:r>
        <w:rPr>
          <w:b/>
          <w:bCs/>
          <w:color w:val="000000"/>
          <w:spacing w:val="0"/>
          <w:w w:val="100"/>
          <w:position w:val="0"/>
        </w:rPr>
        <w:t>5</w:t>
      </w:r>
      <w:bookmarkEnd w:id="807"/>
      <w:r>
        <w:rPr>
          <w:b/>
          <w:bCs/>
          <w:color w:val="000000"/>
          <w:spacing w:val="0"/>
          <w:w w:val="100"/>
          <w:position w:val="0"/>
        </w:rPr>
        <w:t>6、库存股</w:t>
      </w:r>
    </w:p>
    <w:p>
      <w:pPr>
        <w:pStyle w:val="Style2"/>
        <w:keepNext w:val="0"/>
        <w:keepLines w:val="0"/>
        <w:widowControl w:val="0"/>
        <w:shd w:val="clear" w:color="auto" w:fill="auto"/>
        <w:bidi w:val="0"/>
        <w:spacing w:before="0" w:after="200" w:line="413" w:lineRule="exact"/>
        <w:ind w:left="0" w:right="0" w:firstLine="0"/>
        <w:jc w:val="both"/>
        <w:sectPr>
          <w:footnotePr>
            <w:pos w:val="pageBottom"/>
            <w:numFmt w:val="decimal"/>
            <w:numRestart w:val="continuous"/>
          </w:footnotePr>
          <w:pgSz w:w="11900" w:h="16840"/>
          <w:pgMar w:top="1522" w:right="1251" w:bottom="2026" w:left="177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40" w:lineRule="auto"/>
        <w:ind w:left="0" w:right="0" w:firstLine="0"/>
        <w:jc w:val="left"/>
      </w:pPr>
      <w:bookmarkStart w:id="808" w:name="bookmark808"/>
      <w:r>
        <w:rPr>
          <w:b/>
          <w:bCs/>
          <w:color w:val="000000"/>
          <w:spacing w:val="0"/>
          <w:w w:val="100"/>
          <w:position w:val="0"/>
        </w:rPr>
        <w:t>5</w:t>
      </w:r>
      <w:bookmarkEnd w:id="808"/>
      <w:r>
        <w:rPr>
          <w:b/>
          <w:bCs/>
          <w:color w:val="000000"/>
          <w:spacing w:val="0"/>
          <w:w w:val="100"/>
          <w:position w:val="0"/>
        </w:rPr>
        <w:t>7、其他综合收益</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20"/>
        <w:gridCol w:w="1565"/>
        <w:gridCol w:w="1416"/>
        <w:gridCol w:w="1555"/>
        <w:gridCol w:w="1848"/>
        <w:gridCol w:w="850"/>
        <w:gridCol w:w="1416"/>
        <w:gridCol w:w="1003"/>
        <w:gridCol w:w="1109"/>
      </w:tblGrid>
      <w:tr>
        <w:trPr>
          <w:trHeight w:val="4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340"/>
              <w:jc w:val="left"/>
            </w:pP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余额</w:t>
            </w:r>
          </w:p>
        </w:tc>
      </w:tr>
      <w:tr>
        <w:trPr>
          <w:trHeight w:val="13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本期所得税</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前发生额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减：前期计入</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其他综合收益</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当期转入损益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减：前期计入其</w:t>
            </w:r>
          </w:p>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他综合收益当期</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转入留存收益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减：所</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得税费</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税后归属于</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税后归</w:t>
            </w:r>
          </w:p>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属于少</w:t>
            </w:r>
          </w:p>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数股东</w:t>
            </w:r>
          </w:p>
        </w:tc>
        <w:tc>
          <w:tcPr>
            <w:vMerge/>
            <w:tcBorders>
              <w:left w:val="single" w:sz="4"/>
              <w:right w:val="single" w:sz="4"/>
            </w:tcBorders>
            <w:shd w:val="clear" w:color="auto" w:fill="FFFFFF"/>
            <w:vAlign w:val="center"/>
          </w:tcPr>
          <w:p>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一、不能重分类进损益的其他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320"/>
              <w:jc w:val="left"/>
            </w:pPr>
            <w:r>
              <w:rPr>
                <w:color w:val="000000"/>
                <w:spacing w:val="0"/>
                <w:w w:val="100"/>
                <w:position w:val="0"/>
              </w:rPr>
              <w:t>其他权益工具投资公允价值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二、将重分类进损益的其他综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-660.00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2,999,340.00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-660.00</w:t>
            </w:r>
          </w:p>
        </w:tc>
      </w:tr>
    </w:tbl>
    <w:p>
      <w:pPr>
        <w:pStyle w:val="Style21"/>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其他说明，包括对现金流量套期损益的有效部分转为被套期项目初始确认金额调整:</w:t>
      </w:r>
    </w:p>
    <w:p>
      <w:pPr>
        <w:widowControl w:val="0"/>
        <w:spacing w:after="979" w:line="1" w:lineRule="exact"/>
      </w:pPr>
    </w:p>
    <w:p>
      <w:pPr>
        <w:pStyle w:val="Style24"/>
        <w:keepNext w:val="0"/>
        <w:keepLines w:val="0"/>
        <w:widowControl w:val="0"/>
        <w:shd w:val="clear" w:color="auto" w:fill="auto"/>
        <w:bidi w:val="0"/>
        <w:spacing w:before="0" w:after="260" w:line="240" w:lineRule="auto"/>
        <w:ind w:left="0" w:right="0" w:firstLine="0"/>
        <w:jc w:val="center"/>
        <w:rPr>
          <w:sz w:val="18"/>
          <w:szCs w:val="18"/>
        </w:rPr>
        <w:sectPr>
          <w:footnotePr>
            <w:pos w:val="pageBottom"/>
            <w:numFmt w:val="decimal"/>
            <w:numRestart w:val="continuous"/>
          </w:footnotePr>
          <w:pgSz w:w="16840" w:h="11900" w:orient="landscape"/>
          <w:pgMar w:top="1863" w:right="1503" w:bottom="1473" w:left="1417"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261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332</w:t>
      </w:r>
    </w:p>
    <w:p>
      <w:pPr>
        <w:pStyle w:val="Style2"/>
        <w:keepNext w:val="0"/>
        <w:keepLines w:val="0"/>
        <w:widowControl w:val="0"/>
        <w:shd w:val="clear" w:color="auto" w:fill="auto"/>
        <w:tabs>
          <w:tab w:pos="499" w:val="left"/>
        </w:tabs>
        <w:bidi w:val="0"/>
        <w:spacing w:before="540" w:after="160" w:line="240" w:lineRule="auto"/>
        <w:ind w:left="0" w:right="0" w:firstLine="0"/>
        <w:jc w:val="left"/>
      </w:pPr>
      <w:bookmarkStart w:id="809" w:name="bookmark809"/>
      <w:r>
        <w:rPr>
          <w:b/>
          <w:bCs/>
          <w:color w:val="000000"/>
          <w:spacing w:val="0"/>
          <w:w w:val="100"/>
          <w:position w:val="0"/>
        </w:rPr>
        <w:t>5</w:t>
      </w:r>
      <w:bookmarkEnd w:id="809"/>
      <w:r>
        <w:rPr>
          <w:b/>
          <w:bCs/>
          <w:color w:val="000000"/>
          <w:spacing w:val="0"/>
          <w:w w:val="100"/>
          <w:position w:val="0"/>
        </w:rPr>
        <w:t>8、</w:t>
        <w:tab/>
        <w:t>专项储备</w:t>
      </w:r>
    </w:p>
    <w:p>
      <w:pPr>
        <w:pStyle w:val="Style14"/>
        <w:keepNext/>
        <w:keepLines/>
        <w:widowControl w:val="0"/>
        <w:shd w:val="clear" w:color="auto" w:fill="auto"/>
        <w:bidi w:val="0"/>
        <w:spacing w:before="0" w:after="560" w:line="240" w:lineRule="auto"/>
        <w:ind w:left="0" w:right="0" w:firstLine="0"/>
        <w:jc w:val="left"/>
      </w:pPr>
      <w:bookmarkStart w:id="810" w:name="bookmark810"/>
      <w:bookmarkStart w:id="811" w:name="bookmark811"/>
      <w:bookmarkStart w:id="812" w:name="bookmark812"/>
      <w:r>
        <w:rPr>
          <w:color w:val="000000"/>
          <w:spacing w:val="0"/>
          <w:w w:val="100"/>
          <w:position w:val="0"/>
          <w:sz w:val="20"/>
          <w:szCs w:val="20"/>
        </w:rPr>
        <w:t>口适用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不适用</w:t>
      </w:r>
      <w:bookmarkEnd w:id="810"/>
      <w:bookmarkEnd w:id="811"/>
      <w:bookmarkEnd w:id="812"/>
    </w:p>
    <w:p>
      <w:pPr>
        <w:pStyle w:val="Style2"/>
        <w:keepNext w:val="0"/>
        <w:keepLines w:val="0"/>
        <w:widowControl w:val="0"/>
        <w:shd w:val="clear" w:color="auto" w:fill="auto"/>
        <w:tabs>
          <w:tab w:pos="499" w:val="left"/>
        </w:tabs>
        <w:bidi w:val="0"/>
        <w:spacing w:before="0" w:after="160" w:line="240" w:lineRule="auto"/>
        <w:ind w:left="0" w:right="0" w:firstLine="0"/>
        <w:jc w:val="left"/>
      </w:pPr>
      <w:bookmarkStart w:id="813" w:name="bookmark813"/>
      <w:r>
        <w:rPr>
          <w:b/>
          <w:bCs/>
          <w:color w:val="000000"/>
          <w:spacing w:val="0"/>
          <w:w w:val="100"/>
          <w:position w:val="0"/>
        </w:rPr>
        <w:t>5</w:t>
      </w:r>
      <w:bookmarkEnd w:id="813"/>
      <w:r>
        <w:rPr>
          <w:b/>
          <w:bCs/>
          <w:color w:val="000000"/>
          <w:spacing w:val="0"/>
          <w:w w:val="100"/>
          <w:position w:val="0"/>
        </w:rPr>
        <w:t>9、</w:t>
        <w:tab/>
        <w:t>盈余公积</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66"/>
        <w:gridCol w:w="1786"/>
        <w:gridCol w:w="1786"/>
        <w:gridCol w:w="1805"/>
        <w:gridCol w:w="179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53,392,827.69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53,392,827.69</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53,392,827.69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53,392,827.69</w:t>
            </w:r>
          </w:p>
        </w:tc>
      </w:tr>
    </w:tbl>
    <w:p>
      <w:pPr>
        <w:widowControl w:val="0"/>
        <w:spacing w:after="219" w:line="1" w:lineRule="exact"/>
      </w:pPr>
    </w:p>
    <w:p>
      <w:pPr>
        <w:pStyle w:val="Style2"/>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720" w:line="240" w:lineRule="auto"/>
        <w:ind w:left="0" w:right="0" w:firstLine="420"/>
        <w:jc w:val="left"/>
      </w:pPr>
      <w:r>
        <w:rPr>
          <w:color w:val="000000"/>
          <w:spacing w:val="0"/>
          <w:w w:val="100"/>
          <w:position w:val="0"/>
        </w:rPr>
        <w:t>无</w:t>
      </w:r>
    </w:p>
    <w:p>
      <w:pPr>
        <w:pStyle w:val="Style2"/>
        <w:keepNext w:val="0"/>
        <w:keepLines w:val="0"/>
        <w:widowControl w:val="0"/>
        <w:shd w:val="clear" w:color="auto" w:fill="auto"/>
        <w:bidi w:val="0"/>
        <w:spacing w:before="0" w:after="160" w:line="240" w:lineRule="auto"/>
        <w:ind w:left="0" w:right="0" w:firstLine="0"/>
        <w:jc w:val="left"/>
      </w:pPr>
      <w:bookmarkStart w:id="814" w:name="bookmark814"/>
      <w:r>
        <w:rPr>
          <w:b/>
          <w:bCs/>
          <w:color w:val="000000"/>
          <w:spacing w:val="0"/>
          <w:w w:val="100"/>
          <w:position w:val="0"/>
        </w:rPr>
        <w:t>6</w:t>
      </w:r>
      <w:bookmarkEnd w:id="814"/>
      <w:r>
        <w:rPr>
          <w:b/>
          <w:bCs/>
          <w:color w:val="000000"/>
          <w:spacing w:val="0"/>
          <w:w w:val="100"/>
          <w:position w:val="0"/>
        </w:rPr>
        <w:t>0、未分配利润</w:t>
      </w:r>
    </w:p>
    <w:p>
      <w:pPr>
        <w:pStyle w:val="Style14"/>
        <w:keepNext/>
        <w:keepLines/>
        <w:widowControl w:val="0"/>
        <w:shd w:val="clear" w:color="auto" w:fill="auto"/>
        <w:bidi w:val="0"/>
        <w:spacing w:before="0" w:after="160" w:line="240" w:lineRule="auto"/>
        <w:ind w:left="0" w:right="0" w:firstLine="0"/>
        <w:jc w:val="left"/>
      </w:pPr>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15"/>
      <w:bookmarkEnd w:id="816"/>
      <w:bookmarkEnd w:id="817"/>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408"/>
        <w:gridCol w:w="2755"/>
        <w:gridCol w:w="2674"/>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680,888,415.53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411,281,900.48</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调整期初未分配利润合计数（调增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680,888,415.53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411,281,900.48</w:t>
            </w: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加：本期归属于母公司所有者的净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354,286,196.62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295,484,987.90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其他综合收益结转留存收益</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408"/>
        <w:gridCol w:w="2755"/>
        <w:gridCol w:w="2674"/>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成本法转权益法调整留存收益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650,914.81</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减：应付普通股股利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29,647,293.24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25,878,472.85</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1,001,876,404.10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680,888,415.53</w:t>
            </w:r>
          </w:p>
        </w:tc>
      </w:tr>
    </w:tbl>
    <w:p>
      <w:pPr>
        <w:widowControl w:val="0"/>
        <w:spacing w:after="539" w:line="1" w:lineRule="exact"/>
      </w:pPr>
    </w:p>
    <w:p>
      <w:pPr>
        <w:pStyle w:val="Style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调整期初未分配利润明细：</w:t>
      </w:r>
    </w:p>
    <w:p>
      <w:pPr>
        <w:pStyle w:val="Style2"/>
        <w:keepNext w:val="0"/>
        <w:keepLines w:val="0"/>
        <w:widowControl w:val="0"/>
        <w:shd w:val="clear" w:color="auto" w:fill="auto"/>
        <w:tabs>
          <w:tab w:pos="798" w:val="left"/>
        </w:tabs>
        <w:bidi w:val="0"/>
        <w:spacing w:before="0" w:after="160" w:line="240" w:lineRule="auto"/>
        <w:ind w:left="0" w:right="0" w:firstLine="440"/>
        <w:jc w:val="left"/>
      </w:pPr>
      <w:bookmarkStart w:id="818" w:name="bookmark818"/>
      <w:r>
        <w:rPr>
          <w:color w:val="000000"/>
          <w:spacing w:val="0"/>
          <w:w w:val="100"/>
          <w:position w:val="0"/>
        </w:rPr>
        <w:t>1</w:t>
      </w:r>
      <w:bookmarkEnd w:id="818"/>
      <w:r>
        <w:rPr>
          <w:color w:val="000000"/>
          <w:spacing w:val="0"/>
          <w:w w:val="100"/>
          <w:position w:val="0"/>
        </w:rPr>
        <w:t>、</w:t>
        <w:tab/>
        <w:t>由于《企业会计准则》及其相关新规定进行追溯调整，影响期初未分配利润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813" w:val="left"/>
        </w:tabs>
        <w:bidi w:val="0"/>
        <w:spacing w:before="0" w:after="160" w:line="240" w:lineRule="auto"/>
        <w:ind w:left="0" w:right="0" w:firstLine="440"/>
        <w:jc w:val="left"/>
      </w:pPr>
      <w:bookmarkStart w:id="819" w:name="bookmark819"/>
      <w:r>
        <w:rPr>
          <w:color w:val="000000"/>
          <w:spacing w:val="0"/>
          <w:w w:val="100"/>
          <w:position w:val="0"/>
        </w:rPr>
        <w:t>2</w:t>
      </w:r>
      <w:bookmarkEnd w:id="819"/>
      <w:r>
        <w:rPr>
          <w:color w:val="000000"/>
          <w:spacing w:val="0"/>
          <w:w w:val="100"/>
          <w:position w:val="0"/>
        </w:rPr>
        <w:t>、</w:t>
        <w:tab/>
        <w:t>由于会计政策变更，影响期初未分配利润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813" w:val="left"/>
        </w:tabs>
        <w:bidi w:val="0"/>
        <w:spacing w:before="0" w:after="160" w:line="240" w:lineRule="auto"/>
        <w:ind w:left="0" w:right="0" w:firstLine="440"/>
        <w:jc w:val="left"/>
      </w:pPr>
      <w:bookmarkStart w:id="820" w:name="bookmark820"/>
      <w:r>
        <w:rPr>
          <w:color w:val="000000"/>
          <w:spacing w:val="0"/>
          <w:w w:val="100"/>
          <w:position w:val="0"/>
        </w:rPr>
        <w:t>3</w:t>
      </w:r>
      <w:bookmarkEnd w:id="820"/>
      <w:r>
        <w:rPr>
          <w:color w:val="000000"/>
          <w:spacing w:val="0"/>
          <w:w w:val="100"/>
          <w:position w:val="0"/>
        </w:rPr>
        <w:t>、</w:t>
        <w:tab/>
        <w:t>由于重大会计差错更正，影响期初未分配利润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813" w:val="left"/>
        </w:tabs>
        <w:bidi w:val="0"/>
        <w:spacing w:before="0" w:after="160" w:line="240" w:lineRule="auto"/>
        <w:ind w:left="0" w:right="0" w:firstLine="440"/>
        <w:jc w:val="left"/>
      </w:pPr>
      <w:bookmarkStart w:id="821" w:name="bookmark821"/>
      <w:r>
        <w:rPr>
          <w:color w:val="000000"/>
          <w:spacing w:val="0"/>
          <w:w w:val="100"/>
          <w:position w:val="0"/>
        </w:rPr>
        <w:t>4</w:t>
      </w:r>
      <w:bookmarkEnd w:id="821"/>
      <w:r>
        <w:rPr>
          <w:color w:val="000000"/>
          <w:spacing w:val="0"/>
          <w:w w:val="100"/>
          <w:position w:val="0"/>
        </w:rPr>
        <w:t>、</w:t>
        <w:tab/>
        <w:t>由于同一控制导致的合并范围变更，影响期初未分配利润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813" w:val="left"/>
        </w:tabs>
        <w:bidi w:val="0"/>
        <w:spacing w:before="0" w:after="840" w:line="240" w:lineRule="auto"/>
        <w:ind w:left="0" w:right="0" w:firstLine="440"/>
        <w:jc w:val="left"/>
      </w:pPr>
      <w:bookmarkStart w:id="822" w:name="bookmark822"/>
      <w:r>
        <w:rPr>
          <w:color w:val="000000"/>
          <w:spacing w:val="0"/>
          <w:w w:val="100"/>
          <w:position w:val="0"/>
        </w:rPr>
        <w:t>5</w:t>
      </w:r>
      <w:bookmarkEnd w:id="822"/>
      <w:r>
        <w:rPr>
          <w:color w:val="000000"/>
          <w:spacing w:val="0"/>
          <w:w w:val="100"/>
          <w:position w:val="0"/>
        </w:rPr>
        <w:t>、</w:t>
        <w:tab/>
        <w:t>其他调整合计影响期初未分配利润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bidi w:val="0"/>
        <w:spacing w:before="0" w:after="280" w:line="240" w:lineRule="auto"/>
        <w:ind w:left="0" w:right="0" w:firstLine="0"/>
        <w:jc w:val="both"/>
      </w:pPr>
      <w:bookmarkStart w:id="823" w:name="bookmark823"/>
      <w:r>
        <w:rPr>
          <w:b/>
          <w:bCs/>
          <w:color w:val="000000"/>
          <w:spacing w:val="0"/>
          <w:w w:val="100"/>
          <w:position w:val="0"/>
        </w:rPr>
        <w:t>6</w:t>
      </w:r>
      <w:bookmarkEnd w:id="823"/>
      <w:r>
        <w:rPr>
          <w:b/>
          <w:bCs/>
          <w:color w:val="000000"/>
          <w:spacing w:val="0"/>
          <w:w w:val="100"/>
          <w:position w:val="0"/>
        </w:rPr>
        <w:t>1、营业收入和营业成本</w:t>
      </w:r>
    </w:p>
    <w:p>
      <w:pPr>
        <w:pStyle w:val="Style2"/>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rPr>
        <w:t>(1).</w:t>
      </w:r>
      <w:r>
        <w:rPr>
          <w:b/>
          <w:bCs/>
          <w:color w:val="000000"/>
          <w:spacing w:val="0"/>
          <w:w w:val="100"/>
          <w:position w:val="0"/>
        </w:rPr>
        <w:t>营业收入和营业成本情况</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06"/>
        <w:gridCol w:w="1814"/>
        <w:gridCol w:w="1834"/>
        <w:gridCol w:w="1824"/>
        <w:gridCol w:w="1838"/>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4,511,671,894.60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3,506,381,445.38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3,060,400,429.85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2,344,668,254.74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4,511,671,894.60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3,506,381,445.38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3,060,400,429.85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2,344,668,254.74</w:t>
            </w:r>
          </w:p>
        </w:tc>
      </w:tr>
    </w:tbl>
    <w:p>
      <w:pPr>
        <w:widowControl w:val="0"/>
        <w:spacing w:after="839" w:line="1" w:lineRule="exact"/>
      </w:pPr>
    </w:p>
    <w:p>
      <w:pPr>
        <w:pStyle w:val="Style2"/>
        <w:keepNext w:val="0"/>
        <w:keepLines w:val="0"/>
        <w:widowControl w:val="0"/>
        <w:numPr>
          <w:ilvl w:val="0"/>
          <w:numId w:val="227"/>
        </w:numPr>
        <w:shd w:val="clear" w:color="auto" w:fill="auto"/>
        <w:tabs>
          <w:tab w:pos="430" w:val="left"/>
        </w:tabs>
        <w:bidi w:val="0"/>
        <w:spacing w:before="0" w:after="220" w:line="240" w:lineRule="auto"/>
        <w:ind w:left="0" w:right="0" w:firstLine="0"/>
        <w:jc w:val="both"/>
      </w:pPr>
      <w:bookmarkStart w:id="824" w:name="bookmark824"/>
      <w:bookmarkEnd w:id="824"/>
      <w:r>
        <w:rPr>
          <w:b/>
          <w:bCs/>
          <w:color w:val="000000"/>
          <w:spacing w:val="0"/>
          <w:w w:val="100"/>
          <w:position w:val="0"/>
        </w:rPr>
        <w:t>.</w:t>
      </w:r>
      <w:r>
        <w:rPr>
          <w:b/>
          <w:bCs/>
          <w:color w:val="000000"/>
          <w:spacing w:val="0"/>
          <w:w w:val="100"/>
          <w:position w:val="0"/>
        </w:rPr>
        <w:t>合同产生的收入的情况</w:t>
      </w:r>
    </w:p>
    <w:p>
      <w:pPr>
        <w:pStyle w:val="Style2"/>
        <w:keepNext w:val="0"/>
        <w:keepLines w:val="0"/>
        <w:widowControl w:val="0"/>
        <w:shd w:val="clear" w:color="auto" w:fill="auto"/>
        <w:bidi w:val="0"/>
        <w:spacing w:before="0" w:after="5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合同产生的收入说明：</w:t>
      </w:r>
    </w:p>
    <w:p>
      <w:pPr>
        <w:pStyle w:val="Style2"/>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7"/>
        </w:numPr>
        <w:shd w:val="clear" w:color="auto" w:fill="auto"/>
        <w:tabs>
          <w:tab w:pos="430" w:val="left"/>
        </w:tabs>
        <w:bidi w:val="0"/>
        <w:spacing w:before="0" w:after="220" w:line="240" w:lineRule="auto"/>
        <w:ind w:left="0" w:right="0" w:firstLine="0"/>
        <w:jc w:val="both"/>
      </w:pPr>
      <w:bookmarkStart w:id="825" w:name="bookmark825"/>
      <w:bookmarkEnd w:id="825"/>
      <w:r>
        <w:rPr>
          <w:b/>
          <w:bCs/>
          <w:color w:val="000000"/>
          <w:spacing w:val="0"/>
          <w:w w:val="100"/>
          <w:position w:val="0"/>
        </w:rPr>
        <w:t>.</w:t>
      </w:r>
      <w:r>
        <w:rPr>
          <w:b/>
          <w:bCs/>
          <w:color w:val="000000"/>
          <w:spacing w:val="0"/>
          <w:w w:val="100"/>
          <w:position w:val="0"/>
        </w:rPr>
        <w:t>履约义务的说明</w:t>
      </w:r>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7"/>
        </w:numPr>
        <w:shd w:val="clear" w:color="auto" w:fill="auto"/>
        <w:bidi w:val="0"/>
        <w:spacing w:before="0" w:after="240" w:line="240" w:lineRule="auto"/>
        <w:ind w:left="0" w:right="0" w:firstLine="0"/>
        <w:jc w:val="both"/>
      </w:pPr>
      <w:bookmarkStart w:id="826" w:name="bookmark826"/>
      <w:bookmarkEnd w:id="826"/>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both"/>
      </w:pPr>
      <w:r>
        <w:rPr>
          <w:color w:val="000000"/>
          <w:spacing w:val="0"/>
          <w:w w:val="100"/>
          <w:position w:val="0"/>
        </w:rPr>
        <w:t>无</w:t>
      </w:r>
    </w:p>
    <w:p>
      <w:pPr>
        <w:pStyle w:val="Style2"/>
        <w:keepNext w:val="0"/>
        <w:keepLines w:val="0"/>
        <w:widowControl w:val="0"/>
        <w:shd w:val="clear" w:color="auto" w:fill="auto"/>
        <w:bidi w:val="0"/>
        <w:spacing w:before="0" w:after="240" w:line="240" w:lineRule="auto"/>
        <w:ind w:left="0" w:right="0" w:firstLine="0"/>
        <w:jc w:val="both"/>
      </w:pPr>
      <w:bookmarkStart w:id="827" w:name="bookmark827"/>
      <w:r>
        <w:rPr>
          <w:b/>
          <w:bCs/>
          <w:color w:val="000000"/>
          <w:spacing w:val="0"/>
          <w:w w:val="100"/>
          <w:position w:val="0"/>
        </w:rPr>
        <w:t>6</w:t>
      </w:r>
      <w:bookmarkEnd w:id="827"/>
      <w:r>
        <w:rPr>
          <w:b/>
          <w:bCs/>
          <w:color w:val="000000"/>
          <w:spacing w:val="0"/>
          <w:w w:val="100"/>
          <w:position w:val="0"/>
        </w:rPr>
        <w:t>2、税金及附加</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990"/>
        <w:gridCol w:w="3000"/>
      </w:tblGrid>
      <w:tr>
        <w:trPr>
          <w:trHeight w:val="43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5,772,650.82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4,391,606.94</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2,595,938.81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1,913,014.83</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1,730,625.84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1,291,697.44</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3,284,548.52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2,878,266.22</w:t>
            </w:r>
          </w:p>
        </w:tc>
      </w:tr>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1,180,195.23</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14,563,959.22</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10,474,585.43</w:t>
            </w:r>
          </w:p>
        </w:tc>
      </w:tr>
    </w:tbl>
    <w:p>
      <w:pPr>
        <w:widowControl w:val="0"/>
        <w:spacing w:after="79" w:line="1" w:lineRule="exact"/>
      </w:pPr>
    </w:p>
    <w:p>
      <w:pPr>
        <w:pStyle w:val="Style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440"/>
        <w:jc w:val="left"/>
      </w:pPr>
      <w:r>
        <w:rPr>
          <w:color w:val="000000"/>
          <w:spacing w:val="0"/>
          <w:w w:val="100"/>
          <w:position w:val="0"/>
        </w:rPr>
        <w:t>［注］计缴标准详见本附注六“税项”之说明。</w:t>
      </w:r>
    </w:p>
    <w:p>
      <w:pPr>
        <w:pStyle w:val="Style2"/>
        <w:keepNext w:val="0"/>
        <w:keepLines w:val="0"/>
        <w:widowControl w:val="0"/>
        <w:shd w:val="clear" w:color="auto" w:fill="auto"/>
        <w:bidi w:val="0"/>
        <w:spacing w:before="0" w:after="240" w:line="240" w:lineRule="auto"/>
        <w:ind w:left="0" w:right="0" w:firstLine="0"/>
        <w:jc w:val="left"/>
      </w:pPr>
      <w:bookmarkStart w:id="828" w:name="bookmark828"/>
      <w:r>
        <w:rPr>
          <w:b/>
          <w:bCs/>
          <w:color w:val="000000"/>
          <w:spacing w:val="0"/>
          <w:w w:val="100"/>
          <w:position w:val="0"/>
        </w:rPr>
        <w:t>6</w:t>
      </w:r>
      <w:bookmarkEnd w:id="828"/>
      <w:r>
        <w:rPr>
          <w:b/>
          <w:bCs/>
          <w:color w:val="000000"/>
          <w:spacing w:val="0"/>
          <w:w w:val="100"/>
          <w:position w:val="0"/>
        </w:rPr>
        <w:t>3、销售费用</w:t>
      </w:r>
    </w:p>
    <w:p>
      <w:pPr>
        <w:pStyle w:val="Style2"/>
        <w:keepNext w:val="0"/>
        <w:keepLines w:val="0"/>
        <w:widowControl w:val="0"/>
        <w:shd w:val="clear" w:color="auto" w:fill="auto"/>
        <w:bidi w:val="0"/>
        <w:spacing w:before="0" w:after="140" w:line="240" w:lineRule="auto"/>
        <w:ind w:left="0" w:right="0" w:firstLine="0"/>
        <w:jc w:val="left"/>
      </w:pPr>
      <w:r>
        <w:rPr>
          <w:rFonts w:ascii="Arial Narrow" w:eastAsia="Arial Narrow" w:hAnsi="Arial Narrow" w:cs="Arial Narrow"/>
          <w:color w:val="000000"/>
          <w:spacing w:val="0"/>
          <w:w w:val="100"/>
          <w:position w:val="0"/>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54"/>
        <w:gridCol w:w="2789"/>
        <w:gridCol w:w="2794"/>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180,271,747.18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86,881,898.66</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51,146,469.54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20,660,661.84</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18,589,159.06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15,086,991.92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9,731,712.26</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13,476,550.00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9,854,613.12</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4,043,967.20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555,315.12</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3,710,292.83</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8,621,774.18</w:t>
            </w:r>
          </w:p>
        </w:tc>
      </w:tr>
    </w:tbl>
    <w:p>
      <w:pPr>
        <w:spacing w:lineRule="exact" w:line="1"/>
        <w:rPr>
          <w:sz w:val="2"/>
          <w:szCs w:val="2"/>
        </w:rPr>
      </w:pPr>
      <w:r>
        <w:br w:type="page"/>
      </w:r>
    </w:p>
    <w:tbl>
      <w:tblPr>
        <w:tblOverlap w:val="never"/>
        <w:jc w:val="center"/>
        <w:tblLayout w:type="fixed"/>
      </w:tblPr>
      <w:tblGrid>
        <w:gridCol w:w="3254"/>
        <w:gridCol w:w="2789"/>
        <w:gridCol w:w="2794"/>
      </w:tblGrid>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458,508.82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173,451.44</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3,048,090.23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935,600.10</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289,831,776.78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137,415,026.72</w:t>
            </w:r>
          </w:p>
        </w:tc>
      </w:tr>
    </w:tbl>
    <w:p>
      <w:pPr>
        <w:widowControl w:val="0"/>
        <w:spacing w:after="439" w:line="1" w:lineRule="exact"/>
      </w:pP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220" w:line="240" w:lineRule="auto"/>
        <w:ind w:left="0" w:right="0" w:firstLine="0"/>
        <w:jc w:val="left"/>
      </w:pPr>
      <w:bookmarkStart w:id="829" w:name="bookmark829"/>
      <w:r>
        <w:rPr>
          <w:b/>
          <w:bCs/>
          <w:color w:val="000000"/>
          <w:spacing w:val="0"/>
          <w:w w:val="100"/>
          <w:position w:val="0"/>
        </w:rPr>
        <w:t>6</w:t>
      </w:r>
      <w:bookmarkEnd w:id="829"/>
      <w:r>
        <w:rPr>
          <w:b/>
          <w:bCs/>
          <w:color w:val="000000"/>
          <w:spacing w:val="0"/>
          <w:w w:val="100"/>
          <w:position w:val="0"/>
        </w:rPr>
        <w:t>4、管理费用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12"/>
        <w:gridCol w:w="2539"/>
        <w:gridCol w:w="2386"/>
      </w:tblGrid>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84,897,256.71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44,857,124.38</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20,027,066.26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10,155,166.69</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20,110,309.32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18,842,869.36</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11,954,939.56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2,151,807.28</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长期资产折旧摊销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9,264,337.02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2,005,289.61</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3,284,855.72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2,168,155.76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1,255,812.26</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1,143,176.51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4,552,279.18</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1,956,805.09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2,189,965.07</w:t>
            </w:r>
          </w:p>
        </w:tc>
      </w:tr>
      <w:tr>
        <w:trPr>
          <w:trHeight w:val="43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154,806,901.95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86,010,313.83</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219" w:line="1" w:lineRule="exact"/>
      </w:pP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220" w:line="240" w:lineRule="auto"/>
        <w:ind w:left="0" w:right="0" w:firstLine="0"/>
        <w:jc w:val="left"/>
      </w:pPr>
      <w:bookmarkStart w:id="830" w:name="bookmark830"/>
      <w:r>
        <w:rPr>
          <w:b/>
          <w:bCs/>
          <w:color w:val="000000"/>
          <w:spacing w:val="0"/>
          <w:w w:val="100"/>
          <w:position w:val="0"/>
        </w:rPr>
        <w:t>6</w:t>
      </w:r>
      <w:bookmarkEnd w:id="830"/>
      <w:r>
        <w:rPr>
          <w:b/>
          <w:bCs/>
          <w:color w:val="000000"/>
          <w:spacing w:val="0"/>
          <w:w w:val="100"/>
          <w:position w:val="0"/>
        </w:rPr>
        <w:t>5、研发费用</w:t>
      </w:r>
    </w:p>
    <w:p>
      <w:pPr>
        <w:pStyle w:val="Style2"/>
        <w:keepNext w:val="0"/>
        <w:keepLines w:val="0"/>
        <w:widowControl w:val="0"/>
        <w:shd w:val="clear" w:color="auto" w:fill="auto"/>
        <w:bidi w:val="0"/>
        <w:spacing w:before="0" w:after="140" w:line="240" w:lineRule="auto"/>
        <w:ind w:left="0" w:right="0" w:firstLine="0"/>
        <w:jc w:val="left"/>
      </w:pPr>
      <w:r>
        <w:rPr>
          <w:rFonts w:ascii="Arial Narrow" w:eastAsia="Arial Narrow" w:hAnsi="Arial Narrow" w:cs="Arial Narrow"/>
          <w:color w:val="000000"/>
          <w:spacing w:val="0"/>
          <w:w w:val="100"/>
          <w:position w:val="0"/>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912"/>
        <w:gridCol w:w="2539"/>
        <w:gridCol w:w="2386"/>
      </w:tblGrid>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118,510,435.35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68,082,962.84</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5,423,372.54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1,868,746.94</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4,313,935.36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12"/>
        <w:gridCol w:w="2539"/>
        <w:gridCol w:w="2386"/>
      </w:tblGrid>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房租水电等其他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880,973.73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4,521,011.29</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331,974.81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249,556.15</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129,460,691.79</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74,722,277.22</w:t>
            </w:r>
          </w:p>
        </w:tc>
      </w:tr>
    </w:tbl>
    <w:p>
      <w:pPr>
        <w:widowControl w:val="0"/>
        <w:spacing w:after="35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240" w:line="240" w:lineRule="auto"/>
        <w:ind w:left="0" w:right="0" w:firstLine="0"/>
        <w:jc w:val="left"/>
      </w:pPr>
      <w:bookmarkStart w:id="831" w:name="bookmark831"/>
      <w:r>
        <w:rPr>
          <w:b/>
          <w:bCs/>
          <w:color w:val="000000"/>
          <w:spacing w:val="0"/>
          <w:w w:val="100"/>
          <w:position w:val="0"/>
        </w:rPr>
        <w:t>6</w:t>
      </w:r>
      <w:bookmarkEnd w:id="831"/>
      <w:r>
        <w:rPr>
          <w:b/>
          <w:bCs/>
          <w:color w:val="000000"/>
          <w:spacing w:val="0"/>
          <w:w w:val="100"/>
          <w:position w:val="0"/>
        </w:rPr>
        <w:t>6、财务费用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12"/>
        <w:gridCol w:w="2539"/>
        <w:gridCol w:w="2386"/>
      </w:tblGrid>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4,165,849.88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3,742,164.40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-31,947,325.28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-18,204,603.92</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2,022,139.04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8,609,185.72</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1,344,846.23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352,312.18</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-24,414,490.13</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-9,243,106.02</w:t>
            </w:r>
          </w:p>
        </w:tc>
      </w:tr>
    </w:tbl>
    <w:p>
      <w:pPr>
        <w:widowControl w:val="0"/>
        <w:spacing w:after="35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240" w:line="240" w:lineRule="auto"/>
        <w:ind w:left="0" w:right="0" w:firstLine="0"/>
        <w:jc w:val="left"/>
      </w:pPr>
      <w:bookmarkStart w:id="832" w:name="bookmark832"/>
      <w:r>
        <w:rPr>
          <w:b/>
          <w:bCs/>
          <w:color w:val="000000"/>
          <w:spacing w:val="0"/>
          <w:w w:val="100"/>
          <w:position w:val="0"/>
        </w:rPr>
        <w:t>6</w:t>
      </w:r>
      <w:bookmarkEnd w:id="832"/>
      <w:r>
        <w:rPr>
          <w:b/>
          <w:bCs/>
          <w:color w:val="000000"/>
          <w:spacing w:val="0"/>
          <w:w w:val="100"/>
          <w:position w:val="0"/>
        </w:rPr>
        <w:t>7、其他收益</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47"/>
        <w:gridCol w:w="2942"/>
        <w:gridCol w:w="2947"/>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57,323.55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659,926.91</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208,764.10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176,135.62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进项税额加计扣除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28,874,283.37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11,657,805.76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10,896,637.79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7,734,174.20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40,037,008.81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20,228,042.49</w:t>
            </w:r>
          </w:p>
        </w:tc>
      </w:tr>
    </w:tbl>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本期计入其他收益的政府补助情况详见附注七</w:t>
      </w:r>
      <w:r>
        <w:rPr>
          <w:rFonts w:ascii="Times New Roman" w:eastAsia="Times New Roman" w:hAnsi="Times New Roman" w:cs="Times New Roman"/>
          <w:color w:val="000000"/>
          <w:spacing w:val="0"/>
          <w:w w:val="100"/>
          <w:position w:val="0"/>
        </w:rPr>
        <w:t>（</w:t>
      </w:r>
      <w:r>
        <w:rPr>
          <w:color w:val="000000"/>
          <w:spacing w:val="0"/>
          <w:w w:val="100"/>
          <w:position w:val="0"/>
        </w:rPr>
        <w:t>八十四</w:t>
      </w:r>
      <w:r>
        <w:rPr>
          <w:color w:val="000000"/>
          <w:spacing w:val="0"/>
          <w:w w:val="100"/>
          <w:position w:val="0"/>
        </w:rPr>
        <w:t>）</w:t>
      </w:r>
      <w:r>
        <w:rPr>
          <w:color w:val="000000"/>
          <w:spacing w:val="0"/>
          <w:w w:val="100"/>
          <w:position w:val="0"/>
        </w:rPr>
        <w:t>“政府补助”之说明。</w:t>
      </w:r>
    </w:p>
    <w:p>
      <w:pPr>
        <w:pStyle w:val="Style2"/>
        <w:keepNext w:val="0"/>
        <w:keepLines w:val="0"/>
        <w:widowControl w:val="0"/>
        <w:shd w:val="clear" w:color="auto" w:fill="auto"/>
        <w:bidi w:val="0"/>
        <w:spacing w:before="0" w:after="260" w:line="240" w:lineRule="auto"/>
        <w:ind w:left="0" w:right="0" w:firstLine="0"/>
        <w:jc w:val="left"/>
      </w:pPr>
      <w:bookmarkStart w:id="833" w:name="bookmark833"/>
      <w:r>
        <w:rPr>
          <w:b/>
          <w:bCs/>
          <w:color w:val="000000"/>
          <w:spacing w:val="0"/>
          <w:w w:val="100"/>
          <w:position w:val="0"/>
        </w:rPr>
        <w:t>6</w:t>
      </w:r>
      <w:bookmarkEnd w:id="833"/>
      <w:r>
        <w:rPr>
          <w:b/>
          <w:bCs/>
          <w:color w:val="000000"/>
          <w:spacing w:val="0"/>
          <w:w w:val="100"/>
          <w:position w:val="0"/>
        </w:rPr>
        <w:t>8、投资收益</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530"/>
        <w:gridCol w:w="1843"/>
        <w:gridCol w:w="1464"/>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8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上期发生额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-8,596,970.73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-1,104,646.31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1,104,123.99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1,656,186.00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341,237.97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2,466,544.75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-5,911,164.00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-3,370,115.99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-6,674,572.34</w:t>
            </w:r>
          </w:p>
        </w:tc>
      </w:tr>
    </w:tbl>
    <w:p>
      <w:pPr>
        <w:widowControl w:val="0"/>
        <w:spacing w:after="399" w:line="1" w:lineRule="exact"/>
      </w:pPr>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20" w:line="461" w:lineRule="exact"/>
        <w:ind w:left="0" w:right="0" w:firstLine="440"/>
        <w:jc w:val="left"/>
      </w:pPr>
      <w:r>
        <w:rPr>
          <w:color w:val="000000"/>
          <w:spacing w:val="0"/>
          <w:w w:val="100"/>
          <w:position w:val="0"/>
        </w:rPr>
        <w:t>［注］其他投资收益详见本附注八“合并范围的变更</w:t>
      </w:r>
      <w:r>
        <w:rPr>
          <w:color w:val="000000"/>
          <w:spacing w:val="0"/>
          <w:w w:val="100"/>
          <w:position w:val="0"/>
        </w:rPr>
        <w:t>” 1</w:t>
      </w:r>
      <w:r>
        <w:rPr>
          <w:color w:val="000000"/>
          <w:spacing w:val="0"/>
          <w:w w:val="100"/>
          <w:position w:val="0"/>
        </w:rPr>
        <w:t>、非同一控制下企业合并</w:t>
      </w:r>
      <w:r>
        <w:rPr>
          <w:color w:val="000000"/>
          <w:spacing w:val="0"/>
          <w:w w:val="100"/>
          <w:position w:val="0"/>
        </w:rPr>
        <w:t>（4）.</w:t>
      </w:r>
      <w:r>
        <w:rPr>
          <w:color w:val="000000"/>
          <w:spacing w:val="0"/>
          <w:w w:val="100"/>
          <w:position w:val="0"/>
        </w:rPr>
        <w:t>购买 日之前持有的股权按照公允价值重新计量产生的利得或损失。</w:t>
      </w:r>
    </w:p>
    <w:p>
      <w:pPr>
        <w:pStyle w:val="Style2"/>
        <w:keepNext w:val="0"/>
        <w:keepLines w:val="0"/>
        <w:widowControl w:val="0"/>
        <w:shd w:val="clear" w:color="auto" w:fill="auto"/>
        <w:tabs>
          <w:tab w:pos="502" w:val="left"/>
        </w:tabs>
        <w:bidi w:val="0"/>
        <w:spacing w:before="0" w:after="120" w:line="240" w:lineRule="auto"/>
        <w:ind w:left="0" w:right="0" w:firstLine="0"/>
        <w:jc w:val="left"/>
      </w:pPr>
      <w:bookmarkStart w:id="834" w:name="bookmark834"/>
      <w:r>
        <w:rPr>
          <w:b/>
          <w:bCs/>
          <w:color w:val="000000"/>
          <w:spacing w:val="0"/>
          <w:w w:val="100"/>
          <w:position w:val="0"/>
        </w:rPr>
        <w:t>6</w:t>
      </w:r>
      <w:bookmarkEnd w:id="834"/>
      <w:r>
        <w:rPr>
          <w:b/>
          <w:bCs/>
          <w:color w:val="000000"/>
          <w:spacing w:val="0"/>
          <w:w w:val="100"/>
          <w:position w:val="0"/>
        </w:rPr>
        <w:t>9、</w:t>
        <w:tab/>
        <w:t>净敞口套期收益</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2" w:val="left"/>
        </w:tabs>
        <w:bidi w:val="0"/>
        <w:spacing w:before="0" w:after="120" w:line="240" w:lineRule="auto"/>
        <w:ind w:left="0" w:right="0" w:firstLine="0"/>
        <w:jc w:val="left"/>
      </w:pPr>
      <w:bookmarkStart w:id="835" w:name="bookmark835"/>
      <w:r>
        <w:rPr>
          <w:b/>
          <w:bCs/>
          <w:color w:val="000000"/>
          <w:spacing w:val="0"/>
          <w:w w:val="100"/>
          <w:position w:val="0"/>
        </w:rPr>
        <w:t>7</w:t>
      </w:r>
      <w:bookmarkEnd w:id="835"/>
      <w:r>
        <w:rPr>
          <w:b/>
          <w:bCs/>
          <w:color w:val="000000"/>
          <w:spacing w:val="0"/>
          <w:w w:val="100"/>
          <w:position w:val="0"/>
        </w:rPr>
        <w:t>0、</w:t>
        <w:tab/>
        <w:t>公允价值变动收益</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2" w:val="left"/>
        </w:tabs>
        <w:bidi w:val="0"/>
        <w:spacing w:before="0" w:after="120" w:line="240" w:lineRule="auto"/>
        <w:ind w:left="0" w:right="0" w:firstLine="0"/>
        <w:jc w:val="left"/>
      </w:pPr>
      <w:bookmarkStart w:id="836" w:name="bookmark836"/>
      <w:r>
        <w:rPr>
          <w:b/>
          <w:bCs/>
          <w:color w:val="000000"/>
          <w:spacing w:val="0"/>
          <w:w w:val="100"/>
          <w:position w:val="0"/>
        </w:rPr>
        <w:t>7</w:t>
      </w:r>
      <w:bookmarkEnd w:id="836"/>
      <w:r>
        <w:rPr>
          <w:b/>
          <w:bCs/>
          <w:color w:val="000000"/>
          <w:spacing w:val="0"/>
          <w:w w:val="100"/>
          <w:position w:val="0"/>
        </w:rPr>
        <w:t>1、</w:t>
        <w:tab/>
        <w:t>信用减值损失</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66"/>
        <w:gridCol w:w="2621"/>
        <w:gridCol w:w="2650"/>
      </w:tblGrid>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-35,624,820.65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-17,120,982.34</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57,418.83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-1,814,954.48</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-35,567,401.82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-18,935,936.82</w:t>
            </w:r>
          </w:p>
        </w:tc>
      </w:tr>
    </w:tbl>
    <w:p>
      <w:pPr>
        <w:pStyle w:val="Style2"/>
        <w:keepNext w:val="0"/>
        <w:keepLines w:val="0"/>
        <w:widowControl w:val="0"/>
        <w:shd w:val="clear" w:color="auto" w:fill="auto"/>
        <w:bidi w:val="0"/>
        <w:spacing w:before="0" w:after="1000" w:line="278" w:lineRule="exact"/>
        <w:ind w:left="0" w:right="0" w:firstLine="0"/>
        <w:jc w:val="left"/>
      </w:pPr>
      <w:r>
        <w:rPr>
          <w:color w:val="000000"/>
          <w:spacing w:val="0"/>
          <w:w w:val="100"/>
          <w:position w:val="0"/>
        </w:rPr>
        <w:t>其他说明: 无</w:t>
      </w:r>
    </w:p>
    <w:p>
      <w:pPr>
        <w:pStyle w:val="Style2"/>
        <w:keepNext w:val="0"/>
        <w:keepLines w:val="0"/>
        <w:widowControl w:val="0"/>
        <w:shd w:val="clear" w:color="auto" w:fill="auto"/>
        <w:bidi w:val="0"/>
        <w:spacing w:before="0" w:after="160" w:line="240" w:lineRule="auto"/>
        <w:ind w:left="0" w:right="0" w:firstLine="0"/>
        <w:jc w:val="left"/>
      </w:pPr>
      <w:bookmarkStart w:id="837" w:name="bookmark837"/>
      <w:r>
        <w:rPr>
          <w:b/>
          <w:bCs/>
          <w:color w:val="000000"/>
          <w:spacing w:val="0"/>
          <w:w w:val="100"/>
          <w:position w:val="0"/>
        </w:rPr>
        <w:t>7</w:t>
      </w:r>
      <w:bookmarkEnd w:id="837"/>
      <w:r>
        <w:rPr>
          <w:b/>
          <w:bCs/>
          <w:color w:val="000000"/>
          <w:spacing w:val="0"/>
          <w:w w:val="100"/>
          <w:position w:val="0"/>
        </w:rPr>
        <w:t>2、资产减值损失</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22"/>
        <w:gridCol w:w="2506"/>
        <w:gridCol w:w="3010"/>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-458,919.93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-2,533,707.07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-4,616,371.12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-5,075,291.05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-2,533,707.07</w:t>
            </w:r>
          </w:p>
        </w:tc>
      </w:tr>
    </w:tbl>
    <w:p>
      <w:pPr>
        <w:widowControl w:val="0"/>
        <w:spacing w:after="53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16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300" w:line="240" w:lineRule="auto"/>
        <w:ind w:left="0" w:right="0" w:firstLine="0"/>
        <w:jc w:val="left"/>
      </w:pPr>
      <w:bookmarkStart w:id="838" w:name="bookmark838"/>
      <w:r>
        <w:rPr>
          <w:b/>
          <w:bCs/>
          <w:color w:val="000000"/>
          <w:spacing w:val="0"/>
          <w:w w:val="100"/>
          <w:position w:val="0"/>
        </w:rPr>
        <w:t>7</w:t>
      </w:r>
      <w:bookmarkEnd w:id="838"/>
      <w:r>
        <w:rPr>
          <w:b/>
          <w:bCs/>
          <w:color w:val="000000"/>
          <w:spacing w:val="0"/>
          <w:w w:val="100"/>
          <w:position w:val="0"/>
        </w:rPr>
        <w:t>3、资产处置收益</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102"/>
        <w:gridCol w:w="1987"/>
        <w:gridCol w:w="1747"/>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处置未划分为持有待售的非流动资产时确认的收益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-1,784.14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-1,784.14</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-1,784.14</w:t>
            </w:r>
          </w:p>
        </w:tc>
      </w:tr>
    </w:tbl>
    <w:p>
      <w:pPr>
        <w:widowControl w:val="0"/>
        <w:spacing w:after="159" w:line="1" w:lineRule="exact"/>
      </w:pP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hd w:val="clear" w:color="auto" w:fill="FFFFFF"/>
        </w:rPr>
        <w:t>其他说明：</w:t>
      </w:r>
    </w:p>
    <w:p>
      <w:pPr>
        <w:pStyle w:val="Style14"/>
        <w:keepNext/>
        <w:keepLines/>
        <w:widowControl w:val="0"/>
        <w:shd w:val="clear" w:color="auto" w:fill="auto"/>
        <w:bidi w:val="0"/>
        <w:spacing w:before="0" w:after="700" w:line="326" w:lineRule="exact"/>
        <w:ind w:left="0" w:right="0" w:firstLine="0"/>
        <w:jc w:val="left"/>
      </w:pPr>
      <w:bookmarkStart w:id="839" w:name="bookmark839"/>
      <w:bookmarkStart w:id="840" w:name="bookmark840"/>
      <w:bookmarkStart w:id="841" w:name="bookmark841"/>
      <w:r>
        <w:rPr>
          <w:color w:val="000000"/>
          <w:spacing w:val="0"/>
          <w:w w:val="100"/>
          <w:position w:val="0"/>
          <w:sz w:val="24"/>
          <w:szCs w:val="24"/>
        </w:rPr>
        <w:t>无</w:t>
      </w:r>
      <w:bookmarkEnd w:id="839"/>
      <w:bookmarkEnd w:id="840"/>
      <w:bookmarkEnd w:id="841"/>
    </w:p>
    <w:p>
      <w:pPr>
        <w:pStyle w:val="Style2"/>
        <w:keepNext w:val="0"/>
        <w:keepLines w:val="0"/>
        <w:widowControl w:val="0"/>
        <w:shd w:val="clear" w:color="auto" w:fill="auto"/>
        <w:bidi w:val="0"/>
        <w:spacing w:before="0" w:after="160" w:line="240" w:lineRule="auto"/>
        <w:ind w:left="0" w:right="0" w:firstLine="0"/>
        <w:jc w:val="left"/>
      </w:pPr>
      <w:bookmarkStart w:id="842" w:name="bookmark842"/>
      <w:r>
        <w:rPr>
          <w:b/>
          <w:bCs/>
          <w:color w:val="000000"/>
          <w:spacing w:val="0"/>
          <w:w w:val="100"/>
          <w:position w:val="0"/>
        </w:rPr>
        <w:t>7</w:t>
      </w:r>
      <w:bookmarkEnd w:id="842"/>
      <w:r>
        <w:rPr>
          <w:b/>
          <w:bCs/>
          <w:color w:val="000000"/>
          <w:spacing w:val="0"/>
          <w:w w:val="100"/>
          <w:position w:val="0"/>
        </w:rPr>
        <w:t>4、营业外收入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2698"/>
        <w:gridCol w:w="1618"/>
        <w:gridCol w:w="2256"/>
        <w:gridCol w:w="2266"/>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计入当期非经常性损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益的金额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罚没及违约金收入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601.32</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12,233.10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12,233.10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17,068.10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1,000,602.70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17,068.10</w:t>
            </w:r>
          </w:p>
        </w:tc>
      </w:tr>
    </w:tbl>
    <w:p>
      <w:pPr>
        <w:widowControl w:val="0"/>
        <w:spacing w:after="419" w:line="1" w:lineRule="exact"/>
      </w:pPr>
    </w:p>
    <w:p>
      <w:pPr>
        <w:pStyle w:val="Style2"/>
        <w:keepNext w:val="0"/>
        <w:keepLines w:val="0"/>
        <w:widowControl w:val="0"/>
        <w:shd w:val="clear" w:color="auto" w:fill="auto"/>
        <w:bidi w:val="0"/>
        <w:spacing w:before="0" w:after="600" w:line="298" w:lineRule="exact"/>
        <w:ind w:left="0" w:right="0" w:firstLine="0"/>
        <w:jc w:val="left"/>
      </w:pPr>
      <w:r>
        <w:rPr>
          <w:color w:val="000000"/>
          <w:spacing w:val="0"/>
          <w:w w:val="100"/>
          <w:position w:val="0"/>
        </w:rPr>
        <w:t>计入当期损益的政府补助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80" w:line="240" w:lineRule="auto"/>
        <w:ind w:left="0" w:right="0" w:firstLine="0"/>
        <w:jc w:val="left"/>
      </w:pPr>
      <w:bookmarkStart w:id="843" w:name="bookmark843"/>
      <w:r>
        <w:rPr>
          <w:b/>
          <w:bCs/>
          <w:color w:val="000000"/>
          <w:spacing w:val="0"/>
          <w:w w:val="100"/>
          <w:position w:val="0"/>
        </w:rPr>
        <w:t>7</w:t>
      </w:r>
      <w:bookmarkEnd w:id="843"/>
      <w:r>
        <w:rPr>
          <w:b/>
          <w:bCs/>
          <w:color w:val="000000"/>
          <w:spacing w:val="0"/>
          <w:w w:val="100"/>
          <w:position w:val="0"/>
        </w:rPr>
        <w:t>5、营业外支出</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49"/>
        <w:gridCol w:w="1426"/>
        <w:gridCol w:w="1838"/>
        <w:gridCol w:w="3024"/>
      </w:tblGrid>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79,799,501.49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98,248,159.90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79,799,501.49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500,000.00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231,445.00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231,445.00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267,292.13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267,292.13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1,147.90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1,147.90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17,670.96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17,670.96</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80,817,057.48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98,248,248.53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80,817,057.48</w:t>
            </w:r>
          </w:p>
        </w:tc>
      </w:tr>
    </w:tbl>
    <w:p>
      <w:pPr>
        <w:widowControl w:val="0"/>
        <w:spacing w:after="739" w:line="1" w:lineRule="exact"/>
      </w:pP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2"/>
        <w:keepNext w:val="0"/>
        <w:keepLines w:val="0"/>
        <w:widowControl w:val="0"/>
        <w:shd w:val="clear" w:color="auto" w:fill="auto"/>
        <w:bidi w:val="0"/>
        <w:spacing w:before="0" w:after="300" w:line="240" w:lineRule="auto"/>
        <w:ind w:left="0" w:right="0" w:firstLine="0"/>
        <w:jc w:val="both"/>
      </w:pPr>
      <w:bookmarkStart w:id="844" w:name="bookmark844"/>
      <w:r>
        <w:rPr>
          <w:b/>
          <w:bCs/>
          <w:color w:val="000000"/>
          <w:spacing w:val="0"/>
          <w:w w:val="100"/>
          <w:position w:val="0"/>
        </w:rPr>
        <w:t>7</w:t>
      </w:r>
      <w:bookmarkEnd w:id="844"/>
      <w:r>
        <w:rPr>
          <w:b/>
          <w:bCs/>
          <w:color w:val="000000"/>
          <w:spacing w:val="0"/>
          <w:w w:val="100"/>
          <w:position w:val="0"/>
        </w:rPr>
        <w:t>6、所得税费用</w:t>
      </w:r>
    </w:p>
    <w:p>
      <w:pPr>
        <w:pStyle w:val="Style2"/>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(1).</w:t>
      </w:r>
      <w:r>
        <w:rPr>
          <w:b/>
          <w:bCs/>
          <w:color w:val="000000"/>
          <w:spacing w:val="0"/>
          <w:w w:val="100"/>
          <w:position w:val="0"/>
        </w:rPr>
        <w:t>所得税费用表</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9"/>
        <w:gridCol w:w="2851"/>
        <w:gridCol w:w="284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73,542,196.35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42,529,915.65</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-53,131,446.73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-24,804,047.86</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20,410,749.62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17,725,867.79</w:t>
            </w:r>
          </w:p>
        </w:tc>
      </w:tr>
    </w:tbl>
    <w:p>
      <w:pPr>
        <w:widowControl w:val="0"/>
        <w:spacing w:after="539" w:line="1" w:lineRule="exact"/>
      </w:pPr>
    </w:p>
    <w:p>
      <w:pPr>
        <w:pStyle w:val="Style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(2).</w:t>
      </w:r>
      <w:r>
        <w:rPr>
          <w:b/>
          <w:bCs/>
          <w:color w:val="000000"/>
          <w:spacing w:val="0"/>
          <w:w w:val="100"/>
          <w:position w:val="0"/>
        </w:rPr>
        <w:t>会计利润与所得税费用调整过程</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6667"/>
        <w:gridCol w:w="2170"/>
      </w:tblGrid>
      <w:tr>
        <w:trPr>
          <w:trHeight w:val="44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356,265,820.18</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89,066,455.05</w:t>
            </w:r>
          </w:p>
        </w:tc>
      </w:tr>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-71,677,758.67</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1,428,385.60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1,532,606.50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6,746,040.80</w:t>
            </w:r>
          </w:p>
        </w:tc>
      </w:tr>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-450,730.42</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38,545,989.03</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依照税法规定享受“免”“减”优惠的所得税影响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-44,780,238.27</w:t>
            </w:r>
          </w:p>
        </w:tc>
      </w:tr>
      <w:tr>
        <w:trPr>
          <w:trHeight w:val="43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20,410,749.62</w:t>
            </w:r>
          </w:p>
        </w:tc>
      </w:tr>
    </w:tbl>
    <w:p>
      <w:pPr>
        <w:widowControl w:val="0"/>
        <w:spacing w:after="539" w:line="1" w:lineRule="exact"/>
      </w:pP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both"/>
      </w:pPr>
      <w:bookmarkStart w:id="845" w:name="bookmark845"/>
      <w:r>
        <w:rPr>
          <w:b/>
          <w:bCs/>
          <w:color w:val="000000"/>
          <w:spacing w:val="0"/>
          <w:w w:val="100"/>
          <w:position w:val="0"/>
        </w:rPr>
        <w:t>7</w:t>
      </w:r>
      <w:bookmarkEnd w:id="845"/>
      <w:r>
        <w:rPr>
          <w:b/>
          <w:bCs/>
          <w:color w:val="000000"/>
          <w:spacing w:val="0"/>
          <w:w w:val="100"/>
          <w:position w:val="0"/>
        </w:rPr>
        <w:t>7、其他综合收益</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240" w:line="240" w:lineRule="auto"/>
        <w:ind w:left="0" w:right="0" w:firstLine="0"/>
        <w:jc w:val="both"/>
      </w:pPr>
      <w:bookmarkStart w:id="846" w:name="bookmark846"/>
      <w:r>
        <w:rPr>
          <w:b/>
          <w:bCs/>
          <w:color w:val="000000"/>
          <w:spacing w:val="0"/>
          <w:w w:val="100"/>
          <w:position w:val="0"/>
        </w:rPr>
        <w:t>7</w:t>
      </w:r>
      <w:bookmarkEnd w:id="846"/>
      <w:r>
        <w:rPr>
          <w:b/>
          <w:bCs/>
          <w:color w:val="000000"/>
          <w:spacing w:val="0"/>
          <w:w w:val="100"/>
          <w:position w:val="0"/>
        </w:rPr>
        <w:t>8、现金流量表项目</w:t>
      </w:r>
    </w:p>
    <w:p>
      <w:pPr>
        <w:pStyle w:val="Style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(1).</w:t>
      </w:r>
      <w:r>
        <w:rPr>
          <w:b/>
          <w:bCs/>
          <w:color w:val="000000"/>
          <w:spacing w:val="0"/>
          <w:w w:val="100"/>
          <w:position w:val="0"/>
        </w:rPr>
        <w:t>收到的其他与经营活动有关的现金</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26"/>
        <w:gridCol w:w="2755"/>
        <w:gridCol w:w="2755"/>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35,349,632.01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18,337,444.21</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6,244,315.05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1,377,997.94</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12,644,109.67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9,394,101.11</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208,764.10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176,135.62</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冻结资金解冻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16,430,756.16</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576,416.52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275,699.34</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55,023,237.35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45,992,134.38</w:t>
            </w:r>
          </w:p>
        </w:tc>
      </w:tr>
    </w:tbl>
    <w:p>
      <w:pPr>
        <w:widowControl w:val="0"/>
        <w:spacing w:after="419" w:line="1" w:lineRule="exact"/>
      </w:pPr>
    </w:p>
    <w:p>
      <w:pPr>
        <w:pStyle w:val="Style2"/>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0"/>
          <w:szCs w:val="20"/>
        </w:rPr>
        <w:t>收到的其他与经营活动有关的现金说明</w:t>
      </w:r>
      <w:r>
        <w:rPr>
          <w:color w:val="000000"/>
          <w:spacing w:val="0"/>
          <w:w w:val="100"/>
          <w:position w:val="0"/>
          <w:sz w:val="22"/>
          <w:szCs w:val="22"/>
        </w:rPr>
        <w:t>:</w:t>
      </w:r>
    </w:p>
    <w:p>
      <w:pPr>
        <w:pStyle w:val="Style2"/>
        <w:keepNext w:val="0"/>
        <w:keepLines w:val="0"/>
        <w:widowControl w:val="0"/>
        <w:shd w:val="clear" w:color="auto" w:fill="auto"/>
        <w:bidi w:val="0"/>
        <w:spacing w:before="0" w:after="600" w:line="240" w:lineRule="auto"/>
        <w:ind w:left="0" w:right="0" w:firstLine="0"/>
        <w:jc w:val="both"/>
      </w:pPr>
      <w:r>
        <w:rPr>
          <w:color w:val="000000"/>
          <w:spacing w:val="0"/>
          <w:w w:val="100"/>
          <w:position w:val="0"/>
        </w:rPr>
        <w:t>无</w:t>
      </w:r>
    </w:p>
    <w:p>
      <w:pPr>
        <w:pStyle w:val="Style2"/>
        <w:keepNext w:val="0"/>
        <w:keepLines w:val="0"/>
        <w:widowControl w:val="0"/>
        <w:shd w:val="clear" w:color="auto" w:fill="auto"/>
        <w:bidi w:val="0"/>
        <w:spacing w:before="0" w:after="160" w:line="240" w:lineRule="auto"/>
        <w:ind w:left="0" w:right="0" w:firstLine="0"/>
        <w:jc w:val="both"/>
        <w:rPr>
          <w:sz w:val="22"/>
          <w:szCs w:val="22"/>
        </w:rPr>
      </w:pPr>
      <w:r>
        <w:rPr>
          <w:b/>
          <w:bCs/>
          <w:color w:val="000000"/>
          <w:spacing w:val="0"/>
          <w:w w:val="100"/>
          <w:position w:val="0"/>
          <w:sz w:val="20"/>
          <w:szCs w:val="20"/>
        </w:rPr>
        <w:t>(2).</w:t>
      </w:r>
      <w:r>
        <w:rPr>
          <w:b/>
          <w:bCs/>
          <w:color w:val="000000"/>
          <w:spacing w:val="0"/>
          <w:w w:val="100"/>
          <w:position w:val="0"/>
          <w:sz w:val="20"/>
          <w:szCs w:val="20"/>
        </w:rPr>
        <w:t xml:space="preserve">支付的其他与经营活动有关的现金 </w:t>
      </w:r>
      <w:r>
        <w:rPr>
          <w:color w:val="000000"/>
          <w:spacing w:val="0"/>
          <w:w w:val="100"/>
          <w:position w:val="0"/>
          <w:sz w:val="20"/>
          <w:szCs w:val="20"/>
        </w:rPr>
        <w:t>寸</w:t>
      </w:r>
      <w:r>
        <w:rPr>
          <w:color w:val="000000"/>
          <w:spacing w:val="0"/>
          <w:w w:val="100"/>
          <w:position w:val="0"/>
          <w:sz w:val="22"/>
          <w:szCs w:val="22"/>
        </w:rPr>
        <w:t>适用</w:t>
      </w:r>
      <w:r>
        <w:rPr>
          <w:color w:val="000000"/>
          <w:spacing w:val="0"/>
          <w:w w:val="100"/>
          <w:position w:val="0"/>
          <w:sz w:val="20"/>
          <w:szCs w:val="20"/>
        </w:rPr>
        <w:t>口</w:t>
      </w:r>
      <w:r>
        <w:rPr>
          <w:color w:val="000000"/>
          <w:spacing w:val="0"/>
          <w:w w:val="100"/>
          <w:position w:val="0"/>
          <w:sz w:val="22"/>
          <w:szCs w:val="22"/>
        </w:rPr>
        <w:t>不适用</w:t>
      </w:r>
    </w:p>
    <w:p>
      <w:pPr>
        <w:pStyle w:val="Style2"/>
        <w:keepNext w:val="0"/>
        <w:keepLines w:val="0"/>
        <w:widowControl w:val="0"/>
        <w:shd w:val="clear" w:color="auto" w:fill="auto"/>
        <w:bidi w:val="0"/>
        <w:spacing w:before="0" w:after="160" w:line="240" w:lineRule="auto"/>
        <w:ind w:left="0" w:right="0" w:firstLine="0"/>
        <w:jc w:val="right"/>
        <w:rPr>
          <w:sz w:val="22"/>
          <w:szCs w:val="22"/>
        </w:rPr>
      </w:pPr>
      <w:r>
        <w:rPr>
          <w:color w:val="000000"/>
          <w:spacing w:val="0"/>
          <w:w w:val="100"/>
          <w:position w:val="0"/>
          <w:sz w:val="22"/>
          <w:szCs w:val="22"/>
        </w:rPr>
        <w:t>单位：元币种：人民币</w:t>
      </w:r>
    </w:p>
    <w:tbl>
      <w:tblPr>
        <w:tblOverlap w:val="never"/>
        <w:jc w:val="center"/>
        <w:tblLayout w:type="fixed"/>
      </w:tblPr>
      <w:tblGrid>
        <w:gridCol w:w="3326"/>
        <w:gridCol w:w="2736"/>
        <w:gridCol w:w="2774"/>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1,667,609.10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133,500,000.00</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期间费用付现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118,962,099.80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101,582,565.29</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付诉讼赔偿款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54,284,597.51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16,035,518.68</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付押金保证金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18,740,971.27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6,352,738.84</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微任务平台暂收款净支出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50,520.00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400,040.00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付备用金及其他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4,437,346.20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1,221,866.47</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198,143,143.88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259,092,729.28</w:t>
            </w:r>
          </w:p>
        </w:tc>
      </w:tr>
    </w:tbl>
    <w:p>
      <w:pPr>
        <w:widowControl w:val="0"/>
        <w:spacing w:after="419" w:line="1" w:lineRule="exact"/>
      </w:pP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支付的其他与经营活动有关的现金说明:</w:t>
      </w:r>
    </w:p>
    <w:p>
      <w:pPr>
        <w:pStyle w:val="Style2"/>
        <w:keepNext w:val="0"/>
        <w:keepLines w:val="0"/>
        <w:widowControl w:val="0"/>
        <w:numPr>
          <w:ilvl w:val="0"/>
          <w:numId w:val="245"/>
        </w:numPr>
        <w:shd w:val="clear" w:color="auto" w:fill="auto"/>
        <w:tabs>
          <w:tab w:pos="430" w:val="left"/>
        </w:tabs>
        <w:bidi w:val="0"/>
        <w:spacing w:before="0" w:after="240" w:line="240" w:lineRule="auto"/>
        <w:ind w:left="0" w:right="0" w:firstLine="0"/>
        <w:jc w:val="left"/>
      </w:pPr>
      <w:bookmarkStart w:id="847" w:name="bookmark847"/>
      <w:bookmarkEnd w:id="847"/>
      <w:r>
        <w:rPr>
          <w:b/>
          <w:bCs/>
          <w:color w:val="000000"/>
          <w:spacing w:val="0"/>
          <w:w w:val="100"/>
          <w:position w:val="0"/>
        </w:rPr>
        <w:t>.</w:t>
      </w:r>
      <w:r>
        <w:rPr>
          <w:b/>
          <w:bCs/>
          <w:color w:val="000000"/>
          <w:spacing w:val="0"/>
          <w:w w:val="100"/>
          <w:position w:val="0"/>
        </w:rPr>
        <w:t>收到的其他与投资活动有关的现金</w:t>
      </w:r>
    </w:p>
    <w:p>
      <w:pPr>
        <w:pStyle w:val="Style2"/>
        <w:keepNext w:val="0"/>
        <w:keepLines w:val="0"/>
        <w:widowControl w:val="0"/>
        <w:shd w:val="clear" w:color="auto" w:fill="auto"/>
        <w:bidi w:val="0"/>
        <w:spacing w:before="0" w:after="600" w:line="240" w:lineRule="auto"/>
        <w:ind w:left="0" w:right="0" w:firstLine="0"/>
        <w:jc w:val="left"/>
        <w:rPr>
          <w:sz w:val="22"/>
          <w:szCs w:val="22"/>
        </w:rPr>
      </w:pPr>
      <w:r>
        <w:rPr>
          <w:color w:val="000000"/>
          <w:spacing w:val="0"/>
          <w:w w:val="100"/>
          <w:position w:val="0"/>
          <w:sz w:val="22"/>
          <w:szCs w:val="22"/>
        </w:rPr>
        <w:t>口适用"不适用</w:t>
      </w:r>
    </w:p>
    <w:p>
      <w:pPr>
        <w:pStyle w:val="Style2"/>
        <w:keepNext w:val="0"/>
        <w:keepLines w:val="0"/>
        <w:widowControl w:val="0"/>
        <w:numPr>
          <w:ilvl w:val="0"/>
          <w:numId w:val="245"/>
        </w:numPr>
        <w:shd w:val="clear" w:color="auto" w:fill="auto"/>
        <w:tabs>
          <w:tab w:pos="430" w:val="left"/>
        </w:tabs>
        <w:bidi w:val="0"/>
        <w:spacing w:before="0" w:after="240" w:line="240" w:lineRule="auto"/>
        <w:ind w:left="0" w:right="0" w:firstLine="0"/>
        <w:jc w:val="left"/>
      </w:pPr>
      <w:bookmarkStart w:id="848" w:name="bookmark848"/>
      <w:bookmarkEnd w:id="848"/>
      <w:r>
        <w:rPr>
          <w:b/>
          <w:bCs/>
          <w:color w:val="000000"/>
          <w:spacing w:val="0"/>
          <w:w w:val="100"/>
          <w:position w:val="0"/>
        </w:rPr>
        <w:t>.</w:t>
      </w:r>
      <w:r>
        <w:rPr>
          <w:b/>
          <w:bCs/>
          <w:color w:val="000000"/>
          <w:spacing w:val="0"/>
          <w:w w:val="100"/>
          <w:position w:val="0"/>
        </w:rPr>
        <w:t>支付的其他与投资活动有关的现金</w:t>
      </w:r>
    </w:p>
    <w:p>
      <w:pPr>
        <w:pStyle w:val="Style2"/>
        <w:keepNext w:val="0"/>
        <w:keepLines w:val="0"/>
        <w:widowControl w:val="0"/>
        <w:shd w:val="clear" w:color="auto" w:fill="auto"/>
        <w:bidi w:val="0"/>
        <w:spacing w:before="0" w:after="160" w:line="240" w:lineRule="auto"/>
        <w:ind w:left="0" w:right="0" w:firstLine="0"/>
        <w:jc w:val="left"/>
        <w:rPr>
          <w:sz w:val="22"/>
          <w:szCs w:val="22"/>
        </w:rPr>
      </w:pPr>
      <w:r>
        <w:rPr>
          <w:color w:val="000000"/>
          <w:spacing w:val="0"/>
          <w:w w:val="100"/>
          <w:position w:val="0"/>
          <w:sz w:val="20"/>
          <w:szCs w:val="20"/>
        </w:rPr>
        <w:t>寸</w:t>
      </w:r>
      <w:r>
        <w:rPr>
          <w:color w:val="000000"/>
          <w:spacing w:val="0"/>
          <w:w w:val="100"/>
          <w:position w:val="0"/>
          <w:sz w:val="22"/>
          <w:szCs w:val="22"/>
        </w:rPr>
        <w:t>适用</w:t>
      </w:r>
      <w:r>
        <w:rPr>
          <w:color w:val="000000"/>
          <w:spacing w:val="0"/>
          <w:w w:val="100"/>
          <w:position w:val="0"/>
          <w:sz w:val="20"/>
          <w:szCs w:val="20"/>
        </w:rPr>
        <w:t>口</w:t>
      </w:r>
      <w:r>
        <w:rPr>
          <w:color w:val="000000"/>
          <w:spacing w:val="0"/>
          <w:w w:val="100"/>
          <w:position w:val="0"/>
          <w:sz w:val="22"/>
          <w:szCs w:val="22"/>
        </w:rPr>
        <w:t>不适用</w:t>
      </w:r>
    </w:p>
    <w:p>
      <w:pPr>
        <w:pStyle w:val="Style21"/>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单位：元币种：人民币</w:t>
      </w:r>
    </w:p>
    <w:tbl>
      <w:tblPr>
        <w:tblOverlap w:val="never"/>
        <w:jc w:val="center"/>
        <w:tblLayout w:type="fixed"/>
      </w:tblPr>
      <w:tblGrid>
        <w:gridCol w:w="3326"/>
        <w:gridCol w:w="2842"/>
        <w:gridCol w:w="2669"/>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211,421,511.33</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700,000.00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211,421,511.33</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支付的其他与投资活动有关的现金说明:</w:t>
      </w:r>
    </w:p>
    <w:p>
      <w:pPr>
        <w:widowControl w:val="0"/>
        <w:spacing w:after="239" w:line="1" w:lineRule="exact"/>
      </w:pP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无</w:t>
      </w:r>
    </w:p>
    <w:p>
      <w:pPr>
        <w:pStyle w:val="Style2"/>
        <w:keepNext w:val="0"/>
        <w:keepLines w:val="0"/>
        <w:widowControl w:val="0"/>
        <w:numPr>
          <w:ilvl w:val="0"/>
          <w:numId w:val="245"/>
        </w:numPr>
        <w:shd w:val="clear" w:color="auto" w:fill="auto"/>
        <w:bidi w:val="0"/>
        <w:spacing w:before="0" w:after="240" w:line="240" w:lineRule="auto"/>
        <w:ind w:left="0" w:right="0" w:firstLine="0"/>
        <w:jc w:val="left"/>
      </w:pPr>
      <w:bookmarkStart w:id="849" w:name="bookmark849"/>
      <w:bookmarkEnd w:id="849"/>
      <w:r>
        <w:rPr>
          <w:b/>
          <w:bCs/>
          <w:color w:val="000000"/>
          <w:spacing w:val="0"/>
          <w:w w:val="100"/>
          <w:position w:val="0"/>
        </w:rPr>
        <w:t>.</w:t>
      </w:r>
      <w:r>
        <w:rPr>
          <w:b/>
          <w:bCs/>
          <w:color w:val="000000"/>
          <w:spacing w:val="0"/>
          <w:w w:val="100"/>
          <w:position w:val="0"/>
        </w:rPr>
        <w:t>收到的其他与筹资活动有关的现金</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单位：元 币种：人民币</w:t>
      </w:r>
    </w:p>
    <w:tbl>
      <w:tblPr>
        <w:tblOverlap w:val="never"/>
        <w:jc w:val="center"/>
        <w:tblLayout w:type="fixed"/>
      </w:tblPr>
      <w:tblGrid>
        <w:gridCol w:w="3326"/>
        <w:gridCol w:w="2842"/>
        <w:gridCol w:w="2669"/>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收关联往来款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126,472.75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126,472.75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40" w:line="480" w:lineRule="exact"/>
        <w:ind w:left="0" w:right="0" w:firstLine="0"/>
        <w:jc w:val="left"/>
      </w:pPr>
      <w:r>
        <w:rPr>
          <w:color w:val="000000"/>
          <w:spacing w:val="0"/>
          <w:w w:val="100"/>
          <w:position w:val="0"/>
        </w:rPr>
        <w:t>收到的其他与筹资活动有关的现金说明</w:t>
      </w:r>
      <w:r>
        <w:rPr>
          <w:color w:val="000000"/>
          <w:spacing w:val="0"/>
          <w:w w:val="100"/>
          <w:position w:val="0"/>
          <w:sz w:val="22"/>
          <w:szCs w:val="22"/>
        </w:rPr>
        <w:t xml:space="preserve">: </w:t>
      </w:r>
      <w:r>
        <w:rPr>
          <w:color w:val="000000"/>
          <w:spacing w:val="0"/>
          <w:w w:val="100"/>
          <w:position w:val="0"/>
        </w:rPr>
        <w:t>无</w:t>
      </w:r>
    </w:p>
    <w:p>
      <w:pPr>
        <w:pStyle w:val="Style2"/>
        <w:keepNext w:val="0"/>
        <w:keepLines w:val="0"/>
        <w:widowControl w:val="0"/>
        <w:numPr>
          <w:ilvl w:val="0"/>
          <w:numId w:val="245"/>
        </w:numPr>
        <w:shd w:val="clear" w:color="auto" w:fill="auto"/>
        <w:bidi w:val="0"/>
        <w:spacing w:before="0" w:after="0" w:line="480" w:lineRule="exact"/>
        <w:ind w:left="0" w:right="0" w:firstLine="0"/>
        <w:jc w:val="left"/>
      </w:pPr>
      <w:bookmarkStart w:id="850" w:name="bookmark850"/>
      <w:bookmarkEnd w:id="850"/>
      <w:r>
        <w:rPr>
          <w:b/>
          <w:bCs/>
          <w:color w:val="000000"/>
          <w:spacing w:val="0"/>
          <w:w w:val="100"/>
          <w:position w:val="0"/>
        </w:rPr>
        <w:t>.</w:t>
      </w:r>
      <w:r>
        <w:rPr>
          <w:b/>
          <w:bCs/>
          <w:color w:val="000000"/>
          <w:spacing w:val="0"/>
          <w:w w:val="100"/>
          <w:position w:val="0"/>
        </w:rPr>
        <w:t>支付的其他与筹资活动有关的现金</w:t>
      </w:r>
    </w:p>
    <w:p>
      <w:pPr>
        <w:pStyle w:val="Style2"/>
        <w:keepNext w:val="0"/>
        <w:keepLines w:val="0"/>
        <w:widowControl w:val="0"/>
        <w:shd w:val="clear" w:color="auto" w:fill="auto"/>
        <w:bidi w:val="0"/>
        <w:spacing w:before="0" w:after="160" w:line="48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26"/>
        <w:gridCol w:w="2842"/>
        <w:gridCol w:w="2669"/>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使用权资产租赁支出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33,700,711.03</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支付的中介机构费用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21,628,000.01</w:t>
            </w:r>
          </w:p>
        </w:tc>
      </w:tr>
    </w:tbl>
    <w:p>
      <w:pPr>
        <w:spacing w:lineRule="exact" w:line="1"/>
        <w:rPr>
          <w:sz w:val="2"/>
          <w:szCs w:val="2"/>
        </w:rPr>
      </w:pPr>
      <w:r>
        <w:br w:type="page"/>
      </w:r>
    </w:p>
    <w:tbl>
      <w:tblPr>
        <w:tblOverlap w:val="never"/>
        <w:jc w:val="center"/>
        <w:tblLayout w:type="fixed"/>
      </w:tblPr>
      <w:tblGrid>
        <w:gridCol w:w="3326"/>
        <w:gridCol w:w="2842"/>
        <w:gridCol w:w="2669"/>
      </w:tblGrid>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归还关联往来款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279,760,316.10</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118,700,711.03</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301,388,316.11</w:t>
            </w:r>
          </w:p>
        </w:tc>
      </w:tr>
    </w:tbl>
    <w:p>
      <w:pPr>
        <w:widowControl w:val="0"/>
        <w:spacing w:after="499" w:line="1" w:lineRule="exact"/>
      </w:pP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支付的其他与筹资活动有关的现金说明:</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160" w:line="365" w:lineRule="exact"/>
        <w:ind w:left="0" w:right="0" w:firstLine="0"/>
        <w:jc w:val="left"/>
      </w:pPr>
      <w:bookmarkStart w:id="851" w:name="bookmark851"/>
      <w:r>
        <w:rPr>
          <w:b/>
          <w:bCs/>
          <w:color w:val="000000"/>
          <w:spacing w:val="0"/>
          <w:w w:val="100"/>
          <w:position w:val="0"/>
        </w:rPr>
        <w:t>7</w:t>
      </w:r>
      <w:bookmarkEnd w:id="851"/>
      <w:r>
        <w:rPr>
          <w:b/>
          <w:bCs/>
          <w:color w:val="000000"/>
          <w:spacing w:val="0"/>
          <w:w w:val="100"/>
          <w:position w:val="0"/>
        </w:rPr>
        <w:t>9、现金流量表补充资料</w:t>
      </w:r>
    </w:p>
    <w:p>
      <w:pPr>
        <w:pStyle w:val="Style2"/>
        <w:keepNext w:val="0"/>
        <w:keepLines w:val="0"/>
        <w:widowControl w:val="0"/>
        <w:shd w:val="clear" w:color="auto" w:fill="auto"/>
        <w:bidi w:val="0"/>
        <w:spacing w:before="0" w:after="160" w:line="365" w:lineRule="exact"/>
        <w:ind w:left="0" w:right="0" w:firstLine="0"/>
        <w:jc w:val="left"/>
      </w:pP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824"/>
        <w:gridCol w:w="1982"/>
        <w:gridCol w:w="2030"/>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上期金额</w:t>
            </w:r>
          </w:p>
        </w:tc>
      </w:tr>
      <w:tr>
        <w:trPr>
          <w:trHeight w:val="470"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.将净利润调节为经营活动现金流量：</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335,855,070.56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293,461,606.43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5,075,291.05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2,533,707.07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35,567,401.82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18,935,936.82</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固定资产折旧、油气资产折耗、生产性生物资产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3,532,534.14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1,031,457.70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32,035,742.07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2,742,859.94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233,447.45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8,977,728.80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3,064,555.44</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处置固定资产、无形资产和其他长期资产的损失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1,784.14</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-528.57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6,187,988.92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8,609,185.72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3,370,115.99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6,674,572.34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-53,131,446.73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-24,804,047.86</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24"/>
        <w:gridCol w:w="1982"/>
        <w:gridCol w:w="2030"/>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-33,091,771.56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-2,360,913.20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-1,125,450,120.71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-1,035,258,267.92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340,740,965.91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412,131,915.31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-437,586,491.90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-315,745,589.13</w:t>
            </w:r>
          </w:p>
        </w:tc>
      </w:tr>
      <w:tr>
        <w:trPr>
          <w:trHeight w:val="470"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2 </w:t>
            </w:r>
            <w:r>
              <w:rPr>
                <w:b/>
                <w:bCs/>
                <w:color w:val="000000"/>
                <w:spacing w:val="0"/>
                <w:w w:val="100"/>
                <w:position w:val="0"/>
              </w:rPr>
              <w:t>.不涉及现金收支的重大投资和筹资活动：</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租赁形成的使用权资产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43,351,989.90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.现金及现金等价物净变动情况：</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1,434,799,812.96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2,156,921,780.64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2,156,921,780.64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1,022,963,945.72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-722,121,967.68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1,133,957,834.92</w:t>
            </w:r>
          </w:p>
        </w:tc>
      </w:tr>
    </w:tbl>
    <w:p>
      <w:pPr>
        <w:widowControl w:val="0"/>
        <w:spacing w:after="459" w:line="1" w:lineRule="exact"/>
      </w:pP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w:t>
      </w:r>
      <w:r>
        <w:rPr>
          <w:b/>
          <w:bCs/>
          <w:color w:val="000000"/>
          <w:spacing w:val="0"/>
          <w:w w:val="100"/>
          <w:position w:val="0"/>
        </w:rPr>
        <w:t>本期支付的取得子公司的现金净额</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5774"/>
        <w:gridCol w:w="3062"/>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6,500,000.00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其中：黄翠仙食品科技</w:t>
            </w:r>
            <w:r>
              <w:rPr>
                <w:rFonts w:ascii="Times New Roman" w:eastAsia="Times New Roman" w:hAnsi="Times New Roman" w:cs="Times New Roman"/>
                <w:color w:val="000000"/>
                <w:spacing w:val="0"/>
                <w:w w:val="100"/>
                <w:position w:val="0"/>
              </w:rPr>
              <w:t>（</w:t>
            </w:r>
            <w:r>
              <w:rPr>
                <w:color w:val="000000"/>
                <w:spacing w:val="0"/>
                <w:w w:val="100"/>
                <w:position w:val="0"/>
              </w:rPr>
              <w:t>云南</w:t>
            </w:r>
            <w:r>
              <w:rPr>
                <w:rFonts w:ascii="Times New Roman" w:eastAsia="Times New Roman" w:hAnsi="Times New Roman" w:cs="Times New Roman"/>
                <w:color w:val="000000"/>
                <w:spacing w:val="0"/>
                <w:w w:val="100"/>
                <w:position w:val="0"/>
              </w:rPr>
              <w:t>）</w:t>
            </w:r>
            <w:r>
              <w:rPr>
                <w:color w:val="000000"/>
                <w:spacing w:val="0"/>
                <w:w w:val="100"/>
                <w:position w:val="0"/>
              </w:rPr>
              <w:t>有限责任公司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6,500,000.00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北京有个梦科技有限公司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3,196,607.17</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其中：黄翠仙食品科技</w:t>
            </w:r>
            <w:r>
              <w:rPr>
                <w:rFonts w:ascii="Times New Roman" w:eastAsia="Times New Roman" w:hAnsi="Times New Roman" w:cs="Times New Roman"/>
                <w:color w:val="000000"/>
                <w:spacing w:val="0"/>
                <w:w w:val="100"/>
                <w:position w:val="0"/>
              </w:rPr>
              <w:t>（</w:t>
            </w:r>
            <w:r>
              <w:rPr>
                <w:color w:val="000000"/>
                <w:spacing w:val="0"/>
                <w:w w:val="100"/>
                <w:position w:val="0"/>
              </w:rPr>
              <w:t>云南</w:t>
            </w:r>
            <w:r>
              <w:rPr>
                <w:rFonts w:ascii="Times New Roman" w:eastAsia="Times New Roman" w:hAnsi="Times New Roman" w:cs="Times New Roman"/>
                <w:color w:val="000000"/>
                <w:spacing w:val="0"/>
                <w:w w:val="100"/>
                <w:position w:val="0"/>
              </w:rPr>
              <w:t>）</w:t>
            </w:r>
            <w:r>
              <w:rPr>
                <w:color w:val="000000"/>
                <w:spacing w:val="0"/>
                <w:w w:val="100"/>
                <w:position w:val="0"/>
              </w:rPr>
              <w:t>有限责任公司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3,193,351.86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北京有个梦科技有限公司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3,255.31</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3,303,392.83</w:t>
            </w:r>
          </w:p>
        </w:tc>
      </w:tr>
    </w:tbl>
    <w:p>
      <w:pPr>
        <w:spacing w:lineRule="exact" w:line="1"/>
        <w:rPr>
          <w:sz w:val="2"/>
          <w:szCs w:val="2"/>
        </w:rPr>
      </w:pPr>
      <w:r>
        <w:br w:type="page"/>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无</w:t>
      </w:r>
    </w:p>
    <w:p>
      <w:pPr>
        <w:pStyle w:val="Style2"/>
        <w:keepNext w:val="0"/>
        <w:keepLines w:val="0"/>
        <w:widowControl w:val="0"/>
        <w:numPr>
          <w:ilvl w:val="0"/>
          <w:numId w:val="243"/>
        </w:numPr>
        <w:shd w:val="clear" w:color="auto" w:fill="auto"/>
        <w:bidi w:val="0"/>
        <w:spacing w:before="0" w:after="160" w:line="240" w:lineRule="auto"/>
        <w:ind w:left="0" w:right="0" w:firstLine="0"/>
        <w:jc w:val="left"/>
      </w:pPr>
      <w:bookmarkStart w:id="852" w:name="bookmark852"/>
      <w:bookmarkEnd w:id="852"/>
      <w:r>
        <w:rPr>
          <w:b/>
          <w:bCs/>
          <w:color w:val="000000"/>
          <w:spacing w:val="0"/>
          <w:w w:val="100"/>
          <w:position w:val="0"/>
        </w:rPr>
        <w:t>.</w:t>
      </w:r>
      <w:r>
        <w:rPr>
          <w:b/>
          <w:bCs/>
          <w:color w:val="000000"/>
          <w:spacing w:val="0"/>
          <w:w w:val="100"/>
          <w:position w:val="0"/>
        </w:rPr>
        <w:t>本期收到的处置子公司的现金净额</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760"/>
        <w:gridCol w:w="3077"/>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2,000,000.00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其中：我秀城市数字科技</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2,000,000.00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265,888.58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其中：我秀城市数字科技</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265,888.58</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1,734,111.42</w:t>
            </w:r>
          </w:p>
        </w:tc>
      </w:tr>
    </w:tbl>
    <w:p>
      <w:pPr>
        <w:widowControl w:val="0"/>
        <w:spacing w:after="219" w:line="1" w:lineRule="exact"/>
      </w:pPr>
    </w:p>
    <w:p>
      <w:pPr>
        <w:pStyle w:val="Style2"/>
        <w:keepNext w:val="0"/>
        <w:keepLines w:val="0"/>
        <w:widowControl w:val="0"/>
        <w:shd w:val="clear" w:color="auto" w:fill="auto"/>
        <w:bidi w:val="0"/>
        <w:spacing w:before="0" w:after="480" w:line="278" w:lineRule="exact"/>
        <w:ind w:left="0" w:right="0" w:firstLine="0"/>
        <w:jc w:val="left"/>
      </w:pPr>
      <w:r>
        <w:rPr>
          <w:color w:val="000000"/>
          <w:spacing w:val="0"/>
          <w:w w:val="100"/>
          <w:position w:val="0"/>
        </w:rPr>
        <w:t>其他说明</w:t>
      </w:r>
      <w:r>
        <w:rPr>
          <w:rFonts w:ascii="Times New Roman" w:eastAsia="Times New Roman" w:hAnsi="Times New Roman" w:cs="Times New Roman"/>
          <w:color w:val="000000"/>
          <w:spacing w:val="0"/>
          <w:w w:val="100"/>
          <w:position w:val="0"/>
        </w:rPr>
        <w:t xml:space="preserve">: </w:t>
      </w:r>
      <w:r>
        <w:rPr>
          <w:color w:val="000000"/>
          <w:spacing w:val="0"/>
          <w:w w:val="100"/>
          <w:position w:val="0"/>
        </w:rPr>
        <w:t>无</w:t>
      </w:r>
    </w:p>
    <w:p>
      <w:pPr>
        <w:pStyle w:val="Style2"/>
        <w:keepNext w:val="0"/>
        <w:keepLines w:val="0"/>
        <w:widowControl w:val="0"/>
        <w:numPr>
          <w:ilvl w:val="0"/>
          <w:numId w:val="243"/>
        </w:numPr>
        <w:shd w:val="clear" w:color="auto" w:fill="auto"/>
        <w:bidi w:val="0"/>
        <w:spacing w:before="0" w:after="160" w:line="240" w:lineRule="auto"/>
        <w:ind w:left="0" w:right="0" w:firstLine="0"/>
        <w:jc w:val="left"/>
      </w:pPr>
      <w:bookmarkStart w:id="853" w:name="bookmark853"/>
      <w:bookmarkEnd w:id="853"/>
      <w:r>
        <w:rPr>
          <w:b/>
          <w:bCs/>
          <w:color w:val="000000"/>
          <w:spacing w:val="0"/>
          <w:w w:val="100"/>
          <w:position w:val="0"/>
        </w:rPr>
        <w:t>.现金和现金等价物的构成</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253"/>
        <w:gridCol w:w="2270"/>
        <w:gridCol w:w="2314"/>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1,434,799,812.96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2,156,921,780.64</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533,388.75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32,258.21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1,427,973,710.59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2,150,331,216.73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6,292,713.62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6,558,305.70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1,434,799,812.96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2,156,921,780.64</w:t>
            </w:r>
          </w:p>
        </w:tc>
      </w:tr>
      <w:tr>
        <w:trPr>
          <w:trHeight w:val="94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其中：母公司或集团内子公司使用受限制的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3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2021</w:t>
      </w:r>
      <w:r>
        <w:rPr>
          <w:color w:val="000000"/>
          <w:spacing w:val="0"/>
          <w:w w:val="100"/>
          <w:position w:val="0"/>
        </w:rPr>
        <w:t>年度现金流量表中现金期末数为</w:t>
      </w:r>
      <w:r>
        <w:rPr>
          <w:color w:val="000000"/>
          <w:spacing w:val="0"/>
          <w:w w:val="100"/>
          <w:position w:val="0"/>
        </w:rPr>
        <w:t xml:space="preserve">1, 434, 799, </w:t>
      </w:r>
      <w:r>
        <w:rPr>
          <w:color w:val="000000"/>
          <w:spacing w:val="0"/>
          <w:w w:val="100"/>
          <w:position w:val="0"/>
        </w:rPr>
        <w:t>812.96</w:t>
      </w:r>
      <w:r>
        <w:rPr>
          <w:color w:val="000000"/>
          <w:spacing w:val="0"/>
          <w:w w:val="100"/>
          <w:position w:val="0"/>
        </w:rPr>
        <w:t>元，</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日资产负债表 中货币资金期末数为</w:t>
      </w:r>
      <w:r>
        <w:rPr>
          <w:color w:val="000000"/>
          <w:spacing w:val="0"/>
          <w:w w:val="100"/>
          <w:position w:val="0"/>
        </w:rPr>
        <w:t xml:space="preserve">1,569,967, </w:t>
      </w:r>
      <w:r>
        <w:rPr>
          <w:color w:val="000000"/>
          <w:spacing w:val="0"/>
          <w:w w:val="100"/>
          <w:position w:val="0"/>
        </w:rPr>
        <w:t xml:space="preserve">422. </w:t>
      </w:r>
      <w:r>
        <w:rPr>
          <w:color w:val="000000"/>
          <w:spacing w:val="0"/>
          <w:w w:val="100"/>
          <w:position w:val="0"/>
        </w:rPr>
        <w:t>06</w:t>
      </w:r>
      <w:r>
        <w:rPr>
          <w:color w:val="000000"/>
          <w:spacing w:val="0"/>
          <w:w w:val="100"/>
          <w:position w:val="0"/>
        </w:rPr>
        <w:t>元，差额</w:t>
      </w:r>
      <w:r>
        <w:rPr>
          <w:color w:val="000000"/>
          <w:spacing w:val="0"/>
          <w:w w:val="100"/>
          <w:position w:val="0"/>
        </w:rPr>
        <w:t xml:space="preserve">135,167, </w:t>
      </w:r>
      <w:r>
        <w:rPr>
          <w:color w:val="000000"/>
          <w:spacing w:val="0"/>
          <w:w w:val="100"/>
          <w:position w:val="0"/>
        </w:rPr>
        <w:t xml:space="preserve">609. </w:t>
      </w:r>
      <w:r>
        <w:rPr>
          <w:color w:val="000000"/>
          <w:spacing w:val="0"/>
          <w:w w:val="100"/>
          <w:position w:val="0"/>
        </w:rPr>
        <w:t>10</w:t>
      </w:r>
      <w:r>
        <w:rPr>
          <w:color w:val="000000"/>
          <w:spacing w:val="0"/>
          <w:w w:val="100"/>
          <w:position w:val="0"/>
        </w:rPr>
        <w:t>元，系现金流量表现金期末数 扣除了不符合现金及现金等价物标准的冻结的银行账户金额</w:t>
      </w:r>
      <w:r>
        <w:rPr>
          <w:color w:val="000000"/>
          <w:spacing w:val="0"/>
          <w:w w:val="100"/>
          <w:position w:val="0"/>
        </w:rPr>
        <w:t>135,167,609.10</w:t>
      </w:r>
      <w:r>
        <w:rPr>
          <w:color w:val="000000"/>
          <w:spacing w:val="0"/>
          <w:w w:val="100"/>
          <w:position w:val="0"/>
        </w:rPr>
        <w:t>元，该银行存款冻 结主要系公司涉及的前实际控制人顾国平控制期间发生的违规担保纠纷及债权人撤销权纠纷案件 导致冻结银行存款</w:t>
      </w:r>
      <w:r>
        <w:rPr>
          <w:color w:val="000000"/>
          <w:spacing w:val="0"/>
          <w:w w:val="100"/>
          <w:position w:val="0"/>
        </w:rPr>
        <w:t>134,317,532.41</w:t>
      </w:r>
      <w:r>
        <w:rPr>
          <w:color w:val="000000"/>
          <w:spacing w:val="0"/>
          <w:w w:val="100"/>
          <w:position w:val="0"/>
        </w:rPr>
        <w:t>元，涉及合同违约纠纷导致冻结银行存款</w:t>
      </w:r>
      <w:r>
        <w:rPr>
          <w:color w:val="000000"/>
          <w:spacing w:val="0"/>
          <w:w w:val="100"/>
          <w:position w:val="0"/>
        </w:rPr>
        <w:t>850,076.69</w:t>
      </w:r>
      <w:r>
        <w:rPr>
          <w:color w:val="000000"/>
          <w:spacing w:val="0"/>
          <w:w w:val="100"/>
          <w:position w:val="0"/>
        </w:rPr>
        <w:t>元。</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2020</w:t>
      </w:r>
      <w:r>
        <w:rPr>
          <w:color w:val="000000"/>
          <w:spacing w:val="0"/>
          <w:w w:val="100"/>
          <w:position w:val="0"/>
        </w:rPr>
        <w:t>年度现金流量表中现金期末数为</w:t>
      </w:r>
      <w:r>
        <w:rPr>
          <w:color w:val="000000"/>
          <w:spacing w:val="0"/>
          <w:w w:val="100"/>
          <w:position w:val="0"/>
        </w:rPr>
        <w:t xml:space="preserve">2, 156, 921, </w:t>
      </w:r>
      <w:r>
        <w:rPr>
          <w:color w:val="000000"/>
          <w:spacing w:val="0"/>
          <w:w w:val="100"/>
          <w:position w:val="0"/>
        </w:rPr>
        <w:t>780.64</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日资产负债表 中货币资金期末数为</w:t>
      </w:r>
      <w:r>
        <w:rPr>
          <w:color w:val="000000"/>
          <w:spacing w:val="0"/>
          <w:w w:val="100"/>
          <w:position w:val="0"/>
        </w:rPr>
        <w:t xml:space="preserve">2,293,824, </w:t>
      </w:r>
      <w:r>
        <w:rPr>
          <w:color w:val="000000"/>
          <w:spacing w:val="0"/>
          <w:w w:val="100"/>
          <w:position w:val="0"/>
        </w:rPr>
        <w:t xml:space="preserve">087. </w:t>
      </w:r>
      <w:r>
        <w:rPr>
          <w:color w:val="000000"/>
          <w:spacing w:val="0"/>
          <w:w w:val="100"/>
          <w:position w:val="0"/>
        </w:rPr>
        <w:t>37</w:t>
      </w:r>
      <w:r>
        <w:rPr>
          <w:color w:val="000000"/>
          <w:spacing w:val="0"/>
          <w:w w:val="100"/>
          <w:position w:val="0"/>
        </w:rPr>
        <w:t>元，差额</w:t>
      </w:r>
      <w:r>
        <w:rPr>
          <w:color w:val="000000"/>
          <w:spacing w:val="0"/>
          <w:w w:val="100"/>
          <w:position w:val="0"/>
        </w:rPr>
        <w:t xml:space="preserve">136,902, </w:t>
      </w:r>
      <w:r>
        <w:rPr>
          <w:color w:val="000000"/>
          <w:spacing w:val="0"/>
          <w:w w:val="100"/>
          <w:position w:val="0"/>
        </w:rPr>
        <w:t xml:space="preserve">306. </w:t>
      </w:r>
      <w:r>
        <w:rPr>
          <w:color w:val="000000"/>
          <w:spacing w:val="0"/>
          <w:w w:val="100"/>
          <w:position w:val="0"/>
        </w:rPr>
        <w:t>73</w:t>
      </w:r>
      <w:r>
        <w:rPr>
          <w:color w:val="000000"/>
          <w:spacing w:val="0"/>
          <w:w w:val="100"/>
          <w:position w:val="0"/>
        </w:rPr>
        <w:t>元，主要系：</w:t>
      </w:r>
    </w:p>
    <w:p>
      <w:pPr>
        <w:pStyle w:val="Style2"/>
        <w:keepNext w:val="0"/>
        <w:keepLines w:val="0"/>
        <w:widowControl w:val="0"/>
        <w:numPr>
          <w:ilvl w:val="0"/>
          <w:numId w:val="247"/>
        </w:numPr>
        <w:shd w:val="clear" w:color="auto" w:fill="auto"/>
        <w:tabs>
          <w:tab w:pos="877" w:val="left"/>
        </w:tabs>
        <w:bidi w:val="0"/>
        <w:spacing w:before="0" w:after="0" w:line="410" w:lineRule="exact"/>
        <w:ind w:left="0" w:right="0" w:firstLine="440"/>
        <w:jc w:val="both"/>
      </w:pPr>
      <w:bookmarkStart w:id="854" w:name="bookmark854"/>
      <w:bookmarkEnd w:id="854"/>
      <w:r>
        <w:rPr>
          <w:color w:val="000000"/>
          <w:spacing w:val="0"/>
          <w:w w:val="100"/>
          <w:position w:val="0"/>
        </w:rPr>
        <w:t>根据新金融准则要求，将预提的存款利息重分类至货币资金项下列报，金额</w:t>
      </w:r>
      <w:r>
        <w:rPr>
          <w:color w:val="000000"/>
          <w:spacing w:val="0"/>
          <w:w w:val="100"/>
          <w:position w:val="0"/>
        </w:rPr>
        <w:t xml:space="preserve">3,402,306.73 </w:t>
      </w:r>
      <w:r>
        <w:rPr>
          <w:color w:val="000000"/>
          <w:spacing w:val="0"/>
          <w:w w:val="100"/>
          <w:position w:val="0"/>
        </w:rPr>
        <w:t>元；</w:t>
      </w:r>
    </w:p>
    <w:p>
      <w:pPr>
        <w:pStyle w:val="Style2"/>
        <w:keepNext w:val="0"/>
        <w:keepLines w:val="0"/>
        <w:widowControl w:val="0"/>
        <w:numPr>
          <w:ilvl w:val="0"/>
          <w:numId w:val="247"/>
        </w:numPr>
        <w:shd w:val="clear" w:color="auto" w:fill="auto"/>
        <w:tabs>
          <w:tab w:pos="877" w:val="left"/>
        </w:tabs>
        <w:bidi w:val="0"/>
        <w:spacing w:before="0" w:after="520" w:line="410" w:lineRule="exact"/>
        <w:ind w:left="0" w:right="0" w:firstLine="440"/>
        <w:jc w:val="both"/>
      </w:pPr>
      <w:bookmarkStart w:id="855" w:name="bookmark855"/>
      <w:bookmarkEnd w:id="855"/>
      <w:r>
        <w:rPr>
          <w:color w:val="000000"/>
          <w:spacing w:val="0"/>
          <w:w w:val="100"/>
          <w:position w:val="0"/>
        </w:rPr>
        <w:t xml:space="preserve">现金流量表现金期末数扣除了不符合现金及现金等价物标准的冻结的银行账户金额 </w:t>
      </w:r>
      <w:r>
        <w:rPr>
          <w:color w:val="000000"/>
          <w:spacing w:val="0"/>
          <w:w w:val="100"/>
          <w:position w:val="0"/>
        </w:rPr>
        <w:t>133,500,000.00</w:t>
      </w:r>
      <w:r>
        <w:rPr>
          <w:color w:val="000000"/>
          <w:spacing w:val="0"/>
          <w:w w:val="100"/>
          <w:position w:val="0"/>
        </w:rPr>
        <w:t>元，该银行存款冻结主要系公司涉及一宗前实际控制人顾国平控制期间发生的 违规担保纠纷，执行申请方依据</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月签署的《合作协议》请求公司承担连带责任。</w:t>
      </w:r>
    </w:p>
    <w:p>
      <w:pPr>
        <w:pStyle w:val="Style2"/>
        <w:keepNext w:val="0"/>
        <w:keepLines w:val="0"/>
        <w:widowControl w:val="0"/>
        <w:shd w:val="clear" w:color="auto" w:fill="auto"/>
        <w:tabs>
          <w:tab w:pos="504" w:val="left"/>
        </w:tabs>
        <w:bidi w:val="0"/>
        <w:spacing w:before="0" w:after="0" w:line="410" w:lineRule="exact"/>
        <w:ind w:left="0" w:right="0" w:firstLine="0"/>
        <w:jc w:val="both"/>
      </w:pPr>
      <w:bookmarkStart w:id="856" w:name="bookmark856"/>
      <w:r>
        <w:rPr>
          <w:b/>
          <w:bCs/>
          <w:color w:val="000000"/>
          <w:spacing w:val="0"/>
          <w:w w:val="100"/>
          <w:position w:val="0"/>
        </w:rPr>
        <w:t>8</w:t>
      </w:r>
      <w:bookmarkEnd w:id="856"/>
      <w:r>
        <w:rPr>
          <w:b/>
          <w:bCs/>
          <w:color w:val="000000"/>
          <w:spacing w:val="0"/>
          <w:w w:val="100"/>
          <w:position w:val="0"/>
        </w:rPr>
        <w:t>0、</w:t>
        <w:tab/>
        <w:t>所有者权益变动表项目注释</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说明对上年期末余额进行调整的“其他”项目名称及调整金额等事项：</w:t>
      </w:r>
    </w:p>
    <w:p>
      <w:pPr>
        <w:pStyle w:val="Style2"/>
        <w:keepNext w:val="0"/>
        <w:keepLines w:val="0"/>
        <w:widowControl w:val="0"/>
        <w:shd w:val="clear" w:color="auto" w:fill="auto"/>
        <w:bidi w:val="0"/>
        <w:spacing w:before="0" w:after="400" w:line="410"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0" w:line="410" w:lineRule="exact"/>
        <w:ind w:left="0" w:right="0" w:firstLine="0"/>
        <w:jc w:val="both"/>
      </w:pPr>
      <w:bookmarkStart w:id="857" w:name="bookmark857"/>
      <w:r>
        <w:rPr>
          <w:b/>
          <w:bCs/>
          <w:color w:val="000000"/>
          <w:spacing w:val="0"/>
          <w:w w:val="100"/>
          <w:position w:val="0"/>
        </w:rPr>
        <w:t>8</w:t>
      </w:r>
      <w:bookmarkEnd w:id="857"/>
      <w:r>
        <w:rPr>
          <w:b/>
          <w:bCs/>
          <w:color w:val="000000"/>
          <w:spacing w:val="0"/>
          <w:w w:val="100"/>
          <w:position w:val="0"/>
        </w:rPr>
        <w:t>1、</w:t>
        <w:tab/>
        <w:t>所有权或使用权受到限制的资产</w:t>
      </w:r>
    </w:p>
    <w:p>
      <w:pPr>
        <w:pStyle w:val="Style2"/>
        <w:keepNext w:val="0"/>
        <w:keepLines w:val="0"/>
        <w:widowControl w:val="0"/>
        <w:shd w:val="clear" w:color="auto" w:fill="auto"/>
        <w:bidi w:val="0"/>
        <w:spacing w:before="0" w:after="180" w:line="410"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4"/>
        <w:gridCol w:w="3024"/>
        <w:gridCol w:w="2678"/>
      </w:tblGrid>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135,167,609.10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诉讼冻结</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355,577,289.65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r>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490,744,898.75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59" w:line="1" w:lineRule="exact"/>
      </w:pP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0"/>
        <w:jc w:val="both"/>
      </w:pPr>
      <w:r>
        <w:rPr>
          <w:color w:val="000000"/>
          <w:spacing w:val="0"/>
          <w:w w:val="100"/>
          <w:position w:val="0"/>
        </w:rPr>
        <w:t>无</w:t>
      </w:r>
    </w:p>
    <w:p>
      <w:pPr>
        <w:pStyle w:val="Style2"/>
        <w:keepNext w:val="0"/>
        <w:keepLines w:val="0"/>
        <w:widowControl w:val="0"/>
        <w:shd w:val="clear" w:color="auto" w:fill="auto"/>
        <w:bidi w:val="0"/>
        <w:spacing w:before="0" w:after="300" w:line="240" w:lineRule="auto"/>
        <w:ind w:left="0" w:right="0" w:firstLine="0"/>
        <w:jc w:val="both"/>
      </w:pPr>
      <w:bookmarkStart w:id="858" w:name="bookmark858"/>
      <w:r>
        <w:rPr>
          <w:b/>
          <w:bCs/>
          <w:color w:val="000000"/>
          <w:spacing w:val="0"/>
          <w:w w:val="100"/>
          <w:position w:val="0"/>
        </w:rPr>
        <w:t>8</w:t>
      </w:r>
      <w:bookmarkEnd w:id="858"/>
      <w:r>
        <w:rPr>
          <w:b/>
          <w:bCs/>
          <w:color w:val="000000"/>
          <w:spacing w:val="0"/>
          <w:w w:val="100"/>
          <w:position w:val="0"/>
        </w:rPr>
        <w:t>2、外币货币性项目</w:t>
      </w:r>
    </w:p>
    <w:p>
      <w:pPr>
        <w:pStyle w:val="Style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(1).</w:t>
      </w:r>
      <w:r>
        <w:rPr>
          <w:b/>
          <w:bCs/>
          <w:color w:val="000000"/>
          <w:spacing w:val="0"/>
          <w:w w:val="100"/>
          <w:position w:val="0"/>
        </w:rPr>
        <w:t>外币货币性项目</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7982" w:right="0" w:firstLine="0"/>
        <w:jc w:val="left"/>
      </w:pPr>
      <w:r>
        <w:rPr>
          <w:b w:val="0"/>
          <w:bCs w:val="0"/>
          <w:color w:val="000000"/>
          <w:spacing w:val="0"/>
          <w:w w:val="100"/>
          <w:position w:val="0"/>
        </w:rPr>
        <w:t>单位：元</w:t>
      </w:r>
    </w:p>
    <w:tbl>
      <w:tblPr>
        <w:tblOverlap w:val="never"/>
        <w:jc w:val="center"/>
        <w:tblLayout w:type="fixed"/>
      </w:tblPr>
      <w:tblGrid>
        <w:gridCol w:w="2832"/>
        <w:gridCol w:w="1997"/>
        <w:gridCol w:w="2006"/>
        <w:gridCol w:w="2002"/>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0"/>
              <w:jc w:val="center"/>
            </w:pPr>
            <w:r>
              <w:rPr>
                <w:color w:val="000000"/>
                <w:spacing w:val="0"/>
                <w:w w:val="100"/>
                <w:position w:val="0"/>
              </w:rPr>
              <w:t>期末折算人民币 余额</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318,785.00</w:t>
            </w:r>
          </w:p>
        </w:tc>
      </w:tr>
    </w:tbl>
    <w:p>
      <w:pPr>
        <w:widowControl w:val="0"/>
        <w:spacing w:after="479" w:line="1" w:lineRule="exact"/>
      </w:pP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both"/>
      </w:pPr>
      <w:r>
        <w:rPr>
          <w:color w:val="000000"/>
          <w:spacing w:val="0"/>
          <w:w w:val="100"/>
          <w:position w:val="0"/>
        </w:rPr>
        <w:t>无</w:t>
      </w:r>
    </w:p>
    <w:p>
      <w:pPr>
        <w:pStyle w:val="Style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w:t>
      </w:r>
    </w:p>
    <w:p>
      <w:pPr>
        <w:pStyle w:val="Style2"/>
        <w:keepNext w:val="0"/>
        <w:keepLines w:val="0"/>
        <w:widowControl w:val="0"/>
        <w:shd w:val="clear" w:color="auto" w:fill="auto"/>
        <w:bidi w:val="0"/>
        <w:spacing w:before="0" w:after="120" w:line="240" w:lineRule="auto"/>
        <w:ind w:left="0" w:right="0" w:firstLine="440"/>
        <w:jc w:val="both"/>
      </w:pPr>
      <w:r>
        <w:rPr>
          <w:b/>
          <w:bCs/>
          <w:color w:val="000000"/>
          <w:spacing w:val="0"/>
          <w:w w:val="100"/>
          <w:position w:val="0"/>
        </w:rPr>
        <w:t>及选择依据，记账本位币发生变化的还应披露原因</w:t>
      </w:r>
    </w:p>
    <w:p>
      <w:pPr>
        <w:pStyle w:val="Style2"/>
        <w:keepNext w:val="0"/>
        <w:keepLines w:val="0"/>
        <w:widowControl w:val="0"/>
        <w:shd w:val="clear" w:color="auto" w:fill="auto"/>
        <w:bidi w:val="0"/>
        <w:spacing w:before="0" w:after="11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120" w:line="240" w:lineRule="auto"/>
        <w:ind w:left="0" w:right="0" w:firstLine="0"/>
        <w:jc w:val="both"/>
      </w:pPr>
      <w:bookmarkStart w:id="859" w:name="bookmark859"/>
      <w:r>
        <w:rPr>
          <w:b/>
          <w:bCs/>
          <w:color w:val="000000"/>
          <w:spacing w:val="0"/>
          <w:w w:val="100"/>
          <w:position w:val="0"/>
        </w:rPr>
        <w:t>8</w:t>
      </w:r>
      <w:bookmarkEnd w:id="859"/>
      <w:r>
        <w:rPr>
          <w:b/>
          <w:bCs/>
          <w:color w:val="000000"/>
          <w:spacing w:val="0"/>
          <w:w w:val="100"/>
          <w:position w:val="0"/>
        </w:rPr>
        <w:t>3、</w:t>
        <w:tab/>
        <w:t>套期</w:t>
      </w:r>
    </w:p>
    <w:p>
      <w:pPr>
        <w:pStyle w:val="Style2"/>
        <w:keepNext w:val="0"/>
        <w:keepLines w:val="0"/>
        <w:widowControl w:val="0"/>
        <w:shd w:val="clear" w:color="auto" w:fill="auto"/>
        <w:bidi w:val="0"/>
        <w:spacing w:before="0" w:after="48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504" w:val="left"/>
        </w:tabs>
        <w:bidi w:val="0"/>
        <w:spacing w:before="0" w:after="300" w:line="240" w:lineRule="auto"/>
        <w:ind w:left="0" w:right="0" w:firstLine="0"/>
        <w:jc w:val="both"/>
      </w:pPr>
      <w:bookmarkStart w:id="860" w:name="bookmark860"/>
      <w:r>
        <w:rPr>
          <w:b/>
          <w:bCs/>
          <w:color w:val="000000"/>
          <w:spacing w:val="0"/>
          <w:w w:val="100"/>
          <w:position w:val="0"/>
        </w:rPr>
        <w:t>8</w:t>
      </w:r>
      <w:bookmarkEnd w:id="860"/>
      <w:r>
        <w:rPr>
          <w:b/>
          <w:bCs/>
          <w:color w:val="000000"/>
          <w:spacing w:val="0"/>
          <w:w w:val="100"/>
          <w:position w:val="0"/>
        </w:rPr>
        <w:t>4、</w:t>
        <w:tab/>
        <w:t>政府补助</w:t>
      </w:r>
    </w:p>
    <w:p>
      <w:pPr>
        <w:pStyle w:val="Style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(1).</w:t>
      </w:r>
      <w:r>
        <w:rPr>
          <w:b/>
          <w:bCs/>
          <w:color w:val="000000"/>
          <w:spacing w:val="0"/>
          <w:w w:val="100"/>
          <w:position w:val="0"/>
        </w:rPr>
        <w:t>政府补助基本情况</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99"/>
        <w:gridCol w:w="1315"/>
        <w:gridCol w:w="1224"/>
        <w:gridCol w:w="219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计入当期损益的金额</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加速器平台项目产业发展专项资金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8,515,608.10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8,515,608.10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朝阳区促进文化产业高质量发展引导资金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2,000,000.00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5,826,618.00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109,851.67</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328,501.57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328,501.57</w:t>
            </w:r>
          </w:p>
        </w:tc>
      </w:tr>
    </w:tbl>
    <w:p>
      <w:pPr>
        <w:widowControl w:val="0"/>
        <w:spacing w:after="299" w:line="1" w:lineRule="exact"/>
      </w:pP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本期收到政府补助</w:t>
      </w:r>
      <w:r>
        <w:rPr>
          <w:color w:val="000000"/>
          <w:spacing w:val="0"/>
          <w:w w:val="100"/>
          <w:position w:val="0"/>
        </w:rPr>
        <w:t xml:space="preserve">12,644, </w:t>
      </w:r>
      <w:r>
        <w:rPr>
          <w:color w:val="000000"/>
          <w:spacing w:val="0"/>
          <w:w w:val="100"/>
          <w:position w:val="0"/>
        </w:rPr>
        <w:t>109.67</w:t>
      </w:r>
      <w:r>
        <w:rPr>
          <w:color w:val="000000"/>
          <w:spacing w:val="0"/>
          <w:w w:val="100"/>
          <w:position w:val="0"/>
        </w:rPr>
        <w:t>元。其中：</w:t>
      </w:r>
    </w:p>
    <w:p>
      <w:pPr>
        <w:pStyle w:val="Style2"/>
        <w:keepNext w:val="0"/>
        <w:keepLines w:val="0"/>
        <w:widowControl w:val="0"/>
        <w:numPr>
          <w:ilvl w:val="0"/>
          <w:numId w:val="249"/>
        </w:numPr>
        <w:shd w:val="clear" w:color="auto" w:fill="auto"/>
        <w:bidi w:val="0"/>
        <w:spacing w:before="0" w:after="260" w:line="403" w:lineRule="exact"/>
        <w:ind w:left="0" w:right="0" w:firstLine="440"/>
        <w:jc w:val="both"/>
      </w:pPr>
      <w:bookmarkStart w:id="861" w:name="bookmark861"/>
      <w:bookmarkEnd w:id="861"/>
      <w:r>
        <w:rPr>
          <w:color w:val="000000"/>
          <w:spacing w:val="0"/>
          <w:w w:val="100"/>
          <w:position w:val="0"/>
        </w:rPr>
        <w:t>根据北海高新技术产业开发区管理委员会与公司签订的《关于天下秀红人加速器项目合作 协议》，公司</w:t>
      </w:r>
      <w:r>
        <w:rPr>
          <w:color w:val="000000"/>
          <w:spacing w:val="0"/>
          <w:w w:val="100"/>
          <w:position w:val="0"/>
        </w:rPr>
        <w:t>2021</w:t>
      </w:r>
      <w:r>
        <w:rPr>
          <w:color w:val="000000"/>
          <w:spacing w:val="0"/>
          <w:w w:val="100"/>
          <w:position w:val="0"/>
        </w:rPr>
        <w:t>年度收到产业发展专项资金补贴</w:t>
      </w:r>
      <w:r>
        <w:rPr>
          <w:color w:val="000000"/>
          <w:spacing w:val="0"/>
          <w:w w:val="100"/>
          <w:position w:val="0"/>
        </w:rPr>
        <w:t xml:space="preserve">8,515, </w:t>
      </w:r>
      <w:r>
        <w:rPr>
          <w:color w:val="000000"/>
          <w:spacing w:val="0"/>
          <w:w w:val="100"/>
          <w:position w:val="0"/>
        </w:rPr>
        <w:t xml:space="preserve">608. </w:t>
      </w:r>
      <w:r>
        <w:rPr>
          <w:color w:val="000000"/>
          <w:spacing w:val="0"/>
          <w:w w:val="100"/>
          <w:position w:val="0"/>
        </w:rPr>
        <w:t>10</w:t>
      </w:r>
      <w:r>
        <w:rPr>
          <w:color w:val="000000"/>
          <w:spacing w:val="0"/>
          <w:w w:val="100"/>
          <w:position w:val="0"/>
        </w:rPr>
        <w:t>元，系与收益相关的政府补助， 且与公司日常经营活动相关，已全额计入</w:t>
      </w:r>
      <w:r>
        <w:rPr>
          <w:color w:val="000000"/>
          <w:spacing w:val="0"/>
          <w:w w:val="100"/>
          <w:position w:val="0"/>
        </w:rPr>
        <w:t>2021</w:t>
      </w:r>
      <w:r>
        <w:rPr>
          <w:color w:val="000000"/>
          <w:spacing w:val="0"/>
          <w:w w:val="100"/>
          <w:position w:val="0"/>
        </w:rPr>
        <w:t>年其他收益。</w:t>
      </w:r>
    </w:p>
    <w:p>
      <w:pPr>
        <w:pStyle w:val="Style2"/>
        <w:keepNext w:val="0"/>
        <w:keepLines w:val="0"/>
        <w:widowControl w:val="0"/>
        <w:shd w:val="clear" w:color="auto" w:fill="auto"/>
        <w:tabs>
          <w:tab w:pos="771" w:val="left"/>
        </w:tabs>
        <w:bidi w:val="0"/>
        <w:spacing w:before="0" w:after="0" w:line="411" w:lineRule="exact"/>
        <w:ind w:left="0" w:right="0" w:firstLine="440"/>
        <w:jc w:val="both"/>
      </w:pPr>
      <w:bookmarkStart w:id="862" w:name="bookmark862"/>
      <w:r>
        <w:rPr>
          <w:color w:val="000000"/>
          <w:spacing w:val="0"/>
          <w:w w:val="100"/>
          <w:position w:val="0"/>
        </w:rPr>
        <w:t>2</w:t>
      </w:r>
      <w:bookmarkEnd w:id="862"/>
      <w:r>
        <w:rPr>
          <w:color w:val="000000"/>
          <w:spacing w:val="0"/>
          <w:w w:val="100"/>
          <w:position w:val="0"/>
        </w:rPr>
        <w:t>）</w:t>
        <w:tab/>
      </w:r>
      <w:r>
        <w:rPr>
          <w:color w:val="000000"/>
          <w:spacing w:val="0"/>
          <w:w w:val="100"/>
          <w:position w:val="0"/>
        </w:rPr>
        <w:t>根据北京市朝阳区文创办下发的《关于公开征集</w:t>
      </w:r>
      <w:r>
        <w:rPr>
          <w:color w:val="000000"/>
          <w:spacing w:val="0"/>
          <w:w w:val="100"/>
          <w:position w:val="0"/>
        </w:rPr>
        <w:t>2021</w:t>
      </w:r>
      <w:r>
        <w:rPr>
          <w:color w:val="000000"/>
          <w:spacing w:val="0"/>
          <w:w w:val="100"/>
          <w:position w:val="0"/>
        </w:rPr>
        <w:t>年度朝阳区促进文化产业高质量发 展引导资金支持项目的通知》，公司</w:t>
      </w:r>
      <w:r>
        <w:rPr>
          <w:color w:val="000000"/>
          <w:spacing w:val="0"/>
          <w:w w:val="100"/>
          <w:position w:val="0"/>
        </w:rPr>
        <w:t>2021</w:t>
      </w:r>
      <w:r>
        <w:rPr>
          <w:color w:val="000000"/>
          <w:spacing w:val="0"/>
          <w:w w:val="100"/>
          <w:position w:val="0"/>
        </w:rPr>
        <w:t xml:space="preserve">年度收到促进文化产业高质量发展引导资金补贴 </w:t>
      </w: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r>
        <w:rPr>
          <w:color w:val="000000"/>
          <w:spacing w:val="0"/>
          <w:w w:val="100"/>
          <w:position w:val="0"/>
        </w:rPr>
        <w:t>元，系与收益相关的政府补助，且与公司日常经营活动相关，已全额计入</w:t>
      </w:r>
      <w:r>
        <w:rPr>
          <w:color w:val="000000"/>
          <w:spacing w:val="0"/>
          <w:w w:val="100"/>
          <w:position w:val="0"/>
        </w:rPr>
        <w:t>2021</w:t>
      </w:r>
      <w:r>
        <w:rPr>
          <w:color w:val="000000"/>
          <w:spacing w:val="0"/>
          <w:w w:val="100"/>
          <w:position w:val="0"/>
        </w:rPr>
        <w:t>年 其他收益。</w:t>
      </w:r>
    </w:p>
    <w:p>
      <w:pPr>
        <w:pStyle w:val="Style2"/>
        <w:keepNext w:val="0"/>
        <w:keepLines w:val="0"/>
        <w:widowControl w:val="0"/>
        <w:shd w:val="clear" w:color="auto" w:fill="auto"/>
        <w:tabs>
          <w:tab w:pos="766" w:val="left"/>
        </w:tabs>
        <w:bidi w:val="0"/>
        <w:spacing w:before="0" w:after="620" w:line="411" w:lineRule="exact"/>
        <w:ind w:left="0" w:right="0" w:firstLine="440"/>
        <w:jc w:val="both"/>
      </w:pPr>
      <w:bookmarkStart w:id="863" w:name="bookmark863"/>
      <w:r>
        <w:rPr>
          <w:color w:val="000000"/>
          <w:spacing w:val="0"/>
          <w:w w:val="100"/>
          <w:position w:val="0"/>
        </w:rPr>
        <w:t>3</w:t>
      </w:r>
      <w:bookmarkEnd w:id="863"/>
      <w:r>
        <w:rPr>
          <w:color w:val="000000"/>
          <w:spacing w:val="0"/>
          <w:w w:val="100"/>
          <w:position w:val="0"/>
        </w:rPr>
        <w:t>）</w:t>
        <w:tab/>
      </w:r>
      <w:r>
        <w:rPr>
          <w:color w:val="000000"/>
          <w:spacing w:val="0"/>
          <w:w w:val="100"/>
          <w:position w:val="0"/>
        </w:rPr>
        <w:t>根据天津滨海高新技术产业开发区下发的《促进新经济服务业高质量发展办法（暂行）》， 公司</w:t>
      </w:r>
      <w:r>
        <w:rPr>
          <w:color w:val="000000"/>
          <w:spacing w:val="0"/>
          <w:w w:val="100"/>
          <w:position w:val="0"/>
        </w:rPr>
        <w:t>2021</w:t>
      </w:r>
      <w:r>
        <w:rPr>
          <w:color w:val="000000"/>
          <w:spacing w:val="0"/>
          <w:w w:val="100"/>
          <w:position w:val="0"/>
        </w:rPr>
        <w:t>年应收政府补助资金</w:t>
      </w:r>
      <w:r>
        <w:rPr>
          <w:color w:val="000000"/>
          <w:spacing w:val="0"/>
          <w:w w:val="100"/>
          <w:position w:val="0"/>
        </w:rPr>
        <w:t>5,826,618.00</w:t>
      </w:r>
      <w:r>
        <w:rPr>
          <w:color w:val="000000"/>
          <w:spacing w:val="0"/>
          <w:w w:val="100"/>
          <w:position w:val="0"/>
        </w:rPr>
        <w:t>元，</w:t>
      </w:r>
      <w:r>
        <w:rPr>
          <w:color w:val="000000"/>
          <w:spacing w:val="0"/>
          <w:w w:val="100"/>
          <w:position w:val="0"/>
        </w:rPr>
        <w:t>2021</w:t>
      </w:r>
      <w:r>
        <w:rPr>
          <w:color w:val="000000"/>
          <w:spacing w:val="0"/>
          <w:w w:val="100"/>
          <w:position w:val="0"/>
        </w:rPr>
        <w:t>年度已收到补助资金</w:t>
      </w:r>
      <w:r>
        <w:rPr>
          <w:color w:val="000000"/>
          <w:spacing w:val="0"/>
          <w:w w:val="100"/>
          <w:position w:val="0"/>
        </w:rPr>
        <w:t xml:space="preserve">1, </w:t>
      </w:r>
      <w:r>
        <w:rPr>
          <w:color w:val="000000"/>
          <w:spacing w:val="0"/>
          <w:w w:val="100"/>
          <w:position w:val="0"/>
        </w:rPr>
        <w:t>800,000.00</w:t>
      </w:r>
      <w:r>
        <w:rPr>
          <w:color w:val="000000"/>
          <w:spacing w:val="0"/>
          <w:w w:val="100"/>
          <w:position w:val="0"/>
        </w:rPr>
        <w:t>元， 公司按照应收政府补助确认递延收益</w:t>
      </w:r>
      <w:r>
        <w:rPr>
          <w:color w:val="000000"/>
          <w:spacing w:val="0"/>
          <w:w w:val="100"/>
          <w:position w:val="0"/>
        </w:rPr>
        <w:t>5,826,618.00</w:t>
      </w:r>
      <w:r>
        <w:rPr>
          <w:color w:val="000000"/>
          <w:spacing w:val="0"/>
          <w:w w:val="100"/>
          <w:position w:val="0"/>
        </w:rPr>
        <w:t>元，并按照所形成资产预计使用期限，将该项 目补助分期结转计入当期损益，结转计入</w:t>
      </w:r>
      <w:r>
        <w:rPr>
          <w:color w:val="000000"/>
          <w:spacing w:val="0"/>
          <w:w w:val="100"/>
          <w:position w:val="0"/>
        </w:rPr>
        <w:t>2021</w:t>
      </w:r>
      <w:r>
        <w:rPr>
          <w:color w:val="000000"/>
          <w:spacing w:val="0"/>
          <w:w w:val="100"/>
          <w:position w:val="0"/>
        </w:rPr>
        <w:t>年度其他收益金额为</w:t>
      </w:r>
      <w:r>
        <w:rPr>
          <w:color w:val="000000"/>
          <w:spacing w:val="0"/>
          <w:w w:val="100"/>
          <w:position w:val="0"/>
        </w:rPr>
        <w:t>109,851.67</w:t>
      </w:r>
      <w:r>
        <w:rPr>
          <w:color w:val="000000"/>
          <w:spacing w:val="0"/>
          <w:w w:val="100"/>
          <w:position w:val="0"/>
        </w:rPr>
        <w:t>元。</w:t>
      </w:r>
    </w:p>
    <w:p>
      <w:pPr>
        <w:pStyle w:val="Style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（2）.</w:t>
      </w:r>
      <w:r>
        <w:rPr>
          <w:b/>
          <w:bCs/>
          <w:color w:val="000000"/>
          <w:spacing w:val="0"/>
          <w:w w:val="100"/>
          <w:position w:val="0"/>
        </w:rPr>
        <w:t>政府补助退回情况</w:t>
      </w: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540" w:line="240" w:lineRule="auto"/>
        <w:ind w:left="0" w:right="0" w:firstLine="0"/>
        <w:jc w:val="both"/>
      </w:pPr>
      <w:r>
        <w:rPr>
          <w:color w:val="000000"/>
          <w:spacing w:val="0"/>
          <w:w w:val="100"/>
          <w:position w:val="0"/>
        </w:rPr>
        <w:t>无</w:t>
      </w:r>
    </w:p>
    <w:p>
      <w:pPr>
        <w:pStyle w:val="Style2"/>
        <w:keepNext w:val="0"/>
        <w:keepLines w:val="0"/>
        <w:widowControl w:val="0"/>
        <w:shd w:val="clear" w:color="auto" w:fill="auto"/>
        <w:bidi w:val="0"/>
        <w:spacing w:before="0" w:after="120" w:line="240" w:lineRule="auto"/>
        <w:ind w:left="0" w:right="0" w:firstLine="0"/>
        <w:jc w:val="both"/>
      </w:pPr>
      <w:bookmarkStart w:id="864" w:name="bookmark864"/>
      <w:r>
        <w:rPr>
          <w:b/>
          <w:bCs/>
          <w:color w:val="000000"/>
          <w:spacing w:val="0"/>
          <w:w w:val="100"/>
          <w:position w:val="0"/>
        </w:rPr>
        <w:t>8</w:t>
      </w:r>
      <w:bookmarkEnd w:id="864"/>
      <w:r>
        <w:rPr>
          <w:b/>
          <w:bCs/>
          <w:color w:val="000000"/>
          <w:spacing w:val="0"/>
          <w:w w:val="100"/>
          <w:position w:val="0"/>
        </w:rPr>
        <w:t>5、其他</w:t>
      </w:r>
    </w:p>
    <w:p>
      <w:pPr>
        <w:pStyle w:val="Style2"/>
        <w:keepNext w:val="0"/>
        <w:keepLines w:val="0"/>
        <w:widowControl w:val="0"/>
        <w:shd w:val="clear" w:color="auto" w:fill="auto"/>
        <w:bidi w:val="0"/>
        <w:spacing w:before="0" w:after="200" w:line="240" w:lineRule="auto"/>
        <w:ind w:left="0" w:right="0" w:firstLine="0"/>
        <w:jc w:val="both"/>
        <w:sectPr>
          <w:footnotePr>
            <w:pos w:val="pageBottom"/>
            <w:numFmt w:val="decimal"/>
            <w:numRestart w:val="continuous"/>
          </w:footnotePr>
          <w:pgSz w:w="11900" w:h="16840"/>
          <w:pgMar w:top="1522" w:right="1194" w:bottom="2002" w:left="172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540" w:after="220" w:line="240" w:lineRule="auto"/>
        <w:ind w:left="0" w:right="0" w:firstLine="0"/>
        <w:jc w:val="left"/>
      </w:pPr>
      <w:bookmarkStart w:id="865" w:name="bookmark865"/>
      <w:r>
        <w:rPr>
          <w:b/>
          <w:bCs/>
          <w:color w:val="000000"/>
          <w:spacing w:val="0"/>
          <w:w w:val="100"/>
          <w:position w:val="0"/>
        </w:rPr>
        <w:t>八</w:t>
      </w:r>
      <w:bookmarkEnd w:id="865"/>
      <w:r>
        <w:rPr>
          <w:b/>
          <w:bCs/>
          <w:color w:val="000000"/>
          <w:spacing w:val="0"/>
          <w:w w:val="100"/>
          <w:position w:val="0"/>
        </w:rPr>
        <w:t>、合并范围的变更</w:t>
      </w:r>
    </w:p>
    <w:p>
      <w:pPr>
        <w:pStyle w:val="Style2"/>
        <w:keepNext w:val="0"/>
        <w:keepLines w:val="0"/>
        <w:widowControl w:val="0"/>
        <w:shd w:val="clear" w:color="auto" w:fill="auto"/>
        <w:bidi w:val="0"/>
        <w:spacing w:before="0" w:after="220" w:line="240" w:lineRule="auto"/>
        <w:ind w:left="0" w:right="0" w:firstLine="0"/>
        <w:jc w:val="left"/>
      </w:pPr>
      <w:bookmarkStart w:id="866" w:name="bookmark866"/>
      <w:r>
        <w:rPr>
          <w:b/>
          <w:bCs/>
          <w:color w:val="000000"/>
          <w:spacing w:val="0"/>
          <w:w w:val="100"/>
          <w:position w:val="0"/>
        </w:rPr>
        <w:t>1</w:t>
      </w:r>
      <w:bookmarkEnd w:id="866"/>
      <w:r>
        <w:rPr>
          <w:b/>
          <w:bCs/>
          <w:color w:val="000000"/>
          <w:spacing w:val="0"/>
          <w:w w:val="100"/>
          <w:position w:val="0"/>
        </w:rPr>
        <w:t>、非同一控制下企业合并</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218"/>
        <w:gridCol w:w="1757"/>
        <w:gridCol w:w="850"/>
        <w:gridCol w:w="989"/>
        <w:gridCol w:w="854"/>
        <w:gridCol w:w="1790"/>
        <w:gridCol w:w="2429"/>
        <w:gridCol w:w="1507"/>
        <w:gridCol w:w="1488"/>
      </w:tblGrid>
      <w:tr>
        <w:trPr>
          <w:trHeight w:val="13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被购买方名称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股权取</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得成本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股权取得</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比例</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股权取</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购买日的确定依据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购买日至期末被</w:t>
            </w:r>
          </w:p>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购买方的收入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购买日至期末被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购买方的净利润</w:t>
            </w:r>
          </w:p>
        </w:tc>
      </w:tr>
      <w:tr>
        <w:trPr>
          <w:trHeight w:val="13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北京有个梦科技有限公司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3" w:lineRule="exact"/>
              <w:ind w:left="0" w:right="0" w:firstLine="0"/>
              <w:jc w:val="left"/>
              <w:rPr>
                <w:sz w:val="17"/>
                <w:szCs w:val="17"/>
              </w:rPr>
            </w:pPr>
            <w:r>
              <w:rPr>
                <w:color w:val="000000"/>
                <w:spacing w:val="0"/>
                <w:w w:val="100"/>
                <w:position w:val="0"/>
                <w:sz w:val="17"/>
                <w:szCs w:val="17"/>
              </w:rPr>
              <w:t>实际已经控制了被购买方的 财务和经营政策，享有相应 的收益并承担相应的风险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14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黄翠仙食品科技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实际已经控制了被购买方的</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财务和经营政策，享有相应</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的收益并承担相应的风险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w:t>
            </w:r>
          </w:p>
        </w:tc>
      </w:tr>
    </w:tbl>
    <w:p>
      <w:pPr>
        <w:widowControl w:val="0"/>
        <w:spacing w:after="219" w:line="1" w:lineRule="exact"/>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w:t>
      </w:r>
      <w:r>
        <w:rPr>
          <w:color w:val="000000"/>
          <w:spacing w:val="0"/>
          <w:w w:val="100"/>
          <w:position w:val="0"/>
        </w:rPr>
        <w:t>1］</w:t>
      </w:r>
      <w:r>
        <w:rPr>
          <w:color w:val="000000"/>
          <w:spacing w:val="0"/>
          <w:w w:val="100"/>
          <w:position w:val="0"/>
        </w:rPr>
        <w:t>根据</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月签订的《增资协议书》，本公司认购新增注册资本人民币</w:t>
      </w:r>
      <w:r>
        <w:rPr>
          <w:color w:val="000000"/>
          <w:spacing w:val="0"/>
          <w:w w:val="100"/>
          <w:position w:val="0"/>
        </w:rPr>
        <w:t>150</w:t>
      </w:r>
      <w:r>
        <w:rPr>
          <w:color w:val="000000"/>
          <w:spacing w:val="0"/>
          <w:w w:val="100"/>
          <w:position w:val="0"/>
        </w:rPr>
        <w:t>万元，本次增资完成后，公司持有北京有个梦科技有限公司</w:t>
      </w:r>
      <w:r>
        <w:rPr>
          <w:color w:val="000000"/>
          <w:spacing w:val="0"/>
          <w:w w:val="100"/>
          <w:position w:val="0"/>
        </w:rPr>
        <w:t>60%</w:t>
      </w:r>
      <w:r>
        <w:rPr>
          <w:color w:val="000000"/>
          <w:spacing w:val="0"/>
          <w:w w:val="100"/>
          <w:position w:val="0"/>
        </w:rPr>
        <w:t>股</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权。截止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日，本公司尚未出资，北京有个梦科技有限公司已于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日办妥工商变更登记手续，本公司在</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日已拥有该公 司的实质控制权。为便于核算，将</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日确定为购买日，自</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日起将其纳入合并财务报表范围。</w:t>
      </w:r>
    </w:p>
    <w:p>
      <w:pPr>
        <w:pStyle w:val="Style2"/>
        <w:keepNext w:val="0"/>
        <w:keepLines w:val="0"/>
        <w:widowControl w:val="0"/>
        <w:shd w:val="clear" w:color="auto" w:fill="auto"/>
        <w:bidi w:val="0"/>
        <w:spacing w:before="0" w:after="0" w:line="410" w:lineRule="exact"/>
        <w:ind w:left="0" w:right="0" w:firstLine="440"/>
        <w:jc w:val="both"/>
        <w:sectPr>
          <w:footnotePr>
            <w:pos w:val="pageBottom"/>
            <w:numFmt w:val="decimal"/>
            <w:numRestart w:val="continuous"/>
          </w:footnotePr>
          <w:pgSz w:w="16840" w:h="11900" w:orient="landscape"/>
          <w:pgMar w:top="1624" w:right="1504" w:bottom="1968" w:left="1422" w:header="0" w:footer="3" w:gutter="0"/>
          <w:cols w:space="720"/>
          <w:noEndnote/>
          <w:rtlGutter w:val="0"/>
          <w:docGrid w:linePitch="360"/>
        </w:sectPr>
      </w:pPr>
      <w:r>
        <w:rPr>
          <w:color w:val="000000"/>
          <w:spacing w:val="0"/>
          <w:w w:val="100"/>
          <w:position w:val="0"/>
        </w:rPr>
        <w:t>［注</w:t>
      </w:r>
      <w:r>
        <w:rPr>
          <w:color w:val="000000"/>
          <w:spacing w:val="0"/>
          <w:w w:val="100"/>
          <w:position w:val="0"/>
        </w:rPr>
        <w:t>2］</w:t>
      </w:r>
      <w:r>
        <w:rPr>
          <w:color w:val="000000"/>
          <w:spacing w:val="0"/>
          <w:w w:val="100"/>
          <w:position w:val="0"/>
        </w:rPr>
        <w:t>根据</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月签订的《增资协议书》，本公司认购新增注册资本人民币</w:t>
      </w:r>
      <w:r>
        <w:rPr>
          <w:color w:val="000000"/>
          <w:spacing w:val="0"/>
          <w:w w:val="100"/>
          <w:position w:val="0"/>
        </w:rPr>
        <w:t>650</w:t>
      </w:r>
      <w:r>
        <w:rPr>
          <w:color w:val="000000"/>
          <w:spacing w:val="0"/>
          <w:w w:val="100"/>
          <w:position w:val="0"/>
        </w:rPr>
        <w:t>万元，本次增资完成后，公司持有黄翠仙食品科技（云南）有限责任 公司</w:t>
      </w:r>
      <w:r>
        <w:rPr>
          <w:color w:val="000000"/>
          <w:spacing w:val="0"/>
          <w:w w:val="100"/>
          <w:position w:val="0"/>
        </w:rPr>
        <w:t>50.4132%</w:t>
      </w:r>
      <w:r>
        <w:rPr>
          <w:color w:val="000000"/>
          <w:spacing w:val="0"/>
          <w:w w:val="100"/>
          <w:position w:val="0"/>
        </w:rPr>
        <w:t>股权。本公司已于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月合计支付上述股权转让款</w:t>
      </w:r>
      <w:r>
        <w:rPr>
          <w:color w:val="000000"/>
          <w:spacing w:val="0"/>
          <w:w w:val="100"/>
          <w:position w:val="0"/>
        </w:rPr>
        <w:t>650</w:t>
      </w:r>
      <w:r>
        <w:rPr>
          <w:color w:val="000000"/>
          <w:spacing w:val="0"/>
          <w:w w:val="100"/>
          <w:position w:val="0"/>
        </w:rPr>
        <w:t>万元，公司已于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日办妥工商变更登记手续，本公司在</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日已拥有该公司的实质控制权。为便于核算，将</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日确定为购买日，自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日起将其纳入合并财务报表范围。</w:t>
      </w:r>
    </w:p>
    <w:p>
      <w:pPr>
        <w:pStyle w:val="Style2"/>
        <w:keepNext w:val="0"/>
        <w:keepLines w:val="0"/>
        <w:widowControl w:val="0"/>
        <w:shd w:val="clear" w:color="auto" w:fill="auto"/>
        <w:bidi w:val="0"/>
        <w:spacing w:before="680" w:after="160" w:line="240" w:lineRule="auto"/>
        <w:ind w:left="0" w:right="0" w:firstLine="0"/>
        <w:jc w:val="left"/>
      </w:pPr>
      <w:r>
        <w:rPr>
          <w:b/>
          <w:bCs/>
          <w:color w:val="000000"/>
          <w:spacing w:val="0"/>
          <w:w w:val="100"/>
          <w:position w:val="0"/>
        </w:rPr>
        <w:t>(2).</w:t>
      </w:r>
      <w:r>
        <w:rPr>
          <w:b/>
          <w:bCs/>
          <w:color w:val="000000"/>
          <w:spacing w:val="0"/>
          <w:w w:val="100"/>
          <w:position w:val="0"/>
        </w:rPr>
        <w:t>合并成本及商誉</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514"/>
        <w:gridCol w:w="2582"/>
        <w:gridCol w:w="2741"/>
      </w:tblGrid>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北京有个梦科技有限公司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黄翠仙食品科技(云南)有 限责任公司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650.00</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366.67</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1,016.67</w:t>
            </w: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减：取得的可辨认净资产公允价值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170.87</w:t>
            </w:r>
          </w:p>
        </w:tc>
      </w:tr>
      <w:tr>
        <w:trPr>
          <w:trHeight w:val="93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资产公允价值份额的金额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211.24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845.80</w:t>
            </w:r>
          </w:p>
        </w:tc>
      </w:tr>
    </w:tbl>
    <w:p>
      <w:pPr>
        <w:widowControl w:val="0"/>
        <w:spacing w:after="159" w:line="1" w:lineRule="exact"/>
      </w:pPr>
    </w:p>
    <w:p>
      <w:pPr>
        <w:pStyle w:val="Style2"/>
        <w:keepNext w:val="0"/>
        <w:keepLines w:val="0"/>
        <w:widowControl w:val="0"/>
        <w:shd w:val="clear" w:color="auto" w:fill="auto"/>
        <w:bidi w:val="0"/>
        <w:spacing w:before="0" w:after="520" w:line="418" w:lineRule="exact"/>
        <w:ind w:left="0" w:right="0" w:firstLine="0"/>
        <w:jc w:val="left"/>
      </w:pPr>
      <w:r>
        <w:rPr>
          <w:color w:val="000000"/>
          <w:spacing w:val="0"/>
          <w:w w:val="100"/>
          <w:position w:val="0"/>
        </w:rPr>
        <w:t>合并成本公允价值的确定方法、或有对价及其变动的说明: 无</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r>
        <w:br w:type="page"/>
      </w:r>
    </w:p>
    <w:p>
      <w:pPr>
        <w:pStyle w:val="Style2"/>
        <w:keepNext w:val="0"/>
        <w:keepLines w:val="0"/>
        <w:widowControl w:val="0"/>
        <w:numPr>
          <w:ilvl w:val="0"/>
          <w:numId w:val="251"/>
        </w:numPr>
        <w:shd w:val="clear" w:color="auto" w:fill="auto"/>
        <w:bidi w:val="0"/>
        <w:spacing w:before="0" w:after="280" w:line="240" w:lineRule="auto"/>
        <w:ind w:left="0" w:right="0" w:firstLine="0"/>
        <w:jc w:val="left"/>
      </w:pPr>
      <w:bookmarkStart w:id="867" w:name="bookmark867"/>
      <w:bookmarkEnd w:id="867"/>
      <w:r>
        <w:rPr>
          <w:b/>
          <w:bCs/>
          <w:color w:val="000000"/>
          <w:spacing w:val="0"/>
          <w:w w:val="100"/>
          <w:position w:val="0"/>
        </w:rPr>
        <w:t>.</w:t>
      </w:r>
      <w:r>
        <w:rPr>
          <w:b/>
          <w:bCs/>
          <w:color w:val="000000"/>
          <w:spacing w:val="0"/>
          <w:w w:val="100"/>
          <w:position w:val="0"/>
        </w:rPr>
        <w:t>被购买方于购买日可辨认资产、负债</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987"/>
        <w:gridCol w:w="1555"/>
        <w:gridCol w:w="1704"/>
        <w:gridCol w:w="1752"/>
        <w:gridCol w:w="1838"/>
      </w:tblGrid>
      <w:tr>
        <w:trPr>
          <w:trHeight w:val="475"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北京有个梦科技有限公司</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黄翠仙食品科技</w:t>
            </w:r>
            <w:r>
              <w:rPr>
                <w:rFonts w:ascii="Times New Roman" w:eastAsia="Times New Roman" w:hAnsi="Times New Roman" w:cs="Times New Roman"/>
                <w:color w:val="000000"/>
                <w:spacing w:val="0"/>
                <w:w w:val="100"/>
                <w:position w:val="0"/>
              </w:rPr>
              <w:t>(</w:t>
            </w:r>
            <w:r>
              <w:rPr>
                <w:color w:val="000000"/>
                <w:spacing w:val="0"/>
                <w:w w:val="100"/>
                <w:position w:val="0"/>
              </w:rPr>
              <w:t>云南</w:t>
            </w:r>
            <w:r>
              <w:rPr>
                <w:rFonts w:ascii="Times New Roman" w:eastAsia="Times New Roman" w:hAnsi="Times New Roman" w:cs="Times New Roman"/>
                <w:color w:val="000000"/>
                <w:spacing w:val="0"/>
                <w:w w:val="100"/>
                <w:position w:val="0"/>
              </w:rPr>
              <w:t>)</w:t>
            </w:r>
            <w:r>
              <w:rPr>
                <w:color w:val="000000"/>
                <w:spacing w:val="0"/>
                <w:w w:val="100"/>
                <w:position w:val="0"/>
              </w:rPr>
              <w:t>有限责任公司</w:t>
            </w:r>
          </w:p>
        </w:tc>
      </w:tr>
      <w:tr>
        <w:trPr>
          <w:trHeight w:val="5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购买日公允价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购买日账面价值</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466.48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466.48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319.34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319.34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127.53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127.53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104.34</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-18.73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338.95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338.95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168.07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168.07</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-11.24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170.88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170.88</w:t>
            </w:r>
          </w:p>
        </w:tc>
      </w:tr>
    </w:tbl>
    <w:p>
      <w:pPr>
        <w:widowControl w:val="0"/>
        <w:spacing w:after="479" w:line="1" w:lineRule="exact"/>
      </w:pP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可辨认资产、负债公允价值的确定方法:</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企业合并中承担的被购买方的或有负债:</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40" w:line="240" w:lineRule="auto"/>
        <w:ind w:left="0" w:right="0" w:firstLine="0"/>
        <w:jc w:val="left"/>
      </w:pPr>
      <w:r>
        <w:rPr>
          <w:color w:val="000000"/>
          <w:spacing w:val="0"/>
          <w:w w:val="100"/>
          <w:position w:val="0"/>
        </w:rPr>
        <w:t>无</w:t>
      </w:r>
    </w:p>
    <w:p>
      <w:pPr>
        <w:pStyle w:val="Style2"/>
        <w:keepNext w:val="0"/>
        <w:keepLines w:val="0"/>
        <w:widowControl w:val="0"/>
        <w:numPr>
          <w:ilvl w:val="0"/>
          <w:numId w:val="251"/>
        </w:numPr>
        <w:shd w:val="clear" w:color="auto" w:fill="auto"/>
        <w:bidi w:val="0"/>
        <w:spacing w:before="0" w:after="140" w:line="240" w:lineRule="auto"/>
        <w:ind w:left="0" w:right="0" w:firstLine="0"/>
        <w:jc w:val="left"/>
      </w:pPr>
      <w:bookmarkStart w:id="868" w:name="bookmark868"/>
      <w:bookmarkEnd w:id="868"/>
      <w:r>
        <w:rPr>
          <w:b/>
          <w:bCs/>
          <w:color w:val="000000"/>
          <w:spacing w:val="0"/>
          <w:w w:val="100"/>
          <w:position w:val="0"/>
        </w:rPr>
        <w:t>,</w:t>
      </w:r>
      <w:r>
        <w:rPr>
          <w:b/>
          <w:bCs/>
          <w:color w:val="000000"/>
          <w:spacing w:val="0"/>
          <w:w w:val="100"/>
          <w:position w:val="0"/>
        </w:rPr>
        <w:t>购买日之前持有的股权按照公允价值重新计量产生的利得或损失</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843"/>
        <w:gridCol w:w="994"/>
        <w:gridCol w:w="1118"/>
        <w:gridCol w:w="1430"/>
        <w:gridCol w:w="1714"/>
        <w:gridCol w:w="1738"/>
      </w:tblGrid>
      <w:tr>
        <w:trPr>
          <w:trHeight w:val="23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被购买方名称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购买日之</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前原持有</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股权在购</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买日的账</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购买日之前</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原持有股权</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在购买日的</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6" w:lineRule="exact"/>
              <w:ind w:left="0" w:right="0" w:firstLine="0"/>
              <w:jc w:val="center"/>
              <w:rPr>
                <w:sz w:val="17"/>
                <w:szCs w:val="17"/>
              </w:rPr>
            </w:pPr>
            <w:r>
              <w:rPr>
                <w:color w:val="000000"/>
                <w:spacing w:val="0"/>
                <w:w w:val="100"/>
                <w:position w:val="0"/>
                <w:sz w:val="17"/>
                <w:szCs w:val="17"/>
              </w:rPr>
              <w:t>购买日之前原 持有股权按照 公允价值重新 计量产生的利 得或损失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购买日之前原持有</w:t>
            </w:r>
          </w:p>
          <w:p>
            <w:pPr>
              <w:pStyle w:val="Style24"/>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股权在购买日的公 允价值的确定方法 及主要假设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140"/>
              <w:jc w:val="left"/>
              <w:rPr>
                <w:sz w:val="17"/>
                <w:szCs w:val="17"/>
              </w:rPr>
            </w:pPr>
            <w:r>
              <w:rPr>
                <w:color w:val="000000"/>
                <w:spacing w:val="0"/>
                <w:w w:val="100"/>
                <w:position w:val="0"/>
                <w:sz w:val="17"/>
                <w:szCs w:val="17"/>
              </w:rPr>
              <w:t>购买日之前与原持</w:t>
            </w:r>
          </w:p>
          <w:p>
            <w:pPr>
              <w:pStyle w:val="Style24"/>
              <w:keepNext w:val="0"/>
              <w:keepLines w:val="0"/>
              <w:widowControl w:val="0"/>
              <w:shd w:val="clear" w:color="auto" w:fill="auto"/>
              <w:bidi w:val="0"/>
              <w:spacing w:before="0" w:after="260" w:line="240" w:lineRule="auto"/>
              <w:ind w:left="0" w:right="0" w:firstLine="140"/>
              <w:jc w:val="left"/>
              <w:rPr>
                <w:sz w:val="17"/>
                <w:szCs w:val="17"/>
              </w:rPr>
            </w:pPr>
            <w:r>
              <w:rPr>
                <w:color w:val="000000"/>
                <w:spacing w:val="0"/>
                <w:w w:val="100"/>
                <w:position w:val="0"/>
                <w:sz w:val="17"/>
                <w:szCs w:val="17"/>
              </w:rPr>
              <w:t>有股权相关的其他</w:t>
            </w:r>
          </w:p>
          <w:p>
            <w:pPr>
              <w:pStyle w:val="Style24"/>
              <w:keepNext w:val="0"/>
              <w:keepLines w:val="0"/>
              <w:widowControl w:val="0"/>
              <w:shd w:val="clear" w:color="auto" w:fill="auto"/>
              <w:bidi w:val="0"/>
              <w:spacing w:before="0" w:after="260" w:line="240" w:lineRule="auto"/>
              <w:ind w:left="0" w:right="0" w:firstLine="140"/>
              <w:jc w:val="left"/>
              <w:rPr>
                <w:sz w:val="17"/>
                <w:szCs w:val="17"/>
              </w:rPr>
            </w:pPr>
            <w:r>
              <w:rPr>
                <w:color w:val="000000"/>
                <w:spacing w:val="0"/>
                <w:w w:val="100"/>
                <w:position w:val="0"/>
                <w:sz w:val="17"/>
                <w:szCs w:val="17"/>
              </w:rPr>
              <w:t>综合收益转入投资</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收益的金额</w:t>
            </w:r>
          </w:p>
        </w:tc>
      </w:tr>
      <w:tr>
        <w:trPr>
          <w:trHeight w:val="93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黄翠仙食品科技(云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246.65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参照购买日标的公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司的整体估值确定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409" w:lineRule="exact"/>
        <w:ind w:left="0" w:right="0" w:firstLine="440"/>
        <w:jc w:val="left"/>
      </w:pPr>
      <w:r>
        <w:rPr>
          <w:color w:val="000000"/>
          <w:spacing w:val="0"/>
          <w:w w:val="100"/>
          <w:position w:val="0"/>
        </w:rPr>
        <w:t>本公司之子公司北京天下联赢科技有限公司在本次购买日之前持有黄翠仙食品科技</w:t>
      </w:r>
      <w:r>
        <w:rPr>
          <w:rFonts w:ascii="Times New Roman" w:eastAsia="Times New Roman" w:hAnsi="Times New Roman" w:cs="Times New Roman"/>
          <w:color w:val="000000"/>
          <w:spacing w:val="0"/>
          <w:w w:val="100"/>
          <w:position w:val="0"/>
        </w:rPr>
        <w:t>(</w:t>
      </w:r>
      <w:r>
        <w:rPr>
          <w:color w:val="000000"/>
          <w:spacing w:val="0"/>
          <w:w w:val="100"/>
          <w:position w:val="0"/>
        </w:rPr>
        <w:t>云南</w:t>
      </w:r>
      <w:r>
        <w:rPr>
          <w:rFonts w:ascii="Times New Roman" w:eastAsia="Times New Roman" w:hAnsi="Times New Roman" w:cs="Times New Roman"/>
          <w:color w:val="000000"/>
          <w:spacing w:val="0"/>
          <w:w w:val="100"/>
          <w:position w:val="0"/>
        </w:rPr>
        <w:t>)</w:t>
      </w:r>
      <w:r>
        <w:rPr>
          <w:color w:val="000000"/>
          <w:spacing w:val="0"/>
          <w:w w:val="100"/>
          <w:position w:val="0"/>
        </w:rPr>
        <w:t>有 限责任公司</w:t>
      </w:r>
      <w:r>
        <w:rPr>
          <w:rFonts w:ascii="Times New Roman" w:eastAsia="Times New Roman" w:hAnsi="Times New Roman" w:cs="Times New Roman"/>
          <w:color w:val="000000"/>
          <w:spacing w:val="0"/>
          <w:w w:val="100"/>
          <w:position w:val="0"/>
        </w:rPr>
        <w:t>18.1818%</w:t>
      </w:r>
      <w:r>
        <w:rPr>
          <w:color w:val="000000"/>
          <w:spacing w:val="0"/>
          <w:w w:val="100"/>
          <w:position w:val="0"/>
        </w:rPr>
        <w:t>股权，取得时点为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月，取得成本为</w:t>
      </w:r>
      <w:r>
        <w:rPr>
          <w:rFonts w:ascii="Times New Roman" w:eastAsia="Times New Roman" w:hAnsi="Times New Roman" w:cs="Times New Roman"/>
          <w:color w:val="000000"/>
          <w:spacing w:val="0"/>
          <w:w w:val="100"/>
          <w:position w:val="0"/>
        </w:rPr>
        <w:t>1,500,000.00</w:t>
      </w:r>
      <w:r>
        <w:rPr>
          <w:color w:val="000000"/>
          <w:spacing w:val="0"/>
          <w:w w:val="100"/>
          <w:position w:val="0"/>
        </w:rPr>
        <w:t>元，取得方式为 设立。本次购买完成时，已按照该股权在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购买日</w:t>
      </w:r>
      <w:r>
        <w:rPr>
          <w:rFonts w:ascii="Times New Roman" w:eastAsia="Times New Roman" w:hAnsi="Times New Roman" w:cs="Times New Roman"/>
          <w:color w:val="000000"/>
          <w:spacing w:val="0"/>
          <w:w w:val="100"/>
          <w:position w:val="0"/>
        </w:rPr>
        <w:t>)</w:t>
      </w:r>
      <w:r>
        <w:rPr>
          <w:color w:val="000000"/>
          <w:spacing w:val="0"/>
          <w:w w:val="100"/>
          <w:position w:val="0"/>
        </w:rPr>
        <w:t>的公允价值</w:t>
      </w:r>
      <w:r>
        <w:rPr>
          <w:rFonts w:ascii="Times New Roman" w:eastAsia="Times New Roman" w:hAnsi="Times New Roman" w:cs="Times New Roman"/>
          <w:color w:val="000000"/>
          <w:spacing w:val="0"/>
          <w:w w:val="100"/>
          <w:position w:val="0"/>
        </w:rPr>
        <w:t>3,666,663.56</w:t>
      </w:r>
      <w:r>
        <w:rPr>
          <w:color w:val="000000"/>
          <w:spacing w:val="0"/>
          <w:w w:val="100"/>
          <w:position w:val="0"/>
        </w:rPr>
        <w:t>元 进行重新计量，公允价值与其账面价值</w:t>
      </w:r>
      <w:r>
        <w:rPr>
          <w:rFonts w:ascii="Times New Roman" w:eastAsia="Times New Roman" w:hAnsi="Times New Roman" w:cs="Times New Roman"/>
          <w:color w:val="000000"/>
          <w:spacing w:val="0"/>
          <w:w w:val="100"/>
          <w:position w:val="0"/>
        </w:rPr>
        <w:t>1,200,118.81</w:t>
      </w:r>
      <w:r>
        <w:rPr>
          <w:color w:val="000000"/>
          <w:spacing w:val="0"/>
          <w:w w:val="100"/>
          <w:position w:val="0"/>
        </w:rPr>
        <w:t>元的差额</w:t>
      </w:r>
      <w:r>
        <w:rPr>
          <w:rFonts w:ascii="Times New Roman" w:eastAsia="Times New Roman" w:hAnsi="Times New Roman" w:cs="Times New Roman"/>
          <w:color w:val="000000"/>
          <w:spacing w:val="0"/>
          <w:w w:val="100"/>
          <w:position w:val="0"/>
        </w:rPr>
        <w:t>2,466,544.75</w:t>
      </w:r>
      <w:r>
        <w:rPr>
          <w:color w:val="000000"/>
          <w:spacing w:val="0"/>
          <w:w w:val="100"/>
          <w:position w:val="0"/>
        </w:rPr>
        <w:t>元，计入</w:t>
      </w:r>
      <w:r>
        <w:rPr>
          <w:rFonts w:ascii="Times New Roman" w:eastAsia="Times New Roman" w:hAnsi="Times New Roman" w:cs="Times New Roman"/>
          <w:color w:val="000000"/>
          <w:spacing w:val="0"/>
          <w:w w:val="100"/>
          <w:position w:val="0"/>
        </w:rPr>
        <w:t>2021</w:t>
      </w:r>
      <w:r>
        <w:rPr>
          <w:color w:val="000000"/>
          <w:spacing w:val="0"/>
          <w:w w:val="100"/>
          <w:position w:val="0"/>
        </w:rPr>
        <w:t>年投资 收益。</w:t>
      </w:r>
    </w:p>
    <w:p>
      <w:pPr>
        <w:pStyle w:val="Style2"/>
        <w:keepNext w:val="0"/>
        <w:keepLines w:val="0"/>
        <w:widowControl w:val="0"/>
        <w:numPr>
          <w:ilvl w:val="0"/>
          <w:numId w:val="251"/>
        </w:numPr>
        <w:shd w:val="clear" w:color="auto" w:fill="auto"/>
        <w:tabs>
          <w:tab w:pos="430" w:val="left"/>
        </w:tabs>
        <w:bidi w:val="0"/>
        <w:spacing w:before="0" w:after="40" w:line="409" w:lineRule="exact"/>
        <w:ind w:left="0" w:right="0" w:firstLine="0"/>
        <w:jc w:val="left"/>
      </w:pPr>
      <w:bookmarkStart w:id="869" w:name="bookmark869"/>
      <w:bookmarkEnd w:id="869"/>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购买日或合并当期期末无法合理确定合并对价或被购买方可辨认资产、负债公允价值的相关</w:t>
      </w:r>
    </w:p>
    <w:p>
      <w:pPr>
        <w:pStyle w:val="Style2"/>
        <w:keepNext w:val="0"/>
        <w:keepLines w:val="0"/>
        <w:widowControl w:val="0"/>
        <w:shd w:val="clear" w:color="auto" w:fill="auto"/>
        <w:bidi w:val="0"/>
        <w:spacing w:before="0" w:after="40" w:line="409" w:lineRule="exact"/>
        <w:ind w:left="0" w:right="0" w:firstLine="420"/>
        <w:jc w:val="left"/>
      </w:pPr>
      <w:r>
        <w:rPr>
          <w:b/>
          <w:bCs/>
          <w:color w:val="000000"/>
          <w:spacing w:val="0"/>
          <w:w w:val="100"/>
          <w:position w:val="0"/>
        </w:rPr>
        <w:t>说明</w:t>
      </w:r>
    </w:p>
    <w:p>
      <w:pPr>
        <w:pStyle w:val="Style2"/>
        <w:keepNext w:val="0"/>
        <w:keepLines w:val="0"/>
        <w:widowControl w:val="0"/>
        <w:shd w:val="clear" w:color="auto" w:fill="auto"/>
        <w:bidi w:val="0"/>
        <w:spacing w:before="0" w:after="460" w:line="40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1"/>
        </w:numPr>
        <w:shd w:val="clear" w:color="auto" w:fill="auto"/>
        <w:tabs>
          <w:tab w:pos="430" w:val="left"/>
        </w:tabs>
        <w:bidi w:val="0"/>
        <w:spacing w:before="0" w:after="40" w:line="409" w:lineRule="exact"/>
        <w:ind w:left="0" w:right="0" w:firstLine="0"/>
        <w:jc w:val="left"/>
      </w:pPr>
      <w:bookmarkStart w:id="870" w:name="bookmark870"/>
      <w:bookmarkEnd w:id="870"/>
      <w:r>
        <w:rPr>
          <w:b/>
          <w:bCs/>
          <w:color w:val="000000"/>
          <w:spacing w:val="0"/>
          <w:w w:val="100"/>
          <w:position w:val="0"/>
        </w:rPr>
        <w:t>.</w:t>
      </w:r>
      <w:r>
        <w:rPr>
          <w:b/>
          <w:bCs/>
          <w:color w:val="000000"/>
          <w:spacing w:val="0"/>
          <w:w w:val="100"/>
          <w:position w:val="0"/>
        </w:rPr>
        <w:t>其他说明</w:t>
      </w:r>
    </w:p>
    <w:p>
      <w:pPr>
        <w:pStyle w:val="Style2"/>
        <w:keepNext w:val="0"/>
        <w:keepLines w:val="0"/>
        <w:widowControl w:val="0"/>
        <w:shd w:val="clear" w:color="auto" w:fill="auto"/>
        <w:bidi w:val="0"/>
        <w:spacing w:before="0" w:after="280" w:line="40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left"/>
      </w:pPr>
      <w:bookmarkStart w:id="871" w:name="bookmark871"/>
      <w:r>
        <w:rPr>
          <w:b/>
          <w:bCs/>
          <w:color w:val="000000"/>
          <w:spacing w:val="0"/>
          <w:w w:val="100"/>
          <w:position w:val="0"/>
        </w:rPr>
        <w:t>2</w:t>
      </w:r>
      <w:bookmarkEnd w:id="871"/>
      <w:r>
        <w:rPr>
          <w:b/>
          <w:bCs/>
          <w:color w:val="000000"/>
          <w:spacing w:val="0"/>
          <w:w w:val="100"/>
          <w:position w:val="0"/>
        </w:rPr>
        <w:t>、同一控制下企业合并</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left"/>
      </w:pPr>
      <w:bookmarkStart w:id="872" w:name="bookmark872"/>
      <w:r>
        <w:rPr>
          <w:b/>
          <w:bCs/>
          <w:color w:val="000000"/>
          <w:spacing w:val="0"/>
          <w:w w:val="100"/>
          <w:position w:val="0"/>
        </w:rPr>
        <w:t>3</w:t>
      </w:r>
      <w:bookmarkEnd w:id="872"/>
      <w:r>
        <w:rPr>
          <w:b/>
          <w:bCs/>
          <w:color w:val="000000"/>
          <w:spacing w:val="0"/>
          <w:w w:val="100"/>
          <w:position w:val="0"/>
        </w:rPr>
        <w:t>、反向购买</w:t>
      </w:r>
    </w:p>
    <w:p>
      <w:pPr>
        <w:pStyle w:val="Style2"/>
        <w:keepNext w:val="0"/>
        <w:keepLines w:val="0"/>
        <w:widowControl w:val="0"/>
        <w:shd w:val="clear" w:color="auto" w:fill="auto"/>
        <w:bidi w:val="0"/>
        <w:spacing w:before="0" w:after="440" w:line="240" w:lineRule="auto"/>
        <w:ind w:left="0" w:right="0" w:firstLine="0"/>
        <w:jc w:val="left"/>
        <w:sectPr>
          <w:footnotePr>
            <w:pos w:val="pageBottom"/>
            <w:numFmt w:val="decimal"/>
            <w:numRestart w:val="continuous"/>
          </w:footnotePr>
          <w:pgSz w:w="11900" w:h="16840"/>
          <w:pgMar w:top="1532" w:right="1250" w:bottom="2199" w:left="1775"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220" w:after="160" w:line="240" w:lineRule="auto"/>
        <w:ind w:left="0" w:right="0" w:firstLine="0"/>
        <w:jc w:val="left"/>
      </w:pPr>
      <w:bookmarkStart w:id="873" w:name="bookmark873"/>
      <w:r>
        <w:rPr>
          <w:b/>
          <w:bCs/>
          <w:color w:val="000000"/>
          <w:spacing w:val="0"/>
          <w:w w:val="100"/>
          <w:position w:val="0"/>
        </w:rPr>
        <w:t>4</w:t>
      </w:r>
      <w:bookmarkEnd w:id="873"/>
      <w:r>
        <w:rPr>
          <w:b/>
          <w:bCs/>
          <w:color w:val="000000"/>
          <w:spacing w:val="0"/>
          <w:w w:val="100"/>
          <w:position w:val="0"/>
        </w:rPr>
        <w:t>、处置子公司</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82"/>
        <w:gridCol w:w="850"/>
        <w:gridCol w:w="850"/>
        <w:gridCol w:w="994"/>
        <w:gridCol w:w="1133"/>
        <w:gridCol w:w="850"/>
        <w:gridCol w:w="1416"/>
        <w:gridCol w:w="854"/>
        <w:gridCol w:w="989"/>
        <w:gridCol w:w="994"/>
        <w:gridCol w:w="1133"/>
        <w:gridCol w:w="1277"/>
        <w:gridCol w:w="1282"/>
      </w:tblGrid>
      <w:tr>
        <w:trPr>
          <w:trHeight w:val="23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股权处置</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股权处置</w:t>
            </w:r>
          </w:p>
          <w:p>
            <w:pPr>
              <w:pStyle w:val="Style24"/>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比例</w:t>
            </w:r>
          </w:p>
          <w:p>
            <w:pPr>
              <w:pStyle w:val="Style24"/>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股权处置方</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丧失控制权的</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丧失控制</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权时点的</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确定依据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61" w:lineRule="exact"/>
              <w:ind w:left="0" w:right="0" w:firstLine="0"/>
              <w:jc w:val="center"/>
              <w:rPr>
                <w:sz w:val="15"/>
                <w:szCs w:val="15"/>
              </w:rPr>
            </w:pPr>
            <w:r>
              <w:rPr>
                <w:color w:val="000000"/>
                <w:spacing w:val="0"/>
                <w:w w:val="100"/>
                <w:position w:val="0"/>
                <w:sz w:val="15"/>
                <w:szCs w:val="15"/>
              </w:rPr>
              <w:t>处置价款与处置投 资对应的合并财务 报表层面享有该子 公司净资产份额的 差额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丧失控制</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权之日剩</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余股权的</w:t>
            </w:r>
          </w:p>
          <w:p>
            <w:pPr>
              <w:pStyle w:val="Style24"/>
              <w:keepNext w:val="0"/>
              <w:keepLines w:val="0"/>
              <w:widowControl w:val="0"/>
              <w:shd w:val="clear" w:color="auto" w:fill="auto"/>
              <w:bidi w:val="0"/>
              <w:spacing w:before="0" w:after="280" w:line="240" w:lineRule="auto"/>
              <w:ind w:left="0" w:right="0" w:firstLine="240"/>
              <w:jc w:val="left"/>
              <w:rPr>
                <w:sz w:val="15"/>
                <w:szCs w:val="15"/>
              </w:rPr>
            </w:pPr>
            <w:r>
              <w:rPr>
                <w:color w:val="000000"/>
                <w:spacing w:val="0"/>
                <w:w w:val="100"/>
                <w:position w:val="0"/>
                <w:sz w:val="15"/>
                <w:szCs w:val="15"/>
              </w:rPr>
              <w:t>比例</w:t>
            </w:r>
          </w:p>
          <w:p>
            <w:pPr>
              <w:pStyle w:val="Style24"/>
              <w:keepNext w:val="0"/>
              <w:keepLines w:val="0"/>
              <w:widowControl w:val="0"/>
              <w:shd w:val="clear" w:color="auto" w:fill="auto"/>
              <w:bidi w:val="0"/>
              <w:spacing w:before="0" w:after="280" w:line="240" w:lineRule="auto"/>
              <w:ind w:left="0" w:right="0" w:firstLine="2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466" w:lineRule="exact"/>
              <w:ind w:left="0" w:right="0" w:firstLine="0"/>
              <w:jc w:val="center"/>
              <w:rPr>
                <w:sz w:val="15"/>
                <w:szCs w:val="15"/>
              </w:rPr>
            </w:pPr>
            <w:r>
              <w:rPr>
                <w:color w:val="000000"/>
                <w:spacing w:val="0"/>
                <w:w w:val="100"/>
                <w:position w:val="0"/>
                <w:sz w:val="15"/>
                <w:szCs w:val="15"/>
              </w:rPr>
              <w:t>丧失控制权 之日剩余股 权的账面价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461" w:lineRule="exact"/>
              <w:ind w:left="0" w:right="0" w:firstLine="0"/>
              <w:jc w:val="center"/>
              <w:rPr>
                <w:sz w:val="15"/>
                <w:szCs w:val="15"/>
              </w:rPr>
            </w:pPr>
            <w:r>
              <w:rPr>
                <w:color w:val="000000"/>
                <w:spacing w:val="0"/>
                <w:w w:val="100"/>
                <w:position w:val="0"/>
                <w:sz w:val="15"/>
                <w:szCs w:val="15"/>
              </w:rPr>
              <w:t>丧失控制权 之日剩余股 权的公允价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按照公允价值</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重新计量剩余</w:t>
            </w:r>
          </w:p>
          <w:p>
            <w:pPr>
              <w:pStyle w:val="Style24"/>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股权产生的利</w:t>
            </w:r>
          </w:p>
          <w:p>
            <w:pPr>
              <w:pStyle w:val="Style24"/>
              <w:keepNext w:val="0"/>
              <w:keepLines w:val="0"/>
              <w:widowControl w:val="0"/>
              <w:shd w:val="clear" w:color="auto" w:fill="auto"/>
              <w:bidi w:val="0"/>
              <w:spacing w:before="0" w:after="280" w:line="240" w:lineRule="auto"/>
              <w:ind w:left="0" w:right="0" w:firstLine="260"/>
              <w:jc w:val="left"/>
              <w:rPr>
                <w:sz w:val="15"/>
                <w:szCs w:val="15"/>
              </w:rPr>
            </w:pPr>
            <w:r>
              <w:rPr>
                <w:color w:val="000000"/>
                <w:spacing w:val="0"/>
                <w:w w:val="100"/>
                <w:position w:val="0"/>
                <w:sz w:val="15"/>
                <w:szCs w:val="15"/>
              </w:rPr>
              <w:t>得或损失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丧失控制权之日</w:t>
            </w:r>
          </w:p>
          <w:p>
            <w:pPr>
              <w:pStyle w:val="Style24"/>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剩余股权公允价</w:t>
            </w:r>
          </w:p>
          <w:p>
            <w:pPr>
              <w:pStyle w:val="Style24"/>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值的确定方法及</w:t>
            </w:r>
          </w:p>
          <w:p>
            <w:pPr>
              <w:pStyle w:val="Style24"/>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主要假设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462" w:lineRule="exact"/>
              <w:ind w:left="0" w:right="0" w:firstLine="0"/>
              <w:jc w:val="center"/>
              <w:rPr>
                <w:sz w:val="15"/>
                <w:szCs w:val="15"/>
              </w:rPr>
            </w:pPr>
            <w:r>
              <w:rPr>
                <w:color w:val="000000"/>
                <w:spacing w:val="0"/>
                <w:w w:val="100"/>
                <w:position w:val="0"/>
                <w:sz w:val="15"/>
                <w:szCs w:val="15"/>
              </w:rPr>
              <w:t>与原子公司股权 投资相关的其他 综合收益转入投 资损益的金额</w:t>
            </w:r>
          </w:p>
        </w:tc>
      </w:tr>
      <w:tr>
        <w:trPr>
          <w:trHeight w:val="1397"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我秀城市数</w:t>
            </w:r>
          </w:p>
          <w:p>
            <w:pPr>
              <w:pStyle w:val="Style24"/>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17"/>
                <w:szCs w:val="17"/>
              </w:rPr>
              <w:t>字科技</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杭州</w:t>
            </w:r>
            <w:r>
              <w:rPr>
                <w:color w:val="000000"/>
                <w:spacing w:val="0"/>
                <w:w w:val="100"/>
                <w:position w:val="0"/>
                <w:sz w:val="22"/>
                <w:szCs w:val="22"/>
              </w:rPr>
              <w:t>）</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协议转让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根据股权转</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让价格确认</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468" w:lineRule="exact"/>
        <w:ind w:left="0" w:right="0" w:firstLine="440"/>
        <w:jc w:val="left"/>
      </w:pPr>
      <w:r>
        <w:rPr>
          <w:color w:val="000000"/>
          <w:spacing w:val="0"/>
          <w:w w:val="100"/>
          <w:position w:val="0"/>
        </w:rPr>
        <w:t>根据本公司与北京海天创世科技有限公司签订的《股权转让协议》，本公司将所持有的我秀城市数字科技</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rFonts w:ascii="Times New Roman" w:eastAsia="Times New Roman" w:hAnsi="Times New Roman" w:cs="Times New Roman"/>
          <w:color w:val="000000"/>
          <w:spacing w:val="0"/>
          <w:w w:val="100"/>
          <w:position w:val="0"/>
        </w:rPr>
        <w:t>20.00%</w:t>
      </w:r>
      <w:r>
        <w:rPr>
          <w:color w:val="000000"/>
          <w:spacing w:val="0"/>
          <w:w w:val="100"/>
          <w:position w:val="0"/>
        </w:rPr>
        <w:t>股权作价计</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万元转让给北京海天创世科技有限公司，股权转让基准日为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月起，不再将我秀城市数字科技</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有限公司 纳入合并财务报表范围。</w:t>
      </w:r>
      <w:r>
        <w:br w:type="page"/>
      </w:r>
    </w:p>
    <w:p>
      <w:pPr>
        <w:pStyle w:val="Style2"/>
        <w:keepNext w:val="0"/>
        <w:keepLines w:val="0"/>
        <w:widowControl w:val="0"/>
        <w:shd w:val="clear" w:color="auto" w:fill="auto"/>
        <w:bidi w:val="0"/>
        <w:spacing w:before="0" w:after="140" w:line="240" w:lineRule="auto"/>
        <w:ind w:left="0" w:right="0" w:firstLine="0"/>
        <w:jc w:val="left"/>
      </w:pPr>
      <w:bookmarkStart w:id="874" w:name="bookmark874"/>
      <w:r>
        <w:rPr>
          <w:b/>
          <w:bCs/>
          <w:color w:val="000000"/>
          <w:spacing w:val="0"/>
          <w:w w:val="100"/>
          <w:position w:val="0"/>
        </w:rPr>
        <w:t>5</w:t>
      </w:r>
      <w:bookmarkEnd w:id="874"/>
      <w:r>
        <w:rPr>
          <w:b/>
          <w:bCs/>
          <w:color w:val="000000"/>
          <w:spacing w:val="0"/>
          <w:w w:val="100"/>
          <w:position w:val="0"/>
        </w:rPr>
        <w:t>、其他原因的合并范围变动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574"/>
        <w:gridCol w:w="2611"/>
        <w:gridCol w:w="3336"/>
        <w:gridCol w:w="2131"/>
        <w:gridCol w:w="1704"/>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股权取得方式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认缴出资额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天下秀教育科技</w:t>
            </w:r>
            <w:r>
              <w:rPr>
                <w:rFonts w:ascii="Times New Roman" w:eastAsia="Times New Roman" w:hAnsi="Times New Roman" w:cs="Times New Roman"/>
                <w:color w:val="000000"/>
                <w:spacing w:val="0"/>
                <w:w w:val="100"/>
                <w:position w:val="0"/>
              </w:rPr>
              <w:t>（</w:t>
            </w:r>
            <w:r>
              <w:rPr>
                <w:color w:val="000000"/>
                <w:spacing w:val="0"/>
                <w:w w:val="100"/>
                <w:position w:val="0"/>
              </w:rPr>
              <w:t>成都</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北京秀丰科技有限公司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吉林泽秀广告传媒有限公司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吉林星锐天成数字科技有限公司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上海我爱我秀电子商务有限公司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北海我爱秀信息技术有限公司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北海秀色食品科技有限公司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杭州我爱我秀信息技术有限公司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杭州秀尔品牌管理有限公司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东阳市很哇塞餐饮管理有限责任公司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北海鱼天下文化科技有限公司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潮汇美生物科技有限公司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新设投资</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5,000</w:t>
            </w:r>
            <w:r>
              <w:rPr>
                <w:color w:val="000000"/>
                <w:spacing w:val="0"/>
                <w:w w:val="100"/>
                <w:position w:val="0"/>
              </w:rPr>
              <w:t>万元</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bl>
    <w:p>
      <w:pPr>
        <w:spacing w:lineRule="exact" w:line="1"/>
        <w:rPr>
          <w:sz w:val="2"/>
          <w:szCs w:val="2"/>
        </w:rPr>
      </w:pPr>
      <w:r>
        <w:br w:type="page"/>
      </w:r>
    </w:p>
    <w:tbl>
      <w:tblPr>
        <w:tblOverlap w:val="never"/>
        <w:jc w:val="center"/>
        <w:tblLayout w:type="fixed"/>
      </w:tblPr>
      <w:tblGrid>
        <w:gridCol w:w="4574"/>
        <w:gridCol w:w="2611"/>
        <w:gridCol w:w="3336"/>
        <w:gridCol w:w="2131"/>
        <w:gridCol w:w="1704"/>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北京爱亿秀文化科技有限公司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55.00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上海铱秀科技有限公司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51.00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北海咏诚文化传媒有限公司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51.00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海南好玖国际贸易有限公司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40.00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SINGAPORE INMYSHOW CAPTIAL PTE.LTD</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新设投资</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color w:val="000000"/>
                <w:spacing w:val="0"/>
                <w:w w:val="100"/>
                <w:position w:val="0"/>
              </w:rPr>
              <w:t>万新加坡元</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679" w:line="1" w:lineRule="exact"/>
      </w:pPr>
    </w:p>
    <w:p>
      <w:pPr>
        <w:pStyle w:val="Style2"/>
        <w:keepNext w:val="0"/>
        <w:keepLines w:val="0"/>
        <w:widowControl w:val="0"/>
        <w:shd w:val="clear" w:color="auto" w:fill="auto"/>
        <w:bidi w:val="0"/>
        <w:spacing w:before="0" w:after="280" w:line="240" w:lineRule="auto"/>
        <w:ind w:left="0" w:right="0" w:firstLine="0"/>
        <w:jc w:val="left"/>
      </w:pPr>
      <w:bookmarkStart w:id="875" w:name="bookmark875"/>
      <w:r>
        <w:rPr>
          <w:b/>
          <w:bCs/>
          <w:color w:val="000000"/>
          <w:spacing w:val="0"/>
          <w:w w:val="100"/>
          <w:position w:val="0"/>
        </w:rPr>
        <w:t>6</w:t>
      </w:r>
      <w:bookmarkEnd w:id="875"/>
      <w:r>
        <w:rPr>
          <w:b/>
          <w:bCs/>
          <w:color w:val="000000"/>
          <w:spacing w:val="0"/>
          <w:w w:val="100"/>
          <w:position w:val="0"/>
        </w:rPr>
        <w:t>、其他</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220" w:line="240" w:lineRule="auto"/>
        <w:ind w:left="0" w:right="0" w:firstLine="0"/>
        <w:jc w:val="left"/>
      </w:pPr>
      <w:bookmarkStart w:id="876" w:name="bookmark876"/>
      <w:r>
        <w:rPr>
          <w:b/>
          <w:bCs/>
          <w:color w:val="000000"/>
          <w:spacing w:val="0"/>
          <w:w w:val="100"/>
          <w:position w:val="0"/>
        </w:rPr>
        <w:t>九</w:t>
      </w:r>
      <w:bookmarkEnd w:id="876"/>
      <w:r>
        <w:rPr>
          <w:b/>
          <w:bCs/>
          <w:color w:val="000000"/>
          <w:spacing w:val="0"/>
          <w:w w:val="100"/>
          <w:position w:val="0"/>
        </w:rPr>
        <w:t>、在其他主体中的权益</w:t>
      </w:r>
    </w:p>
    <w:p>
      <w:pPr>
        <w:pStyle w:val="Style2"/>
        <w:keepNext w:val="0"/>
        <w:keepLines w:val="0"/>
        <w:widowControl w:val="0"/>
        <w:shd w:val="clear" w:color="auto" w:fill="auto"/>
        <w:bidi w:val="0"/>
        <w:spacing w:before="0" w:after="220" w:line="240" w:lineRule="auto"/>
        <w:ind w:left="0" w:right="0" w:firstLine="0"/>
        <w:jc w:val="left"/>
      </w:pPr>
      <w:bookmarkStart w:id="877" w:name="bookmark877"/>
      <w:r>
        <w:rPr>
          <w:b/>
          <w:bCs/>
          <w:color w:val="000000"/>
          <w:spacing w:val="0"/>
          <w:w w:val="100"/>
          <w:position w:val="0"/>
        </w:rPr>
        <w:t>1</w:t>
      </w:r>
      <w:bookmarkEnd w:id="877"/>
      <w:r>
        <w:rPr>
          <w:b/>
          <w:bCs/>
          <w:color w:val="000000"/>
          <w:spacing w:val="0"/>
          <w:w w:val="100"/>
          <w:position w:val="0"/>
        </w:rPr>
        <w:t>、在子公司中的权益</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258"/>
        <w:gridCol w:w="1325"/>
        <w:gridCol w:w="955"/>
        <w:gridCol w:w="3158"/>
        <w:gridCol w:w="792"/>
        <w:gridCol w:w="902"/>
        <w:gridCol w:w="2491"/>
      </w:tblGrid>
      <w:tr>
        <w:trPr>
          <w:trHeight w:val="36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子公司 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取得</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方式</w:t>
            </w: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北京天下秀广告有限公司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北京新三优秀科技有限公司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信息技术服务业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上海秀天科技有限公司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信息技术服务业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北京天下联赢科技有限公司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信息技术服务业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北京喜禾文化传播有限公司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文化传播业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天下秀广告有限公司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北海天下为星科技有限公司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北海星行天下科技有限公司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北京五街科技有限公司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科技推广和应用服务业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北京天下秀信息技术有限公司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科技推广和应用服务业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我爱我秀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科技推广和应用服务业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北海福槟商贸有限公司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52.6316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北京真秀娱乐科技有限公司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广播、电视、电影和录音制作业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天下秀教育科技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科技推广和应用服务业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北海我爱我秀信息技术有限公司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4258"/>
        <w:gridCol w:w="1325"/>
        <w:gridCol w:w="955"/>
        <w:gridCol w:w="3158"/>
        <w:gridCol w:w="792"/>
        <w:gridCol w:w="902"/>
        <w:gridCol w:w="2491"/>
      </w:tblGrid>
      <w:tr>
        <w:trPr>
          <w:trHeight w:val="3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天津天下秀培训学校有限公司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北海天天秀文化科技有限公司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新闻和出版业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星矿科技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科技推广和应用服务业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83.60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海南玖樽实业有限公司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天下秀教育科技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成都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科学研究和技术服务业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北京秀丰科技有限公司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科学研究和技术服务业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吉林泽秀广告传媒有限公司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租赁和商务服务业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吉林星锐天成数字科技有限公司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科学研究和技术服务业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上海我爱我秀电子商务有限公司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北海我爱秀信息技术有限公司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信息传输、软件和信息技术服务业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北海秀色食品科技有限公司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科技推广和应用服务业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杭州我爱我秀信息技术有限公司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信息传输、软件和信息技术服务业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杭州秀尔品牌管理有限公司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东阳市很哇塞餐饮管理有限责任公司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北海鱼天下文化科技有限公司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科学研究和技术服务业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潮汇美生物科技有限公司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科学研究和技术服务业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北京爱亿秀文化科技有限公司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科学研究和技术服务业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上海铱秀科技有限公司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科学研究和技术服务业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北海咏诚文化传媒有限公司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文化、体育和娱乐业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海南好玖国际贸易有限公司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北京有个梦科技有限公司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科学研究和技术服务业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r>
      <w:tr>
        <w:trPr>
          <w:trHeight w:val="3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黄翠仙食品科技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有限责任公司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科学研究和技术服务业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50.41</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非同一控制下企业合并</w:t>
            </w:r>
          </w:p>
        </w:tc>
      </w:tr>
    </w:tbl>
    <w:tbl>
      <w:tblPr>
        <w:tblOverlap w:val="never"/>
        <w:jc w:val="center"/>
        <w:tblLayout w:type="fixed"/>
      </w:tblPr>
      <w:tblGrid>
        <w:gridCol w:w="4258"/>
        <w:gridCol w:w="1325"/>
        <w:gridCol w:w="955"/>
        <w:gridCol w:w="3158"/>
        <w:gridCol w:w="792"/>
        <w:gridCol w:w="902"/>
        <w:gridCol w:w="2491"/>
      </w:tblGrid>
      <w:tr>
        <w:trPr>
          <w:trHeight w:val="37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 INMYSHOW CAPTIAL PTE.LTD</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科学研究和技术服务业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bl>
    <w:p>
      <w:pPr>
        <w:widowControl w:val="0"/>
        <w:spacing w:after="239" w:line="1" w:lineRule="exact"/>
      </w:pPr>
    </w:p>
    <w:p>
      <w:pPr>
        <w:pStyle w:val="Style2"/>
        <w:keepNext w:val="0"/>
        <w:keepLines w:val="0"/>
        <w:widowControl w:val="0"/>
        <w:shd w:val="clear" w:color="auto" w:fill="auto"/>
        <w:bidi w:val="0"/>
        <w:spacing w:before="0" w:after="0" w:line="413" w:lineRule="exact"/>
        <w:ind w:left="0" w:right="0" w:firstLine="420"/>
        <w:jc w:val="left"/>
      </w:pPr>
      <w:r>
        <w:rPr>
          <w:color w:val="000000"/>
          <w:spacing w:val="0"/>
          <w:w w:val="100"/>
          <w:position w:val="0"/>
        </w:rPr>
        <w:t>在子公司的持股比例不同于表决权比例的说明：</w:t>
      </w:r>
    </w:p>
    <w:p>
      <w:pPr>
        <w:pStyle w:val="Style2"/>
        <w:keepNext w:val="0"/>
        <w:keepLines w:val="0"/>
        <w:widowControl w:val="0"/>
        <w:shd w:val="clear" w:color="auto" w:fill="auto"/>
        <w:bidi w:val="0"/>
        <w:spacing w:before="0" w:after="400" w:line="413" w:lineRule="exact"/>
        <w:ind w:left="0" w:right="0" w:firstLine="420"/>
        <w:jc w:val="left"/>
      </w:pPr>
      <w:r>
        <w:rPr>
          <w:color w:val="000000"/>
          <w:spacing w:val="0"/>
          <w:w w:val="100"/>
          <w:position w:val="0"/>
        </w:rPr>
        <w:t>无</w:t>
      </w:r>
    </w:p>
    <w:p>
      <w:pPr>
        <w:pStyle w:val="Style2"/>
        <w:keepNext w:val="0"/>
        <w:keepLines w:val="0"/>
        <w:widowControl w:val="0"/>
        <w:shd w:val="clear" w:color="auto" w:fill="auto"/>
        <w:bidi w:val="0"/>
        <w:spacing w:before="0" w:after="0" w:line="413" w:lineRule="exact"/>
        <w:ind w:left="0" w:right="0" w:firstLine="420"/>
        <w:jc w:val="left"/>
      </w:pPr>
      <w:r>
        <w:rPr>
          <w:color w:val="000000"/>
          <w:spacing w:val="0"/>
          <w:w w:val="100"/>
          <w:position w:val="0"/>
        </w:rPr>
        <w:t>持有半数或以下表决权但仍控制被投资单位、以及持有半数以上表决权但不控制被投资单位的依据：</w:t>
      </w:r>
    </w:p>
    <w:p>
      <w:pPr>
        <w:pStyle w:val="Style2"/>
        <w:keepNext w:val="0"/>
        <w:keepLines w:val="0"/>
        <w:widowControl w:val="0"/>
        <w:shd w:val="clear" w:color="auto" w:fill="auto"/>
        <w:bidi w:val="0"/>
        <w:spacing w:before="0" w:after="400" w:line="413" w:lineRule="exact"/>
        <w:ind w:left="0" w:right="0" w:firstLine="420"/>
        <w:jc w:val="both"/>
      </w:pPr>
      <w:r>
        <w:rPr>
          <w:color w:val="000000"/>
          <w:spacing w:val="0"/>
          <w:w w:val="100"/>
          <w:position w:val="0"/>
        </w:rPr>
        <w:t>本公司持有海南玖樽实业有限公司</w:t>
      </w:r>
      <w:r>
        <w:rPr>
          <w:color w:val="000000"/>
          <w:spacing w:val="0"/>
          <w:w w:val="100"/>
          <w:position w:val="0"/>
        </w:rPr>
        <w:t>40.00%</w:t>
      </w:r>
      <w:r>
        <w:rPr>
          <w:color w:val="000000"/>
          <w:spacing w:val="0"/>
          <w:w w:val="100"/>
          <w:position w:val="0"/>
        </w:rPr>
        <w:t>的股权，为该公司的第一大股东，根据公司章程及合资协议，董事会成员</w:t>
      </w:r>
      <w:r>
        <w:rPr>
          <w:color w:val="000000"/>
          <w:spacing w:val="0"/>
          <w:w w:val="100"/>
          <w:position w:val="0"/>
        </w:rPr>
        <w:t>3</w:t>
      </w:r>
      <w:r>
        <w:rPr>
          <w:color w:val="000000"/>
          <w:spacing w:val="0"/>
          <w:w w:val="100"/>
          <w:position w:val="0"/>
        </w:rPr>
        <w:t>人，其中</w:t>
      </w:r>
      <w:r>
        <w:rPr>
          <w:color w:val="000000"/>
          <w:spacing w:val="0"/>
          <w:w w:val="100"/>
          <w:position w:val="0"/>
        </w:rPr>
        <w:t>2</w:t>
      </w:r>
      <w:r>
        <w:rPr>
          <w:color w:val="000000"/>
          <w:spacing w:val="0"/>
          <w:w w:val="100"/>
          <w:position w:val="0"/>
        </w:rPr>
        <w:t>名成员均由本公 司派出，本公司在海南玖樽实业有限公司董事会拥有半数以上表决权，对其具有实质控制权，故将其纳入合并财务报表范围。</w:t>
      </w:r>
    </w:p>
    <w:p>
      <w:pPr>
        <w:pStyle w:val="Style2"/>
        <w:keepNext w:val="0"/>
        <w:keepLines w:val="0"/>
        <w:widowControl w:val="0"/>
        <w:shd w:val="clear" w:color="auto" w:fill="auto"/>
        <w:bidi w:val="0"/>
        <w:spacing w:before="0" w:after="0" w:line="413" w:lineRule="exact"/>
        <w:ind w:left="0" w:right="0" w:firstLine="42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400" w:line="413" w:lineRule="exact"/>
        <w:ind w:left="0" w:right="0" w:firstLine="420"/>
        <w:jc w:val="left"/>
      </w:pPr>
      <w:r>
        <w:rPr>
          <w:color w:val="000000"/>
          <w:spacing w:val="0"/>
          <w:w w:val="100"/>
          <w:position w:val="0"/>
        </w:rPr>
        <w:t>无</w:t>
      </w:r>
    </w:p>
    <w:p>
      <w:pPr>
        <w:pStyle w:val="Style2"/>
        <w:keepNext w:val="0"/>
        <w:keepLines w:val="0"/>
        <w:widowControl w:val="0"/>
        <w:shd w:val="clear" w:color="auto" w:fill="auto"/>
        <w:bidi w:val="0"/>
        <w:spacing w:before="0" w:after="0" w:line="413" w:lineRule="exact"/>
        <w:ind w:left="0" w:right="0" w:firstLine="42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400" w:line="413" w:lineRule="exact"/>
        <w:ind w:left="0" w:right="0" w:firstLine="420"/>
        <w:jc w:val="left"/>
      </w:pPr>
      <w:r>
        <w:rPr>
          <w:color w:val="000000"/>
          <w:spacing w:val="0"/>
          <w:w w:val="100"/>
          <w:position w:val="0"/>
        </w:rPr>
        <w:t>无</w:t>
      </w:r>
    </w:p>
    <w:p>
      <w:pPr>
        <w:pStyle w:val="Style2"/>
        <w:keepNext w:val="0"/>
        <w:keepLines w:val="0"/>
        <w:widowControl w:val="0"/>
        <w:shd w:val="clear" w:color="auto" w:fill="auto"/>
        <w:bidi w:val="0"/>
        <w:spacing w:before="0" w:after="0" w:line="413"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400" w:line="413" w:lineRule="exact"/>
        <w:ind w:left="0" w:right="0" w:firstLine="420"/>
        <w:jc w:val="left"/>
        <w:sectPr>
          <w:footnotePr>
            <w:pos w:val="pageBottom"/>
            <w:numFmt w:val="decimal"/>
            <w:numRestart w:val="continuous"/>
          </w:footnotePr>
          <w:pgSz w:w="16840" w:h="11900" w:orient="landscape"/>
          <w:pgMar w:top="1792" w:right="1218" w:bottom="2098" w:left="1265" w:header="0" w:footer="3" w:gutter="0"/>
          <w:cols w:space="720"/>
          <w:noEndnote/>
          <w:rtlGutter w:val="0"/>
          <w:docGrid w:linePitch="360"/>
        </w:sectPr>
      </w:pPr>
      <w:r>
        <w:rPr>
          <w:color w:val="000000"/>
          <w:spacing w:val="0"/>
          <w:w w:val="100"/>
          <w:position w:val="0"/>
        </w:rPr>
        <w:t>本期不存在母公司拥有半数以上表决权但未能对其形成控制的股权投资情况。</w:t>
      </w: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（2）.</w:t>
      </w:r>
      <w:r>
        <w:rPr>
          <w:b/>
          <w:bCs/>
          <w:color w:val="000000"/>
          <w:spacing w:val="0"/>
          <w:w w:val="100"/>
          <w:position w:val="0"/>
        </w:rPr>
        <w:t>重要的非全资子公司</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120"/>
        <w:gridCol w:w="1138"/>
        <w:gridCol w:w="1555"/>
        <w:gridCol w:w="1699"/>
        <w:gridCol w:w="1325"/>
      </w:tblGrid>
      <w:tr>
        <w:trPr>
          <w:trHeight w:val="9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少数股东</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持股比例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本期归属于少</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数股东的损益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本期向少数股东</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both"/>
            </w:pPr>
            <w:r>
              <w:rPr>
                <w:color w:val="000000"/>
                <w:spacing w:val="0"/>
                <w:w w:val="100"/>
                <w:position w:val="0"/>
              </w:rPr>
              <w:t>期末少数股</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东权益余额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北京喜禾文化传播有限公司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北海星行天下科技有限公司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北京真秀娱乐科技有限公司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-60.65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星矿科技（北京）有限公司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-532.1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北海鱼天下文化科技有限公司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-58.98</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北京爱亿秀文化科技有限公司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-457.16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北海福槟商贸有限公司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-96.96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上海铱秀科技有限公司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-3.95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海南玖樽实业有限公司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403.34</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北京有个梦科技有限公司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-7.73</w:t>
            </w:r>
          </w:p>
        </w:tc>
      </w:tr>
      <w:tr>
        <w:trPr>
          <w:trHeight w:val="94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黄翠仙食品科技（云南）有限责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138.97</w:t>
            </w:r>
          </w:p>
        </w:tc>
      </w:tr>
    </w:tbl>
    <w:p>
      <w:pPr>
        <w:widowControl w:val="0"/>
        <w:spacing w:after="4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2209" w:right="1254" w:bottom="2209" w:left="177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3"/>
        </w:numPr>
        <w:shd w:val="clear" w:color="auto" w:fill="auto"/>
        <w:bidi w:val="0"/>
        <w:spacing w:before="220" w:after="160" w:line="240" w:lineRule="auto"/>
        <w:ind w:left="0" w:right="0" w:firstLine="0"/>
        <w:jc w:val="left"/>
      </w:pPr>
      <w:bookmarkStart w:id="878" w:name="bookmark878"/>
      <w:bookmarkEnd w:id="878"/>
      <w:r>
        <w:rPr>
          <w:b/>
          <w:bCs/>
          <w:color w:val="000000"/>
          <w:spacing w:val="0"/>
          <w:w w:val="100"/>
          <w:position w:val="0"/>
        </w:rPr>
        <w:t>.</w:t>
      </w:r>
      <w:r>
        <w:rPr>
          <w:b/>
          <w:bCs/>
          <w:color w:val="000000"/>
          <w:spacing w:val="0"/>
          <w:w w:val="100"/>
          <w:position w:val="0"/>
        </w:rPr>
        <w:t>重要非全资子公司的主要财务信息</w:t>
      </w:r>
    </w:p>
    <w:p>
      <w:pPr>
        <w:pStyle w:val="Style14"/>
        <w:keepNext/>
        <w:keepLines/>
        <w:widowControl w:val="0"/>
        <w:shd w:val="clear" w:color="auto" w:fill="auto"/>
        <w:bidi w:val="0"/>
        <w:spacing w:before="0" w:after="160" w:line="240" w:lineRule="auto"/>
        <w:ind w:left="0" w:right="0" w:firstLine="0"/>
        <w:jc w:val="left"/>
      </w:pPr>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879"/>
      <w:bookmarkEnd w:id="880"/>
      <w:bookmarkEnd w:id="881"/>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81"/>
        <w:gridCol w:w="960"/>
        <w:gridCol w:w="792"/>
        <w:gridCol w:w="1118"/>
        <w:gridCol w:w="974"/>
        <w:gridCol w:w="696"/>
        <w:gridCol w:w="979"/>
        <w:gridCol w:w="979"/>
        <w:gridCol w:w="797"/>
        <w:gridCol w:w="979"/>
        <w:gridCol w:w="974"/>
        <w:gridCol w:w="614"/>
        <w:gridCol w:w="1037"/>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38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流动资</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流动负</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非流</w:t>
            </w:r>
          </w:p>
          <w:p>
            <w:pPr>
              <w:pStyle w:val="Style24"/>
              <w:keepNext w:val="0"/>
              <w:keepLines w:val="0"/>
              <w:widowControl w:val="0"/>
              <w:shd w:val="clear" w:color="auto" w:fill="auto"/>
              <w:bidi w:val="0"/>
              <w:spacing w:before="0" w:after="240" w:line="240" w:lineRule="auto"/>
              <w:ind w:left="0" w:right="0" w:firstLine="160"/>
              <w:jc w:val="left"/>
            </w:pPr>
            <w:r>
              <w:rPr>
                <w:color w:val="000000"/>
                <w:spacing w:val="0"/>
                <w:w w:val="100"/>
                <w:position w:val="0"/>
              </w:rPr>
              <w:t>动负</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负债合</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流动资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right"/>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资产合</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160" w:firstLine="0"/>
              <w:jc w:val="right"/>
            </w:pPr>
            <w:r>
              <w:rPr>
                <w:color w:val="000000"/>
                <w:spacing w:val="0"/>
                <w:w w:val="100"/>
                <w:position w:val="0"/>
              </w:rPr>
              <w:t>流动负</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right"/>
            </w:pPr>
            <w:r>
              <w:rPr>
                <w:color w:val="000000"/>
                <w:spacing w:val="0"/>
                <w:w w:val="100"/>
                <w:position w:val="0"/>
              </w:rPr>
              <w:t>非流</w:t>
            </w:r>
          </w:p>
          <w:p>
            <w:pPr>
              <w:pStyle w:val="Style24"/>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动负</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负债合</w:t>
            </w:r>
          </w:p>
          <w:p>
            <w:pPr>
              <w:pStyle w:val="Style2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计</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北京喜禾文化传播有限公司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561.86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569.62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621.52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w:t>
            </w:r>
          </w:p>
        </w:tc>
      </w:tr>
      <w:tr>
        <w:trPr>
          <w:trHeight w:val="5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北海星行天下科技有限公司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678.62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8.38</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北京真秀娱乐科技有限公司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54.98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144.65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199.63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182.39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9.18</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星矿科技</w:t>
            </w:r>
            <w:r>
              <w:rPr>
                <w:rFonts w:ascii="Arial Narrow" w:eastAsia="Arial Narrow" w:hAnsi="Arial Narrow" w:cs="Arial Narrow"/>
                <w:color w:val="000000"/>
                <w:spacing w:val="0"/>
                <w:w w:val="100"/>
                <w:position w:val="0"/>
              </w:rPr>
              <w:t>(</w:t>
            </w:r>
            <w:r>
              <w:rPr>
                <w:color w:val="000000"/>
                <w:spacing w:val="0"/>
                <w:w w:val="100"/>
                <w:position w:val="0"/>
              </w:rPr>
              <w:t>北京</w:t>
            </w:r>
            <w:r>
              <w:rPr>
                <w:rFonts w:ascii="Arial Narrow" w:eastAsia="Arial Narrow" w:hAnsi="Arial Narrow" w:cs="Arial Narrow"/>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1,092.65</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北海鱼天下文化科技有限公司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88.47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249.86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北京爱亿秀文化科技有限公司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543.08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46.83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589.91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北海福槟商贸有限公司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188.64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67.48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256.11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0.01</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上海铱秀科技有限公司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854.2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729.26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海南玖樽实业有限公司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846.07</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0.92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846.99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91"/>
        <w:gridCol w:w="1560"/>
        <w:gridCol w:w="1138"/>
        <w:gridCol w:w="1133"/>
        <w:gridCol w:w="1416"/>
        <w:gridCol w:w="1277"/>
        <w:gridCol w:w="994"/>
        <w:gridCol w:w="1133"/>
        <w:gridCol w:w="1541"/>
      </w:tblGrid>
      <w:tr>
        <w:trPr>
          <w:trHeight w:val="4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03"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经营活动现</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金流量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03"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403" w:lineRule="exact"/>
              <w:ind w:left="0" w:right="0" w:firstLine="0"/>
              <w:jc w:val="center"/>
            </w:pPr>
            <w:r>
              <w:rPr>
                <w:color w:val="000000"/>
                <w:spacing w:val="0"/>
                <w:w w:val="100"/>
                <w:position w:val="0"/>
              </w:rPr>
              <w:t>经营活动现金 流量</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北京喜禾文化传播有限公司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10.81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-53.32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-53.32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38.42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-90.49</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北海星行天下科技有限公司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361.24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-491.92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-491.92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-91.63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-11.94</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北京真秀娱乐科技有限公司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138.84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-111.12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-111.12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-25.04</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星矿科技</w:t>
            </w:r>
            <w:r>
              <w:rPr>
                <w:rFonts w:ascii="Arial Narrow" w:eastAsia="Arial Narrow" w:hAnsi="Arial Narrow" w:cs="Arial Narrow"/>
                <w:color w:val="000000"/>
                <w:spacing w:val="0"/>
                <w:w w:val="100"/>
                <w:position w:val="0"/>
              </w:rPr>
              <w:t>（</w:t>
            </w:r>
            <w:r>
              <w:rPr>
                <w:color w:val="000000"/>
                <w:spacing w:val="0"/>
                <w:w w:val="100"/>
                <w:position w:val="0"/>
              </w:rPr>
              <w:t>北京</w:t>
            </w:r>
            <w:r>
              <w:rPr>
                <w:rFonts w:ascii="Arial Narrow" w:eastAsia="Arial Narrow" w:hAnsi="Arial Narrow" w:cs="Arial Narrow"/>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70.48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-2,642.76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-2,642.76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-2,397.41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-538.37</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北海鱼天下文化科技有限公司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10.87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-196.61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-196.61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北京爱亿秀文化科技有限公司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453.89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-1,015.90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-1,015.90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北海福槟商贸有限公司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上海铱秀科技有限公司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845.52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海南玖樽实业有限公司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29.83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-239.43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-239.43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6840" w:h="11900" w:orient="landscape"/>
          <w:pgMar w:top="1792" w:right="1512" w:bottom="2995" w:left="1428" w:header="0" w:footer="3" w:gutter="0"/>
          <w:cols w:space="720"/>
          <w:noEndnote/>
          <w:rtlGutter w:val="0"/>
          <w:docGrid w:linePitch="360"/>
        </w:sectPr>
      </w:pPr>
      <w:r>
        <w:rPr>
          <w:color w:val="000000"/>
          <w:spacing w:val="0"/>
          <w:w w:val="100"/>
          <w:position w:val="0"/>
        </w:rPr>
        <w:t>无</w:t>
      </w:r>
    </w:p>
    <w:p>
      <w:pPr>
        <w:pStyle w:val="Style2"/>
        <w:keepNext w:val="0"/>
        <w:keepLines w:val="0"/>
        <w:widowControl w:val="0"/>
        <w:numPr>
          <w:ilvl w:val="0"/>
          <w:numId w:val="253"/>
        </w:numPr>
        <w:shd w:val="clear" w:color="auto" w:fill="auto"/>
        <w:tabs>
          <w:tab w:pos="430" w:val="left"/>
        </w:tabs>
        <w:bidi w:val="0"/>
        <w:spacing w:before="520" w:after="60" w:line="403" w:lineRule="exact"/>
        <w:ind w:left="0" w:right="0" w:firstLine="0"/>
        <w:jc w:val="left"/>
      </w:pPr>
      <w:bookmarkStart w:id="882" w:name="bookmark882"/>
      <w:bookmarkEnd w:id="882"/>
      <w:r>
        <w:rPr>
          <w:b/>
          <w:bCs/>
          <w:color w:val="000000"/>
          <w:spacing w:val="0"/>
          <w:w w:val="100"/>
          <w:position w:val="0"/>
        </w:rPr>
        <w:t>,</w:t>
      </w:r>
      <w:r>
        <w:rPr>
          <w:b/>
          <w:bCs/>
          <w:color w:val="000000"/>
          <w:spacing w:val="0"/>
          <w:w w:val="100"/>
          <w:position w:val="0"/>
        </w:rPr>
        <w:t>使用企业集团资产和清偿企业集团债务的重大限制</w:t>
      </w:r>
    </w:p>
    <w:p>
      <w:pPr>
        <w:pStyle w:val="Style2"/>
        <w:keepNext w:val="0"/>
        <w:keepLines w:val="0"/>
        <w:widowControl w:val="0"/>
        <w:shd w:val="clear" w:color="auto" w:fill="auto"/>
        <w:bidi w:val="0"/>
        <w:spacing w:before="0" w:after="400" w:line="40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3"/>
        </w:numPr>
        <w:shd w:val="clear" w:color="auto" w:fill="auto"/>
        <w:tabs>
          <w:tab w:pos="430" w:val="left"/>
        </w:tabs>
        <w:bidi w:val="0"/>
        <w:spacing w:before="0" w:after="60" w:line="403" w:lineRule="exact"/>
        <w:ind w:left="0" w:right="0" w:firstLine="0"/>
        <w:jc w:val="left"/>
      </w:pPr>
      <w:bookmarkStart w:id="883" w:name="bookmark883"/>
      <w:bookmarkEnd w:id="883"/>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400" w:line="40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60" w:line="40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403" w:lineRule="exact"/>
        <w:ind w:left="0" w:right="0" w:firstLine="0"/>
        <w:jc w:val="left"/>
      </w:pPr>
      <w:bookmarkStart w:id="884" w:name="bookmark884"/>
      <w:r>
        <w:rPr>
          <w:b/>
          <w:bCs/>
          <w:color w:val="000000"/>
          <w:spacing w:val="0"/>
          <w:w w:val="100"/>
          <w:position w:val="0"/>
        </w:rPr>
        <w:t>2</w:t>
      </w:r>
      <w:bookmarkEnd w:id="884"/>
      <w:r>
        <w:rPr>
          <w:b/>
          <w:bCs/>
          <w:color w:val="000000"/>
          <w:spacing w:val="0"/>
          <w:w w:val="100"/>
          <w:position w:val="0"/>
        </w:rPr>
        <w:t>、在子公司的所有者权益份额发生变化且仍控制子公司的交易</w:t>
      </w:r>
    </w:p>
    <w:p>
      <w:pPr>
        <w:pStyle w:val="Style2"/>
        <w:keepNext w:val="0"/>
        <w:keepLines w:val="0"/>
        <w:widowControl w:val="0"/>
        <w:shd w:val="clear" w:color="auto" w:fill="auto"/>
        <w:bidi w:val="0"/>
        <w:spacing w:before="0" w:after="60" w:line="40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55"/>
        </w:numPr>
        <w:shd w:val="clear" w:color="auto" w:fill="auto"/>
        <w:tabs>
          <w:tab w:pos="430" w:val="left"/>
        </w:tabs>
        <w:bidi w:val="0"/>
        <w:spacing w:before="0" w:after="60" w:line="403" w:lineRule="exact"/>
        <w:ind w:left="0" w:right="0" w:firstLine="0"/>
        <w:jc w:val="left"/>
      </w:pPr>
      <w:bookmarkStart w:id="885" w:name="bookmark885"/>
      <w:bookmarkEnd w:id="885"/>
      <w:r>
        <w:rPr>
          <w:b/>
          <w:bCs/>
          <w:color w:val="000000"/>
          <w:spacing w:val="0"/>
          <w:w w:val="100"/>
          <w:position w:val="0"/>
        </w:rPr>
        <w:t>.</w:t>
      </w:r>
      <w:r>
        <w:rPr>
          <w:b/>
          <w:bCs/>
          <w:color w:val="000000"/>
          <w:spacing w:val="0"/>
          <w:w w:val="100"/>
          <w:position w:val="0"/>
        </w:rPr>
        <w:t>在子公司所有者权益份额的变化情况的说明</w:t>
      </w:r>
    </w:p>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0" w:line="403" w:lineRule="exact"/>
        <w:ind w:left="0" w:right="0" w:firstLine="440"/>
        <w:jc w:val="left"/>
      </w:pPr>
      <w:r>
        <w:rPr>
          <w:color w:val="000000"/>
          <w:spacing w:val="0"/>
          <w:w w:val="100"/>
          <w:position w:val="0"/>
        </w:rPr>
        <w:t>本期以</w:t>
      </w:r>
      <w:r>
        <w:rPr>
          <w:rFonts w:ascii="Times New Roman" w:eastAsia="Times New Roman" w:hAnsi="Times New Roman" w:cs="Times New Roman"/>
          <w:color w:val="000000"/>
          <w:spacing w:val="0"/>
          <w:w w:val="100"/>
          <w:position w:val="0"/>
        </w:rPr>
        <w:t>0</w:t>
      </w:r>
      <w:r>
        <w:rPr>
          <w:color w:val="000000"/>
          <w:spacing w:val="0"/>
          <w:w w:val="100"/>
          <w:position w:val="0"/>
        </w:rPr>
        <w:t>元购买子公司海南玖樽实业有限公司</w:t>
      </w:r>
      <w:r>
        <w:rPr>
          <w:rFonts w:ascii="Times New Roman" w:eastAsia="Times New Roman" w:hAnsi="Times New Roman" w:cs="Times New Roman"/>
          <w:color w:val="000000"/>
          <w:spacing w:val="0"/>
          <w:w w:val="100"/>
          <w:position w:val="0"/>
        </w:rPr>
        <w:t>15.00%</w:t>
      </w:r>
      <w:r>
        <w:rPr>
          <w:color w:val="000000"/>
          <w:spacing w:val="0"/>
          <w:w w:val="100"/>
          <w:position w:val="0"/>
        </w:rPr>
        <w:t>少数股东股权，所有者权益份额从</w:t>
      </w:r>
      <w:r>
        <w:rPr>
          <w:rFonts w:ascii="Times New Roman" w:eastAsia="Times New Roman" w:hAnsi="Times New Roman" w:cs="Times New Roman"/>
          <w:color w:val="000000"/>
          <w:spacing w:val="0"/>
          <w:w w:val="100"/>
          <w:position w:val="0"/>
        </w:rPr>
        <w:t xml:space="preserve">25.00% </w:t>
      </w:r>
      <w:r>
        <w:rPr>
          <w:color w:val="000000"/>
          <w:spacing w:val="0"/>
          <w:w w:val="100"/>
          <w:position w:val="0"/>
        </w:rPr>
        <w:t>变更为</w:t>
      </w:r>
      <w:r>
        <w:rPr>
          <w:rFonts w:ascii="Times New Roman" w:eastAsia="Times New Roman" w:hAnsi="Times New Roman" w:cs="Times New Roman"/>
          <w:color w:val="000000"/>
          <w:spacing w:val="0"/>
          <w:w w:val="100"/>
          <w:position w:val="0"/>
        </w:rPr>
        <w:t>40.00%</w:t>
      </w:r>
      <w:r>
        <w:rPr>
          <w:color w:val="000000"/>
          <w:spacing w:val="0"/>
          <w:w w:val="100"/>
          <w:position w:val="0"/>
        </w:rPr>
        <w:t>。</w:t>
      </w:r>
    </w:p>
    <w:p>
      <w:pPr>
        <w:pStyle w:val="Style2"/>
        <w:keepNext w:val="0"/>
        <w:keepLines w:val="0"/>
        <w:widowControl w:val="0"/>
        <w:numPr>
          <w:ilvl w:val="0"/>
          <w:numId w:val="255"/>
        </w:numPr>
        <w:shd w:val="clear" w:color="auto" w:fill="auto"/>
        <w:tabs>
          <w:tab w:pos="430" w:val="left"/>
        </w:tabs>
        <w:bidi w:val="0"/>
        <w:spacing w:before="0" w:after="60" w:line="403" w:lineRule="exact"/>
        <w:ind w:left="0" w:right="0" w:firstLine="0"/>
        <w:jc w:val="left"/>
      </w:pPr>
      <w:bookmarkStart w:id="886" w:name="bookmark886"/>
      <w:bookmarkEnd w:id="886"/>
      <w:r>
        <w:rPr>
          <w:b/>
          <w:bCs/>
          <w:color w:val="000000"/>
          <w:spacing w:val="0"/>
          <w:w w:val="100"/>
          <w:position w:val="0"/>
        </w:rPr>
        <w:t>.</w:t>
      </w:r>
      <w:r>
        <w:rPr>
          <w:b/>
          <w:bCs/>
          <w:color w:val="000000"/>
          <w:spacing w:val="0"/>
          <w:w w:val="100"/>
          <w:position w:val="0"/>
        </w:rPr>
        <w:t>交易对于少数股东权益及归属于母公司所有者权益的影响</w:t>
      </w:r>
    </w:p>
    <w:p>
      <w:pPr>
        <w:pStyle w:val="Style2"/>
        <w:keepNext w:val="0"/>
        <w:keepLines w:val="0"/>
        <w:widowControl w:val="0"/>
        <w:shd w:val="clear" w:color="auto" w:fill="auto"/>
        <w:bidi w:val="0"/>
        <w:spacing w:before="0" w:after="320" w:line="403"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397"/>
        <w:gridCol w:w="4440"/>
      </w:tblGrid>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海南玖樽实业有限公司</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25,185.81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-25,185.81</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25,185.81</w:t>
            </w:r>
          </w:p>
        </w:tc>
      </w:tr>
    </w:tbl>
    <w:p>
      <w:pPr>
        <w:widowControl w:val="0"/>
        <w:spacing w:after="39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left"/>
      </w:pPr>
      <w:bookmarkStart w:id="887" w:name="bookmark887"/>
      <w:r>
        <w:rPr>
          <w:b/>
          <w:bCs/>
          <w:color w:val="000000"/>
          <w:spacing w:val="0"/>
          <w:w w:val="100"/>
          <w:position w:val="0"/>
        </w:rPr>
        <w:t>3</w:t>
      </w:r>
      <w:bookmarkEnd w:id="887"/>
      <w:r>
        <w:rPr>
          <w:b/>
          <w:bCs/>
          <w:color w:val="000000"/>
          <w:spacing w:val="0"/>
          <w:w w:val="100"/>
          <w:position w:val="0"/>
        </w:rPr>
        <w:t>、在合营企业或联营企业中的权益</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57"/>
        </w:numPr>
        <w:shd w:val="clear" w:color="auto" w:fill="auto"/>
        <w:tabs>
          <w:tab w:pos="430" w:val="left"/>
        </w:tabs>
        <w:bidi w:val="0"/>
        <w:spacing w:before="0" w:after="240" w:line="240" w:lineRule="auto"/>
        <w:ind w:left="0" w:right="0" w:firstLine="0"/>
        <w:jc w:val="left"/>
      </w:pPr>
      <w:bookmarkStart w:id="888" w:name="bookmark888"/>
      <w:bookmarkEnd w:id="888"/>
      <w:r>
        <w:rPr>
          <w:b/>
          <w:bCs/>
          <w:color w:val="000000"/>
          <w:spacing w:val="0"/>
          <w:w w:val="100"/>
          <w:position w:val="0"/>
        </w:rPr>
        <w:t>.</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7"/>
        </w:numPr>
        <w:shd w:val="clear" w:color="auto" w:fill="auto"/>
        <w:tabs>
          <w:tab w:pos="430" w:val="left"/>
        </w:tabs>
        <w:bidi w:val="0"/>
        <w:spacing w:before="0" w:after="240" w:line="240" w:lineRule="auto"/>
        <w:ind w:left="0" w:right="0" w:firstLine="0"/>
        <w:jc w:val="left"/>
      </w:pPr>
      <w:bookmarkStart w:id="889" w:name="bookmark889"/>
      <w:bookmarkEnd w:id="889"/>
      <w:r>
        <w:rPr>
          <w:b/>
          <w:bCs/>
          <w:color w:val="000000"/>
          <w:spacing w:val="0"/>
          <w:w w:val="100"/>
          <w:position w:val="0"/>
        </w:rPr>
        <w:t>.</w:t>
      </w:r>
      <w:r>
        <w:rPr>
          <w:b/>
          <w:bCs/>
          <w:color w:val="000000"/>
          <w:spacing w:val="0"/>
          <w:w w:val="100"/>
          <w:position w:val="0"/>
        </w:rPr>
        <w:t>重要合营企业的主要财务信息</w:t>
      </w:r>
    </w:p>
    <w:p>
      <w:pPr>
        <w:pStyle w:val="Style2"/>
        <w:keepNext w:val="0"/>
        <w:keepLines w:val="0"/>
        <w:widowControl w:val="0"/>
        <w:shd w:val="clear" w:color="auto" w:fill="auto"/>
        <w:tabs>
          <w:tab w:pos="859" w:val="left"/>
        </w:tabs>
        <w:bidi w:val="0"/>
        <w:spacing w:before="0" w:after="5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7"/>
        </w:numPr>
        <w:shd w:val="clear" w:color="auto" w:fill="auto"/>
        <w:tabs>
          <w:tab w:pos="430" w:val="left"/>
        </w:tabs>
        <w:bidi w:val="0"/>
        <w:spacing w:before="0" w:after="240" w:line="240" w:lineRule="auto"/>
        <w:ind w:left="0" w:right="0" w:firstLine="0"/>
        <w:jc w:val="left"/>
      </w:pPr>
      <w:bookmarkStart w:id="890" w:name="bookmark890"/>
      <w:bookmarkEnd w:id="890"/>
      <w:r>
        <w:rPr>
          <w:b/>
          <w:bCs/>
          <w:color w:val="000000"/>
          <w:spacing w:val="0"/>
          <w:w w:val="100"/>
          <w:position w:val="0"/>
        </w:rPr>
        <w:t>.</w:t>
      </w:r>
      <w:r>
        <w:rPr>
          <w:b/>
          <w:bCs/>
          <w:color w:val="000000"/>
          <w:spacing w:val="0"/>
          <w:w w:val="100"/>
          <w:position w:val="0"/>
        </w:rPr>
        <w:t>重要联营企业的主要财务信息</w:t>
      </w:r>
    </w:p>
    <w:p>
      <w:pPr>
        <w:pStyle w:val="Style2"/>
        <w:keepNext w:val="0"/>
        <w:keepLines w:val="0"/>
        <w:widowControl w:val="0"/>
        <w:shd w:val="clear" w:color="auto" w:fill="auto"/>
        <w:tabs>
          <w:tab w:pos="859" w:val="left"/>
        </w:tabs>
        <w:bidi w:val="0"/>
        <w:spacing w:before="0" w:after="5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7"/>
        </w:numPr>
        <w:shd w:val="clear" w:color="auto" w:fill="auto"/>
        <w:tabs>
          <w:tab w:pos="430" w:val="left"/>
        </w:tabs>
        <w:bidi w:val="0"/>
        <w:spacing w:before="0" w:after="240" w:line="240" w:lineRule="auto"/>
        <w:ind w:left="0" w:right="0" w:firstLine="0"/>
        <w:jc w:val="left"/>
      </w:pPr>
      <w:bookmarkStart w:id="891" w:name="bookmark891"/>
      <w:bookmarkEnd w:id="891"/>
      <w:r>
        <w:rPr>
          <w:b/>
          <w:bCs/>
          <w:color w:val="000000"/>
          <w:spacing w:val="0"/>
          <w:w w:val="100"/>
          <w:position w:val="0"/>
        </w:rPr>
        <w:t>.</w:t>
      </w:r>
      <w:r>
        <w:rPr>
          <w:b/>
          <w:bCs/>
          <w:color w:val="000000"/>
          <w:spacing w:val="0"/>
          <w:w w:val="100"/>
          <w:position w:val="0"/>
        </w:rPr>
        <w:t>不重要的合营企业和联营企业的汇总财务信息</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37"/>
        <w:gridCol w:w="2995"/>
        <w:gridCol w:w="3005"/>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8"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2,098.66</w:t>
            </w:r>
          </w:p>
        </w:tc>
      </w:tr>
      <w:tr>
        <w:trPr>
          <w:trHeight w:val="418"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-1,536.87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-92.70</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-1,536.87</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-92.70</w:t>
            </w:r>
          </w:p>
        </w:tc>
      </w:tr>
    </w:tbl>
    <w:p>
      <w:pPr>
        <w:widowControl w:val="0"/>
        <w:spacing w:after="4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无</w:t>
      </w:r>
    </w:p>
    <w:p>
      <w:pPr>
        <w:pStyle w:val="Style2"/>
        <w:keepNext w:val="0"/>
        <w:keepLines w:val="0"/>
        <w:widowControl w:val="0"/>
        <w:numPr>
          <w:ilvl w:val="0"/>
          <w:numId w:val="257"/>
        </w:numPr>
        <w:shd w:val="clear" w:color="auto" w:fill="auto"/>
        <w:bidi w:val="0"/>
        <w:spacing w:before="0" w:after="240" w:line="240" w:lineRule="auto"/>
        <w:ind w:left="0" w:right="0" w:firstLine="0"/>
        <w:jc w:val="left"/>
      </w:pPr>
      <w:bookmarkStart w:id="892" w:name="bookmark892"/>
      <w:bookmarkEnd w:id="892"/>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7"/>
        </w:numPr>
        <w:shd w:val="clear" w:color="auto" w:fill="auto"/>
        <w:bidi w:val="0"/>
        <w:spacing w:before="0" w:after="240" w:line="240" w:lineRule="auto"/>
        <w:ind w:left="0" w:right="0" w:firstLine="0"/>
        <w:jc w:val="left"/>
      </w:pPr>
      <w:bookmarkStart w:id="893" w:name="bookmark893"/>
      <w:bookmarkEnd w:id="893"/>
      <w:r>
        <w:rPr>
          <w:b/>
          <w:bCs/>
          <w:color w:val="000000"/>
          <w:spacing w:val="0"/>
          <w:w w:val="100"/>
          <w:position w:val="0"/>
        </w:rPr>
        <w:t>.</w:t>
      </w:r>
      <w:r>
        <w:rPr>
          <w:b/>
          <w:bCs/>
          <w:color w:val="000000"/>
          <w:spacing w:val="0"/>
          <w:w w:val="100"/>
          <w:position w:val="0"/>
        </w:rPr>
        <w:t>合营企业或联营企业发生的超额亏损</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7"/>
        </w:numPr>
        <w:shd w:val="clear" w:color="auto" w:fill="auto"/>
        <w:tabs>
          <w:tab w:pos="430" w:val="left"/>
        </w:tabs>
        <w:bidi w:val="0"/>
        <w:spacing w:before="0" w:after="60" w:line="407" w:lineRule="exact"/>
        <w:ind w:left="0" w:right="0" w:firstLine="0"/>
        <w:jc w:val="left"/>
      </w:pPr>
      <w:bookmarkStart w:id="894" w:name="bookmark894"/>
      <w:bookmarkEnd w:id="894"/>
      <w:r>
        <w:rPr>
          <w:b/>
          <w:bCs/>
          <w:color w:val="000000"/>
          <w:spacing w:val="0"/>
          <w:w w:val="100"/>
          <w:position w:val="0"/>
        </w:rPr>
        <w:t>.</w:t>
      </w:r>
      <w:r>
        <w:rPr>
          <w:b/>
          <w:bCs/>
          <w:color w:val="000000"/>
          <w:spacing w:val="0"/>
          <w:w w:val="100"/>
          <w:position w:val="0"/>
        </w:rPr>
        <w:t>与合营企业投资相关的未确认承诺</w:t>
      </w:r>
    </w:p>
    <w:p>
      <w:pPr>
        <w:pStyle w:val="Style2"/>
        <w:keepNext w:val="0"/>
        <w:keepLines w:val="0"/>
        <w:widowControl w:val="0"/>
        <w:shd w:val="clear" w:color="auto" w:fill="auto"/>
        <w:bidi w:val="0"/>
        <w:spacing w:before="0" w:after="400" w:line="407"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7"/>
        </w:numPr>
        <w:shd w:val="clear" w:color="auto" w:fill="auto"/>
        <w:tabs>
          <w:tab w:pos="430" w:val="left"/>
        </w:tabs>
        <w:bidi w:val="0"/>
        <w:spacing w:before="0" w:after="60" w:line="407" w:lineRule="exact"/>
        <w:ind w:left="0" w:right="0" w:firstLine="0"/>
        <w:jc w:val="left"/>
      </w:pPr>
      <w:bookmarkStart w:id="895" w:name="bookmark895"/>
      <w:bookmarkEnd w:id="895"/>
      <w:r>
        <w:rPr>
          <w:b/>
          <w:bCs/>
          <w:color w:val="000000"/>
          <w:spacing w:val="0"/>
          <w:w w:val="100"/>
          <w:position w:val="0"/>
        </w:rPr>
        <w:t>.</w:t>
      </w:r>
      <w:r>
        <w:rPr>
          <w:b/>
          <w:bCs/>
          <w:color w:val="000000"/>
          <w:spacing w:val="0"/>
          <w:w w:val="100"/>
          <w:position w:val="0"/>
        </w:rPr>
        <w:t>与合营企业或联营企业投资相关的或有负债</w:t>
      </w:r>
    </w:p>
    <w:p>
      <w:pPr>
        <w:pStyle w:val="Style2"/>
        <w:keepNext w:val="0"/>
        <w:keepLines w:val="0"/>
        <w:widowControl w:val="0"/>
        <w:shd w:val="clear" w:color="auto" w:fill="auto"/>
        <w:bidi w:val="0"/>
        <w:spacing w:before="0" w:after="400" w:line="40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60" w:line="407" w:lineRule="exact"/>
        <w:ind w:left="0" w:right="0" w:firstLine="0"/>
        <w:jc w:val="left"/>
      </w:pPr>
      <w:bookmarkStart w:id="896" w:name="bookmark896"/>
      <w:r>
        <w:rPr>
          <w:b/>
          <w:bCs/>
          <w:color w:val="000000"/>
          <w:spacing w:val="0"/>
          <w:w w:val="100"/>
          <w:position w:val="0"/>
        </w:rPr>
        <w:t>4</w:t>
      </w:r>
      <w:bookmarkEnd w:id="896"/>
      <w:r>
        <w:rPr>
          <w:b/>
          <w:bCs/>
          <w:color w:val="000000"/>
          <w:spacing w:val="0"/>
          <w:w w:val="100"/>
          <w:position w:val="0"/>
        </w:rPr>
        <w:t>、</w:t>
        <w:tab/>
        <w:t>重要的共同经营</w:t>
      </w:r>
    </w:p>
    <w:p>
      <w:pPr>
        <w:pStyle w:val="Style2"/>
        <w:keepNext w:val="0"/>
        <w:keepLines w:val="0"/>
        <w:widowControl w:val="0"/>
        <w:shd w:val="clear" w:color="auto" w:fill="auto"/>
        <w:bidi w:val="0"/>
        <w:spacing w:before="0" w:after="400" w:line="40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60" w:line="407" w:lineRule="exact"/>
        <w:ind w:left="0" w:right="0" w:firstLine="0"/>
        <w:jc w:val="left"/>
      </w:pPr>
      <w:bookmarkStart w:id="897" w:name="bookmark897"/>
      <w:r>
        <w:rPr>
          <w:b/>
          <w:bCs/>
          <w:color w:val="000000"/>
          <w:spacing w:val="0"/>
          <w:w w:val="100"/>
          <w:position w:val="0"/>
        </w:rPr>
        <w:t>5</w:t>
      </w:r>
      <w:bookmarkEnd w:id="897"/>
      <w:r>
        <w:rPr>
          <w:b/>
          <w:bCs/>
          <w:color w:val="000000"/>
          <w:spacing w:val="0"/>
          <w:w w:val="100"/>
          <w:position w:val="0"/>
        </w:rPr>
        <w:t>、</w:t>
        <w:tab/>
        <w:t>在未纳入合并财务报表范围的结构化主体中的权益</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400" w:line="40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60" w:line="407" w:lineRule="exact"/>
        <w:ind w:left="0" w:right="0" w:firstLine="0"/>
        <w:jc w:val="left"/>
      </w:pPr>
      <w:bookmarkStart w:id="898" w:name="bookmark898"/>
      <w:r>
        <w:rPr>
          <w:b/>
          <w:bCs/>
          <w:color w:val="000000"/>
          <w:spacing w:val="0"/>
          <w:w w:val="100"/>
          <w:position w:val="0"/>
        </w:rPr>
        <w:t>6</w:t>
      </w:r>
      <w:bookmarkEnd w:id="898"/>
      <w:r>
        <w:rPr>
          <w:b/>
          <w:bCs/>
          <w:color w:val="000000"/>
          <w:spacing w:val="0"/>
          <w:w w:val="100"/>
          <w:position w:val="0"/>
        </w:rPr>
        <w:t>、</w:t>
        <w:tab/>
        <w:t>其他</w:t>
      </w:r>
    </w:p>
    <w:p>
      <w:pPr>
        <w:pStyle w:val="Style2"/>
        <w:keepNext w:val="0"/>
        <w:keepLines w:val="0"/>
        <w:widowControl w:val="0"/>
        <w:shd w:val="clear" w:color="auto" w:fill="auto"/>
        <w:bidi w:val="0"/>
        <w:spacing w:before="0" w:after="400" w:line="407"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60" w:line="407" w:lineRule="exact"/>
        <w:ind w:left="0" w:right="0" w:firstLine="0"/>
        <w:jc w:val="left"/>
      </w:pPr>
      <w:r>
        <w:rPr>
          <w:b/>
          <w:bCs/>
          <w:color w:val="000000"/>
          <w:spacing w:val="0"/>
          <w:w w:val="100"/>
          <w:position w:val="0"/>
        </w:rPr>
        <w:t>十、与金融工具相关的风险</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本公司在日常活动中面临各种金融工具的风险，主要包括信用风险、市场风险和流动性风险。 本公司的主要金融工具包括货币资金、股权投资、债权投资、借款、应收账款、应付账款等，各 项金融工具的详细情况说明见本附注七相关项目。与这些金融工具有关的风险，以及本公司为降 低这些风险所采取的风险管理政策如下所述：</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董事会负责规划并建立本公司的风险管理架构，制定本公司的风险管理政策和相关指引并监 督风险管理措施的执行情况。本公司已制定风险管理政策以识别和分析本公司所面临的风险，这 些风险管理政策对特定风险进行了明确规定，涵盖了市场风险、信用风险和流动性风险管理等诸 多方面。本公司定期评估市场环境及本公司经营活动的变化以决定是否对风险管理政策及系统进 行更新。本公司的风险管理由风险管理委员会按照董事会批准的政策开展。风险管理委员会通过 与本公司其他业务部门的紧密合作来识别、评价和规避相关风险。本公司内部审计部门就风险管 理控制及程序进行定期的审核，并将审核结果上报本公司的审计委员会。</w:t>
      </w:r>
    </w:p>
    <w:p>
      <w:pPr>
        <w:pStyle w:val="Style2"/>
        <w:keepNext w:val="0"/>
        <w:keepLines w:val="0"/>
        <w:widowControl w:val="0"/>
        <w:shd w:val="clear" w:color="auto" w:fill="auto"/>
        <w:bidi w:val="0"/>
        <w:spacing w:before="0" w:after="60" w:line="407" w:lineRule="exact"/>
        <w:ind w:left="0" w:right="0" w:firstLine="440"/>
        <w:jc w:val="both"/>
      </w:pPr>
      <w:r>
        <w:rPr>
          <w:color w:val="000000"/>
          <w:spacing w:val="0"/>
          <w:w w:val="100"/>
          <w:position w:val="0"/>
        </w:rPr>
        <w:t>本公司通过适当的多样化投资及业务组合来分散金融工具风险，并通过制定相应的风险管理 政策减少集中于单一行业、特定地区或特定交易对手的风险。</w:t>
      </w:r>
    </w:p>
    <w:p>
      <w:pPr>
        <w:pStyle w:val="Style2"/>
        <w:keepNext w:val="0"/>
        <w:keepLines w:val="0"/>
        <w:widowControl w:val="0"/>
        <w:shd w:val="clear" w:color="auto" w:fill="auto"/>
        <w:bidi w:val="0"/>
        <w:spacing w:before="0" w:after="0" w:line="408" w:lineRule="exact"/>
        <w:ind w:left="0" w:right="0" w:firstLine="42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市场风险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金融工具的市场风险，是指金融工具的公允价值或未来现金流量因市场价格变动而发生波动 的风险，包括外汇风险、利率风险和其他价格风险。</w:t>
      </w:r>
    </w:p>
    <w:p>
      <w:pPr>
        <w:pStyle w:val="Style2"/>
        <w:keepNext w:val="0"/>
        <w:keepLines w:val="0"/>
        <w:widowControl w:val="0"/>
        <w:numPr>
          <w:ilvl w:val="0"/>
          <w:numId w:val="259"/>
        </w:numPr>
        <w:shd w:val="clear" w:color="auto" w:fill="auto"/>
        <w:bidi w:val="0"/>
        <w:spacing w:before="0" w:after="0" w:line="408" w:lineRule="exact"/>
        <w:ind w:left="0" w:right="0" w:firstLine="420"/>
        <w:jc w:val="left"/>
      </w:pPr>
      <w:bookmarkStart w:id="899" w:name="bookmark899"/>
      <w:bookmarkEnd w:id="899"/>
      <w:r>
        <w:rPr>
          <w:color w:val="000000"/>
          <w:spacing w:val="0"/>
          <w:w w:val="100"/>
          <w:position w:val="0"/>
        </w:rPr>
        <w:t>汇率风险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汇率风险是指金融工具的公允价值或未来现金流量因外汇汇率变动而发生波动的风险。本公 司的主要经营位于中国境内，主要业务以人民币结算。因此，本公司所承担的外汇变动市场风险 不重大，但本公司已确认的外币资产和负债及未来的外币交易</w:t>
      </w:r>
      <w:r>
        <w:rPr>
          <w:rFonts w:ascii="Times New Roman" w:eastAsia="Times New Roman" w:hAnsi="Times New Roman" w:cs="Times New Roman"/>
          <w:color w:val="000000"/>
          <w:spacing w:val="0"/>
          <w:w w:val="100"/>
          <w:position w:val="0"/>
        </w:rPr>
        <w:t>（</w:t>
      </w:r>
      <w:r>
        <w:rPr>
          <w:color w:val="000000"/>
          <w:spacing w:val="0"/>
          <w:w w:val="100"/>
          <w:position w:val="0"/>
        </w:rPr>
        <w:t>外币资产和负债及外币交易的计价 货币主要为美元、港币</w:t>
      </w:r>
      <w:r>
        <w:rPr>
          <w:rFonts w:ascii="Times New Roman" w:eastAsia="Times New Roman" w:hAnsi="Times New Roman" w:cs="Times New Roman"/>
          <w:color w:val="000000"/>
          <w:spacing w:val="0"/>
          <w:w w:val="100"/>
          <w:position w:val="0"/>
        </w:rPr>
        <w:t>）</w:t>
      </w:r>
      <w:r>
        <w:rPr>
          <w:color w:val="000000"/>
          <w:spacing w:val="0"/>
          <w:w w:val="100"/>
          <w:position w:val="0"/>
        </w:rPr>
        <w:t>依然存在外汇风险。相关外币资产及外币负债包括：以外币计价的货币资 金、应收账款、其他应收款、长期应收款、应付账款、其他应付款、短期借款、一年内到期的非 流动负债。外币金融资产和外币金融负债折算成人民币的金额见附注五</w:t>
      </w:r>
      <w:r>
        <w:rPr>
          <w:rFonts w:ascii="Times New Roman" w:eastAsia="Times New Roman" w:hAnsi="Times New Roman" w:cs="Times New Roman"/>
          <w:color w:val="000000"/>
          <w:spacing w:val="0"/>
          <w:w w:val="100"/>
          <w:position w:val="0"/>
        </w:rPr>
        <w:t>（</w:t>
      </w:r>
      <w:r>
        <w:rPr>
          <w:color w:val="000000"/>
          <w:spacing w:val="0"/>
          <w:w w:val="100"/>
          <w:position w:val="0"/>
        </w:rPr>
        <w:t>五十三广外币货币性项目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 xml:space="preserve">本公司密切关注汇率变动对本公司汇率风险的影响。本公司目前并未采取任何措施规避汇率 风险，但管理层负责监控汇率风险，并将于需要时考虑对冲重大汇率风险。本期末，本公司面临 的外汇风险主要来源于以美元计价的金融资产，外币金融资产折算成人民币的金额见附注七、 </w:t>
      </w:r>
      <w:r>
        <w:rPr>
          <w:rFonts w:ascii="Times New Roman" w:eastAsia="Times New Roman" w:hAnsi="Times New Roman" w:cs="Times New Roman"/>
          <w:color w:val="000000"/>
          <w:spacing w:val="0"/>
          <w:w w:val="100"/>
          <w:position w:val="0"/>
        </w:rPr>
        <w:t>82“</w:t>
      </w:r>
      <w:r>
        <w:rPr>
          <w:color w:val="000000"/>
          <w:spacing w:val="0"/>
          <w:w w:val="100"/>
          <w:position w:val="0"/>
        </w:rPr>
        <w:t>外币货币性项目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160" w:line="418" w:lineRule="exact"/>
        <w:ind w:left="0" w:right="0" w:firstLine="420"/>
        <w:jc w:val="both"/>
      </w:pPr>
      <w:r>
        <w:rPr>
          <w:color w:val="000000"/>
          <w:spacing w:val="0"/>
          <w:w w:val="100"/>
          <w:position w:val="0"/>
        </w:rPr>
        <w:t>在所有其他变量保持不变的情况下，如果人民币对美元升值或者贬值</w:t>
      </w:r>
      <w:r>
        <w:rPr>
          <w:rFonts w:ascii="Times New Roman" w:eastAsia="Times New Roman" w:hAnsi="Times New Roman" w:cs="Times New Roman"/>
          <w:color w:val="000000"/>
          <w:spacing w:val="0"/>
          <w:w w:val="100"/>
          <w:position w:val="0"/>
        </w:rPr>
        <w:t>5%</w:t>
      </w:r>
      <w:r>
        <w:rPr>
          <w:color w:val="000000"/>
          <w:spacing w:val="0"/>
          <w:w w:val="100"/>
          <w:position w:val="0"/>
        </w:rPr>
        <w:t>，对本公司净利润的 影响如下：</w:t>
      </w:r>
    </w:p>
    <w:tbl>
      <w:tblPr>
        <w:tblOverlap w:val="never"/>
        <w:jc w:val="center"/>
        <w:tblLayout w:type="fixed"/>
      </w:tblPr>
      <w:tblGrid>
        <w:gridCol w:w="2947"/>
        <w:gridCol w:w="2942"/>
        <w:gridCol w:w="2947"/>
      </w:tblGrid>
      <w:tr>
        <w:trPr>
          <w:trHeight w:val="4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汇率变化</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对净利润的影响</w:t>
            </w:r>
            <w:r>
              <w:rPr>
                <w:rFonts w:ascii="Times New Roman" w:eastAsia="Times New Roman" w:hAnsi="Times New Roman" w:cs="Times New Roman"/>
                <w:color w:val="000000"/>
                <w:spacing w:val="0"/>
                <w:w w:val="100"/>
                <w:position w:val="0"/>
              </w:rPr>
              <w:t>（</w:t>
            </w:r>
            <w:r>
              <w:rPr>
                <w:color w:val="000000"/>
                <w:spacing w:val="0"/>
                <w:w w:val="100"/>
                <w:position w:val="0"/>
              </w:rPr>
              <w:t>万元</w:t>
            </w:r>
            <w:r>
              <w:rPr>
                <w:color w:val="000000"/>
                <w:spacing w:val="0"/>
                <w:w w:val="100"/>
                <w:position w:val="0"/>
              </w:rPr>
              <w:t>）</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上年数</w:t>
            </w:r>
          </w:p>
        </w:tc>
      </w:tr>
      <w:tr>
        <w:trPr>
          <w:trHeight w:val="46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-575.27</w:t>
            </w:r>
          </w:p>
        </w:tc>
      </w:tr>
      <w:tr>
        <w:trPr>
          <w:trHeight w:val="47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575.27</w:t>
            </w:r>
          </w:p>
        </w:tc>
      </w:tr>
    </w:tbl>
    <w:p>
      <w:pPr>
        <w:pStyle w:val="Style21"/>
        <w:keepNext w:val="0"/>
        <w:keepLines w:val="0"/>
        <w:widowControl w:val="0"/>
        <w:shd w:val="clear" w:color="auto" w:fill="auto"/>
        <w:bidi w:val="0"/>
        <w:spacing w:before="0" w:after="0" w:line="403" w:lineRule="exact"/>
        <w:ind w:left="403"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注：本期数</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期末外币金融资产和外币金融负债折算成人民币的净额</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上升或下降</w:t>
      </w:r>
      <w:r>
        <w:rPr>
          <w:rFonts w:ascii="Times New Roman" w:eastAsia="Times New Roman" w:hAnsi="Times New Roman" w:cs="Times New Roman"/>
          <w:b w:val="0"/>
          <w:bCs w:val="0"/>
          <w:color w:val="000000"/>
          <w:spacing w:val="0"/>
          <w:w w:val="100"/>
          <w:position w:val="0"/>
        </w:rPr>
        <w:t xml:space="preserve">5%] </w:t>
      </w:r>
      <w:r>
        <w:rPr>
          <w:b w:val="0"/>
          <w:bCs w:val="0"/>
          <w:color w:val="000000"/>
          <w:spacing w:val="0"/>
          <w:w w:val="100"/>
          <w:position w:val="0"/>
        </w:rPr>
        <w:t>管理层认为</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合理反映了人民币对美元可能发生变动的合理范围。</w:t>
      </w:r>
    </w:p>
    <w:p>
      <w:pPr>
        <w:pStyle w:val="Style21"/>
        <w:keepNext w:val="0"/>
        <w:keepLines w:val="0"/>
        <w:widowControl w:val="0"/>
        <w:shd w:val="clear" w:color="auto" w:fill="auto"/>
        <w:bidi w:val="0"/>
        <w:spacing w:before="0" w:after="0" w:line="403" w:lineRule="exact"/>
        <w:ind w:left="403"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r>
      <w:r>
        <w:rPr>
          <w:b w:val="0"/>
          <w:bCs w:val="0"/>
          <w:color w:val="000000"/>
          <w:spacing w:val="0"/>
          <w:w w:val="100"/>
          <w:position w:val="0"/>
        </w:rPr>
        <w:t>利率风险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利率风险，是指金融工具的公允价值或未来现金流量因市场利率变动而发生波动的风险。本 公司面临的市场利率变动的风险主要与本公司以浮动利率计息的借款有关。本公司的利率风险主 要产生于长期银行借款及应付债券等长期带息债务。浮动利率的金融负债使本公司面临现金流量 利率风险，固定利率的金融负债使本公司面临公允价值利率风险。本公司根据当时的市场环境来 决定固定利率及浮动利率合同的相对比例，并通过定期审阅与监察维持适当的固定和浮动利率工 具组合。</w:t>
      </w:r>
    </w:p>
    <w:p>
      <w:pPr>
        <w:pStyle w:val="Style2"/>
        <w:keepNext w:val="0"/>
        <w:keepLines w:val="0"/>
        <w:widowControl w:val="0"/>
        <w:shd w:val="clear" w:color="auto" w:fill="auto"/>
        <w:bidi w:val="0"/>
        <w:spacing w:before="0" w:after="160" w:line="422"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日，本公司向银行借款均系固定利率借款。因此，本公司不会受到利率 变动所导致的现金流量变动风险的影响。</w:t>
      </w:r>
    </w:p>
    <w:p>
      <w:pPr>
        <w:pStyle w:val="Style2"/>
        <w:keepNext w:val="0"/>
        <w:keepLines w:val="0"/>
        <w:widowControl w:val="0"/>
        <w:shd w:val="clear" w:color="auto" w:fill="auto"/>
        <w:bidi w:val="0"/>
        <w:spacing w:before="0" w:after="160" w:line="442"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其他价格风险</w:t>
      </w:r>
    </w:p>
    <w:p>
      <w:pPr>
        <w:pStyle w:val="Style2"/>
        <w:keepNext w:val="0"/>
        <w:keepLines w:val="0"/>
        <w:widowControl w:val="0"/>
        <w:shd w:val="clear" w:color="auto" w:fill="auto"/>
        <w:bidi w:val="0"/>
        <w:spacing w:before="0" w:after="360" w:line="410" w:lineRule="exact"/>
        <w:ind w:left="0" w:right="0" w:firstLine="420"/>
        <w:jc w:val="left"/>
      </w:pPr>
      <w:r>
        <w:rPr>
          <w:color w:val="000000"/>
          <w:spacing w:val="0"/>
          <w:w w:val="100"/>
          <w:position w:val="0"/>
        </w:rPr>
        <w:t>本公司管理层认为与金融资产、金融负债相关的价格风险对本公司无重大影响。</w:t>
      </w:r>
    </w:p>
    <w:p>
      <w:pPr>
        <w:pStyle w:val="Style2"/>
        <w:keepNext w:val="0"/>
        <w:keepLines w:val="0"/>
        <w:widowControl w:val="0"/>
        <w:shd w:val="clear" w:color="auto" w:fill="auto"/>
        <w:bidi w:val="0"/>
        <w:spacing w:before="0" w:after="0" w:line="410" w:lineRule="exact"/>
        <w:ind w:left="0" w:right="0" w:firstLine="42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信用风险</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信用风险，是指交易对手方未能履行合同义务而导致本公司产生财务损失的风险。本公司信 用风险主要产生于银行存款和应收款项等。</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本公司银行存款主要存放于国有银行和其它大中型上市银行，本公司预期银行存款不存在重 大的信用风险。</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对于应收款项，本公司按照客户管理信用风险集中度，设定相关政策以控制信用风险敞口。 本公司基于对债务人的财务状况、外部评级、从第三方获取担保的可能性、信用记录及其它因素 诸如目前市场状况等评估债务人的信用资质并设置相应欠款额度与信用期限。本公司会定期对债 务人信用记录进行监控，对于信用记录不良的债务人，本公司会采用书面催款、缩短信用期或取 消信用期等方式，以确保本公司的整体信用风险在可控的范围内。由于本公司的应收款项客户广 泛分散于不同的地区和行业中，因此在本公司不存在重大信用风险集中。</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本公司没有提供任何其他可能令本公司承受信用风险的担保。本公司所承但的最大信用风险 敞口为资产负债表中各项金融资产的账面价值。</w:t>
      </w:r>
    </w:p>
    <w:p>
      <w:pPr>
        <w:pStyle w:val="Style2"/>
        <w:keepNext w:val="0"/>
        <w:keepLines w:val="0"/>
        <w:widowControl w:val="0"/>
        <w:shd w:val="clear" w:color="auto" w:fill="auto"/>
        <w:bidi w:val="0"/>
        <w:spacing w:before="0" w:after="0" w:line="410" w:lineRule="exact"/>
        <w:ind w:left="0" w:right="0" w:firstLine="42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.信用风险显著增加的判断依据</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本公司在每个资产负债表日评估相关金融工具的信用风险自初始确认后是否已显著增加。在 确定信用风险自初始确认后是否显著增加时，本公司考虑在无须付出不必要的额外成本或努力即 可获得合理且有依据的信息，包括基于本公司历史数据的定性和定量分析、外部信用风险评级以 及前瞻性信息。当满足以下一个或多个定量、定性标准时，本公司认为信用风险已显著增加：</w:t>
      </w:r>
    </w:p>
    <w:p>
      <w:pPr>
        <w:pStyle w:val="Style2"/>
        <w:keepNext w:val="0"/>
        <w:keepLines w:val="0"/>
        <w:widowControl w:val="0"/>
        <w:numPr>
          <w:ilvl w:val="0"/>
          <w:numId w:val="261"/>
        </w:numPr>
        <w:shd w:val="clear" w:color="auto" w:fill="auto"/>
        <w:tabs>
          <w:tab w:pos="850" w:val="left"/>
        </w:tabs>
        <w:bidi w:val="0"/>
        <w:spacing w:before="0" w:after="0" w:line="410" w:lineRule="exact"/>
        <w:ind w:left="0" w:right="0" w:firstLine="420"/>
        <w:jc w:val="both"/>
      </w:pPr>
      <w:bookmarkStart w:id="900" w:name="bookmark900"/>
      <w:bookmarkEnd w:id="900"/>
      <w:r>
        <w:rPr>
          <w:color w:val="000000"/>
          <w:spacing w:val="0"/>
          <w:w w:val="100"/>
          <w:position w:val="0"/>
        </w:rPr>
        <w:t>合同付款已逾期超过</w:t>
      </w:r>
      <w:r>
        <w:rPr>
          <w:rFonts w:ascii="Times New Roman" w:eastAsia="Times New Roman" w:hAnsi="Times New Roman" w:cs="Times New Roman"/>
          <w:color w:val="000000"/>
          <w:spacing w:val="0"/>
          <w:w w:val="100"/>
          <w:position w:val="0"/>
        </w:rPr>
        <w:t>30</w:t>
      </w:r>
      <w:r>
        <w:rPr>
          <w:color w:val="000000"/>
          <w:spacing w:val="0"/>
          <w:w w:val="100"/>
          <w:position w:val="0"/>
        </w:rPr>
        <w:t>天。</w:t>
      </w:r>
    </w:p>
    <w:p>
      <w:pPr>
        <w:pStyle w:val="Style2"/>
        <w:keepNext w:val="0"/>
        <w:keepLines w:val="0"/>
        <w:widowControl w:val="0"/>
        <w:numPr>
          <w:ilvl w:val="0"/>
          <w:numId w:val="261"/>
        </w:numPr>
        <w:shd w:val="clear" w:color="auto" w:fill="auto"/>
        <w:tabs>
          <w:tab w:pos="850" w:val="left"/>
        </w:tabs>
        <w:bidi w:val="0"/>
        <w:spacing w:before="0" w:after="0" w:line="410" w:lineRule="exact"/>
        <w:ind w:left="0" w:right="0" w:firstLine="420"/>
        <w:jc w:val="left"/>
      </w:pPr>
      <w:bookmarkStart w:id="901" w:name="bookmark901"/>
      <w:bookmarkEnd w:id="901"/>
      <w:r>
        <w:rPr>
          <w:color w:val="000000"/>
          <w:spacing w:val="0"/>
          <w:w w:val="100"/>
          <w:position w:val="0"/>
        </w:rPr>
        <w:t>根据外部公开信用评级结果，债务人信用评级等级大幅下降。</w:t>
      </w:r>
    </w:p>
    <w:p>
      <w:pPr>
        <w:pStyle w:val="Style2"/>
        <w:keepNext w:val="0"/>
        <w:keepLines w:val="0"/>
        <w:widowControl w:val="0"/>
        <w:numPr>
          <w:ilvl w:val="0"/>
          <w:numId w:val="261"/>
        </w:numPr>
        <w:shd w:val="clear" w:color="auto" w:fill="auto"/>
        <w:tabs>
          <w:tab w:pos="850" w:val="left"/>
        </w:tabs>
        <w:bidi w:val="0"/>
        <w:spacing w:before="0" w:after="0" w:line="410" w:lineRule="exact"/>
        <w:ind w:left="0" w:right="0" w:firstLine="420"/>
        <w:jc w:val="left"/>
      </w:pPr>
      <w:bookmarkStart w:id="902" w:name="bookmark902"/>
      <w:bookmarkEnd w:id="902"/>
      <w:r>
        <w:rPr>
          <w:color w:val="000000"/>
          <w:spacing w:val="0"/>
          <w:w w:val="100"/>
          <w:position w:val="0"/>
        </w:rPr>
        <w:t>债务人生产或经营环节出现严重问题，经营成果实际或预期发生显著下降。</w:t>
      </w:r>
    </w:p>
    <w:p>
      <w:pPr>
        <w:pStyle w:val="Style2"/>
        <w:keepNext w:val="0"/>
        <w:keepLines w:val="0"/>
        <w:widowControl w:val="0"/>
        <w:numPr>
          <w:ilvl w:val="0"/>
          <w:numId w:val="261"/>
        </w:numPr>
        <w:shd w:val="clear" w:color="auto" w:fill="auto"/>
        <w:tabs>
          <w:tab w:pos="850" w:val="left"/>
        </w:tabs>
        <w:bidi w:val="0"/>
        <w:spacing w:before="0" w:after="0" w:line="410" w:lineRule="exact"/>
        <w:ind w:left="0" w:right="0" w:firstLine="420"/>
        <w:jc w:val="left"/>
      </w:pPr>
      <w:bookmarkStart w:id="903" w:name="bookmark903"/>
      <w:bookmarkEnd w:id="903"/>
      <w:r>
        <w:rPr>
          <w:color w:val="000000"/>
          <w:spacing w:val="0"/>
          <w:w w:val="100"/>
          <w:position w:val="0"/>
        </w:rPr>
        <w:t>债务人所处的监管、经济或技术环境发生显著不利变化。</w:t>
      </w:r>
    </w:p>
    <w:p>
      <w:pPr>
        <w:pStyle w:val="Style2"/>
        <w:keepNext w:val="0"/>
        <w:keepLines w:val="0"/>
        <w:widowControl w:val="0"/>
        <w:numPr>
          <w:ilvl w:val="0"/>
          <w:numId w:val="261"/>
        </w:numPr>
        <w:shd w:val="clear" w:color="auto" w:fill="auto"/>
        <w:tabs>
          <w:tab w:pos="850" w:val="left"/>
        </w:tabs>
        <w:bidi w:val="0"/>
        <w:spacing w:before="0" w:after="0" w:line="410" w:lineRule="exact"/>
        <w:ind w:left="0" w:right="0" w:firstLine="420"/>
        <w:jc w:val="left"/>
      </w:pPr>
      <w:bookmarkStart w:id="904" w:name="bookmark904"/>
      <w:bookmarkEnd w:id="904"/>
      <w:r>
        <w:rPr>
          <w:color w:val="000000"/>
          <w:spacing w:val="0"/>
          <w:w w:val="100"/>
          <w:position w:val="0"/>
        </w:rPr>
        <w:t>预期将导致债务人履行其偿债义务能力的业务、财务或经济状况发生显著不利变化。</w:t>
      </w:r>
    </w:p>
    <w:p>
      <w:pPr>
        <w:pStyle w:val="Style2"/>
        <w:keepNext w:val="0"/>
        <w:keepLines w:val="0"/>
        <w:widowControl w:val="0"/>
        <w:numPr>
          <w:ilvl w:val="0"/>
          <w:numId w:val="261"/>
        </w:numPr>
        <w:shd w:val="clear" w:color="auto" w:fill="auto"/>
        <w:tabs>
          <w:tab w:pos="850" w:val="left"/>
        </w:tabs>
        <w:bidi w:val="0"/>
        <w:spacing w:before="0" w:after="0" w:line="410" w:lineRule="exact"/>
        <w:ind w:left="0" w:right="0" w:firstLine="420"/>
        <w:jc w:val="left"/>
      </w:pPr>
      <w:bookmarkStart w:id="905" w:name="bookmark905"/>
      <w:bookmarkEnd w:id="905"/>
      <w:r>
        <w:rPr>
          <w:color w:val="000000"/>
          <w:spacing w:val="0"/>
          <w:w w:val="100"/>
          <w:position w:val="0"/>
        </w:rPr>
        <w:t>其他表明金融资产发生信用风险显著增加的客观证据。</w:t>
      </w:r>
    </w:p>
    <w:p>
      <w:pPr>
        <w:pStyle w:val="Style2"/>
        <w:keepNext w:val="0"/>
        <w:keepLines w:val="0"/>
        <w:widowControl w:val="0"/>
        <w:numPr>
          <w:ilvl w:val="0"/>
          <w:numId w:val="259"/>
        </w:numPr>
        <w:shd w:val="clear" w:color="auto" w:fill="auto"/>
        <w:bidi w:val="0"/>
        <w:spacing w:before="0" w:after="0" w:line="410" w:lineRule="exact"/>
        <w:ind w:left="0" w:right="0" w:firstLine="420"/>
        <w:jc w:val="left"/>
      </w:pPr>
      <w:bookmarkStart w:id="906" w:name="bookmark906"/>
      <w:bookmarkEnd w:id="906"/>
      <w:r>
        <w:rPr>
          <w:color w:val="000000"/>
          <w:spacing w:val="0"/>
          <w:w w:val="100"/>
          <w:position w:val="0"/>
        </w:rPr>
        <w:t>已发生信用减值的依据</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本公司评估债务人是否发生信用减值时，主要考虑以下因素：</w:t>
      </w:r>
    </w:p>
    <w:p>
      <w:pPr>
        <w:pStyle w:val="Style2"/>
        <w:keepNext w:val="0"/>
        <w:keepLines w:val="0"/>
        <w:widowControl w:val="0"/>
        <w:numPr>
          <w:ilvl w:val="0"/>
          <w:numId w:val="261"/>
        </w:numPr>
        <w:shd w:val="clear" w:color="auto" w:fill="auto"/>
        <w:tabs>
          <w:tab w:pos="1286" w:val="left"/>
        </w:tabs>
        <w:bidi w:val="0"/>
        <w:spacing w:before="0" w:after="0" w:line="410" w:lineRule="exact"/>
        <w:ind w:left="0" w:right="0" w:firstLine="860"/>
        <w:jc w:val="left"/>
      </w:pPr>
      <w:bookmarkStart w:id="907" w:name="bookmark907"/>
      <w:bookmarkEnd w:id="907"/>
      <w:r>
        <w:rPr>
          <w:color w:val="000000"/>
          <w:spacing w:val="0"/>
          <w:w w:val="100"/>
          <w:position w:val="0"/>
        </w:rPr>
        <w:t>发行方或债务人发生重大财务困难。</w:t>
      </w:r>
    </w:p>
    <w:p>
      <w:pPr>
        <w:pStyle w:val="Style2"/>
        <w:keepNext w:val="0"/>
        <w:keepLines w:val="0"/>
        <w:widowControl w:val="0"/>
        <w:numPr>
          <w:ilvl w:val="0"/>
          <w:numId w:val="261"/>
        </w:numPr>
        <w:shd w:val="clear" w:color="auto" w:fill="auto"/>
        <w:tabs>
          <w:tab w:pos="1286" w:val="left"/>
        </w:tabs>
        <w:bidi w:val="0"/>
        <w:spacing w:before="0" w:after="0" w:line="410" w:lineRule="exact"/>
        <w:ind w:left="0" w:right="0" w:firstLine="860"/>
        <w:jc w:val="left"/>
      </w:pPr>
      <w:bookmarkStart w:id="908" w:name="bookmark908"/>
      <w:bookmarkEnd w:id="908"/>
      <w:r>
        <w:rPr>
          <w:color w:val="000000"/>
          <w:spacing w:val="0"/>
          <w:w w:val="100"/>
          <w:position w:val="0"/>
        </w:rPr>
        <w:t>债务人违反合同，如偿付利息或本金违约或逾期等。</w:t>
      </w:r>
    </w:p>
    <w:p>
      <w:pPr>
        <w:pStyle w:val="Style2"/>
        <w:keepNext w:val="0"/>
        <w:keepLines w:val="0"/>
        <w:widowControl w:val="0"/>
        <w:numPr>
          <w:ilvl w:val="0"/>
          <w:numId w:val="261"/>
        </w:numPr>
        <w:shd w:val="clear" w:color="auto" w:fill="auto"/>
        <w:tabs>
          <w:tab w:pos="1273" w:val="left"/>
        </w:tabs>
        <w:bidi w:val="0"/>
        <w:spacing w:before="0" w:after="0" w:line="410" w:lineRule="exact"/>
        <w:ind w:left="420" w:right="0" w:firstLine="440"/>
        <w:jc w:val="both"/>
      </w:pPr>
      <w:bookmarkStart w:id="909" w:name="bookmark909"/>
      <w:bookmarkEnd w:id="909"/>
      <w:r>
        <w:rPr>
          <w:color w:val="000000"/>
          <w:spacing w:val="0"/>
          <w:w w:val="100"/>
          <w:position w:val="0"/>
        </w:rPr>
        <w:t>债权人出于与债务人财务困难有关的经济或合同考虑，给予债务人在任何其他情况下 都不会做出的让步。</w:t>
      </w:r>
    </w:p>
    <w:p>
      <w:pPr>
        <w:pStyle w:val="Style2"/>
        <w:keepNext w:val="0"/>
        <w:keepLines w:val="0"/>
        <w:widowControl w:val="0"/>
        <w:numPr>
          <w:ilvl w:val="0"/>
          <w:numId w:val="261"/>
        </w:numPr>
        <w:shd w:val="clear" w:color="auto" w:fill="auto"/>
        <w:tabs>
          <w:tab w:pos="1391" w:val="left"/>
        </w:tabs>
        <w:bidi w:val="0"/>
        <w:spacing w:before="0" w:after="0" w:line="410" w:lineRule="exact"/>
        <w:ind w:left="0" w:right="0" w:firstLine="860"/>
        <w:jc w:val="left"/>
      </w:pPr>
      <w:bookmarkStart w:id="910" w:name="bookmark910"/>
      <w:bookmarkEnd w:id="910"/>
      <w:r>
        <w:rPr>
          <w:color w:val="000000"/>
          <w:spacing w:val="0"/>
          <w:w w:val="100"/>
          <w:position w:val="0"/>
        </w:rPr>
        <w:t>债务人很可能破产或进行其他财务重组。</w:t>
      </w:r>
    </w:p>
    <w:p>
      <w:pPr>
        <w:pStyle w:val="Style2"/>
        <w:keepNext w:val="0"/>
        <w:keepLines w:val="0"/>
        <w:widowControl w:val="0"/>
        <w:numPr>
          <w:ilvl w:val="0"/>
          <w:numId w:val="261"/>
        </w:numPr>
        <w:shd w:val="clear" w:color="auto" w:fill="auto"/>
        <w:tabs>
          <w:tab w:pos="1391" w:val="left"/>
        </w:tabs>
        <w:bidi w:val="0"/>
        <w:spacing w:before="0" w:after="0" w:line="409" w:lineRule="exact"/>
        <w:ind w:left="0" w:right="0" w:firstLine="860"/>
        <w:jc w:val="left"/>
      </w:pPr>
      <w:bookmarkStart w:id="911" w:name="bookmark911"/>
      <w:bookmarkEnd w:id="911"/>
      <w:r>
        <w:rPr>
          <w:color w:val="000000"/>
          <w:spacing w:val="0"/>
          <w:w w:val="100"/>
          <w:position w:val="0"/>
        </w:rPr>
        <w:t>发行方或债务人财务困难导致该金融资产的活跃市场消失。</w:t>
      </w:r>
    </w:p>
    <w:p>
      <w:pPr>
        <w:pStyle w:val="Style2"/>
        <w:keepNext w:val="0"/>
        <w:keepLines w:val="0"/>
        <w:widowControl w:val="0"/>
        <w:numPr>
          <w:ilvl w:val="0"/>
          <w:numId w:val="261"/>
        </w:numPr>
        <w:shd w:val="clear" w:color="auto" w:fill="auto"/>
        <w:tabs>
          <w:tab w:pos="1391" w:val="left"/>
        </w:tabs>
        <w:bidi w:val="0"/>
        <w:spacing w:before="0" w:after="0" w:line="409" w:lineRule="exact"/>
        <w:ind w:left="0" w:right="0" w:firstLine="860"/>
        <w:jc w:val="left"/>
      </w:pPr>
      <w:bookmarkStart w:id="912" w:name="bookmark912"/>
      <w:bookmarkEnd w:id="912"/>
      <w:r>
        <w:rPr>
          <w:color w:val="000000"/>
          <w:spacing w:val="0"/>
          <w:w w:val="100"/>
          <w:position w:val="0"/>
        </w:rPr>
        <w:t>以大幅折扣购买或源生一项金融资产，该折扣反映了发生信用损失的事实。</w:t>
      </w:r>
    </w:p>
    <w:p>
      <w:pPr>
        <w:pStyle w:val="Style2"/>
        <w:keepNext w:val="0"/>
        <w:keepLines w:val="0"/>
        <w:widowControl w:val="0"/>
        <w:numPr>
          <w:ilvl w:val="0"/>
          <w:numId w:val="259"/>
        </w:numPr>
        <w:shd w:val="clear" w:color="auto" w:fill="auto"/>
        <w:tabs>
          <w:tab w:pos="778" w:val="left"/>
        </w:tabs>
        <w:bidi w:val="0"/>
        <w:spacing w:before="0" w:after="0" w:line="409" w:lineRule="exact"/>
        <w:ind w:left="0" w:right="0" w:firstLine="420"/>
        <w:jc w:val="left"/>
      </w:pPr>
      <w:bookmarkStart w:id="913" w:name="bookmark913"/>
      <w:bookmarkEnd w:id="913"/>
      <w:r>
        <w:rPr>
          <w:color w:val="000000"/>
          <w:spacing w:val="0"/>
          <w:w w:val="100"/>
          <w:position w:val="0"/>
        </w:rPr>
        <w:t>预期信用损失计量的参数</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个月或整个存续期的预期信用损失计量损失准备。预期信用损失计量的关键参数包括违约概率、 违约损失率和违约风险敞口。本公司考虑历史统计数据的定量分析及前瞻性信息，建立违约概率、 违约损失率及违约风险敞口模型。相关定义如下：</w:t>
      </w:r>
    </w:p>
    <w:p>
      <w:pPr>
        <w:pStyle w:val="Style2"/>
        <w:keepNext w:val="0"/>
        <w:keepLines w:val="0"/>
        <w:widowControl w:val="0"/>
        <w:numPr>
          <w:ilvl w:val="0"/>
          <w:numId w:val="261"/>
        </w:numPr>
        <w:shd w:val="clear" w:color="auto" w:fill="auto"/>
        <w:tabs>
          <w:tab w:pos="531" w:val="left"/>
        </w:tabs>
        <w:bidi w:val="0"/>
        <w:spacing w:before="0" w:after="0" w:line="409" w:lineRule="exact"/>
        <w:ind w:left="0" w:right="0" w:firstLine="0"/>
        <w:jc w:val="both"/>
      </w:pPr>
      <w:bookmarkStart w:id="914" w:name="bookmark914"/>
      <w:bookmarkEnd w:id="914"/>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w:t>
      </w:r>
    </w:p>
    <w:p>
      <w:pPr>
        <w:pStyle w:val="Style2"/>
        <w:keepNext w:val="0"/>
        <w:keepLines w:val="0"/>
        <w:widowControl w:val="0"/>
        <w:numPr>
          <w:ilvl w:val="0"/>
          <w:numId w:val="261"/>
        </w:numPr>
        <w:shd w:val="clear" w:color="auto" w:fill="auto"/>
        <w:tabs>
          <w:tab w:pos="531" w:val="left"/>
        </w:tabs>
        <w:bidi w:val="0"/>
        <w:spacing w:before="0" w:after="0" w:line="409" w:lineRule="exact"/>
        <w:ind w:left="0" w:right="0" w:firstLine="0"/>
        <w:jc w:val="both"/>
      </w:pPr>
      <w:bookmarkStart w:id="915" w:name="bookmark915"/>
      <w:bookmarkEnd w:id="915"/>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个月或在整个剩余存续期中，在违约发生时，本公司应被偿付</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的金额。</w:t>
      </w:r>
    </w:p>
    <w:p>
      <w:pPr>
        <w:pStyle w:val="Style2"/>
        <w:keepNext w:val="0"/>
        <w:keepLines w:val="0"/>
        <w:widowControl w:val="0"/>
        <w:numPr>
          <w:ilvl w:val="0"/>
          <w:numId w:val="261"/>
        </w:numPr>
        <w:shd w:val="clear" w:color="auto" w:fill="auto"/>
        <w:tabs>
          <w:tab w:pos="531" w:val="left"/>
        </w:tabs>
        <w:bidi w:val="0"/>
        <w:spacing w:before="0" w:after="0" w:line="409" w:lineRule="exact"/>
        <w:ind w:left="0" w:right="0" w:firstLine="0"/>
        <w:jc w:val="both"/>
      </w:pPr>
      <w:bookmarkStart w:id="916" w:name="bookmark916"/>
      <w:bookmarkEnd w:id="916"/>
      <w:r>
        <w:rPr>
          <w:color w:val="000000"/>
          <w:spacing w:val="0"/>
          <w:w w:val="100"/>
          <w:position w:val="0"/>
        </w:rPr>
        <w:t>违约损失率是指本公司对违约敞口发生损失程度作出的预期。根据交易对手的类型、追索的方</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式和优先级，以及担保物或其他信用支持的可获得性不同，违约损失率也有所不同。</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本公司通过预计未来各月份中单个敞口或资产组合的违约概率、违约损失率和违约风险敞口， 来确定预期信用损失。本报告期内，预期信用损失估计技术或关键假设未发生重大变化。</w:t>
      </w:r>
    </w:p>
    <w:p>
      <w:pPr>
        <w:pStyle w:val="Style2"/>
        <w:keepNext w:val="0"/>
        <w:keepLines w:val="0"/>
        <w:widowControl w:val="0"/>
        <w:numPr>
          <w:ilvl w:val="0"/>
          <w:numId w:val="259"/>
        </w:numPr>
        <w:shd w:val="clear" w:color="auto" w:fill="auto"/>
        <w:tabs>
          <w:tab w:pos="778" w:val="left"/>
        </w:tabs>
        <w:bidi w:val="0"/>
        <w:spacing w:before="0" w:after="0" w:line="409" w:lineRule="exact"/>
        <w:ind w:left="0" w:right="0" w:firstLine="420"/>
        <w:jc w:val="both"/>
      </w:pPr>
      <w:bookmarkStart w:id="917" w:name="bookmark917"/>
      <w:bookmarkEnd w:id="917"/>
      <w:r>
        <w:rPr>
          <w:color w:val="000000"/>
          <w:spacing w:val="0"/>
          <w:w w:val="100"/>
          <w:position w:val="0"/>
        </w:rPr>
        <w:t>预期信用损失模型中包括的前瞻性信息</w:t>
      </w:r>
    </w:p>
    <w:p>
      <w:pPr>
        <w:pStyle w:val="Style2"/>
        <w:keepNext w:val="0"/>
        <w:keepLines w:val="0"/>
        <w:widowControl w:val="0"/>
        <w:shd w:val="clear" w:color="auto" w:fill="auto"/>
        <w:bidi w:val="0"/>
        <w:spacing w:before="0" w:after="360" w:line="409" w:lineRule="exact"/>
        <w:ind w:left="0" w:right="0" w:firstLine="420"/>
        <w:jc w:val="both"/>
      </w:pPr>
      <w:r>
        <w:rPr>
          <w:color w:val="000000"/>
          <w:spacing w:val="0"/>
          <w:w w:val="100"/>
          <w:position w:val="0"/>
        </w:rPr>
        <w:t>信用风险显著增加的评估及预期信用损失的计算均涉及前瞻性信息。本公司通过历史数据分 析，识别出影响各资产组合的信用风险及预期信用损失的相关信息，如</w:t>
      </w:r>
      <w:r>
        <w:rPr>
          <w:rFonts w:ascii="Times New Roman" w:eastAsia="Times New Roman" w:hAnsi="Times New Roman" w:cs="Times New Roman"/>
          <w:color w:val="000000"/>
          <w:spacing w:val="0"/>
          <w:w w:val="100"/>
          <w:position w:val="0"/>
        </w:rPr>
        <w:t>GDP</w:t>
      </w:r>
      <w:r>
        <w:rPr>
          <w:color w:val="000000"/>
          <w:spacing w:val="0"/>
          <w:w w:val="100"/>
          <w:position w:val="0"/>
        </w:rPr>
        <w:t>增速等宏观经济状 况，所处行业周期阶段等行业发展状况等。本公司在考虑公司未来销售策略或信用政策的变化的 基础上来预测这些信息对违约概率和违约损失率的影响。</w:t>
      </w:r>
    </w:p>
    <w:p>
      <w:pPr>
        <w:pStyle w:val="Style2"/>
        <w:keepNext w:val="0"/>
        <w:keepLines w:val="0"/>
        <w:widowControl w:val="0"/>
        <w:numPr>
          <w:ilvl w:val="0"/>
          <w:numId w:val="263"/>
        </w:numPr>
        <w:shd w:val="clear" w:color="auto" w:fill="auto"/>
        <w:bidi w:val="0"/>
        <w:spacing w:before="0" w:after="0" w:line="408" w:lineRule="exact"/>
        <w:ind w:left="0" w:right="0" w:firstLine="420"/>
        <w:jc w:val="left"/>
      </w:pPr>
      <w:bookmarkStart w:id="918" w:name="bookmark918"/>
      <w:bookmarkEnd w:id="918"/>
      <w:r>
        <w:rPr>
          <w:b/>
          <w:bCs/>
          <w:color w:val="000000"/>
          <w:spacing w:val="0"/>
          <w:w w:val="100"/>
          <w:position w:val="0"/>
        </w:rPr>
        <w:t>流动风险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流动风险，是指企业在履行以交付现金或其他金融资产的方式结算的义务时发生资金短缺的 风险。流动性风险由本公司的财务部门集中控制。财务部门通过监控现金余额、可随时变现的有 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 资金偿还债务，满足本公司经营需要，并降低现金流量波动的影响。</w:t>
      </w:r>
    </w:p>
    <w:p>
      <w:pPr>
        <w:pStyle w:val="Style2"/>
        <w:keepNext w:val="0"/>
        <w:keepLines w:val="0"/>
        <w:widowControl w:val="0"/>
        <w:shd w:val="clear" w:color="auto" w:fill="auto"/>
        <w:bidi w:val="0"/>
        <w:spacing w:before="0" w:after="140" w:line="408" w:lineRule="exact"/>
        <w:ind w:left="0" w:right="0" w:firstLine="420"/>
        <w:jc w:val="both"/>
      </w:pPr>
      <w:r>
        <w:rPr>
          <w:color w:val="000000"/>
          <w:spacing w:val="0"/>
          <w:w w:val="100"/>
          <w:position w:val="0"/>
        </w:rPr>
        <w:t>本公司持有的金融负债和表外担保项目按未折现剩余合同现金流量的到期期限分析如下</w:t>
      </w:r>
      <w:r>
        <w:rPr>
          <w:rFonts w:ascii="Times New Roman" w:eastAsia="Times New Roman" w:hAnsi="Times New Roman" w:cs="Times New Roman"/>
          <w:color w:val="000000"/>
          <w:spacing w:val="0"/>
          <w:w w:val="100"/>
          <w:position w:val="0"/>
        </w:rPr>
        <w:t>(</w:t>
      </w:r>
      <w:r>
        <w:rPr>
          <w:color w:val="000000"/>
          <w:spacing w:val="0"/>
          <w:w w:val="100"/>
          <w:position w:val="0"/>
        </w:rPr>
        <w:t>单 位：人民币万元</w:t>
      </w:r>
      <w:r>
        <w:rPr>
          <w:rFonts w:ascii="Times New Roman" w:eastAsia="Times New Roman" w:hAnsi="Times New Roman" w:cs="Times New Roman"/>
          <w:color w:val="000000"/>
          <w:spacing w:val="0"/>
          <w:w w:val="100"/>
          <w:position w:val="0"/>
        </w:rPr>
        <w:t>)</w:t>
      </w:r>
      <w:r>
        <w:rPr>
          <w:color w:val="000000"/>
          <w:spacing w:val="0"/>
          <w:w w:val="100"/>
          <w:position w:val="0"/>
        </w:rPr>
        <w:t>：</w:t>
      </w:r>
    </w:p>
    <w:tbl>
      <w:tblPr>
        <w:tblOverlap w:val="never"/>
        <w:jc w:val="center"/>
        <w:tblLayout w:type="fixed"/>
      </w:tblPr>
      <w:tblGrid>
        <w:gridCol w:w="1728"/>
        <w:gridCol w:w="1675"/>
        <w:gridCol w:w="1277"/>
        <w:gridCol w:w="1416"/>
        <w:gridCol w:w="1262"/>
        <w:gridCol w:w="1478"/>
      </w:tblGrid>
      <w:tr>
        <w:trPr>
          <w:trHeight w:val="46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一至两年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两至三年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三年以上</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72,628.80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72,628.80</w:t>
            </w:r>
          </w:p>
        </w:tc>
      </w:tr>
      <w:tr>
        <w:trPr>
          <w:trHeight w:val="46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6,380.22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6,380.22</w:t>
            </w:r>
          </w:p>
        </w:tc>
      </w:tr>
      <w:tr>
        <w:trPr>
          <w:trHeight w:val="47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15,411.97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15,411.97</w:t>
            </w:r>
          </w:p>
        </w:tc>
      </w:tr>
    </w:tbl>
    <w:p>
      <w:pPr>
        <w:spacing w:lineRule="exact" w:line="1"/>
        <w:rPr>
          <w:sz w:val="2"/>
          <w:szCs w:val="2"/>
        </w:rPr>
      </w:pPr>
      <w:r>
        <w:br w:type="page"/>
      </w:r>
    </w:p>
    <w:tbl>
      <w:tblPr>
        <w:tblOverlap w:val="never"/>
        <w:jc w:val="center"/>
        <w:tblLayout w:type="fixed"/>
      </w:tblPr>
      <w:tblGrid>
        <w:gridCol w:w="1728"/>
        <w:gridCol w:w="1675"/>
        <w:gridCol w:w="1277"/>
        <w:gridCol w:w="1416"/>
        <w:gridCol w:w="1262"/>
        <w:gridCol w:w="1478"/>
      </w:tblGrid>
      <w:tr>
        <w:trPr>
          <w:trHeight w:val="4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一至两年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两至三年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三年以上</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一年内到期的其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2,874.36</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5,145.16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5,145.16</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413" w:lineRule="exact"/>
              <w:ind w:left="0" w:right="0" w:firstLine="0"/>
              <w:jc w:val="left"/>
            </w:pPr>
            <w:r>
              <w:rPr>
                <w:color w:val="000000"/>
                <w:spacing w:val="0"/>
                <w:w w:val="100"/>
                <w:position w:val="0"/>
              </w:rPr>
              <w:t>金融负债和或有 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102,440.51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102,440.51</w:t>
            </w:r>
          </w:p>
        </w:tc>
      </w:tr>
    </w:tbl>
    <w:p>
      <w:pPr>
        <w:pStyle w:val="Style21"/>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续上表:</w:t>
      </w:r>
    </w:p>
    <w:p>
      <w:pPr>
        <w:widowControl w:val="0"/>
        <w:spacing w:after="139" w:line="1" w:lineRule="exact"/>
      </w:pPr>
    </w:p>
    <w:tbl>
      <w:tblPr>
        <w:tblOverlap w:val="never"/>
        <w:jc w:val="center"/>
        <w:tblLayout w:type="fixed"/>
      </w:tblPr>
      <w:tblGrid>
        <w:gridCol w:w="1733"/>
        <w:gridCol w:w="1214"/>
        <w:gridCol w:w="1469"/>
        <w:gridCol w:w="1459"/>
        <w:gridCol w:w="1483"/>
        <w:gridCol w:w="1478"/>
      </w:tblGrid>
      <w:tr>
        <w:trPr>
          <w:trHeight w:val="46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一至两年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两至三年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48,064.68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48,064.68</w:t>
            </w:r>
          </w:p>
        </w:tc>
      </w:tr>
      <w:tr>
        <w:trPr>
          <w:trHeight w:val="46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4,915.99</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21,592.12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21,592.12</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413" w:lineRule="exact"/>
              <w:ind w:left="0" w:right="0" w:firstLine="0"/>
              <w:jc w:val="left"/>
            </w:pPr>
            <w:r>
              <w:rPr>
                <w:color w:val="000000"/>
                <w:spacing w:val="0"/>
                <w:w w:val="100"/>
                <w:position w:val="0"/>
              </w:rPr>
              <w:t>金融负债和或有 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74,572.79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74,572.79</w:t>
            </w:r>
          </w:p>
        </w:tc>
      </w:tr>
    </w:tbl>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上表中披露的金融负债金额为未经折现的合同现金流量，因而可能与资产负债表中的账面金</w:t>
      </w:r>
    </w:p>
    <w:p>
      <w:pPr>
        <w:pStyle w:val="Style2"/>
        <w:keepNext w:val="0"/>
        <w:keepLines w:val="0"/>
        <w:widowControl w:val="0"/>
        <w:shd w:val="clear" w:color="auto" w:fill="auto"/>
        <w:bidi w:val="0"/>
        <w:spacing w:before="0" w:after="360" w:line="406" w:lineRule="exact"/>
        <w:ind w:left="0" w:right="0" w:firstLine="0"/>
        <w:jc w:val="left"/>
      </w:pPr>
      <w:r>
        <w:rPr>
          <w:color w:val="000000"/>
          <w:spacing w:val="0"/>
          <w:w w:val="100"/>
          <w:position w:val="0"/>
        </w:rPr>
        <w:t>额有所不同。</w:t>
      </w:r>
    </w:p>
    <w:p>
      <w:pPr>
        <w:pStyle w:val="Style2"/>
        <w:keepNext w:val="0"/>
        <w:keepLines w:val="0"/>
        <w:widowControl w:val="0"/>
        <w:shd w:val="clear" w:color="auto" w:fill="auto"/>
        <w:bidi w:val="0"/>
        <w:spacing w:before="0" w:after="0" w:line="406" w:lineRule="exact"/>
        <w:ind w:left="0" w:right="0" w:firstLine="440"/>
        <w:jc w:val="left"/>
      </w:pPr>
      <w:bookmarkStart w:id="919" w:name="bookmark919"/>
      <w:r>
        <w:rPr>
          <w:rFonts w:ascii="Times New Roman" w:eastAsia="Times New Roman" w:hAnsi="Times New Roman" w:cs="Times New Roman"/>
          <w:b/>
          <w:bCs/>
          <w:color w:val="000000"/>
          <w:spacing w:val="0"/>
          <w:w w:val="100"/>
          <w:position w:val="0"/>
        </w:rPr>
        <w:t>（</w:t>
      </w:r>
      <w:bookmarkEnd w:id="919"/>
      <w:r>
        <w:rPr>
          <w:b/>
          <w:bCs/>
          <w:color w:val="000000"/>
          <w:spacing w:val="0"/>
          <w:w w:val="100"/>
          <w:position w:val="0"/>
        </w:rPr>
        <w:t>四</w:t>
      </w:r>
      <w:r>
        <w:rPr>
          <w:b/>
          <w:bCs/>
          <w:color w:val="000000"/>
          <w:spacing w:val="0"/>
          <w:w w:val="100"/>
          <w:position w:val="0"/>
        </w:rPr>
        <w:t>）</w:t>
      </w:r>
      <w:r>
        <w:rPr>
          <w:b/>
          <w:bCs/>
          <w:color w:val="000000"/>
          <w:spacing w:val="0"/>
          <w:w w:val="100"/>
          <w:position w:val="0"/>
        </w:rPr>
        <w:t>资本管理</w:t>
      </w:r>
    </w:p>
    <w:p>
      <w:pPr>
        <w:pStyle w:val="Style2"/>
        <w:keepNext w:val="0"/>
        <w:keepLines w:val="0"/>
        <w:widowControl w:val="0"/>
        <w:shd w:val="clear" w:color="auto" w:fill="auto"/>
        <w:bidi w:val="0"/>
        <w:spacing w:before="0" w:after="420" w:line="406" w:lineRule="exact"/>
        <w:ind w:left="0" w:right="0" w:firstLine="440"/>
        <w:jc w:val="both"/>
      </w:pPr>
      <w:r>
        <w:rPr>
          <w:color w:val="000000"/>
          <w:spacing w:val="0"/>
          <w:w w:val="100"/>
          <w:position w:val="0"/>
        </w:rPr>
        <w:t>本公司资本管理政策的目标是为了保障本公司能够持续经营，从而为股东提供回报，并使其 他利益相关者获益，同时维持最佳的资本结构以降低资本成本。为了维持或调整资本结构，本公 司可能会调整支付给股东的股利金额、向股东返还资本、发行新股或出售资产以减低债务。本公 司以资产负债率</w:t>
      </w:r>
      <w:r>
        <w:rPr>
          <w:rFonts w:ascii="Times New Roman" w:eastAsia="Times New Roman" w:hAnsi="Times New Roman" w:cs="Times New Roman"/>
          <w:color w:val="000000"/>
          <w:spacing w:val="0"/>
          <w:w w:val="100"/>
          <w:position w:val="0"/>
        </w:rPr>
        <w:t>（</w:t>
      </w:r>
      <w:r>
        <w:rPr>
          <w:color w:val="000000"/>
          <w:spacing w:val="0"/>
          <w:w w:val="100"/>
          <w:position w:val="0"/>
        </w:rPr>
        <w:t>即总负债除以总资产</w:t>
      </w:r>
      <w:r>
        <w:rPr>
          <w:rFonts w:ascii="Times New Roman" w:eastAsia="Times New Roman" w:hAnsi="Times New Roman" w:cs="Times New Roman"/>
          <w:color w:val="000000"/>
          <w:spacing w:val="0"/>
          <w:w w:val="100"/>
          <w:position w:val="0"/>
        </w:rPr>
        <w:t>）</w:t>
      </w:r>
      <w:r>
        <w:rPr>
          <w:color w:val="000000"/>
          <w:spacing w:val="0"/>
          <w:w w:val="100"/>
          <w:position w:val="0"/>
        </w:rPr>
        <w:t>为基础对资本结构进行监控。于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 司的资产负债率为</w:t>
      </w:r>
      <w:r>
        <w:rPr>
          <w:rFonts w:ascii="Times New Roman" w:eastAsia="Times New Roman" w:hAnsi="Times New Roman" w:cs="Times New Roman"/>
          <w:color w:val="000000"/>
          <w:spacing w:val="0"/>
          <w:w w:val="100"/>
          <w:position w:val="0"/>
        </w:rPr>
        <w:t>27.68% （2020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21.98%）</w:t>
      </w:r>
      <w:r>
        <w:rPr>
          <w:color w:val="000000"/>
          <w:spacing w:val="0"/>
          <w:w w:val="100"/>
          <w:position w:val="0"/>
        </w:rPr>
        <w:t>。</w:t>
      </w:r>
    </w:p>
    <w:p>
      <w:pPr>
        <w:pStyle w:val="Style2"/>
        <w:keepNext w:val="0"/>
        <w:keepLines w:val="0"/>
        <w:widowControl w:val="0"/>
        <w:shd w:val="clear" w:color="auto" w:fill="auto"/>
        <w:bidi w:val="0"/>
        <w:spacing w:before="0" w:after="60" w:line="406" w:lineRule="exact"/>
        <w:ind w:left="0" w:right="0" w:firstLine="0"/>
        <w:jc w:val="left"/>
      </w:pPr>
      <w:r>
        <w:rPr>
          <w:b/>
          <w:bCs/>
          <w:color w:val="000000"/>
          <w:spacing w:val="0"/>
          <w:w w:val="100"/>
          <w:position w:val="0"/>
        </w:rPr>
        <w:t>十一、公允价值的披露</w:t>
      </w:r>
    </w:p>
    <w:p>
      <w:pPr>
        <w:pStyle w:val="Style2"/>
        <w:keepNext w:val="0"/>
        <w:keepLines w:val="0"/>
        <w:widowControl w:val="0"/>
        <w:shd w:val="clear" w:color="auto" w:fill="auto"/>
        <w:bidi w:val="0"/>
        <w:spacing w:before="0" w:after="60" w:line="406" w:lineRule="exact"/>
        <w:ind w:left="0" w:right="0" w:firstLine="0"/>
        <w:jc w:val="left"/>
      </w:pPr>
      <w:bookmarkStart w:id="920" w:name="bookmark920"/>
      <w:r>
        <w:rPr>
          <w:b/>
          <w:bCs/>
          <w:color w:val="000000"/>
          <w:spacing w:val="0"/>
          <w:w w:val="100"/>
          <w:position w:val="0"/>
        </w:rPr>
        <w:t>1</w:t>
      </w:r>
      <w:bookmarkEnd w:id="920"/>
      <w:r>
        <w:rPr>
          <w:b/>
          <w:bCs/>
          <w:color w:val="000000"/>
          <w:spacing w:val="0"/>
          <w:w w:val="100"/>
          <w:position w:val="0"/>
        </w:rPr>
        <w:t>、以公允价值计量的资产和负债的期末公允价值</w:t>
      </w:r>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140" w:line="406" w:lineRule="exact"/>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54"/>
        <w:gridCol w:w="6283"/>
      </w:tblGrid>
      <w:tr>
        <w:trPr>
          <w:trHeight w:val="43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p>
      <w:pPr>
        <w:spacing w:lineRule="exact" w:line="1"/>
        <w:rPr>
          <w:sz w:val="2"/>
          <w:szCs w:val="2"/>
        </w:rPr>
      </w:pPr>
      <w:r>
        <w:br w:type="page"/>
      </w:r>
    </w:p>
    <w:tbl>
      <w:tblPr>
        <w:tblOverlap w:val="never"/>
        <w:jc w:val="center"/>
        <w:tblLayout w:type="fixed"/>
      </w:tblPr>
      <w:tblGrid>
        <w:gridCol w:w="2554"/>
        <w:gridCol w:w="1450"/>
        <w:gridCol w:w="1618"/>
        <w:gridCol w:w="1675"/>
        <w:gridCol w:w="1541"/>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第一层次公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第二层次公允</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价值计量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第三层次公允</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价值计量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66,000,000.00</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0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指定以公允价值计量 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66,000,000.00</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66,000,000.00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66,000,000.00</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41,000,000.00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41,000,000.00</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51,000,000.00</w:t>
            </w:r>
          </w:p>
        </w:tc>
      </w:tr>
      <w:tr>
        <w:trPr>
          <w:trHeight w:val="84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403" w:lineRule="exact"/>
              <w:ind w:left="0" w:right="0" w:firstLine="0"/>
              <w:jc w:val="left"/>
            </w:pPr>
            <w:r>
              <w:rPr>
                <w:b/>
                <w:bCs/>
                <w:color w:val="000000"/>
                <w:spacing w:val="0"/>
                <w:w w:val="100"/>
                <w:position w:val="0"/>
              </w:rPr>
              <w:t>持续以公允价值计量的资 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158,000,000.00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158,000,000.00</w:t>
            </w:r>
          </w:p>
        </w:tc>
      </w:tr>
    </w:tbl>
    <w:p>
      <w:pPr>
        <w:widowControl w:val="0"/>
        <w:spacing w:after="419" w:line="1" w:lineRule="exact"/>
      </w:pPr>
    </w:p>
    <w:p>
      <w:pPr>
        <w:pStyle w:val="Style2"/>
        <w:keepNext w:val="0"/>
        <w:keepLines w:val="0"/>
        <w:widowControl w:val="0"/>
        <w:shd w:val="clear" w:color="auto" w:fill="auto"/>
        <w:bidi w:val="0"/>
        <w:spacing w:before="0" w:after="240" w:line="240" w:lineRule="auto"/>
        <w:ind w:left="0" w:right="0" w:firstLine="0"/>
        <w:jc w:val="left"/>
      </w:pPr>
      <w:bookmarkStart w:id="921" w:name="bookmark921"/>
      <w:r>
        <w:rPr>
          <w:b/>
          <w:bCs/>
          <w:color w:val="000000"/>
          <w:spacing w:val="0"/>
          <w:w w:val="100"/>
          <w:position w:val="0"/>
        </w:rPr>
        <w:t>2</w:t>
      </w:r>
      <w:bookmarkEnd w:id="921"/>
      <w:r>
        <w:rPr>
          <w:b/>
          <w:bCs/>
          <w:color w:val="000000"/>
          <w:spacing w:val="0"/>
          <w:w w:val="100"/>
          <w:position w:val="0"/>
        </w:rPr>
        <w:t>、持续和非持续第一层次公允价值计量项目市价的确定依据</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60" w:line="408" w:lineRule="exact"/>
        <w:ind w:left="0" w:right="0" w:firstLine="0"/>
        <w:jc w:val="left"/>
      </w:pPr>
      <w:bookmarkStart w:id="922" w:name="bookmark922"/>
      <w:r>
        <w:rPr>
          <w:b/>
          <w:bCs/>
          <w:color w:val="000000"/>
          <w:spacing w:val="0"/>
          <w:w w:val="100"/>
          <w:position w:val="0"/>
        </w:rPr>
        <w:t>3</w:t>
      </w:r>
      <w:bookmarkEnd w:id="922"/>
      <w:r>
        <w:rPr>
          <w:b/>
          <w:bCs/>
          <w:color w:val="000000"/>
          <w:spacing w:val="0"/>
          <w:w w:val="100"/>
          <w:position w:val="0"/>
        </w:rPr>
        <w:t>、</w:t>
        <w:tab/>
        <w:t>持续和非持续第二层次公允价值计量项目，采用的估值技术和重要参数的定性及定量信息</w:t>
      </w:r>
    </w:p>
    <w:p>
      <w:pPr>
        <w:pStyle w:val="Style2"/>
        <w:keepNext w:val="0"/>
        <w:keepLines w:val="0"/>
        <w:widowControl w:val="0"/>
        <w:shd w:val="clear" w:color="auto" w:fill="auto"/>
        <w:bidi w:val="0"/>
        <w:spacing w:before="0" w:after="500" w:line="40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60" w:line="408" w:lineRule="exact"/>
        <w:ind w:left="0" w:right="0" w:firstLine="0"/>
        <w:jc w:val="left"/>
      </w:pPr>
      <w:bookmarkStart w:id="923" w:name="bookmark923"/>
      <w:r>
        <w:rPr>
          <w:b/>
          <w:bCs/>
          <w:color w:val="000000"/>
          <w:spacing w:val="0"/>
          <w:w w:val="100"/>
          <w:position w:val="0"/>
        </w:rPr>
        <w:t>4</w:t>
      </w:r>
      <w:bookmarkEnd w:id="923"/>
      <w:r>
        <w:rPr>
          <w:b/>
          <w:bCs/>
          <w:color w:val="000000"/>
          <w:spacing w:val="0"/>
          <w:w w:val="100"/>
          <w:position w:val="0"/>
        </w:rPr>
        <w:t>、</w:t>
        <w:tab/>
        <w:t>持续和非持续第三层次公允价值计量项目，采用的估值技术和重要参数的定性及定量信息</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0" w:line="408" w:lineRule="exact"/>
        <w:ind w:left="0" w:right="0" w:firstLine="440"/>
        <w:jc w:val="both"/>
      </w:pPr>
      <w:r>
        <w:rPr>
          <w:color w:val="000000"/>
          <w:spacing w:val="0"/>
          <w:w w:val="100"/>
          <w:position w:val="0"/>
        </w:rPr>
        <w:t>对于不在活跃市场上交易的金融工具</w:t>
      </w:r>
      <w:r>
        <w:rPr>
          <w:color w:val="000000"/>
          <w:spacing w:val="0"/>
          <w:w w:val="100"/>
          <w:position w:val="0"/>
        </w:rPr>
        <w:t>，</w:t>
      </w:r>
      <w:r>
        <w:rPr>
          <w:color w:val="000000"/>
          <w:spacing w:val="0"/>
          <w:w w:val="100"/>
          <w:position w:val="0"/>
        </w:rPr>
        <w:t xml:space="preserve">由于公司持有被投资单位股权较低，无重大影响，对被 投资公司股权采用收益法或者市场法进行估值不切实可行，且近期内被投资单位并无引入外部投 资者、股东之间转让股权等可作为确定公允价值的参考依据，此外，公司从可获取的相关信息分 </w:t>
      </w:r>
      <w:r>
        <w:rPr>
          <w:color w:val="000000"/>
          <w:spacing w:val="0"/>
          <w:w w:val="100"/>
          <w:position w:val="0"/>
        </w:rPr>
        <w:t>析，未发现被投资单位内外部环境自年初以来已发生重大变化，因此属于可用账面成本作为公允 价值最佳估计的“有限情况”，因此期末以成本作为公允价值。</w:t>
      </w:r>
    </w:p>
    <w:p>
      <w:pPr>
        <w:pStyle w:val="Style2"/>
        <w:keepNext w:val="0"/>
        <w:keepLines w:val="0"/>
        <w:widowControl w:val="0"/>
        <w:shd w:val="clear" w:color="auto" w:fill="auto"/>
        <w:tabs>
          <w:tab w:pos="421" w:val="left"/>
        </w:tabs>
        <w:bidi w:val="0"/>
        <w:spacing w:before="0" w:after="40" w:line="413" w:lineRule="exact"/>
        <w:ind w:left="440" w:right="0" w:hanging="440"/>
        <w:jc w:val="left"/>
      </w:pPr>
      <w:bookmarkStart w:id="924" w:name="bookmark924"/>
      <w:r>
        <w:rPr>
          <w:b/>
          <w:bCs/>
          <w:color w:val="000000"/>
          <w:spacing w:val="0"/>
          <w:w w:val="100"/>
          <w:position w:val="0"/>
        </w:rPr>
        <w:t>5</w:t>
      </w:r>
      <w:bookmarkEnd w:id="924"/>
      <w:r>
        <w:rPr>
          <w:b/>
          <w:bCs/>
          <w:color w:val="000000"/>
          <w:spacing w:val="0"/>
          <w:w w:val="100"/>
          <w:position w:val="0"/>
        </w:rPr>
        <w:t>、</w:t>
        <w:tab/>
        <w:t>持续的第三层次公允价值计量项目，期初与期末账面价值间的调节信息及不可观察参数敏感 性分析</w:t>
      </w:r>
    </w:p>
    <w:p>
      <w:pPr>
        <w:pStyle w:val="Style2"/>
        <w:keepNext w:val="0"/>
        <w:keepLines w:val="0"/>
        <w:widowControl w:val="0"/>
        <w:shd w:val="clear" w:color="auto" w:fill="auto"/>
        <w:bidi w:val="0"/>
        <w:spacing w:before="0" w:after="400" w:line="413"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1" w:val="left"/>
        </w:tabs>
        <w:bidi w:val="0"/>
        <w:spacing w:before="0" w:after="40" w:line="422" w:lineRule="exact"/>
        <w:ind w:left="440" w:right="0" w:hanging="440"/>
        <w:jc w:val="left"/>
      </w:pPr>
      <w:bookmarkStart w:id="925" w:name="bookmark925"/>
      <w:r>
        <w:rPr>
          <w:b/>
          <w:bCs/>
          <w:color w:val="000000"/>
          <w:spacing w:val="0"/>
          <w:w w:val="100"/>
          <w:position w:val="0"/>
        </w:rPr>
        <w:t>6</w:t>
      </w:r>
      <w:bookmarkEnd w:id="925"/>
      <w:r>
        <w:rPr>
          <w:b/>
          <w:bCs/>
          <w:color w:val="000000"/>
          <w:spacing w:val="0"/>
          <w:w w:val="100"/>
          <w:position w:val="0"/>
        </w:rPr>
        <w:t>、</w:t>
        <w:tab/>
        <w:t>持续的公允价值计量项目，本期内发生各层级之间转换的，转换的原因及确定转换时点的政 策</w:t>
      </w:r>
    </w:p>
    <w:p>
      <w:pPr>
        <w:pStyle w:val="Style2"/>
        <w:keepNext w:val="0"/>
        <w:keepLines w:val="0"/>
        <w:widowControl w:val="0"/>
        <w:shd w:val="clear" w:color="auto" w:fill="auto"/>
        <w:bidi w:val="0"/>
        <w:spacing w:before="0" w:after="400" w:line="413"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1" w:val="left"/>
        </w:tabs>
        <w:bidi w:val="0"/>
        <w:spacing w:before="0" w:after="40" w:line="413" w:lineRule="exact"/>
        <w:ind w:left="0" w:right="0" w:firstLine="0"/>
        <w:jc w:val="both"/>
      </w:pPr>
      <w:bookmarkStart w:id="926" w:name="bookmark926"/>
      <w:r>
        <w:rPr>
          <w:b/>
          <w:bCs/>
          <w:color w:val="000000"/>
          <w:spacing w:val="0"/>
          <w:w w:val="100"/>
          <w:position w:val="0"/>
        </w:rPr>
        <w:t>7</w:t>
      </w:r>
      <w:bookmarkEnd w:id="926"/>
      <w:r>
        <w:rPr>
          <w:b/>
          <w:bCs/>
          <w:color w:val="000000"/>
          <w:spacing w:val="0"/>
          <w:w w:val="100"/>
          <w:position w:val="0"/>
        </w:rPr>
        <w:t>、</w:t>
        <w:tab/>
        <w:t>本期内发生的估值技术变更及变更原因</w:t>
      </w:r>
    </w:p>
    <w:p>
      <w:pPr>
        <w:pStyle w:val="Style2"/>
        <w:keepNext w:val="0"/>
        <w:keepLines w:val="0"/>
        <w:widowControl w:val="0"/>
        <w:shd w:val="clear" w:color="auto" w:fill="auto"/>
        <w:bidi w:val="0"/>
        <w:spacing w:before="0" w:after="400" w:line="413"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1" w:val="left"/>
        </w:tabs>
        <w:bidi w:val="0"/>
        <w:spacing w:before="0" w:after="40" w:line="413" w:lineRule="exact"/>
        <w:ind w:left="0" w:right="0" w:firstLine="0"/>
        <w:jc w:val="both"/>
      </w:pPr>
      <w:bookmarkStart w:id="927" w:name="bookmark927"/>
      <w:r>
        <w:rPr>
          <w:b/>
          <w:bCs/>
          <w:color w:val="000000"/>
          <w:spacing w:val="0"/>
          <w:w w:val="100"/>
          <w:position w:val="0"/>
        </w:rPr>
        <w:t>8</w:t>
      </w:r>
      <w:bookmarkEnd w:id="927"/>
      <w:r>
        <w:rPr>
          <w:b/>
          <w:bCs/>
          <w:color w:val="000000"/>
          <w:spacing w:val="0"/>
          <w:w w:val="100"/>
          <w:position w:val="0"/>
        </w:rPr>
        <w:t>、</w:t>
        <w:tab/>
        <w:t>不以公允价值计量的金融资产和金融负债的公允价值情况</w:t>
      </w:r>
    </w:p>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0" w:line="408" w:lineRule="exact"/>
        <w:ind w:left="0" w:right="0" w:firstLine="440"/>
        <w:jc w:val="both"/>
      </w:pPr>
      <w:r>
        <w:rPr>
          <w:color w:val="000000"/>
          <w:spacing w:val="0"/>
          <w:w w:val="100"/>
          <w:position w:val="0"/>
        </w:rPr>
        <w:t>本公司以摊余成本计量的金融资产和金融负债主要包括：货币资金、应收票据、应收账款、 其他应收款、应付账款、其他应付款等。本公司不以公允价值计量的金融资产和金融负债的账面 价值与公允价值相差很小。</w:t>
      </w:r>
    </w:p>
    <w:p>
      <w:pPr>
        <w:pStyle w:val="Style2"/>
        <w:keepNext w:val="0"/>
        <w:keepLines w:val="0"/>
        <w:widowControl w:val="0"/>
        <w:shd w:val="clear" w:color="auto" w:fill="auto"/>
        <w:tabs>
          <w:tab w:pos="421" w:val="left"/>
        </w:tabs>
        <w:bidi w:val="0"/>
        <w:spacing w:before="0" w:after="40" w:line="413" w:lineRule="exact"/>
        <w:ind w:left="0" w:right="0" w:firstLine="0"/>
        <w:jc w:val="both"/>
      </w:pPr>
      <w:bookmarkStart w:id="928" w:name="bookmark928"/>
      <w:r>
        <w:rPr>
          <w:b/>
          <w:bCs/>
          <w:color w:val="000000"/>
          <w:spacing w:val="0"/>
          <w:w w:val="100"/>
          <w:position w:val="0"/>
        </w:rPr>
        <w:t>9</w:t>
      </w:r>
      <w:bookmarkEnd w:id="928"/>
      <w:r>
        <w:rPr>
          <w:b/>
          <w:bCs/>
          <w:color w:val="000000"/>
          <w:spacing w:val="0"/>
          <w:w w:val="100"/>
          <w:position w:val="0"/>
        </w:rPr>
        <w:t>、</w:t>
        <w:tab/>
        <w:t>其他</w:t>
      </w:r>
    </w:p>
    <w:p>
      <w:pPr>
        <w:pStyle w:val="Style2"/>
        <w:keepNext w:val="0"/>
        <w:keepLines w:val="0"/>
        <w:widowControl w:val="0"/>
        <w:shd w:val="clear" w:color="auto" w:fill="auto"/>
        <w:bidi w:val="0"/>
        <w:spacing w:before="0" w:after="40" w:line="413"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413" w:lineRule="exact"/>
        <w:ind w:left="0" w:right="0" w:firstLine="0"/>
        <w:jc w:val="both"/>
      </w:pPr>
      <w:r>
        <w:rPr>
          <w:b/>
          <w:bCs/>
          <w:color w:val="000000"/>
          <w:spacing w:val="0"/>
          <w:w w:val="100"/>
          <w:position w:val="0"/>
        </w:rPr>
        <w:t>十二、关联方及关联交易</w:t>
      </w:r>
    </w:p>
    <w:p>
      <w:pPr>
        <w:pStyle w:val="Style2"/>
        <w:keepNext w:val="0"/>
        <w:keepLines w:val="0"/>
        <w:widowControl w:val="0"/>
        <w:shd w:val="clear" w:color="auto" w:fill="auto"/>
        <w:tabs>
          <w:tab w:pos="421" w:val="left"/>
        </w:tabs>
        <w:bidi w:val="0"/>
        <w:spacing w:before="0" w:after="40" w:line="413" w:lineRule="exact"/>
        <w:ind w:left="0" w:right="0" w:firstLine="0"/>
        <w:jc w:val="both"/>
      </w:pPr>
      <w:bookmarkStart w:id="929" w:name="bookmark929"/>
      <w:r>
        <w:rPr>
          <w:b/>
          <w:bCs/>
          <w:color w:val="000000"/>
          <w:spacing w:val="0"/>
          <w:w w:val="100"/>
          <w:position w:val="0"/>
        </w:rPr>
        <w:t>1</w:t>
      </w:r>
      <w:bookmarkEnd w:id="929"/>
      <w:r>
        <w:rPr>
          <w:b/>
          <w:bCs/>
          <w:color w:val="000000"/>
          <w:spacing w:val="0"/>
          <w:w w:val="100"/>
          <w:position w:val="0"/>
        </w:rPr>
        <w:t>、</w:t>
        <w:tab/>
        <w:t>本企业的母公司情况</w:t>
      </w:r>
    </w:p>
    <w:p>
      <w:pPr>
        <w:pStyle w:val="Style2"/>
        <w:keepNext w:val="0"/>
        <w:keepLines w:val="0"/>
        <w:widowControl w:val="0"/>
        <w:shd w:val="clear" w:color="auto" w:fill="auto"/>
        <w:bidi w:val="0"/>
        <w:spacing w:before="0" w:after="500" w:line="413"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1" w:val="left"/>
        </w:tabs>
        <w:bidi w:val="0"/>
        <w:spacing w:before="0" w:after="40" w:line="413" w:lineRule="exact"/>
        <w:ind w:left="0" w:right="0" w:firstLine="0"/>
        <w:jc w:val="both"/>
      </w:pPr>
      <w:bookmarkStart w:id="930" w:name="bookmark930"/>
      <w:r>
        <w:rPr>
          <w:b/>
          <w:bCs/>
          <w:color w:val="000000"/>
          <w:spacing w:val="0"/>
          <w:w w:val="100"/>
          <w:position w:val="0"/>
        </w:rPr>
        <w:t>2</w:t>
      </w:r>
      <w:bookmarkEnd w:id="930"/>
      <w:r>
        <w:rPr>
          <w:b/>
          <w:bCs/>
          <w:color w:val="000000"/>
          <w:spacing w:val="0"/>
          <w:w w:val="100"/>
          <w:position w:val="0"/>
        </w:rPr>
        <w:t>、</w:t>
        <w:tab/>
        <w:t>本企业的子公司情况</w:t>
      </w:r>
    </w:p>
    <w:p>
      <w:pPr>
        <w:pStyle w:val="Style2"/>
        <w:keepNext w:val="0"/>
        <w:keepLines w:val="0"/>
        <w:widowControl w:val="0"/>
        <w:shd w:val="clear" w:color="auto" w:fill="auto"/>
        <w:bidi w:val="0"/>
        <w:spacing w:before="0" w:after="0" w:line="413" w:lineRule="exact"/>
        <w:ind w:left="0" w:right="0" w:firstLine="0"/>
        <w:jc w:val="both"/>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41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413" w:lineRule="exact"/>
        <w:ind w:left="0" w:right="0" w:firstLine="440"/>
        <w:jc w:val="both"/>
      </w:pPr>
      <w:r>
        <w:rPr>
          <w:color w:val="000000"/>
          <w:spacing w:val="0"/>
          <w:w w:val="100"/>
          <w:position w:val="0"/>
        </w:rPr>
        <w:t>本公司的子公司情况详见本附注九、</w:t>
      </w:r>
      <w:r>
        <w:rPr>
          <w:rFonts w:ascii="Times New Roman" w:eastAsia="Times New Roman" w:hAnsi="Times New Roman" w:cs="Times New Roman"/>
          <w:color w:val="000000"/>
          <w:spacing w:val="0"/>
          <w:w w:val="100"/>
          <w:position w:val="0"/>
        </w:rPr>
        <w:t xml:space="preserve">1 </w:t>
      </w:r>
      <w:r>
        <w:rPr>
          <w:color w:val="000000"/>
          <w:spacing w:val="0"/>
          <w:w w:val="100"/>
          <w:position w:val="0"/>
        </w:rPr>
        <w:t>“在子公司中的权益”。</w:t>
      </w:r>
      <w:r>
        <w:br w:type="page"/>
      </w:r>
    </w:p>
    <w:p>
      <w:pPr>
        <w:pStyle w:val="Style2"/>
        <w:keepNext w:val="0"/>
        <w:keepLines w:val="0"/>
        <w:widowControl w:val="0"/>
        <w:shd w:val="clear" w:color="auto" w:fill="auto"/>
        <w:bidi w:val="0"/>
        <w:spacing w:before="0" w:after="60" w:line="413" w:lineRule="exact"/>
        <w:ind w:left="0" w:right="0" w:firstLine="0"/>
        <w:jc w:val="left"/>
      </w:pPr>
      <w:bookmarkStart w:id="931" w:name="bookmark931"/>
      <w:r>
        <w:rPr>
          <w:b/>
          <w:bCs/>
          <w:color w:val="000000"/>
          <w:spacing w:val="0"/>
          <w:w w:val="100"/>
          <w:position w:val="0"/>
        </w:rPr>
        <w:t>3</w:t>
      </w:r>
      <w:bookmarkEnd w:id="931"/>
      <w:r>
        <w:rPr>
          <w:b/>
          <w:bCs/>
          <w:color w:val="000000"/>
          <w:spacing w:val="0"/>
          <w:w w:val="100"/>
          <w:position w:val="0"/>
        </w:rPr>
        <w:t>、本企业合营和联营企业情况</w:t>
      </w:r>
    </w:p>
    <w:p>
      <w:pPr>
        <w:pStyle w:val="Style2"/>
        <w:keepNext w:val="0"/>
        <w:keepLines w:val="0"/>
        <w:widowControl w:val="0"/>
        <w:shd w:val="clear" w:color="auto" w:fill="auto"/>
        <w:bidi w:val="0"/>
        <w:spacing w:before="0" w:after="520" w:line="413" w:lineRule="exact"/>
        <w:ind w:left="0" w:right="0" w:firstLine="0"/>
        <w:jc w:val="left"/>
      </w:pPr>
      <w:r>
        <w:rPr>
          <w:color w:val="000000"/>
          <w:spacing w:val="0"/>
          <w:w w:val="100"/>
          <w:position w:val="0"/>
        </w:rPr>
        <w:t>本企业重要的合营或联营企业详见附注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情况如下</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93"/>
        <w:gridCol w:w="4944"/>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北京云微星璨网络技术有限公司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北京映天下网络科技有限公司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北京淘秀新媒体科技有限公司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北京爱马思国际文化科技有限公司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3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both"/>
      </w:pPr>
      <w:bookmarkStart w:id="932" w:name="bookmark932"/>
      <w:r>
        <w:rPr>
          <w:b/>
          <w:bCs/>
          <w:color w:val="000000"/>
          <w:spacing w:val="0"/>
          <w:w w:val="100"/>
          <w:position w:val="0"/>
        </w:rPr>
        <w:t>4</w:t>
      </w:r>
      <w:bookmarkEnd w:id="932"/>
      <w:r>
        <w:rPr>
          <w:b/>
          <w:bCs/>
          <w:color w:val="000000"/>
          <w:spacing w:val="0"/>
          <w:w w:val="100"/>
          <w:position w:val="0"/>
        </w:rPr>
        <w:t>、其他关联方情况</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883"/>
        <w:gridCol w:w="4954"/>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北京微梦创科网络技术有限公司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杭州微时畅梦广告有限公司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微梦创科网络科技（中国）有限公司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浙江新浪传媒有限公司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北京星潮在线文化发展有限公司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北京新浪互联信息服务有限公司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上海新浪广告有限公司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北京新浪支付科技有限公司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广东新浪网络科技有限公司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北京新海路科技有限公司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湖北新浪互联信息服务有限公司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新浪网技术（中国）有限公司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共同控制人之一新浪集团之关联公司</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深圳市瑞莱嘉誉投资企业（有限合伙）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本公司之历史上的控股股东</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顾国平</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本公司之历史上的实际控制人</w:t>
            </w:r>
          </w:p>
        </w:tc>
      </w:tr>
    </w:tbl>
    <w:p>
      <w:pPr>
        <w:spacing w:lineRule="exact" w:line="1"/>
        <w:rPr>
          <w:sz w:val="2"/>
          <w:szCs w:val="2"/>
        </w:rPr>
      </w:pPr>
      <w:r>
        <w:br w:type="page"/>
      </w:r>
    </w:p>
    <w:tbl>
      <w:tblPr>
        <w:tblOverlap w:val="never"/>
        <w:jc w:val="center"/>
        <w:tblLayout w:type="fixed"/>
      </w:tblPr>
      <w:tblGrid>
        <w:gridCol w:w="3883"/>
        <w:gridCol w:w="4954"/>
      </w:tblGrid>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上海慧球通信科技有限公司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本公司之历史上的实际控制人控制的企业</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北京醉鹅娘酒业有限公司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对子公司实施重大影响的少数股东</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北海我秀都会数字科技有限公司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颜华</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对子公司实施重大影响的少数股东</w:t>
            </w:r>
          </w:p>
        </w:tc>
      </w:tr>
    </w:tbl>
    <w:p>
      <w:pPr>
        <w:pStyle w:val="Style21"/>
        <w:keepNext w:val="0"/>
        <w:keepLines w:val="0"/>
        <w:widowControl w:val="0"/>
        <w:shd w:val="clear" w:color="auto" w:fill="auto"/>
        <w:bidi w:val="0"/>
        <w:spacing w:before="0" w:after="0" w:line="240" w:lineRule="auto"/>
        <w:ind w:left="403" w:right="0" w:firstLine="0"/>
        <w:jc w:val="left"/>
      </w:pPr>
      <w:r>
        <w:rPr>
          <w:b w:val="0"/>
          <w:bCs w:val="0"/>
          <w:color w:val="000000"/>
          <w:spacing w:val="0"/>
          <w:w w:val="100"/>
          <w:position w:val="0"/>
        </w:rPr>
        <w:t>其他说明</w:t>
      </w:r>
    </w:p>
    <w:p>
      <w:pPr>
        <w:widowControl w:val="0"/>
        <w:spacing w:after="159" w:line="1" w:lineRule="exact"/>
      </w:pPr>
    </w:p>
    <w:p>
      <w:pPr>
        <w:pStyle w:val="Style2"/>
        <w:keepNext w:val="0"/>
        <w:keepLines w:val="0"/>
        <w:widowControl w:val="0"/>
        <w:shd w:val="clear" w:color="auto" w:fill="auto"/>
        <w:bidi w:val="0"/>
        <w:spacing w:before="0" w:after="580" w:line="240" w:lineRule="auto"/>
        <w:ind w:left="0" w:right="0" w:firstLine="420"/>
        <w:jc w:val="left"/>
      </w:pPr>
      <w:r>
        <w:rPr>
          <w:color w:val="000000"/>
          <w:spacing w:val="0"/>
          <w:w w:val="100"/>
          <w:position w:val="0"/>
        </w:rPr>
        <w:t>无</w:t>
      </w:r>
    </w:p>
    <w:p>
      <w:pPr>
        <w:pStyle w:val="Style2"/>
        <w:keepNext w:val="0"/>
        <w:keepLines w:val="0"/>
        <w:widowControl w:val="0"/>
        <w:shd w:val="clear" w:color="auto" w:fill="auto"/>
        <w:bidi w:val="0"/>
        <w:spacing w:before="0" w:after="240" w:line="240" w:lineRule="auto"/>
        <w:ind w:left="0" w:right="0" w:firstLine="0"/>
        <w:jc w:val="left"/>
      </w:pPr>
      <w:bookmarkStart w:id="933" w:name="bookmark933"/>
      <w:r>
        <w:rPr>
          <w:b/>
          <w:bCs/>
          <w:color w:val="000000"/>
          <w:spacing w:val="0"/>
          <w:w w:val="100"/>
          <w:position w:val="0"/>
        </w:rPr>
        <w:t>5</w:t>
      </w:r>
      <w:bookmarkEnd w:id="933"/>
      <w:r>
        <w:rPr>
          <w:b/>
          <w:bCs/>
          <w:color w:val="000000"/>
          <w:spacing w:val="0"/>
          <w:w w:val="100"/>
          <w:position w:val="0"/>
        </w:rPr>
        <w:t>、关联交易情况</w:t>
      </w:r>
    </w:p>
    <w:p>
      <w:pPr>
        <w:pStyle w:val="Style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(1).</w:t>
      </w:r>
      <w:r>
        <w:rPr>
          <w:b/>
          <w:bCs/>
          <w:color w:val="000000"/>
          <w:spacing w:val="0"/>
          <w:w w:val="100"/>
          <w:position w:val="0"/>
        </w:rPr>
        <w:t>购销商品、提供和接受劳务的关联交易</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86"/>
        <w:gridCol w:w="1704"/>
        <w:gridCol w:w="1838"/>
        <w:gridCol w:w="1608"/>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北京微梦创科网络技术有限公司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平台分成费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146,721,123.47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138,414,946.77</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北京微梦创科网络技术有限公司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媒体资源采购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57,382,473.66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20,257,994.68</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北京微梦创科网络技术有限公司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3,490,566.04</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北京淘秀新媒体科技有限公司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媒体资源采购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6,984,083.72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84,386.80</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北京星潮在线文化发展有限公司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媒体资源采购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2,096,280.13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北京新浪互联信息服务有限公司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媒体资源采购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1,101,263.25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北京映天下网络科技有限公司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媒体资源采购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159,219.81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7,026,569.81</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北京醉鹅娘酒业有限公司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媒体资源采购</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127,358.49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北京云微星璨网络技术有限公司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媒体资源采购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451,076.42</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湖北新浪互联信息服务有限公司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媒体资源采购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190,748.62</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214,571,802.53</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169,916,289.14</w:t>
            </w:r>
          </w:p>
        </w:tc>
      </w:tr>
    </w:tbl>
    <w:p>
      <w:pPr>
        <w:widowControl w:val="0"/>
        <w:spacing w:after="93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64"/>
        <w:gridCol w:w="2472"/>
        <w:gridCol w:w="1565"/>
        <w:gridCol w:w="1536"/>
      </w:tblGrid>
      <w:tr>
        <w:trPr>
          <w:trHeight w:val="3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上期发生额</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北京微梦创科网络技术有限公司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新媒体营销客户代理服务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242,275,822.08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149,156,195.35</w:t>
            </w:r>
          </w:p>
        </w:tc>
      </w:tr>
      <w:tr>
        <w:trPr>
          <w:trHeight w:val="3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北京淘秀新媒体科技有限公司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新媒体营销客户代理服务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45,636,777.34</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29,650,090.75</w:t>
            </w:r>
          </w:p>
        </w:tc>
      </w:tr>
    </w:tbl>
    <w:tbl>
      <w:tblPr>
        <w:tblOverlap w:val="never"/>
        <w:jc w:val="center"/>
        <w:tblLayout w:type="fixed"/>
      </w:tblPr>
      <w:tblGrid>
        <w:gridCol w:w="3264"/>
        <w:gridCol w:w="2472"/>
        <w:gridCol w:w="1565"/>
        <w:gridCol w:w="1536"/>
      </w:tblGrid>
      <w:tr>
        <w:trPr>
          <w:trHeight w:val="3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杭州微时畅梦广告有限公司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新媒体营销客户代理服务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10,889,339.13</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微梦创科网络科技(中国)有限公司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新媒体营销客户代理服务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10,175,373.22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5,849,533.45</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浙江新浪传媒有限公司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新媒体营销客户代理服务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6,636,760.41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5,385,492.48</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北京星潮在线文化发展有限公司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新媒体营销客户代理服务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271,735.85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312,251.03</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北京新浪互联信息服务有限公司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新媒体营销客户代理服务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140,247.22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655,897.21</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上海新浪广告有限公司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新媒体营销客户代理服务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93,072.64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北京映天下网络科技有限公司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新媒体营销客户代理服务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3,134,122.63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16,681,600.36</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广东新浪网络科技有限公司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新媒体营销客户代理服务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9,845.28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新浪网技术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新媒体营销客户代理服务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49,125.60</w:t>
            </w:r>
          </w:p>
        </w:tc>
      </w:tr>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北京醉鹅娘酒业有限公司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商品销售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1,878,591.49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321,141,687.29</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207,740,186.23</w:t>
            </w:r>
          </w:p>
        </w:tc>
      </w:tr>
    </w:tbl>
    <w:p>
      <w:pPr>
        <w:widowControl w:val="0"/>
        <w:spacing w:after="299" w:line="1" w:lineRule="exact"/>
      </w:pPr>
    </w:p>
    <w:p>
      <w:pPr>
        <w:pStyle w:val="Style2"/>
        <w:keepNext w:val="0"/>
        <w:keepLines w:val="0"/>
        <w:widowControl w:val="0"/>
        <w:shd w:val="clear" w:color="auto" w:fill="auto"/>
        <w:bidi w:val="0"/>
        <w:spacing w:before="0" w:after="400" w:line="403"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65"/>
        </w:numPr>
        <w:shd w:val="clear" w:color="auto" w:fill="auto"/>
        <w:tabs>
          <w:tab w:pos="430" w:val="left"/>
        </w:tabs>
        <w:bidi w:val="0"/>
        <w:spacing w:before="0" w:after="60" w:line="403" w:lineRule="exact"/>
        <w:ind w:left="0" w:right="0" w:firstLine="0"/>
        <w:jc w:val="left"/>
      </w:pPr>
      <w:bookmarkStart w:id="934" w:name="bookmark934"/>
      <w:bookmarkEnd w:id="934"/>
      <w:r>
        <w:rPr>
          <w:b/>
          <w:bCs/>
          <w:color w:val="000000"/>
          <w:spacing w:val="0"/>
          <w:w w:val="100"/>
          <w:position w:val="0"/>
        </w:rPr>
        <w:t>.</w:t>
      </w:r>
      <w:r>
        <w:rPr>
          <w:b/>
          <w:bCs/>
          <w:color w:val="000000"/>
          <w:spacing w:val="0"/>
          <w:w w:val="100"/>
          <w:position w:val="0"/>
        </w:rPr>
        <w:t>关联受托管理/承包及委托管理/出包情况</w:t>
      </w:r>
    </w:p>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400" w:line="40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400" w:line="40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400" w:line="40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460" w:line="40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65"/>
        </w:numPr>
        <w:shd w:val="clear" w:color="auto" w:fill="auto"/>
        <w:tabs>
          <w:tab w:pos="430" w:val="left"/>
        </w:tabs>
        <w:bidi w:val="0"/>
        <w:spacing w:before="0" w:after="60" w:line="403" w:lineRule="exact"/>
        <w:ind w:left="0" w:right="0" w:firstLine="0"/>
        <w:jc w:val="left"/>
      </w:pPr>
      <w:bookmarkStart w:id="935" w:name="bookmark935"/>
      <w:bookmarkEnd w:id="935"/>
      <w:r>
        <w:rPr>
          <w:b/>
          <w:bCs/>
          <w:color w:val="000000"/>
          <w:spacing w:val="0"/>
          <w:w w:val="100"/>
          <w:position w:val="0"/>
        </w:rPr>
        <w:t>.</w:t>
      </w:r>
      <w:r>
        <w:rPr>
          <w:b/>
          <w:bCs/>
          <w:color w:val="000000"/>
          <w:spacing w:val="0"/>
          <w:w w:val="100"/>
          <w:position w:val="0"/>
        </w:rPr>
        <w:t>关联租赁情况</w:t>
      </w:r>
    </w:p>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580" w:line="40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关联租赁情况说明</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65"/>
        </w:numPr>
        <w:shd w:val="clear" w:color="auto" w:fill="auto"/>
        <w:tabs>
          <w:tab w:pos="430" w:val="left"/>
        </w:tabs>
        <w:bidi w:val="0"/>
        <w:spacing w:before="0" w:after="240" w:line="240" w:lineRule="auto"/>
        <w:ind w:left="0" w:right="0" w:firstLine="0"/>
        <w:jc w:val="left"/>
      </w:pPr>
      <w:bookmarkStart w:id="936" w:name="bookmark936"/>
      <w:bookmarkEnd w:id="936"/>
      <w:r>
        <w:rPr>
          <w:b/>
          <w:bCs/>
          <w:color w:val="000000"/>
          <w:spacing w:val="0"/>
          <w:w w:val="100"/>
          <w:position w:val="0"/>
        </w:rPr>
        <w:t>.关联担保情况</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65"/>
        </w:numPr>
        <w:shd w:val="clear" w:color="auto" w:fill="auto"/>
        <w:tabs>
          <w:tab w:pos="430" w:val="left"/>
        </w:tabs>
        <w:bidi w:val="0"/>
        <w:spacing w:before="0" w:after="240" w:line="240" w:lineRule="auto"/>
        <w:ind w:left="0" w:right="0" w:firstLine="0"/>
        <w:jc w:val="left"/>
      </w:pPr>
      <w:bookmarkStart w:id="937" w:name="bookmark937"/>
      <w:bookmarkEnd w:id="937"/>
      <w:r>
        <w:rPr>
          <w:b/>
          <w:bCs/>
          <w:color w:val="000000"/>
          <w:spacing w:val="0"/>
          <w:w w:val="100"/>
          <w:position w:val="0"/>
        </w:rPr>
        <w:t>.</w:t>
      </w:r>
      <w:r>
        <w:rPr>
          <w:b/>
          <w:bCs/>
          <w:color w:val="000000"/>
          <w:spacing w:val="0"/>
          <w:w w:val="100"/>
          <w:position w:val="0"/>
        </w:rPr>
        <w:t>关联方资金拆借</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65"/>
        </w:numPr>
        <w:shd w:val="clear" w:color="auto" w:fill="auto"/>
        <w:tabs>
          <w:tab w:pos="430" w:val="left"/>
        </w:tabs>
        <w:bidi w:val="0"/>
        <w:spacing w:before="0" w:after="240" w:line="240" w:lineRule="auto"/>
        <w:ind w:left="0" w:right="0" w:firstLine="0"/>
        <w:jc w:val="left"/>
      </w:pPr>
      <w:bookmarkStart w:id="938" w:name="bookmark938"/>
      <w:bookmarkEnd w:id="938"/>
      <w:r>
        <w:rPr>
          <w:b/>
          <w:bCs/>
          <w:color w:val="000000"/>
          <w:spacing w:val="0"/>
          <w:w w:val="100"/>
          <w:position w:val="0"/>
        </w:rPr>
        <w:t>.</w:t>
      </w:r>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65"/>
        </w:numPr>
        <w:shd w:val="clear" w:color="auto" w:fill="auto"/>
        <w:tabs>
          <w:tab w:pos="430" w:val="left"/>
        </w:tabs>
        <w:bidi w:val="0"/>
        <w:spacing w:before="0" w:after="240" w:line="240" w:lineRule="auto"/>
        <w:ind w:left="0" w:right="0" w:firstLine="0"/>
        <w:jc w:val="left"/>
      </w:pPr>
      <w:bookmarkStart w:id="939" w:name="bookmark939"/>
      <w:bookmarkEnd w:id="939"/>
      <w:r>
        <w:rPr>
          <w:b/>
          <w:bCs/>
          <w:color w:val="000000"/>
          <w:spacing w:val="0"/>
          <w:w w:val="100"/>
          <w:position w:val="0"/>
        </w:rPr>
        <w:t>.</w:t>
      </w:r>
      <w:r>
        <w:rPr>
          <w:b/>
          <w:bCs/>
          <w:color w:val="000000"/>
          <w:spacing w:val="0"/>
          <w:w w:val="100"/>
          <w:position w:val="0"/>
        </w:rPr>
        <w:t>关键管理人员报酬</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197"/>
        <w:gridCol w:w="3192"/>
        <w:gridCol w:w="2448"/>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666.24</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399.71</w:t>
            </w:r>
          </w:p>
        </w:tc>
      </w:tr>
    </w:tbl>
    <w:p>
      <w:pPr>
        <w:widowControl w:val="0"/>
        <w:spacing w:after="479" w:line="1" w:lineRule="exact"/>
      </w:pPr>
    </w:p>
    <w:p>
      <w:pPr>
        <w:pStyle w:val="Style2"/>
        <w:keepNext w:val="0"/>
        <w:keepLines w:val="0"/>
        <w:widowControl w:val="0"/>
        <w:numPr>
          <w:ilvl w:val="0"/>
          <w:numId w:val="265"/>
        </w:numPr>
        <w:shd w:val="clear" w:color="auto" w:fill="auto"/>
        <w:bidi w:val="0"/>
        <w:spacing w:before="0" w:after="240" w:line="240" w:lineRule="auto"/>
        <w:ind w:left="0" w:right="0" w:firstLine="0"/>
        <w:jc w:val="left"/>
      </w:pPr>
      <w:bookmarkStart w:id="940" w:name="bookmark940"/>
      <w:bookmarkEnd w:id="940"/>
      <w:r>
        <w:rPr>
          <w:b/>
          <w:bCs/>
          <w:color w:val="000000"/>
          <w:spacing w:val="0"/>
          <w:w w:val="100"/>
          <w:position w:val="0"/>
        </w:rPr>
        <w:t>.</w:t>
      </w:r>
      <w:r>
        <w:rPr>
          <w:b/>
          <w:bCs/>
          <w:color w:val="000000"/>
          <w:spacing w:val="0"/>
          <w:w w:val="100"/>
          <w:position w:val="0"/>
        </w:rPr>
        <w:t>其他关联交易</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1" w:lineRule="exact"/>
        <w:ind w:left="0" w:right="0" w:firstLine="420"/>
        <w:jc w:val="both"/>
        <w:sectPr>
          <w:footnotePr>
            <w:pos w:val="pageBottom"/>
            <w:numFmt w:val="decimal"/>
            <w:numRestart w:val="continuous"/>
          </w:footnotePr>
          <w:pgSz w:w="11900" w:h="16840"/>
          <w:pgMar w:top="1354" w:right="1131" w:bottom="1930" w:left="168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月，公司与北海我秀都会数字科技有限公司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北海我秀都会</w:t>
      </w:r>
      <w:r>
        <w:rPr>
          <w:rFonts w:ascii="Times New Roman" w:eastAsia="Times New Roman" w:hAnsi="Times New Roman" w:cs="Times New Roman"/>
          <w:color w:val="000000"/>
          <w:spacing w:val="0"/>
          <w:w w:val="100"/>
          <w:position w:val="0"/>
        </w:rPr>
        <w:t>”）</w:t>
      </w:r>
      <w:r>
        <w:rPr>
          <w:color w:val="000000"/>
          <w:spacing w:val="0"/>
          <w:w w:val="100"/>
          <w:position w:val="0"/>
        </w:rPr>
        <w:t>签订《直播 基地购买意向书》及《直播基地购买意向书补充协议》，公司委托北海我秀都会建设直播基地，预 计协议总价为</w:t>
      </w:r>
      <w:r>
        <w:rPr>
          <w:rFonts w:ascii="Times New Roman" w:eastAsia="Times New Roman" w:hAnsi="Times New Roman" w:cs="Times New Roman"/>
          <w:color w:val="000000"/>
          <w:spacing w:val="0"/>
          <w:w w:val="100"/>
          <w:position w:val="0"/>
        </w:rPr>
        <w:t>14,728</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日，公司已支付</w:t>
      </w:r>
      <w:r>
        <w:rPr>
          <w:rFonts w:ascii="Times New Roman" w:eastAsia="Times New Roman" w:hAnsi="Times New Roman" w:cs="Times New Roman"/>
          <w:color w:val="000000"/>
          <w:spacing w:val="0"/>
          <w:w w:val="100"/>
          <w:position w:val="0"/>
        </w:rPr>
        <w:t>9,000</w:t>
      </w:r>
      <w:r>
        <w:rPr>
          <w:color w:val="000000"/>
          <w:spacing w:val="0"/>
          <w:w w:val="100"/>
          <w:position w:val="0"/>
        </w:rPr>
        <w:t>万元。</w:t>
      </w:r>
    </w:p>
    <w:p>
      <w:pPr>
        <w:pStyle w:val="Style2"/>
        <w:keepNext w:val="0"/>
        <w:keepLines w:val="0"/>
        <w:widowControl w:val="0"/>
        <w:shd w:val="clear" w:color="auto" w:fill="auto"/>
        <w:bidi w:val="0"/>
        <w:spacing w:before="220" w:after="300" w:line="240" w:lineRule="auto"/>
        <w:ind w:left="0" w:right="0" w:firstLine="0"/>
        <w:jc w:val="left"/>
      </w:pPr>
      <w:bookmarkStart w:id="941" w:name="bookmark941"/>
      <w:r>
        <w:rPr>
          <w:b/>
          <w:bCs/>
          <w:color w:val="000000"/>
          <w:spacing w:val="0"/>
          <w:w w:val="100"/>
          <w:position w:val="0"/>
        </w:rPr>
        <w:t>6</w:t>
      </w:r>
      <w:bookmarkEnd w:id="941"/>
      <w:r>
        <w:rPr>
          <w:b/>
          <w:bCs/>
          <w:color w:val="000000"/>
          <w:spacing w:val="0"/>
          <w:w w:val="100"/>
          <w:position w:val="0"/>
        </w:rPr>
        <w:t>、关联方应收应付款项</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w:t>
      </w:r>
      <w:r>
        <w:rPr>
          <w:b/>
          <w:bCs/>
          <w:color w:val="000000"/>
          <w:spacing w:val="0"/>
          <w:w w:val="100"/>
          <w:position w:val="0"/>
        </w:rPr>
        <w:t>应收项目</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131"/>
        <w:gridCol w:w="3682"/>
        <w:gridCol w:w="2270"/>
        <w:gridCol w:w="1982"/>
        <w:gridCol w:w="1987"/>
        <w:gridCol w:w="1829"/>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北京微梦创科网络技术有限公司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164,911,296.37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2,435,250.96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80,709,449.29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1,062.45</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北京淘秀新媒体科技有限公司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29,014,754.64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209,843.08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48,523,230.41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3,613,215.92</w:t>
            </w: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浙江新浪传媒有限公司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7,920,714.28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611,236.31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2,418,648.93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174,518.73</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微梦创科网络科技(中国)有限公司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6,536,147.99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296,379.46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2,217,626.00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97,889.49</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北京星潮在线文化发展有限公司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381,737.00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28,605.14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62,994.00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7,043.03</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北京新浪互联信息服务有限公司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301,828.25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112,486.55</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北京醉鹅娘酒业有限公司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上海新浪广告有限公司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78,564.00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34,679.00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6,315.28</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北京映天下网络科技有限公司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广东新浪网络科技有限公司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北京新浪支付科技有限公司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3682"/>
        <w:gridCol w:w="2270"/>
        <w:gridCol w:w="1982"/>
        <w:gridCol w:w="1987"/>
        <w:gridCol w:w="1829"/>
      </w:tblGrid>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新浪网技术</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52,073.15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14,158.69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52,073.15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1,536.16</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北京新海路科技有限公司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2,291.85</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209,154,488.43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3,595,530.19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134,334,008.03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4,016,359.46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北京微梦创科网络技术有限公司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11,674,587.32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北京醉鹅娘酒业有限公司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493,197.80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北京新浪互联信息服务有限公司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246,682.97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北京星潮在线文化发展有限公司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145,224.44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湖北新浪互联信息服务有限公司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192,407.55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12,559,692.53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192,407.55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北京微梦创科网络技术有限公司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北京新浪支付科技有限公司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北海我秀都会数字科技有限公司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504" w:bottom="2150" w:left="1420" w:header="0" w:footer="3" w:gutter="0"/>
          <w:cols w:space="720"/>
          <w:noEndnote/>
          <w:rtlGutter w:val="0"/>
          <w:docGrid w:linePitch="360"/>
        </w:sectPr>
      </w:pPr>
    </w:p>
    <w:p>
      <w:pPr>
        <w:pStyle w:val="Style2"/>
        <w:keepNext w:val="0"/>
        <w:keepLines w:val="0"/>
        <w:widowControl w:val="0"/>
        <w:shd w:val="clear" w:color="auto" w:fill="auto"/>
        <w:bidi w:val="0"/>
        <w:spacing w:before="360" w:after="160" w:line="240" w:lineRule="auto"/>
        <w:ind w:left="0" w:right="0" w:firstLine="0"/>
        <w:jc w:val="left"/>
      </w:pPr>
      <w:r>
        <w:rPr>
          <w:b/>
          <w:bCs/>
          <w:color w:val="000000"/>
          <w:spacing w:val="0"/>
          <w:w w:val="100"/>
          <w:position w:val="0"/>
        </w:rPr>
        <w:t>(2).</w:t>
      </w:r>
      <w:r>
        <w:rPr>
          <w:b/>
          <w:bCs/>
          <w:color w:val="000000"/>
          <w:spacing w:val="0"/>
          <w:w w:val="100"/>
          <w:position w:val="0"/>
        </w:rPr>
        <w:t>应付项目</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704"/>
        <w:gridCol w:w="3542"/>
        <w:gridCol w:w="1704"/>
        <w:gridCol w:w="188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期初账面余额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北京微梦创科网络技术有限公司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194,518,673.89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150,507,929.71</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北京淘秀新媒体科技有限公司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6,665,517.69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56,084.91</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北京映天下网络科技有限公司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107,417.81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411,932.00</w:t>
            </w: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北京云微星璨网络技术有限公司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50,626.90</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201,291,609.39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151,026,573.52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合同负债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北京淘秀新媒体科技有限公司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24,056.60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北京新浪支付科技有限公司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672,793.90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杭州微时畅梦广告有限公司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827,695.05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微梦创科网络科技(中国)有限公司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404,563.21</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北京微梦创科网络技术有限公司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25,499.25</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1,524,545.55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430,062.46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北京微梦创科网络技术有限公司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58,221,182.69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143,221,182.69</w:t>
            </w:r>
          </w:p>
        </w:tc>
      </w:tr>
      <w:tr>
        <w:trPr>
          <w:trHeight w:val="9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深圳市瑞莱嘉誉投资企业(有限合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19,790,997.89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19,790,997.89</w:t>
            </w: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上海慧球通信科技有限公司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19,170,518.99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19,170,518.99</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顾国平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3,800,000.00</w:t>
            </w: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283,128.80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北京爱马思国际文化科技有限公司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136,410.00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北京醉鹅娘酒业有限公司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10,316.05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101,412,554.42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185,982,699.57</w:t>
            </w:r>
          </w:p>
        </w:tc>
      </w:tr>
    </w:tbl>
    <w:p>
      <w:pPr>
        <w:pStyle w:val="Style2"/>
        <w:keepNext w:val="0"/>
        <w:keepLines w:val="0"/>
        <w:widowControl w:val="0"/>
        <w:shd w:val="clear" w:color="auto" w:fill="auto"/>
        <w:tabs>
          <w:tab w:pos="426" w:val="left"/>
        </w:tabs>
        <w:bidi w:val="0"/>
        <w:spacing w:before="0" w:after="120" w:line="240" w:lineRule="auto"/>
        <w:ind w:left="0" w:right="0" w:firstLine="0"/>
        <w:jc w:val="both"/>
      </w:pPr>
      <w:bookmarkStart w:id="942" w:name="bookmark942"/>
      <w:r>
        <w:rPr>
          <w:b/>
          <w:bCs/>
          <w:color w:val="000000"/>
          <w:spacing w:val="0"/>
          <w:w w:val="100"/>
          <w:position w:val="0"/>
        </w:rPr>
        <w:t>7</w:t>
      </w:r>
      <w:bookmarkEnd w:id="942"/>
      <w:r>
        <w:rPr>
          <w:b/>
          <w:bCs/>
          <w:color w:val="000000"/>
          <w:spacing w:val="0"/>
          <w:w w:val="100"/>
          <w:position w:val="0"/>
        </w:rPr>
        <w:t>、</w:t>
        <w:tab/>
        <w:t>关联方承诺</w:t>
      </w:r>
    </w:p>
    <w:p>
      <w:pPr>
        <w:pStyle w:val="Style2"/>
        <w:keepNext w:val="0"/>
        <w:keepLines w:val="0"/>
        <w:widowControl w:val="0"/>
        <w:shd w:val="clear" w:color="auto" w:fill="auto"/>
        <w:bidi w:val="0"/>
        <w:spacing w:before="0" w:after="60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0"/>
        <w:ind w:left="0" w:right="0" w:firstLine="0"/>
        <w:jc w:val="both"/>
      </w:pPr>
      <w:bookmarkStart w:id="943" w:name="bookmark943"/>
      <w:r>
        <w:rPr>
          <w:rFonts w:ascii="Times New Roman" w:eastAsia="Times New Roman" w:hAnsi="Times New Roman" w:cs="Times New Roman"/>
          <w:b/>
          <w:bCs/>
          <w:color w:val="000000"/>
          <w:spacing w:val="0"/>
          <w:w w:val="100"/>
          <w:position w:val="0"/>
        </w:rPr>
        <w:t>8</w:t>
      </w:r>
      <w:bookmarkEnd w:id="943"/>
      <w:r>
        <w:rPr>
          <w:b/>
          <w:bCs/>
          <w:color w:val="000000"/>
          <w:spacing w:val="0"/>
          <w:w w:val="100"/>
          <w:position w:val="0"/>
          <w:sz w:val="22"/>
          <w:szCs w:val="22"/>
        </w:rPr>
        <w:t>、</w:t>
        <w:tab/>
      </w:r>
      <w:r>
        <w:rPr>
          <w:b/>
          <w:bCs/>
          <w:color w:val="000000"/>
          <w:spacing w:val="0"/>
          <w:w w:val="100"/>
          <w:position w:val="0"/>
        </w:rPr>
        <w:t>其他</w:t>
      </w:r>
    </w:p>
    <w:p>
      <w:pPr>
        <w:pStyle w:val="Style2"/>
        <w:keepNext w:val="0"/>
        <w:keepLines w:val="0"/>
        <w:widowControl w:val="0"/>
        <w:shd w:val="clear" w:color="auto" w:fill="auto"/>
        <w:bidi w:val="0"/>
        <w:spacing w:before="0" w:after="120" w:line="46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0" w:line="461" w:lineRule="exact"/>
        <w:ind w:left="0" w:right="0" w:firstLine="4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月，北京微梦创科网络技术有限公司代付</w:t>
      </w:r>
      <w:r>
        <w:rPr>
          <w:rFonts w:ascii="Times New Roman" w:eastAsia="Times New Roman" w:hAnsi="Times New Roman" w:cs="Times New Roman"/>
          <w:color w:val="000000"/>
          <w:spacing w:val="0"/>
          <w:w w:val="100"/>
          <w:position w:val="0"/>
        </w:rPr>
        <w:t>47,268,029.00</w:t>
      </w:r>
      <w:r>
        <w:rPr>
          <w:color w:val="000000"/>
          <w:spacing w:val="0"/>
          <w:w w:val="100"/>
          <w:position w:val="0"/>
        </w:rPr>
        <w:t>美元及</w:t>
      </w:r>
      <w:r>
        <w:rPr>
          <w:rFonts w:ascii="Times New Roman" w:eastAsia="Times New Roman" w:hAnsi="Times New Roman" w:cs="Times New Roman"/>
          <w:color w:val="000000"/>
          <w:spacing w:val="0"/>
          <w:w w:val="100"/>
          <w:position w:val="0"/>
        </w:rPr>
        <w:t>89,788,600.00</w:t>
      </w:r>
      <w:r>
        <w:rPr>
          <w:color w:val="000000"/>
          <w:spacing w:val="0"/>
          <w:w w:val="100"/>
          <w:position w:val="0"/>
        </w:rPr>
        <w:t>元人 民币，向本公司履行前次重大资产重组的标的资产过户义务。截止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日，因该事项 形成对北京微梦创科网络技术有限公司往来借款余额人民币</w:t>
      </w:r>
      <w:r>
        <w:rPr>
          <w:rFonts w:ascii="Times New Roman" w:eastAsia="Times New Roman" w:hAnsi="Times New Roman" w:cs="Times New Roman"/>
          <w:color w:val="000000"/>
          <w:spacing w:val="0"/>
          <w:w w:val="100"/>
          <w:position w:val="0"/>
        </w:rPr>
        <w:t>57,221,182.69</w:t>
      </w:r>
      <w:r>
        <w:rPr>
          <w:color w:val="000000"/>
          <w:spacing w:val="0"/>
          <w:w w:val="100"/>
          <w:position w:val="0"/>
        </w:rPr>
        <w:t>元。</w:t>
      </w:r>
    </w:p>
    <w:p>
      <w:pPr>
        <w:pStyle w:val="Style2"/>
        <w:keepNext w:val="0"/>
        <w:keepLines w:val="0"/>
        <w:widowControl w:val="0"/>
        <w:shd w:val="clear" w:color="auto" w:fill="auto"/>
        <w:bidi w:val="0"/>
        <w:spacing w:before="0" w:after="0" w:line="461" w:lineRule="exact"/>
        <w:ind w:left="0" w:right="0" w:firstLine="0"/>
        <w:jc w:val="left"/>
      </w:pPr>
      <w:r>
        <w:rPr>
          <w:b/>
          <w:bCs/>
          <w:color w:val="000000"/>
          <w:spacing w:val="0"/>
          <w:w w:val="100"/>
          <w:position w:val="0"/>
        </w:rPr>
        <w:t>十三、股份支付</w:t>
      </w:r>
    </w:p>
    <w:p>
      <w:pPr>
        <w:pStyle w:val="Style2"/>
        <w:keepNext w:val="0"/>
        <w:keepLines w:val="0"/>
        <w:widowControl w:val="0"/>
        <w:shd w:val="clear" w:color="auto" w:fill="auto"/>
        <w:tabs>
          <w:tab w:pos="426" w:val="left"/>
        </w:tabs>
        <w:bidi w:val="0"/>
        <w:spacing w:before="0" w:after="0" w:line="461" w:lineRule="exact"/>
        <w:ind w:left="0" w:right="0" w:firstLine="0"/>
        <w:jc w:val="left"/>
      </w:pPr>
      <w:bookmarkStart w:id="944" w:name="bookmark944"/>
      <w:r>
        <w:rPr>
          <w:b/>
          <w:bCs/>
          <w:color w:val="000000"/>
          <w:spacing w:val="0"/>
          <w:w w:val="100"/>
          <w:position w:val="0"/>
        </w:rPr>
        <w:t>1</w:t>
      </w:r>
      <w:bookmarkEnd w:id="944"/>
      <w:r>
        <w:rPr>
          <w:b/>
          <w:bCs/>
          <w:color w:val="000000"/>
          <w:spacing w:val="0"/>
          <w:w w:val="100"/>
          <w:position w:val="0"/>
        </w:rPr>
        <w:t>、</w:t>
        <w:tab/>
        <w:t>股份支付总体情况</w:t>
      </w:r>
    </w:p>
    <w:p>
      <w:pPr>
        <w:pStyle w:val="Style2"/>
        <w:keepNext w:val="0"/>
        <w:keepLines w:val="0"/>
        <w:widowControl w:val="0"/>
        <w:shd w:val="clear" w:color="auto" w:fill="auto"/>
        <w:bidi w:val="0"/>
        <w:spacing w:before="0" w:after="460" w:line="46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0" w:line="461" w:lineRule="exact"/>
        <w:ind w:left="0" w:right="0" w:firstLine="0"/>
        <w:jc w:val="left"/>
      </w:pPr>
      <w:bookmarkStart w:id="945" w:name="bookmark945"/>
      <w:r>
        <w:rPr>
          <w:b/>
          <w:bCs/>
          <w:color w:val="000000"/>
          <w:spacing w:val="0"/>
          <w:w w:val="100"/>
          <w:position w:val="0"/>
        </w:rPr>
        <w:t>2</w:t>
      </w:r>
      <w:bookmarkEnd w:id="945"/>
      <w:r>
        <w:rPr>
          <w:b/>
          <w:bCs/>
          <w:color w:val="000000"/>
          <w:spacing w:val="0"/>
          <w:w w:val="100"/>
          <w:position w:val="0"/>
        </w:rPr>
        <w:t>、</w:t>
        <w:tab/>
        <w:t>以权益结算的股份支付情况</w:t>
      </w:r>
    </w:p>
    <w:p>
      <w:pPr>
        <w:pStyle w:val="Style2"/>
        <w:keepNext w:val="0"/>
        <w:keepLines w:val="0"/>
        <w:widowControl w:val="0"/>
        <w:shd w:val="clear" w:color="auto" w:fill="auto"/>
        <w:bidi w:val="0"/>
        <w:spacing w:before="0" w:after="460" w:line="46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0" w:line="461" w:lineRule="exact"/>
        <w:ind w:left="0" w:right="0" w:firstLine="0"/>
        <w:jc w:val="left"/>
      </w:pPr>
      <w:bookmarkStart w:id="946" w:name="bookmark946"/>
      <w:r>
        <w:rPr>
          <w:b/>
          <w:bCs/>
          <w:color w:val="000000"/>
          <w:spacing w:val="0"/>
          <w:w w:val="100"/>
          <w:position w:val="0"/>
        </w:rPr>
        <w:t>3</w:t>
      </w:r>
      <w:bookmarkEnd w:id="946"/>
      <w:r>
        <w:rPr>
          <w:b/>
          <w:bCs/>
          <w:color w:val="000000"/>
          <w:spacing w:val="0"/>
          <w:w w:val="100"/>
          <w:position w:val="0"/>
        </w:rPr>
        <w:t>、</w:t>
        <w:tab/>
        <w:t>以现金结算的股份支付情况</w:t>
      </w:r>
    </w:p>
    <w:p>
      <w:pPr>
        <w:pStyle w:val="Style2"/>
        <w:keepNext w:val="0"/>
        <w:keepLines w:val="0"/>
        <w:widowControl w:val="0"/>
        <w:shd w:val="clear" w:color="auto" w:fill="auto"/>
        <w:bidi w:val="0"/>
        <w:spacing w:before="0" w:after="460" w:line="46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0" w:line="461" w:lineRule="exact"/>
        <w:ind w:left="0" w:right="0" w:firstLine="0"/>
        <w:jc w:val="left"/>
      </w:pPr>
      <w:bookmarkStart w:id="947" w:name="bookmark947"/>
      <w:r>
        <w:rPr>
          <w:b/>
          <w:bCs/>
          <w:color w:val="000000"/>
          <w:spacing w:val="0"/>
          <w:w w:val="100"/>
          <w:position w:val="0"/>
        </w:rPr>
        <w:t>4</w:t>
      </w:r>
      <w:bookmarkEnd w:id="947"/>
      <w:r>
        <w:rPr>
          <w:b/>
          <w:bCs/>
          <w:color w:val="000000"/>
          <w:spacing w:val="0"/>
          <w:w w:val="100"/>
          <w:position w:val="0"/>
        </w:rPr>
        <w:t>、</w:t>
        <w:tab/>
        <w:t>股份支付的修改、终止情况</w:t>
      </w:r>
    </w:p>
    <w:p>
      <w:pPr>
        <w:pStyle w:val="Style2"/>
        <w:keepNext w:val="0"/>
        <w:keepLines w:val="0"/>
        <w:widowControl w:val="0"/>
        <w:shd w:val="clear" w:color="auto" w:fill="auto"/>
        <w:bidi w:val="0"/>
        <w:spacing w:before="0" w:after="360" w:line="46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0" w:line="461" w:lineRule="exact"/>
        <w:ind w:left="0" w:right="0" w:firstLine="0"/>
        <w:jc w:val="left"/>
      </w:pPr>
      <w:bookmarkStart w:id="948" w:name="bookmark948"/>
      <w:r>
        <w:rPr>
          <w:b/>
          <w:bCs/>
          <w:color w:val="000000"/>
          <w:spacing w:val="0"/>
          <w:w w:val="100"/>
          <w:position w:val="0"/>
        </w:rPr>
        <w:t>5</w:t>
      </w:r>
      <w:bookmarkEnd w:id="948"/>
      <w:r>
        <w:rPr>
          <w:b/>
          <w:bCs/>
          <w:color w:val="000000"/>
          <w:spacing w:val="0"/>
          <w:w w:val="100"/>
          <w:position w:val="0"/>
        </w:rPr>
        <w:t>、</w:t>
        <w:tab/>
        <w:t>其他</w:t>
      </w:r>
    </w:p>
    <w:p>
      <w:pPr>
        <w:pStyle w:val="Style2"/>
        <w:keepNext w:val="0"/>
        <w:keepLines w:val="0"/>
        <w:widowControl w:val="0"/>
        <w:shd w:val="clear" w:color="auto" w:fill="auto"/>
        <w:bidi w:val="0"/>
        <w:spacing w:before="0" w:after="460" w:line="46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61" w:lineRule="exact"/>
        <w:ind w:left="0" w:right="0" w:firstLine="0"/>
        <w:jc w:val="left"/>
      </w:pPr>
      <w:r>
        <w:rPr>
          <w:b/>
          <w:bCs/>
          <w:color w:val="000000"/>
          <w:spacing w:val="0"/>
          <w:w w:val="100"/>
          <w:position w:val="0"/>
        </w:rPr>
        <w:t>十四、承诺及或有事项</w:t>
      </w:r>
    </w:p>
    <w:p>
      <w:pPr>
        <w:pStyle w:val="Style2"/>
        <w:keepNext w:val="0"/>
        <w:keepLines w:val="0"/>
        <w:widowControl w:val="0"/>
        <w:shd w:val="clear" w:color="auto" w:fill="auto"/>
        <w:bidi w:val="0"/>
        <w:spacing w:before="0" w:after="0" w:line="461" w:lineRule="exact"/>
        <w:ind w:left="0" w:right="0" w:firstLine="0"/>
        <w:jc w:val="left"/>
      </w:pPr>
      <w:bookmarkStart w:id="949" w:name="bookmark949"/>
      <w:r>
        <w:rPr>
          <w:b/>
          <w:bCs/>
          <w:color w:val="000000"/>
          <w:spacing w:val="0"/>
          <w:w w:val="100"/>
          <w:position w:val="0"/>
        </w:rPr>
        <w:t>1</w:t>
      </w:r>
      <w:bookmarkEnd w:id="949"/>
      <w:r>
        <w:rPr>
          <w:b/>
          <w:bCs/>
          <w:color w:val="000000"/>
          <w:spacing w:val="0"/>
          <w:w w:val="100"/>
          <w:position w:val="0"/>
        </w:rPr>
        <w:t>、重要承诺事项</w:t>
      </w:r>
    </w:p>
    <w:p>
      <w:pPr>
        <w:pStyle w:val="Style2"/>
        <w:keepNext w:val="0"/>
        <w:keepLines w:val="0"/>
        <w:widowControl w:val="0"/>
        <w:shd w:val="clear" w:color="auto" w:fill="auto"/>
        <w:bidi w:val="0"/>
        <w:spacing w:before="0" w:after="120" w:line="46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67"/>
        </w:numPr>
        <w:shd w:val="clear" w:color="auto" w:fill="auto"/>
        <w:tabs>
          <w:tab w:pos="719" w:val="left"/>
        </w:tabs>
        <w:bidi w:val="0"/>
        <w:spacing w:before="0" w:after="0" w:line="409" w:lineRule="exact"/>
        <w:ind w:left="0" w:right="0" w:firstLine="440"/>
        <w:jc w:val="left"/>
      </w:pPr>
      <w:bookmarkStart w:id="950" w:name="bookmark950"/>
      <w:bookmarkEnd w:id="950"/>
      <w:r>
        <w:rPr>
          <w:color w:val="000000"/>
          <w:spacing w:val="0"/>
          <w:w w:val="100"/>
          <w:position w:val="0"/>
        </w:rPr>
        <w:t>已签订的尚未履行或尚未完全履行的对外投资合同及有关财务支出</w:t>
      </w:r>
    </w:p>
    <w:p>
      <w:pPr>
        <w:pStyle w:val="Style2"/>
        <w:keepNext w:val="0"/>
        <w:keepLines w:val="0"/>
        <w:widowControl w:val="0"/>
        <w:shd w:val="clear" w:color="auto" w:fill="auto"/>
        <w:tabs>
          <w:tab w:pos="788" w:val="left"/>
        </w:tabs>
        <w:bidi w:val="0"/>
        <w:spacing w:before="0" w:after="0" w:line="409" w:lineRule="exact"/>
        <w:ind w:left="0" w:right="0" w:firstLine="440"/>
        <w:jc w:val="left"/>
      </w:pPr>
      <w:bookmarkStart w:id="951" w:name="bookmark951"/>
      <w:r>
        <w:rPr>
          <w:rFonts w:ascii="Times New Roman" w:eastAsia="Times New Roman" w:hAnsi="Times New Roman" w:cs="Times New Roman"/>
          <w:color w:val="000000"/>
          <w:spacing w:val="0"/>
          <w:w w:val="100"/>
          <w:position w:val="0"/>
        </w:rPr>
        <w:t>（</w:t>
      </w:r>
      <w:bookmarkEnd w:id="951"/>
      <w:r>
        <w:rPr>
          <w:rFonts w:ascii="Times New Roman" w:eastAsia="Times New Roman" w:hAnsi="Times New Roman" w:cs="Times New Roman"/>
          <w:color w:val="000000"/>
          <w:spacing w:val="0"/>
          <w:w w:val="100"/>
          <w:position w:val="0"/>
        </w:rPr>
        <w:t>1）</w:t>
        <w:tab/>
      </w:r>
      <w:r>
        <w:rPr>
          <w:color w:val="000000"/>
          <w:spacing w:val="0"/>
          <w:w w:val="100"/>
          <w:position w:val="0"/>
        </w:rPr>
        <w:t>本公司与上海淘票票影视文化有限公司于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月签订合资协议，共同出资设立北京淘 秀新媒体科技有限公司，天下秀公司拟出资人民币</w:t>
      </w:r>
      <w:r>
        <w:rPr>
          <w:rFonts w:ascii="Times New Roman" w:eastAsia="Times New Roman" w:hAnsi="Times New Roman" w:cs="Times New Roman"/>
          <w:color w:val="000000"/>
          <w:spacing w:val="0"/>
          <w:w w:val="100"/>
          <w:position w:val="0"/>
        </w:rPr>
        <w:t>200.00</w:t>
      </w:r>
      <w:r>
        <w:rPr>
          <w:color w:val="000000"/>
          <w:spacing w:val="0"/>
          <w:w w:val="100"/>
          <w:position w:val="0"/>
        </w:rPr>
        <w:t>万元，占北京淘秀新媒体科技有限公司 注册资本的</w:t>
      </w:r>
      <w:r>
        <w:rPr>
          <w:rFonts w:ascii="Times New Roman" w:eastAsia="Times New Roman" w:hAnsi="Times New Roman" w:cs="Times New Roman"/>
          <w:color w:val="000000"/>
          <w:spacing w:val="0"/>
          <w:w w:val="100"/>
          <w:position w:val="0"/>
        </w:rPr>
        <w:t>40.00%</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日，本公司尚未出资。</w:t>
      </w:r>
    </w:p>
    <w:p>
      <w:pPr>
        <w:pStyle w:val="Style2"/>
        <w:keepNext w:val="0"/>
        <w:keepLines w:val="0"/>
        <w:widowControl w:val="0"/>
        <w:shd w:val="clear" w:color="auto" w:fill="auto"/>
        <w:tabs>
          <w:tab w:pos="788" w:val="left"/>
        </w:tabs>
        <w:bidi w:val="0"/>
        <w:spacing w:before="0" w:after="0" w:line="409" w:lineRule="exact"/>
        <w:ind w:left="0" w:right="0" w:firstLine="440"/>
        <w:jc w:val="left"/>
      </w:pPr>
      <w:bookmarkStart w:id="952" w:name="bookmark952"/>
      <w:r>
        <w:rPr>
          <w:rFonts w:ascii="Times New Roman" w:eastAsia="Times New Roman" w:hAnsi="Times New Roman" w:cs="Times New Roman"/>
          <w:color w:val="000000"/>
          <w:spacing w:val="0"/>
          <w:w w:val="100"/>
          <w:position w:val="0"/>
        </w:rPr>
        <w:t>（</w:t>
      </w:r>
      <w:bookmarkEnd w:id="952"/>
      <w:r>
        <w:rPr>
          <w:rFonts w:ascii="Times New Roman" w:eastAsia="Times New Roman" w:hAnsi="Times New Roman" w:cs="Times New Roman"/>
          <w:color w:val="000000"/>
          <w:spacing w:val="0"/>
          <w:w w:val="100"/>
          <w:position w:val="0"/>
        </w:rPr>
        <w:t>2）</w:t>
        <w:tab/>
      </w:r>
      <w:r>
        <w:rPr>
          <w:color w:val="000000"/>
          <w:spacing w:val="0"/>
          <w:w w:val="100"/>
          <w:position w:val="0"/>
        </w:rPr>
        <w:t>本公司与秦耕、张笑迎于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月签订合资协议</w:t>
      </w:r>
      <w:r>
        <w:rPr>
          <w:color w:val="000000"/>
          <w:spacing w:val="0"/>
          <w:w w:val="100"/>
          <w:position w:val="0"/>
        </w:rPr>
        <w:t>，</w:t>
      </w:r>
      <w:r>
        <w:rPr>
          <w:color w:val="000000"/>
          <w:spacing w:val="0"/>
          <w:w w:val="100"/>
          <w:position w:val="0"/>
        </w:rPr>
        <w:t>共同出资设立北海鱼天下文化科技有限 公司</w:t>
      </w:r>
      <w:r>
        <w:rPr>
          <w:color w:val="000000"/>
          <w:spacing w:val="0"/>
          <w:w w:val="100"/>
          <w:position w:val="0"/>
        </w:rPr>
        <w:t>，</w:t>
      </w:r>
      <w:r>
        <w:rPr>
          <w:color w:val="000000"/>
          <w:spacing w:val="0"/>
          <w:w w:val="100"/>
          <w:position w:val="0"/>
        </w:rPr>
        <w:t>本公司之子公司拟出资人民币</w:t>
      </w:r>
      <w:r>
        <w:rPr>
          <w:rFonts w:ascii="Times New Roman" w:eastAsia="Times New Roman" w:hAnsi="Times New Roman" w:cs="Times New Roman"/>
          <w:color w:val="000000"/>
          <w:spacing w:val="0"/>
          <w:w w:val="100"/>
          <w:position w:val="0"/>
        </w:rPr>
        <w:t>70.00</w:t>
      </w:r>
      <w:r>
        <w:rPr>
          <w:color w:val="000000"/>
          <w:spacing w:val="0"/>
          <w:w w:val="100"/>
          <w:position w:val="0"/>
        </w:rPr>
        <w:t>万元，占北海鱼天下文化科技有限公注册资本的</w:t>
      </w:r>
      <w:r>
        <w:rPr>
          <w:rFonts w:ascii="Times New Roman" w:eastAsia="Times New Roman" w:hAnsi="Times New Roman" w:cs="Times New Roman"/>
          <w:color w:val="000000"/>
          <w:spacing w:val="0"/>
          <w:w w:val="100"/>
          <w:position w:val="0"/>
        </w:rPr>
        <w:t>70.00%</w:t>
      </w:r>
      <w:r>
        <w:rPr>
          <w:color w:val="000000"/>
          <w:spacing w:val="0"/>
          <w:w w:val="100"/>
          <w:position w:val="0"/>
        </w:rPr>
        <w:t>。 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日，本公司尚未出资。</w:t>
      </w:r>
    </w:p>
    <w:p>
      <w:pPr>
        <w:pStyle w:val="Style2"/>
        <w:keepNext w:val="0"/>
        <w:keepLines w:val="0"/>
        <w:widowControl w:val="0"/>
        <w:shd w:val="clear" w:color="auto" w:fill="auto"/>
        <w:tabs>
          <w:tab w:pos="788" w:val="left"/>
        </w:tabs>
        <w:bidi w:val="0"/>
        <w:spacing w:before="0" w:after="0" w:line="409" w:lineRule="exact"/>
        <w:ind w:left="0" w:right="0" w:firstLine="440"/>
        <w:jc w:val="left"/>
      </w:pPr>
      <w:bookmarkStart w:id="953" w:name="bookmark953"/>
      <w:r>
        <w:rPr>
          <w:rFonts w:ascii="Times New Roman" w:eastAsia="Times New Roman" w:hAnsi="Times New Roman" w:cs="Times New Roman"/>
          <w:color w:val="000000"/>
          <w:spacing w:val="0"/>
          <w:w w:val="100"/>
          <w:position w:val="0"/>
        </w:rPr>
        <w:t>（</w:t>
      </w:r>
      <w:bookmarkEnd w:id="953"/>
      <w:r>
        <w:rPr>
          <w:rFonts w:ascii="Times New Roman" w:eastAsia="Times New Roman" w:hAnsi="Times New Roman" w:cs="Times New Roman"/>
          <w:color w:val="000000"/>
          <w:spacing w:val="0"/>
          <w:w w:val="100"/>
          <w:position w:val="0"/>
        </w:rPr>
        <w:t>3）</w:t>
        <w:tab/>
      </w:r>
      <w:r>
        <w:rPr>
          <w:color w:val="000000"/>
          <w:spacing w:val="0"/>
          <w:w w:val="100"/>
          <w:position w:val="0"/>
        </w:rPr>
        <w:t>本公司与北京比格在线科技有限公司于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月签订合资协议</w:t>
      </w:r>
      <w:r>
        <w:rPr>
          <w:color w:val="000000"/>
          <w:spacing w:val="0"/>
          <w:w w:val="100"/>
          <w:position w:val="0"/>
        </w:rPr>
        <w:t>，</w:t>
      </w:r>
      <w:r>
        <w:rPr>
          <w:color w:val="000000"/>
          <w:spacing w:val="0"/>
          <w:w w:val="100"/>
          <w:position w:val="0"/>
        </w:rPr>
        <w:t>共同出资设立上海铱秀科 技有限公司</w:t>
      </w:r>
      <w:r>
        <w:rPr>
          <w:color w:val="000000"/>
          <w:spacing w:val="0"/>
          <w:w w:val="100"/>
          <w:position w:val="0"/>
        </w:rPr>
        <w:t>，</w:t>
      </w:r>
      <w:r>
        <w:rPr>
          <w:color w:val="000000"/>
          <w:spacing w:val="0"/>
          <w:w w:val="100"/>
          <w:position w:val="0"/>
        </w:rPr>
        <w:t>本公司之子公司拟出资人民币</w:t>
      </w:r>
      <w:r>
        <w:rPr>
          <w:rFonts w:ascii="Times New Roman" w:eastAsia="Times New Roman" w:hAnsi="Times New Roman" w:cs="Times New Roman"/>
          <w:color w:val="000000"/>
          <w:spacing w:val="0"/>
          <w:w w:val="100"/>
          <w:position w:val="0"/>
        </w:rPr>
        <w:t>153.00</w:t>
      </w:r>
      <w:r>
        <w:rPr>
          <w:color w:val="000000"/>
          <w:spacing w:val="0"/>
          <w:w w:val="100"/>
          <w:position w:val="0"/>
        </w:rPr>
        <w:t xml:space="preserve">万元，占上海铱秀科技有限公司注册资本的 </w:t>
      </w:r>
      <w:r>
        <w:rPr>
          <w:rFonts w:ascii="Times New Roman" w:eastAsia="Times New Roman" w:hAnsi="Times New Roman" w:cs="Times New Roman"/>
          <w:color w:val="000000"/>
          <w:spacing w:val="0"/>
          <w:w w:val="100"/>
          <w:position w:val="0"/>
        </w:rPr>
        <w:t>51.00%</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日，本公司已出资</w:t>
      </w:r>
      <w:r>
        <w:rPr>
          <w:rFonts w:ascii="Times New Roman" w:eastAsia="Times New Roman" w:hAnsi="Times New Roman" w:cs="Times New Roman"/>
          <w:color w:val="000000"/>
          <w:spacing w:val="0"/>
          <w:w w:val="100"/>
          <w:position w:val="0"/>
        </w:rPr>
        <w:t>91.00</w:t>
      </w:r>
      <w:r>
        <w:rPr>
          <w:color w:val="000000"/>
          <w:spacing w:val="0"/>
          <w:w w:val="100"/>
          <w:position w:val="0"/>
        </w:rPr>
        <w:t>万元。</w:t>
      </w:r>
    </w:p>
    <w:p>
      <w:pPr>
        <w:pStyle w:val="Style2"/>
        <w:keepNext w:val="0"/>
        <w:keepLines w:val="0"/>
        <w:widowControl w:val="0"/>
        <w:shd w:val="clear" w:color="auto" w:fill="auto"/>
        <w:tabs>
          <w:tab w:pos="778" w:val="left"/>
        </w:tabs>
        <w:bidi w:val="0"/>
        <w:spacing w:before="0" w:after="0" w:line="409" w:lineRule="exact"/>
        <w:ind w:left="0" w:right="0" w:firstLine="440"/>
        <w:jc w:val="left"/>
      </w:pPr>
      <w:bookmarkStart w:id="954" w:name="bookmark954"/>
      <w:r>
        <w:rPr>
          <w:rFonts w:ascii="Times New Roman" w:eastAsia="Times New Roman" w:hAnsi="Times New Roman" w:cs="Times New Roman"/>
          <w:color w:val="000000"/>
          <w:spacing w:val="0"/>
          <w:w w:val="100"/>
          <w:position w:val="0"/>
        </w:rPr>
        <w:t>（</w:t>
      </w:r>
      <w:bookmarkEnd w:id="954"/>
      <w:r>
        <w:rPr>
          <w:rFonts w:ascii="Times New Roman" w:eastAsia="Times New Roman" w:hAnsi="Times New Roman" w:cs="Times New Roman"/>
          <w:color w:val="000000"/>
          <w:spacing w:val="0"/>
          <w:w w:val="100"/>
          <w:position w:val="0"/>
        </w:rPr>
        <w:t>4）</w:t>
        <w:tab/>
      </w:r>
      <w:r>
        <w:rPr>
          <w:color w:val="000000"/>
          <w:spacing w:val="0"/>
          <w:w w:val="100"/>
          <w:position w:val="0"/>
        </w:rPr>
        <w:t>本公司与颜华于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月签订增资协议</w:t>
      </w:r>
      <w:r>
        <w:rPr>
          <w:color w:val="000000"/>
          <w:spacing w:val="0"/>
          <w:w w:val="100"/>
          <w:position w:val="0"/>
        </w:rPr>
        <w:t>，</w:t>
      </w:r>
      <w:r>
        <w:rPr>
          <w:color w:val="000000"/>
          <w:spacing w:val="0"/>
          <w:w w:val="100"/>
          <w:position w:val="0"/>
        </w:rPr>
        <w:t>本公司之子公司拟认缴北京有个梦科技有限公 司新增注册资本</w:t>
      </w:r>
      <w:r>
        <w:rPr>
          <w:rFonts w:ascii="Times New Roman" w:eastAsia="Times New Roman" w:hAnsi="Times New Roman" w:cs="Times New Roman"/>
          <w:color w:val="000000"/>
          <w:spacing w:val="0"/>
          <w:w w:val="100"/>
          <w:position w:val="0"/>
        </w:rPr>
        <w:t>150.00</w:t>
      </w:r>
      <w:r>
        <w:rPr>
          <w:color w:val="000000"/>
          <w:spacing w:val="0"/>
          <w:w w:val="100"/>
          <w:position w:val="0"/>
        </w:rPr>
        <w:t>万元，占北京有个梦科技有限公司注册资本的</w:t>
      </w:r>
      <w:r>
        <w:rPr>
          <w:rFonts w:ascii="Times New Roman" w:eastAsia="Times New Roman" w:hAnsi="Times New Roman" w:cs="Times New Roman"/>
          <w:color w:val="000000"/>
          <w:spacing w:val="0"/>
          <w:w w:val="100"/>
          <w:position w:val="0"/>
        </w:rPr>
        <w:t>60.00%</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日，本公司尚未出资。</w:t>
      </w:r>
    </w:p>
    <w:p>
      <w:pPr>
        <w:pStyle w:val="Style2"/>
        <w:keepNext w:val="0"/>
        <w:keepLines w:val="0"/>
        <w:widowControl w:val="0"/>
        <w:shd w:val="clear" w:color="auto" w:fill="auto"/>
        <w:tabs>
          <w:tab w:pos="793" w:val="left"/>
        </w:tabs>
        <w:bidi w:val="0"/>
        <w:spacing w:before="0" w:after="0" w:line="409" w:lineRule="exact"/>
        <w:ind w:left="0" w:right="0" w:firstLine="440"/>
        <w:jc w:val="left"/>
      </w:pPr>
      <w:bookmarkStart w:id="955" w:name="bookmark955"/>
      <w:r>
        <w:rPr>
          <w:rFonts w:ascii="Times New Roman" w:eastAsia="Times New Roman" w:hAnsi="Times New Roman" w:cs="Times New Roman"/>
          <w:color w:val="000000"/>
          <w:spacing w:val="0"/>
          <w:w w:val="100"/>
          <w:position w:val="0"/>
        </w:rPr>
        <w:t>（</w:t>
      </w:r>
      <w:bookmarkEnd w:id="955"/>
      <w:r>
        <w:rPr>
          <w:rFonts w:ascii="Times New Roman" w:eastAsia="Times New Roman" w:hAnsi="Times New Roman" w:cs="Times New Roman"/>
          <w:color w:val="000000"/>
          <w:spacing w:val="0"/>
          <w:w w:val="100"/>
          <w:position w:val="0"/>
        </w:rPr>
        <w:t>5）</w:t>
        <w:tab/>
      </w:r>
      <w:r>
        <w:rPr>
          <w:color w:val="000000"/>
          <w:spacing w:val="0"/>
          <w:w w:val="100"/>
          <w:position w:val="0"/>
        </w:rPr>
        <w:t>本公司与吉林省国大医疗技术研究中心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、北京润霖鑫隆物联科技有限公司于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月签订合资协议</w:t>
      </w:r>
      <w:r>
        <w:rPr>
          <w:color w:val="000000"/>
          <w:spacing w:val="0"/>
          <w:w w:val="100"/>
          <w:position w:val="0"/>
        </w:rPr>
        <w:t>，</w:t>
      </w:r>
      <w:r>
        <w:rPr>
          <w:color w:val="000000"/>
          <w:spacing w:val="0"/>
          <w:w w:val="100"/>
          <w:position w:val="0"/>
        </w:rPr>
        <w:t>共同出资设立潮汇美生物科技有限公司</w:t>
      </w:r>
      <w:r>
        <w:rPr>
          <w:color w:val="000000"/>
          <w:spacing w:val="0"/>
          <w:w w:val="100"/>
          <w:position w:val="0"/>
        </w:rPr>
        <w:t>，</w:t>
      </w:r>
      <w:r>
        <w:rPr>
          <w:color w:val="000000"/>
          <w:spacing w:val="0"/>
          <w:w w:val="100"/>
          <w:position w:val="0"/>
        </w:rPr>
        <w:t xml:space="preserve">本公司之子公司拟出资人民币 </w:t>
      </w:r>
      <w:r>
        <w:rPr>
          <w:rFonts w:ascii="Times New Roman" w:eastAsia="Times New Roman" w:hAnsi="Times New Roman" w:cs="Times New Roman"/>
          <w:color w:val="000000"/>
          <w:spacing w:val="0"/>
          <w:w w:val="100"/>
          <w:position w:val="0"/>
        </w:rPr>
        <w:t>3,000.00</w:t>
      </w:r>
      <w:r>
        <w:rPr>
          <w:color w:val="000000"/>
          <w:spacing w:val="0"/>
          <w:w w:val="100"/>
          <w:position w:val="0"/>
        </w:rPr>
        <w:t>万元，占潮汇美生物科技有限公司注册资本的</w:t>
      </w:r>
      <w:r>
        <w:rPr>
          <w:rFonts w:ascii="Times New Roman" w:eastAsia="Times New Roman" w:hAnsi="Times New Roman" w:cs="Times New Roman"/>
          <w:color w:val="000000"/>
          <w:spacing w:val="0"/>
          <w:w w:val="100"/>
          <w:position w:val="0"/>
        </w:rPr>
        <w:t>60.00%</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日，本公司尚未 出资。</w:t>
      </w:r>
    </w:p>
    <w:p>
      <w:pPr>
        <w:pStyle w:val="Style2"/>
        <w:keepNext w:val="0"/>
        <w:keepLines w:val="0"/>
        <w:widowControl w:val="0"/>
        <w:shd w:val="clear" w:color="auto" w:fill="auto"/>
        <w:tabs>
          <w:tab w:pos="788" w:val="left"/>
        </w:tabs>
        <w:bidi w:val="0"/>
        <w:spacing w:before="0" w:after="0" w:line="409" w:lineRule="exact"/>
        <w:ind w:left="0" w:right="0" w:firstLine="440"/>
        <w:jc w:val="left"/>
      </w:pPr>
      <w:bookmarkStart w:id="956" w:name="bookmark956"/>
      <w:r>
        <w:rPr>
          <w:rFonts w:ascii="Times New Roman" w:eastAsia="Times New Roman" w:hAnsi="Times New Roman" w:cs="Times New Roman"/>
          <w:color w:val="000000"/>
          <w:spacing w:val="0"/>
          <w:w w:val="100"/>
          <w:position w:val="0"/>
        </w:rPr>
        <w:t>（</w:t>
      </w:r>
      <w:bookmarkEnd w:id="956"/>
      <w:r>
        <w:rPr>
          <w:rFonts w:ascii="Times New Roman" w:eastAsia="Times New Roman" w:hAnsi="Times New Roman" w:cs="Times New Roman"/>
          <w:color w:val="000000"/>
          <w:spacing w:val="0"/>
          <w:w w:val="100"/>
          <w:position w:val="0"/>
        </w:rPr>
        <w:t>6）</w:t>
        <w:tab/>
      </w:r>
      <w:r>
        <w:rPr>
          <w:color w:val="000000"/>
          <w:spacing w:val="0"/>
          <w:w w:val="100"/>
          <w:position w:val="0"/>
        </w:rPr>
        <w:t>本公司与深圳市引导基金投资有限公司、深圳市福田引导基金投资有限公司、嘉兴同源股 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和深圳晨源咨询管理合伙企业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年签订的合伙协议，认 缴深圳晨源鸿策股权投资基金合伙企业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出资额人民币</w:t>
      </w:r>
      <w:r>
        <w:rPr>
          <w:rFonts w:ascii="Times New Roman" w:eastAsia="Times New Roman" w:hAnsi="Times New Roman" w:cs="Times New Roman"/>
          <w:color w:val="000000"/>
          <w:spacing w:val="0"/>
          <w:w w:val="100"/>
          <w:position w:val="0"/>
        </w:rPr>
        <w:t>9,900.00</w:t>
      </w:r>
      <w:r>
        <w:rPr>
          <w:color w:val="000000"/>
          <w:spacing w:val="0"/>
          <w:w w:val="100"/>
          <w:position w:val="0"/>
        </w:rPr>
        <w:t>万元，占深圳晨源鸿策股 权投资基金合伙企业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增资后出资总额的</w:t>
      </w:r>
      <w:r>
        <w:rPr>
          <w:rFonts w:ascii="Times New Roman" w:eastAsia="Times New Roman" w:hAnsi="Times New Roman" w:cs="Times New Roman"/>
          <w:color w:val="000000"/>
          <w:spacing w:val="0"/>
          <w:w w:val="100"/>
          <w:position w:val="0"/>
        </w:rPr>
        <w:t>19.80%</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日，本公司已出资 </w:t>
      </w:r>
      <w:r>
        <w:rPr>
          <w:rFonts w:ascii="Times New Roman" w:eastAsia="Times New Roman" w:hAnsi="Times New Roman" w:cs="Times New Roman"/>
          <w:color w:val="000000"/>
          <w:spacing w:val="0"/>
          <w:w w:val="100"/>
          <w:position w:val="0"/>
        </w:rPr>
        <w:t>6,600.00</w:t>
      </w:r>
      <w:r>
        <w:rPr>
          <w:color w:val="000000"/>
          <w:spacing w:val="0"/>
          <w:w w:val="100"/>
          <w:position w:val="0"/>
        </w:rPr>
        <w:t>万元。</w:t>
      </w:r>
    </w:p>
    <w:p>
      <w:pPr>
        <w:pStyle w:val="Style2"/>
        <w:keepNext w:val="0"/>
        <w:keepLines w:val="0"/>
        <w:widowControl w:val="0"/>
        <w:numPr>
          <w:ilvl w:val="0"/>
          <w:numId w:val="267"/>
        </w:numPr>
        <w:shd w:val="clear" w:color="auto" w:fill="auto"/>
        <w:tabs>
          <w:tab w:pos="738" w:val="left"/>
        </w:tabs>
        <w:bidi w:val="0"/>
        <w:spacing w:before="0" w:after="0" w:line="409" w:lineRule="exact"/>
        <w:ind w:left="0" w:right="0" w:firstLine="440"/>
        <w:jc w:val="left"/>
      </w:pPr>
      <w:bookmarkStart w:id="957" w:name="bookmark957"/>
      <w:bookmarkEnd w:id="957"/>
      <w:r>
        <w:rPr>
          <w:color w:val="000000"/>
          <w:spacing w:val="0"/>
          <w:w w:val="100"/>
          <w:position w:val="0"/>
        </w:rPr>
        <w:t>募集资金使用承诺情况</w:t>
      </w:r>
    </w:p>
    <w:p>
      <w:pPr>
        <w:pStyle w:val="Style2"/>
        <w:keepNext w:val="0"/>
        <w:keepLines w:val="0"/>
        <w:widowControl w:val="0"/>
        <w:shd w:val="clear" w:color="auto" w:fill="auto"/>
        <w:bidi w:val="0"/>
        <w:spacing w:before="0" w:after="140" w:line="409" w:lineRule="exact"/>
        <w:ind w:left="0" w:right="0" w:firstLine="440"/>
        <w:jc w:val="left"/>
      </w:pPr>
      <w:r>
        <w:rPr>
          <w:color w:val="000000"/>
          <w:spacing w:val="0"/>
          <w:w w:val="100"/>
          <w:position w:val="0"/>
        </w:rPr>
        <w:t>中国证券监督管理委员会证监证监许可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2020]1666</w:t>
      </w:r>
      <w:r>
        <w:rPr>
          <w:color w:val="000000"/>
          <w:spacing w:val="0"/>
          <w:w w:val="100"/>
          <w:position w:val="0"/>
        </w:rPr>
        <w:t>号文《关于核准天下秀数字科技</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 份有限公司非公开发行股票的批复》核准，并经上海证券交易所同意，由主承销华泰联合证券有 限责任公司负责组织实施本公司非公开发行股票的发行及承销工作，于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日以非公 开发行股票的方式向</w:t>
      </w:r>
      <w:r>
        <w:rPr>
          <w:rFonts w:ascii="Times New Roman" w:eastAsia="Times New Roman" w:hAnsi="Times New Roman" w:cs="Times New Roman"/>
          <w:color w:val="000000"/>
          <w:spacing w:val="0"/>
          <w:w w:val="100"/>
          <w:position w:val="0"/>
        </w:rPr>
        <w:t>20</w:t>
      </w:r>
      <w:r>
        <w:rPr>
          <w:color w:val="000000"/>
          <w:spacing w:val="0"/>
          <w:w w:val="100"/>
          <w:position w:val="0"/>
        </w:rPr>
        <w:t>家特定投资者发行了普通股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股票</w:t>
      </w:r>
      <w:r>
        <w:rPr>
          <w:rFonts w:ascii="Times New Roman" w:eastAsia="Times New Roman" w:hAnsi="Times New Roman" w:cs="Times New Roman"/>
          <w:color w:val="000000"/>
          <w:spacing w:val="0"/>
          <w:w w:val="100"/>
          <w:position w:val="0"/>
        </w:rPr>
        <w:t>127,327,327.00</w:t>
      </w:r>
      <w:r>
        <w:rPr>
          <w:color w:val="000000"/>
          <w:spacing w:val="0"/>
          <w:w w:val="100"/>
          <w:position w:val="0"/>
        </w:rPr>
        <w:t>股，发行价格为人 民币</w:t>
      </w:r>
      <w:r>
        <w:rPr>
          <w:rFonts w:ascii="Times New Roman" w:eastAsia="Times New Roman" w:hAnsi="Times New Roman" w:cs="Times New Roman"/>
          <w:color w:val="000000"/>
          <w:spacing w:val="0"/>
          <w:w w:val="100"/>
          <w:position w:val="0"/>
        </w:rPr>
        <w:t>16.65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日本公司共募集资金总额为人民币</w:t>
      </w:r>
      <w:r>
        <w:rPr>
          <w:rFonts w:ascii="Times New Roman" w:eastAsia="Times New Roman" w:hAnsi="Times New Roman" w:cs="Times New Roman"/>
          <w:color w:val="000000"/>
          <w:spacing w:val="0"/>
          <w:w w:val="100"/>
          <w:position w:val="0"/>
        </w:rPr>
        <w:t>2,119,999,994.55</w:t>
      </w:r>
      <w:r>
        <w:rPr>
          <w:color w:val="000000"/>
          <w:spacing w:val="0"/>
          <w:w w:val="100"/>
          <w:position w:val="0"/>
        </w:rPr>
        <w:t>元，扣 除各项发行费用人民币</w:t>
      </w:r>
      <w:r>
        <w:rPr>
          <w:rFonts w:ascii="Times New Roman" w:eastAsia="Times New Roman" w:hAnsi="Times New Roman" w:cs="Times New Roman"/>
          <w:color w:val="000000"/>
          <w:spacing w:val="0"/>
          <w:w w:val="100"/>
          <w:position w:val="0"/>
        </w:rPr>
        <w:t>48,120,120.01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不含增值税</w:t>
      </w:r>
      <w:r>
        <w:rPr>
          <w:rFonts w:ascii="Times New Roman" w:eastAsia="Times New Roman" w:hAnsi="Times New Roman" w:cs="Times New Roman"/>
          <w:color w:val="000000"/>
          <w:spacing w:val="0"/>
          <w:w w:val="100"/>
          <w:position w:val="0"/>
        </w:rPr>
        <w:t>）</w:t>
      </w:r>
      <w:r>
        <w:rPr>
          <w:color w:val="000000"/>
          <w:spacing w:val="0"/>
          <w:w w:val="100"/>
          <w:position w:val="0"/>
        </w:rPr>
        <w:t>，募集资金净额为</w:t>
      </w:r>
      <w:r>
        <w:rPr>
          <w:rFonts w:ascii="Times New Roman" w:eastAsia="Times New Roman" w:hAnsi="Times New Roman" w:cs="Times New Roman"/>
          <w:color w:val="000000"/>
          <w:spacing w:val="0"/>
          <w:w w:val="100"/>
          <w:position w:val="0"/>
        </w:rPr>
        <w:t>2,071,879,874.54</w:t>
      </w:r>
      <w:r>
        <w:rPr>
          <w:color w:val="000000"/>
          <w:spacing w:val="0"/>
          <w:w w:val="100"/>
          <w:position w:val="0"/>
        </w:rPr>
        <w:t>元。募 集资金投向使用情况如下：</w:t>
      </w:r>
    </w:p>
    <w:tbl>
      <w:tblPr>
        <w:tblOverlap w:val="never"/>
        <w:jc w:val="center"/>
        <w:tblLayout w:type="fixed"/>
      </w:tblPr>
      <w:tblGrid>
        <w:gridCol w:w="2947"/>
        <w:gridCol w:w="2938"/>
        <w:gridCol w:w="2952"/>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承诺投资金额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实际投资金额</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新媒体商业大数据平台建设项目</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88, </w:t>
            </w:r>
            <w:r>
              <w:rPr>
                <w:rFonts w:ascii="Times New Roman" w:eastAsia="Times New Roman" w:hAnsi="Times New Roman" w:cs="Times New Roman"/>
                <w:color w:val="000000"/>
                <w:spacing w:val="0"/>
                <w:w w:val="100"/>
                <w:position w:val="0"/>
                <w:sz w:val="18"/>
                <w:szCs w:val="18"/>
              </w:rPr>
              <w:t xml:space="preserve">593. </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1,304. </w:t>
            </w:r>
            <w:r>
              <w:rPr>
                <w:rFonts w:ascii="Times New Roman" w:eastAsia="Times New Roman" w:hAnsi="Times New Roman" w:cs="Times New Roman"/>
                <w:color w:val="000000"/>
                <w:spacing w:val="0"/>
                <w:w w:val="100"/>
                <w:position w:val="0"/>
                <w:sz w:val="18"/>
                <w:szCs w:val="18"/>
              </w:rPr>
              <w:t>35</w:t>
            </w:r>
          </w:p>
        </w:tc>
      </w:tr>
    </w:tbl>
    <w:tbl>
      <w:tblPr>
        <w:tblOverlap w:val="never"/>
        <w:jc w:val="center"/>
        <w:tblLayout w:type="fixed"/>
      </w:tblPr>
      <w:tblGrid>
        <w:gridCol w:w="2947"/>
        <w:gridCol w:w="2938"/>
        <w:gridCol w:w="2952"/>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WEIQ</w:t>
            </w:r>
            <w:r>
              <w:rPr>
                <w:color w:val="000000"/>
                <w:spacing w:val="0"/>
                <w:w w:val="100"/>
                <w:position w:val="0"/>
                <w:sz w:val="17"/>
                <w:szCs w:val="17"/>
              </w:rPr>
              <w:t>新媒体营销云平台升级项目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55, </w:t>
            </w:r>
            <w:r>
              <w:rPr>
                <w:rFonts w:ascii="Times New Roman" w:eastAsia="Times New Roman" w:hAnsi="Times New Roman" w:cs="Times New Roman"/>
                <w:color w:val="000000"/>
                <w:spacing w:val="0"/>
                <w:w w:val="100"/>
                <w:position w:val="0"/>
                <w:sz w:val="18"/>
                <w:szCs w:val="18"/>
              </w:rPr>
              <w:t xml:space="preserve">593. </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 xml:space="preserve">585. </w:t>
            </w:r>
            <w:r>
              <w:rPr>
                <w:rFonts w:ascii="Times New Roman" w:eastAsia="Times New Roman" w:hAnsi="Times New Roman" w:cs="Times New Roman"/>
                <w:color w:val="000000"/>
                <w:spacing w:val="0"/>
                <w:w w:val="100"/>
                <w:position w:val="0"/>
                <w:sz w:val="18"/>
                <w:szCs w:val="18"/>
              </w:rPr>
              <w:t>32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补充流动资金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63,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63,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207,187. </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66, </w:t>
            </w:r>
            <w:r>
              <w:rPr>
                <w:rFonts w:ascii="Times New Roman" w:eastAsia="Times New Roman" w:hAnsi="Times New Roman" w:cs="Times New Roman"/>
                <w:color w:val="000000"/>
                <w:spacing w:val="0"/>
                <w:w w:val="100"/>
                <w:position w:val="0"/>
                <w:sz w:val="18"/>
                <w:szCs w:val="18"/>
              </w:rPr>
              <w:t xml:space="preserve">889. </w:t>
            </w:r>
            <w:r>
              <w:rPr>
                <w:rFonts w:ascii="Times New Roman" w:eastAsia="Times New Roman" w:hAnsi="Times New Roman" w:cs="Times New Roman"/>
                <w:color w:val="000000"/>
                <w:spacing w:val="0"/>
                <w:w w:val="100"/>
                <w:position w:val="0"/>
                <w:sz w:val="18"/>
                <w:szCs w:val="18"/>
              </w:rPr>
              <w:t>67</w:t>
            </w:r>
          </w:p>
        </w:tc>
      </w:tr>
    </w:tbl>
    <w:p>
      <w:pPr>
        <w:widowControl w:val="0"/>
        <w:spacing w:after="359" w:line="1" w:lineRule="exact"/>
      </w:pPr>
    </w:p>
    <w:p>
      <w:pPr>
        <w:pStyle w:val="Style2"/>
        <w:keepNext w:val="0"/>
        <w:keepLines w:val="0"/>
        <w:widowControl w:val="0"/>
        <w:numPr>
          <w:ilvl w:val="0"/>
          <w:numId w:val="267"/>
        </w:numPr>
        <w:shd w:val="clear" w:color="auto" w:fill="auto"/>
        <w:bidi w:val="0"/>
        <w:spacing w:before="0" w:after="160" w:line="240" w:lineRule="auto"/>
        <w:ind w:left="0" w:right="0" w:firstLine="440"/>
        <w:jc w:val="left"/>
      </w:pPr>
      <w:bookmarkStart w:id="958" w:name="bookmark958"/>
      <w:bookmarkEnd w:id="958"/>
      <w:r>
        <w:rPr>
          <w:color w:val="000000"/>
          <w:spacing w:val="0"/>
          <w:w w:val="100"/>
          <w:position w:val="0"/>
        </w:rPr>
        <w:t>其他重大财务承诺事项</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合并范围内各公司为自身对外借款进行的财产质押担保情况</w:t>
      </w:r>
      <w:r>
        <w:rPr>
          <w:rFonts w:ascii="Times New Roman" w:eastAsia="Times New Roman" w:hAnsi="Times New Roman" w:cs="Times New Roman"/>
          <w:color w:val="000000"/>
          <w:spacing w:val="0"/>
          <w:w w:val="100"/>
          <w:position w:val="0"/>
        </w:rPr>
        <w:t>（</w:t>
      </w:r>
      <w:r>
        <w:rPr>
          <w:color w:val="000000"/>
          <w:spacing w:val="0"/>
          <w:w w:val="100"/>
          <w:position w:val="0"/>
        </w:rPr>
        <w:t>单位：万元</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915"/>
        <w:gridCol w:w="1286"/>
        <w:gridCol w:w="1152"/>
        <w:gridCol w:w="1147"/>
        <w:gridCol w:w="1152"/>
        <w:gridCol w:w="1147"/>
        <w:gridCol w:w="1176"/>
      </w:tblGrid>
      <w:tr>
        <w:trPr>
          <w:trHeight w:val="9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质押权人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质押标的物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质押物</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账面原值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质押物</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担保借款余</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借款到期日</w:t>
            </w:r>
          </w:p>
        </w:tc>
      </w:tr>
      <w:tr>
        <w:trPr>
          <w:trHeight w:val="139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天下秀广告有限公司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招商银行股</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份有限公司</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北京分行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35,557.73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35,557.73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9,990.00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2022/11/25</w:t>
            </w:r>
          </w:p>
        </w:tc>
      </w:tr>
    </w:tbl>
    <w:p>
      <w:pPr>
        <w:widowControl w:val="0"/>
        <w:spacing w:after="259" w:line="1" w:lineRule="exact"/>
      </w:pPr>
    </w:p>
    <w:p>
      <w:pPr>
        <w:pStyle w:val="Style2"/>
        <w:keepNext w:val="0"/>
        <w:keepLines w:val="0"/>
        <w:widowControl w:val="0"/>
        <w:shd w:val="clear" w:color="auto" w:fill="auto"/>
        <w:bidi w:val="0"/>
        <w:spacing w:before="0" w:after="460" w:line="456"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456" w:lineRule="exact"/>
        <w:ind w:left="0" w:right="0" w:firstLine="0"/>
        <w:jc w:val="left"/>
      </w:pPr>
      <w:bookmarkStart w:id="959" w:name="bookmark959"/>
      <w:r>
        <w:rPr>
          <w:b/>
          <w:bCs/>
          <w:color w:val="000000"/>
          <w:spacing w:val="0"/>
          <w:w w:val="100"/>
          <w:position w:val="0"/>
        </w:rPr>
        <w:t>2</w:t>
      </w:r>
      <w:bookmarkEnd w:id="959"/>
      <w:r>
        <w:rPr>
          <w:b/>
          <w:bCs/>
          <w:color w:val="000000"/>
          <w:spacing w:val="0"/>
          <w:w w:val="100"/>
          <w:position w:val="0"/>
        </w:rPr>
        <w:t>、或有事项</w:t>
      </w:r>
    </w:p>
    <w:p>
      <w:pPr>
        <w:pStyle w:val="Style2"/>
        <w:keepNext w:val="0"/>
        <w:keepLines w:val="0"/>
        <w:widowControl w:val="0"/>
        <w:shd w:val="clear" w:color="auto" w:fill="auto"/>
        <w:bidi w:val="0"/>
        <w:spacing w:before="0" w:after="40" w:line="456" w:lineRule="exact"/>
        <w:ind w:left="0" w:right="0" w:firstLine="0"/>
        <w:jc w:val="left"/>
      </w:pPr>
      <w:r>
        <w:rPr>
          <w:b/>
          <w:bCs/>
          <w:color w:val="000000"/>
          <w:spacing w:val="0"/>
          <w:w w:val="100"/>
          <w:position w:val="0"/>
        </w:rPr>
        <w:t>（1）.</w:t>
      </w:r>
      <w:r>
        <w:rPr>
          <w:b/>
          <w:bCs/>
          <w:color w:val="000000"/>
          <w:spacing w:val="0"/>
          <w:w w:val="100"/>
          <w:position w:val="0"/>
        </w:rPr>
        <w:t>资产负债表日存在的重要或有事项</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69"/>
        </w:numPr>
        <w:shd w:val="clear" w:color="auto" w:fill="auto"/>
        <w:bidi w:val="0"/>
        <w:spacing w:before="0" w:after="160" w:line="413" w:lineRule="exact"/>
        <w:ind w:left="0" w:right="0" w:firstLine="440"/>
        <w:jc w:val="left"/>
      </w:pPr>
      <w:bookmarkStart w:id="960" w:name="bookmark960"/>
      <w:bookmarkEnd w:id="960"/>
      <w:r>
        <w:rPr>
          <w:color w:val="000000"/>
          <w:spacing w:val="0"/>
          <w:w w:val="100"/>
          <w:position w:val="0"/>
        </w:rPr>
        <w:t>未决诉讼仲裁形成的或有负债及其财务影响</w:t>
      </w:r>
    </w:p>
    <w:p>
      <w:pPr>
        <w:pStyle w:val="Style2"/>
        <w:keepNext w:val="0"/>
        <w:keepLines w:val="0"/>
        <w:widowControl w:val="0"/>
        <w:shd w:val="clear" w:color="auto" w:fill="auto"/>
        <w:bidi w:val="0"/>
        <w:spacing w:before="0" w:after="0" w:line="432"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关于证券虚假陈述集体诉讼案件</w:t>
      </w:r>
    </w:p>
    <w:p>
      <w:pPr>
        <w:pStyle w:val="Style2"/>
        <w:keepNext w:val="0"/>
        <w:keepLines w:val="0"/>
        <w:widowControl w:val="0"/>
        <w:shd w:val="clear" w:color="auto" w:fill="auto"/>
        <w:bidi w:val="0"/>
        <w:spacing w:before="0" w:after="100" w:line="413" w:lineRule="exact"/>
        <w:ind w:left="0" w:right="0" w:firstLine="440"/>
        <w:jc w:val="left"/>
      </w:pPr>
      <w:r>
        <w:rPr>
          <w:color w:val="000000"/>
          <w:spacing w:val="0"/>
          <w:w w:val="100"/>
          <w:position w:val="0"/>
        </w:rPr>
        <w:t>慧金科技公司于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日收到中国证监会《行政处罚决定书》</w:t>
      </w:r>
      <w:r>
        <w:rPr>
          <w:rFonts w:ascii="Times New Roman" w:eastAsia="Times New Roman" w:hAnsi="Times New Roman" w:cs="Times New Roman"/>
          <w:color w:val="000000"/>
          <w:spacing w:val="0"/>
          <w:w w:val="100"/>
          <w:position w:val="0"/>
        </w:rPr>
        <w:t>[2017]47</w:t>
      </w:r>
      <w:r>
        <w:rPr>
          <w:color w:val="000000"/>
          <w:spacing w:val="0"/>
          <w:w w:val="100"/>
          <w:position w:val="0"/>
        </w:rPr>
        <w:t>号、《行政 处罚决定书》</w:t>
      </w:r>
      <w:r>
        <w:rPr>
          <w:rFonts w:ascii="Times New Roman" w:eastAsia="Times New Roman" w:hAnsi="Times New Roman" w:cs="Times New Roman"/>
          <w:color w:val="000000"/>
          <w:spacing w:val="0"/>
          <w:w w:val="100"/>
          <w:position w:val="0"/>
        </w:rPr>
        <w:t>[2017]48</w:t>
      </w:r>
      <w:r>
        <w:rPr>
          <w:color w:val="000000"/>
          <w:spacing w:val="0"/>
          <w:w w:val="100"/>
          <w:position w:val="0"/>
        </w:rPr>
        <w:t>号、《行政处罚决定书》</w:t>
      </w:r>
      <w:r>
        <w:rPr>
          <w:rFonts w:ascii="Times New Roman" w:eastAsia="Times New Roman" w:hAnsi="Times New Roman" w:cs="Times New Roman"/>
          <w:color w:val="000000"/>
          <w:spacing w:val="0"/>
          <w:w w:val="100"/>
          <w:position w:val="0"/>
        </w:rPr>
        <w:t>[2017]49</w:t>
      </w:r>
      <w:r>
        <w:rPr>
          <w:color w:val="000000"/>
          <w:spacing w:val="0"/>
          <w:w w:val="100"/>
          <w:position w:val="0"/>
        </w:rPr>
        <w:t>号、《行政处罚决定书》</w:t>
      </w:r>
      <w:r>
        <w:rPr>
          <w:rFonts w:ascii="Times New Roman" w:eastAsia="Times New Roman" w:hAnsi="Times New Roman" w:cs="Times New Roman"/>
          <w:color w:val="000000"/>
          <w:spacing w:val="0"/>
          <w:w w:val="100"/>
          <w:position w:val="0"/>
        </w:rPr>
        <w:t>[2017]50</w:t>
      </w:r>
      <w:r>
        <w:rPr>
          <w:color w:val="000000"/>
          <w:spacing w:val="0"/>
          <w:w w:val="100"/>
          <w:position w:val="0"/>
        </w:rPr>
        <w:t>号，认 定慧金科技公司在顾国平、鲜言控制期间存在信息披露违法违规事实。</w:t>
      </w:r>
    </w:p>
    <w:p>
      <w:pPr>
        <w:pStyle w:val="Style2"/>
        <w:keepNext w:val="0"/>
        <w:keepLines w:val="0"/>
        <w:widowControl w:val="0"/>
        <w:shd w:val="clear" w:color="auto" w:fill="auto"/>
        <w:bidi w:val="0"/>
        <w:spacing w:before="0" w:after="0" w:line="456"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日，本公司累计共收到</w:t>
      </w:r>
      <w:r>
        <w:rPr>
          <w:rFonts w:ascii="Times New Roman" w:eastAsia="Times New Roman" w:hAnsi="Times New Roman" w:cs="Times New Roman"/>
          <w:color w:val="000000"/>
          <w:spacing w:val="0"/>
          <w:w w:val="100"/>
          <w:position w:val="0"/>
        </w:rPr>
        <w:t>812</w:t>
      </w:r>
      <w:r>
        <w:rPr>
          <w:color w:val="000000"/>
          <w:spacing w:val="0"/>
          <w:w w:val="100"/>
          <w:position w:val="0"/>
        </w:rPr>
        <w:t>宗投资人以证券虚假陈述为由，主张投资 差额损失赔偿的案件，其中</w:t>
      </w:r>
      <w:r>
        <w:rPr>
          <w:rFonts w:ascii="Times New Roman" w:eastAsia="Times New Roman" w:hAnsi="Times New Roman" w:cs="Times New Roman"/>
          <w:color w:val="000000"/>
          <w:spacing w:val="0"/>
          <w:w w:val="100"/>
          <w:position w:val="0"/>
        </w:rPr>
        <w:t>733</w:t>
      </w:r>
      <w:r>
        <w:rPr>
          <w:color w:val="000000"/>
          <w:spacing w:val="0"/>
          <w:w w:val="100"/>
          <w:position w:val="0"/>
        </w:rPr>
        <w:t>宗已经了结，</w:t>
      </w:r>
      <w:r>
        <w:rPr>
          <w:rFonts w:ascii="Times New Roman" w:eastAsia="Times New Roman" w:hAnsi="Times New Roman" w:cs="Times New Roman"/>
          <w:color w:val="000000"/>
          <w:spacing w:val="0"/>
          <w:w w:val="100"/>
          <w:position w:val="0"/>
        </w:rPr>
        <w:t>7</w:t>
      </w:r>
      <w:r>
        <w:rPr>
          <w:color w:val="000000"/>
          <w:spacing w:val="0"/>
          <w:w w:val="100"/>
          <w:position w:val="0"/>
        </w:rPr>
        <w:t>宗尚在一审审理中，</w:t>
      </w:r>
      <w:r>
        <w:rPr>
          <w:rFonts w:ascii="Times New Roman" w:eastAsia="Times New Roman" w:hAnsi="Times New Roman" w:cs="Times New Roman"/>
          <w:color w:val="000000"/>
          <w:spacing w:val="0"/>
          <w:w w:val="100"/>
          <w:position w:val="0"/>
        </w:rPr>
        <w:t>72</w:t>
      </w:r>
      <w:r>
        <w:rPr>
          <w:color w:val="000000"/>
          <w:spacing w:val="0"/>
          <w:w w:val="100"/>
          <w:position w:val="0"/>
        </w:rPr>
        <w:t>宗尚在二审审理中。截至 财务报告批准报出日，</w:t>
      </w:r>
      <w:r>
        <w:rPr>
          <w:rFonts w:ascii="Times New Roman" w:eastAsia="Times New Roman" w:hAnsi="Times New Roman" w:cs="Times New Roman"/>
          <w:color w:val="000000"/>
          <w:spacing w:val="0"/>
          <w:w w:val="100"/>
          <w:position w:val="0"/>
        </w:rPr>
        <w:t>7</w:t>
      </w:r>
      <w:r>
        <w:rPr>
          <w:color w:val="000000"/>
          <w:spacing w:val="0"/>
          <w:w w:val="100"/>
          <w:position w:val="0"/>
        </w:rPr>
        <w:t>宗尚在审理中的案件已一审判决，根据相关法律法规规定及中国证监会 认定本公司在顾国平、鲜言控制期间存在信息披露违法违规事实，并结合上述已经宣判的案件结 果，本公司针对集体诉讼计提预计负债金额合计</w:t>
      </w:r>
      <w:r>
        <w:rPr>
          <w:rFonts w:ascii="Times New Roman" w:eastAsia="Times New Roman" w:hAnsi="Times New Roman" w:cs="Times New Roman"/>
          <w:color w:val="000000"/>
          <w:spacing w:val="0"/>
          <w:w w:val="100"/>
          <w:position w:val="0"/>
        </w:rPr>
        <w:t>5,411.39</w:t>
      </w:r>
      <w:r>
        <w:rPr>
          <w:color w:val="000000"/>
          <w:spacing w:val="0"/>
          <w:w w:val="100"/>
          <w:position w:val="0"/>
        </w:rPr>
        <w:t>万元。</w:t>
      </w:r>
    </w:p>
    <w:p>
      <w:pPr>
        <w:pStyle w:val="Style2"/>
        <w:keepNext w:val="0"/>
        <w:keepLines w:val="0"/>
        <w:widowControl w:val="0"/>
        <w:shd w:val="clear" w:color="auto" w:fill="auto"/>
        <w:bidi w:val="0"/>
        <w:spacing w:before="0" w:after="220" w:line="463" w:lineRule="exact"/>
        <w:ind w:left="0" w:right="0" w:firstLine="440"/>
        <w:jc w:val="left"/>
      </w:pPr>
      <w:r>
        <w:rPr>
          <w:color w:val="000000"/>
          <w:spacing w:val="0"/>
          <w:w w:val="100"/>
          <w:position w:val="0"/>
        </w:rPr>
        <w:t>针对上述诉讼，公司前控股股东深圳市瑞莱嘉誉投资企业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瑞莱嘉誉</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日分别出具承诺函和《有关承诺函的补充说明》，针对 公司在前实际控制人控制期间发生的违反《公司法》、公司章程及相关法律法规，未经公司审批 </w:t>
      </w:r>
      <w:r>
        <w:rPr>
          <w:color w:val="000000"/>
          <w:spacing w:val="0"/>
          <w:w w:val="100"/>
          <w:position w:val="0"/>
        </w:rPr>
        <w:t>程序、披露程序提供的担保，包括但不限于公司违规给股东、前实际控制人及其关联公司的担 保，及其他或有负债，造成公司损失的，由瑞莱嘉誉承担全部责任，本承诺自作出之日起三年内 有效。截至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日，公司对瑞莱嘉誉的股份转让款尚有</w:t>
      </w:r>
      <w:r>
        <w:rPr>
          <w:rFonts w:ascii="Times New Roman" w:eastAsia="Times New Roman" w:hAnsi="Times New Roman" w:cs="Times New Roman"/>
          <w:color w:val="000000"/>
          <w:spacing w:val="0"/>
          <w:w w:val="100"/>
          <w:position w:val="0"/>
        </w:rPr>
        <w:t>1,979.10</w:t>
      </w:r>
      <w:r>
        <w:rPr>
          <w:color w:val="000000"/>
          <w:spacing w:val="0"/>
          <w:w w:val="100"/>
          <w:position w:val="0"/>
        </w:rPr>
        <w:t>万元未支付</w:t>
      </w:r>
      <w:r>
        <w:rPr>
          <w:rFonts w:ascii="Times New Roman" w:eastAsia="Times New Roman" w:hAnsi="Times New Roman" w:cs="Times New Roman"/>
          <w:color w:val="000000"/>
          <w:spacing w:val="0"/>
          <w:w w:val="100"/>
          <w:position w:val="0"/>
        </w:rPr>
        <w:t>（</w:t>
      </w:r>
      <w:r>
        <w:rPr>
          <w:color w:val="000000"/>
          <w:spacing w:val="0"/>
          <w:w w:val="100"/>
          <w:position w:val="0"/>
        </w:rPr>
        <w:t>其中尚 未支付的股权款</w:t>
      </w:r>
      <w:r>
        <w:rPr>
          <w:rFonts w:ascii="Times New Roman" w:eastAsia="Times New Roman" w:hAnsi="Times New Roman" w:cs="Times New Roman"/>
          <w:color w:val="000000"/>
          <w:spacing w:val="0"/>
          <w:w w:val="100"/>
          <w:position w:val="0"/>
        </w:rPr>
        <w:t>2,025.75</w:t>
      </w:r>
      <w:r>
        <w:rPr>
          <w:color w:val="000000"/>
          <w:spacing w:val="0"/>
          <w:w w:val="100"/>
          <w:position w:val="0"/>
        </w:rPr>
        <w:t>万元，扣除公司垫付费用</w:t>
      </w:r>
      <w:r>
        <w:rPr>
          <w:rFonts w:ascii="Times New Roman" w:eastAsia="Times New Roman" w:hAnsi="Times New Roman" w:cs="Times New Roman"/>
          <w:color w:val="000000"/>
          <w:spacing w:val="0"/>
          <w:w w:val="100"/>
          <w:position w:val="0"/>
        </w:rPr>
        <w:t>46.65</w:t>
      </w:r>
      <w:r>
        <w:rPr>
          <w:color w:val="000000"/>
          <w:spacing w:val="0"/>
          <w:w w:val="100"/>
          <w:position w:val="0"/>
        </w:rPr>
        <w:t>万元，余额为</w:t>
      </w:r>
      <w:r>
        <w:rPr>
          <w:rFonts w:ascii="Times New Roman" w:eastAsia="Times New Roman" w:hAnsi="Times New Roman" w:cs="Times New Roman"/>
          <w:color w:val="000000"/>
          <w:spacing w:val="0"/>
          <w:w w:val="100"/>
          <w:position w:val="0"/>
        </w:rPr>
        <w:t>1,979.10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，公司将 依据瑞莱嘉誉出具的承诺函向瑞莱嘉誉主张赔偿，并以本公司对瑞莱嘉誉享有的追偿权与本公司 尚未向瑞莱嘉誉支付的股权转让款等额抵销。公司按预计能够从瑞莱嘉誉得到的赔偿款确认或有 资产</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）2,025.75</w:t>
      </w:r>
      <w:r>
        <w:rPr>
          <w:color w:val="000000"/>
          <w:spacing w:val="0"/>
          <w:w w:val="100"/>
          <w:position w:val="0"/>
        </w:rPr>
        <w:t>万元，超出股权转让款部分的诉讼款、预计不能获得赔偿，不符合 或有资产确认条件，</w:t>
      </w:r>
      <w:r>
        <w:rPr>
          <w:rFonts w:ascii="Times New Roman" w:eastAsia="Times New Roman" w:hAnsi="Times New Roman" w:cs="Times New Roman"/>
          <w:color w:val="000000"/>
          <w:spacing w:val="0"/>
          <w:w w:val="100"/>
          <w:position w:val="0"/>
        </w:rPr>
        <w:t>2020</w:t>
      </w:r>
      <w:r>
        <w:rPr>
          <w:color w:val="000000"/>
          <w:spacing w:val="0"/>
          <w:w w:val="100"/>
          <w:position w:val="0"/>
        </w:rPr>
        <w:t>年度确认营业外支出</w:t>
      </w:r>
      <w:r>
        <w:rPr>
          <w:rFonts w:ascii="Times New Roman" w:eastAsia="Times New Roman" w:hAnsi="Times New Roman" w:cs="Times New Roman"/>
          <w:color w:val="000000"/>
          <w:spacing w:val="0"/>
          <w:w w:val="100"/>
          <w:position w:val="0"/>
        </w:rPr>
        <w:t>9,838.55</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年度确认营业外支出</w:t>
      </w:r>
      <w:r>
        <w:rPr>
          <w:rFonts w:ascii="Times New Roman" w:eastAsia="Times New Roman" w:hAnsi="Times New Roman" w:cs="Times New Roman"/>
          <w:color w:val="000000"/>
          <w:spacing w:val="0"/>
          <w:w w:val="100"/>
          <w:position w:val="0"/>
        </w:rPr>
        <w:t xml:space="preserve">190.51 </w:t>
      </w:r>
      <w:r>
        <w:rPr>
          <w:color w:val="000000"/>
          <w:spacing w:val="0"/>
          <w:w w:val="100"/>
          <w:position w:val="0"/>
        </w:rPr>
        <w:t>万元。</w:t>
      </w:r>
    </w:p>
    <w:p>
      <w:pPr>
        <w:pStyle w:val="Style2"/>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关于上海瀚辉投资有限公司诉讼案件</w:t>
      </w:r>
    </w:p>
    <w:p>
      <w:pPr>
        <w:pStyle w:val="Style2"/>
        <w:keepNext w:val="0"/>
        <w:keepLines w:val="0"/>
        <w:widowControl w:val="0"/>
        <w:shd w:val="clear" w:color="auto" w:fill="auto"/>
        <w:bidi w:val="0"/>
        <w:spacing w:before="0" w:after="220" w:line="46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日，公司收到上海一中院的一审判决结果，一审判决</w:t>
      </w:r>
      <w:r>
        <w:rPr>
          <w:rFonts w:ascii="Times New Roman" w:eastAsia="Times New Roman" w:hAnsi="Times New Roman" w:cs="Times New Roman"/>
          <w:color w:val="000000"/>
          <w:spacing w:val="0"/>
          <w:w w:val="100"/>
          <w:position w:val="0"/>
        </w:rPr>
        <w:t>“</w:t>
      </w:r>
      <w:r>
        <w:rPr>
          <w:color w:val="000000"/>
          <w:spacing w:val="0"/>
          <w:w w:val="100"/>
          <w:position w:val="0"/>
        </w:rPr>
        <w:t>公司应于判决生效之日 十日内对案外人斐讯投资、顾国平未返还原告</w:t>
      </w:r>
      <w:r>
        <w:rPr>
          <w:rFonts w:ascii="Times New Roman" w:eastAsia="Times New Roman" w:hAnsi="Times New Roman" w:cs="Times New Roman"/>
          <w:color w:val="000000"/>
          <w:spacing w:val="0"/>
          <w:w w:val="100"/>
          <w:position w:val="0"/>
        </w:rPr>
        <w:t>（</w:t>
      </w:r>
      <w:r>
        <w:rPr>
          <w:color w:val="000000"/>
          <w:spacing w:val="0"/>
          <w:w w:val="100"/>
          <w:position w:val="0"/>
        </w:rPr>
        <w:t>上海瀚辉投资有限公司</w:t>
      </w:r>
      <w:r>
        <w:rPr>
          <w:rFonts w:ascii="Times New Roman" w:eastAsia="Times New Roman" w:hAnsi="Times New Roman" w:cs="Times New Roman"/>
          <w:color w:val="000000"/>
          <w:spacing w:val="0"/>
          <w:w w:val="100"/>
          <w:position w:val="0"/>
        </w:rPr>
        <w:t>）</w:t>
      </w:r>
      <w:r>
        <w:rPr>
          <w:color w:val="000000"/>
          <w:spacing w:val="0"/>
          <w:w w:val="100"/>
          <w:position w:val="0"/>
        </w:rPr>
        <w:t>的投资款</w:t>
      </w:r>
      <w:r>
        <w:rPr>
          <w:rFonts w:ascii="Times New Roman" w:eastAsia="Times New Roman" w:hAnsi="Times New Roman" w:cs="Times New Roman"/>
          <w:color w:val="000000"/>
          <w:spacing w:val="0"/>
          <w:w w:val="100"/>
          <w:position w:val="0"/>
        </w:rPr>
        <w:t>1.5</w:t>
      </w:r>
      <w:r>
        <w:rPr>
          <w:color w:val="000000"/>
          <w:spacing w:val="0"/>
          <w:w w:val="100"/>
          <w:position w:val="0"/>
        </w:rPr>
        <w:t>亿元，及相应 的基本收益和逾期利息损失中不能支付部分向原告承担四分之一的赔偿责任。</w:t>
      </w:r>
      <w:r>
        <w:rPr>
          <w:rFonts w:ascii="Times New Roman" w:eastAsia="Times New Roman" w:hAnsi="Times New Roman" w:cs="Times New Roman"/>
          <w:color w:val="000000"/>
          <w:spacing w:val="0"/>
          <w:w w:val="100"/>
          <w:position w:val="0"/>
        </w:rPr>
        <w:t>” 2021</w:t>
      </w:r>
      <w:r>
        <w:rPr>
          <w:color w:val="000000"/>
          <w:spacing w:val="0"/>
          <w:w w:val="100"/>
          <w:position w:val="0"/>
        </w:rPr>
        <w:t>年公司向上 海高院提起二审上诉，截至财务报告批准报出日，该案件已二审判决，结合案件结果，公司针对 该诉讼计提预计负债金额合计</w:t>
      </w:r>
      <w:r>
        <w:rPr>
          <w:rFonts w:ascii="Times New Roman" w:eastAsia="Times New Roman" w:hAnsi="Times New Roman" w:cs="Times New Roman"/>
          <w:color w:val="000000"/>
          <w:spacing w:val="0"/>
          <w:w w:val="100"/>
          <w:position w:val="0"/>
        </w:rPr>
        <w:t>7,781.25</w:t>
      </w:r>
      <w:r>
        <w:rPr>
          <w:color w:val="000000"/>
          <w:spacing w:val="0"/>
          <w:w w:val="100"/>
          <w:position w:val="0"/>
        </w:rPr>
        <w:t>万元。公司拟在近期向最高人民法院申请再审。</w:t>
      </w:r>
    </w:p>
    <w:p>
      <w:pPr>
        <w:pStyle w:val="Style2"/>
        <w:keepNext w:val="0"/>
        <w:keepLines w:val="0"/>
        <w:widowControl w:val="0"/>
        <w:numPr>
          <w:ilvl w:val="0"/>
          <w:numId w:val="269"/>
        </w:numPr>
        <w:shd w:val="clear" w:color="auto" w:fill="auto"/>
        <w:bidi w:val="0"/>
        <w:spacing w:before="0" w:after="0"/>
        <w:ind w:left="0" w:right="0" w:firstLine="440"/>
        <w:jc w:val="both"/>
      </w:pPr>
      <w:bookmarkStart w:id="961" w:name="bookmark961"/>
      <w:bookmarkEnd w:id="961"/>
      <w:r>
        <w:rPr>
          <w:color w:val="000000"/>
          <w:spacing w:val="0"/>
          <w:w w:val="100"/>
          <w:position w:val="0"/>
        </w:rPr>
        <w:t>其他或有负债及其财务影响</w:t>
      </w:r>
    </w:p>
    <w:p>
      <w:pPr>
        <w:pStyle w:val="Style2"/>
        <w:keepNext w:val="0"/>
        <w:keepLines w:val="0"/>
        <w:widowControl w:val="0"/>
        <w:shd w:val="clear" w:color="auto" w:fill="auto"/>
        <w:bidi w:val="0"/>
        <w:spacing w:before="0" w:after="580" w:line="460"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日，已贴现或背书且在资产负债表日尚未到期的银行承兑汇票金额为 </w:t>
      </w:r>
      <w:r>
        <w:rPr>
          <w:rFonts w:ascii="Times New Roman" w:eastAsia="Times New Roman" w:hAnsi="Times New Roman" w:cs="Times New Roman"/>
          <w:color w:val="000000"/>
          <w:spacing w:val="0"/>
          <w:w w:val="100"/>
          <w:position w:val="0"/>
        </w:rPr>
        <w:t xml:space="preserve">2,000,000.00 </w:t>
      </w:r>
      <w:r>
        <w:rPr>
          <w:color w:val="000000"/>
          <w:spacing w:val="0"/>
          <w:w w:val="100"/>
          <w:position w:val="0"/>
        </w:rPr>
        <w:t>元。</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w:t>
      </w:r>
      <w:r>
        <w:rPr>
          <w:b/>
          <w:bCs/>
          <w:color w:val="000000"/>
          <w:spacing w:val="0"/>
          <w:w w:val="100"/>
          <w:position w:val="0"/>
        </w:rPr>
        <w:t>公司没有需要披露的重要或有事项，也应予以说明：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60" w:lineRule="exact"/>
        <w:ind w:left="0" w:right="0" w:firstLine="0"/>
        <w:jc w:val="left"/>
      </w:pPr>
      <w:bookmarkStart w:id="962" w:name="bookmark962"/>
      <w:r>
        <w:rPr>
          <w:b/>
          <w:bCs/>
          <w:color w:val="000000"/>
          <w:spacing w:val="0"/>
          <w:w w:val="100"/>
          <w:position w:val="0"/>
        </w:rPr>
        <w:t>3</w:t>
      </w:r>
      <w:bookmarkEnd w:id="962"/>
      <w:r>
        <w:rPr>
          <w:b/>
          <w:bCs/>
          <w:color w:val="000000"/>
          <w:spacing w:val="0"/>
          <w:w w:val="100"/>
          <w:position w:val="0"/>
        </w:rPr>
        <w:t>、其他</w:t>
      </w:r>
    </w:p>
    <w:p>
      <w:pPr>
        <w:pStyle w:val="Style2"/>
        <w:keepNext w:val="0"/>
        <w:keepLines w:val="0"/>
        <w:widowControl w:val="0"/>
        <w:shd w:val="clear" w:color="auto" w:fill="auto"/>
        <w:bidi w:val="0"/>
        <w:spacing w:before="0" w:after="480" w:line="4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460" w:lineRule="exact"/>
        <w:ind w:left="0" w:right="0" w:firstLine="0"/>
        <w:jc w:val="left"/>
      </w:pPr>
      <w:r>
        <w:rPr>
          <w:b/>
          <w:bCs/>
          <w:color w:val="000000"/>
          <w:spacing w:val="0"/>
          <w:w w:val="100"/>
          <w:position w:val="0"/>
        </w:rPr>
        <w:t>十五、资产负债表日后事项</w:t>
      </w:r>
    </w:p>
    <w:p>
      <w:pPr>
        <w:pStyle w:val="Style2"/>
        <w:keepNext w:val="0"/>
        <w:keepLines w:val="0"/>
        <w:widowControl w:val="0"/>
        <w:shd w:val="clear" w:color="auto" w:fill="auto"/>
        <w:bidi w:val="0"/>
        <w:spacing w:before="0" w:after="0"/>
        <w:ind w:left="0" w:right="0" w:firstLine="0"/>
        <w:jc w:val="left"/>
      </w:pPr>
      <w:bookmarkStart w:id="963" w:name="bookmark963"/>
      <w:r>
        <w:rPr>
          <w:rFonts w:ascii="Times New Roman" w:eastAsia="Times New Roman" w:hAnsi="Times New Roman" w:cs="Times New Roman"/>
          <w:b/>
          <w:bCs/>
          <w:color w:val="000000"/>
          <w:spacing w:val="0"/>
          <w:w w:val="100"/>
          <w:position w:val="0"/>
        </w:rPr>
        <w:t>1</w:t>
      </w:r>
      <w:bookmarkEnd w:id="963"/>
      <w:r>
        <w:rPr>
          <w:b/>
          <w:bCs/>
          <w:color w:val="000000"/>
          <w:spacing w:val="0"/>
          <w:w w:val="100"/>
          <w:position w:val="0"/>
        </w:rPr>
        <w:t>、重要的非调整事项</w:t>
      </w:r>
    </w:p>
    <w:p>
      <w:pPr>
        <w:pStyle w:val="Style2"/>
        <w:keepNext w:val="0"/>
        <w:keepLines w:val="0"/>
        <w:widowControl w:val="0"/>
        <w:shd w:val="clear" w:color="auto" w:fill="auto"/>
        <w:bidi w:val="0"/>
        <w:spacing w:before="0" w:after="220" w:line="46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bookmarkStart w:id="964" w:name="bookmark964"/>
      <w:r>
        <w:rPr>
          <w:rFonts w:ascii="Times New Roman" w:eastAsia="Times New Roman" w:hAnsi="Times New Roman" w:cs="Times New Roman"/>
          <w:b/>
          <w:bCs/>
          <w:color w:val="000000"/>
          <w:spacing w:val="0"/>
          <w:w w:val="100"/>
          <w:position w:val="0"/>
        </w:rPr>
        <w:t>2</w:t>
      </w:r>
      <w:bookmarkEnd w:id="964"/>
      <w:r>
        <w:rPr>
          <w:b/>
          <w:bCs/>
          <w:color w:val="000000"/>
          <w:spacing w:val="0"/>
          <w:w w:val="100"/>
          <w:position w:val="0"/>
        </w:rPr>
        <w:t>、利润分配情况</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38"/>
        <w:gridCol w:w="5198"/>
      </w:tblGrid>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36,154,952.84</w:t>
            </w:r>
          </w:p>
        </w:tc>
      </w:tr>
      <w:tr>
        <w:trPr>
          <w:trHeight w:val="43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36,154,952.84</w:t>
            </w:r>
          </w:p>
        </w:tc>
      </w:tr>
    </w:tbl>
    <w:p>
      <w:pPr>
        <w:widowControl w:val="0"/>
        <w:spacing w:after="219" w:line="1" w:lineRule="exact"/>
      </w:pPr>
    </w:p>
    <w:p>
      <w:pPr>
        <w:pStyle w:val="Style2"/>
        <w:keepNext w:val="0"/>
        <w:keepLines w:val="0"/>
        <w:widowControl w:val="0"/>
        <w:shd w:val="clear" w:color="auto" w:fill="auto"/>
        <w:bidi w:val="0"/>
        <w:spacing w:before="0" w:after="420" w:line="408"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日公司第十届董事会第十五次会议通过的</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1,807,747,642.00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，合计派 发现金股利</w:t>
      </w:r>
      <w:r>
        <w:rPr>
          <w:rFonts w:ascii="Times New Roman" w:eastAsia="Times New Roman" w:hAnsi="Times New Roman" w:cs="Times New Roman"/>
          <w:color w:val="000000"/>
          <w:spacing w:val="0"/>
          <w:w w:val="100"/>
          <w:position w:val="0"/>
        </w:rPr>
        <w:t>36,154,952.84</w:t>
      </w:r>
      <w:r>
        <w:rPr>
          <w:color w:val="000000"/>
          <w:spacing w:val="0"/>
          <w:w w:val="100"/>
          <w:position w:val="0"/>
        </w:rPr>
        <w:t>元，不进行资本公积转增股本，不送红股。以上股利分配预案尚须提 交</w:t>
      </w:r>
      <w:r>
        <w:rPr>
          <w:rFonts w:ascii="Times New Roman" w:eastAsia="Times New Roman" w:hAnsi="Times New Roman" w:cs="Times New Roman"/>
          <w:color w:val="000000"/>
          <w:spacing w:val="0"/>
          <w:w w:val="100"/>
          <w:position w:val="0"/>
        </w:rPr>
        <w:t>2021</w:t>
      </w:r>
      <w:r>
        <w:rPr>
          <w:color w:val="000000"/>
          <w:spacing w:val="0"/>
          <w:w w:val="100"/>
          <w:position w:val="0"/>
        </w:rPr>
        <w:t>年度公司股东大会审议通过后方可实施。</w:t>
      </w:r>
    </w:p>
    <w:p>
      <w:pPr>
        <w:pStyle w:val="Style2"/>
        <w:keepNext w:val="0"/>
        <w:keepLines w:val="0"/>
        <w:widowControl w:val="0"/>
        <w:shd w:val="clear" w:color="auto" w:fill="auto"/>
        <w:tabs>
          <w:tab w:pos="378" w:val="left"/>
        </w:tabs>
        <w:bidi w:val="0"/>
        <w:spacing w:before="0" w:after="40" w:line="408" w:lineRule="exact"/>
        <w:ind w:left="0" w:right="0" w:firstLine="0"/>
        <w:jc w:val="left"/>
      </w:pPr>
      <w:bookmarkStart w:id="965" w:name="bookmark965"/>
      <w:r>
        <w:rPr>
          <w:rFonts w:ascii="Times New Roman" w:eastAsia="Times New Roman" w:hAnsi="Times New Roman" w:cs="Times New Roman"/>
          <w:b/>
          <w:bCs/>
          <w:color w:val="000000"/>
          <w:spacing w:val="0"/>
          <w:w w:val="100"/>
          <w:position w:val="0"/>
        </w:rPr>
        <w:t>3</w:t>
      </w:r>
      <w:bookmarkEnd w:id="965"/>
      <w:r>
        <w:rPr>
          <w:b/>
          <w:bCs/>
          <w:color w:val="000000"/>
          <w:spacing w:val="0"/>
          <w:w w:val="100"/>
          <w:position w:val="0"/>
        </w:rPr>
        <w:t>、</w:t>
        <w:tab/>
        <w:t>销售退回</w:t>
      </w:r>
    </w:p>
    <w:p>
      <w:pPr>
        <w:pStyle w:val="Style2"/>
        <w:keepNext w:val="0"/>
        <w:keepLines w:val="0"/>
        <w:widowControl w:val="0"/>
        <w:shd w:val="clear" w:color="auto" w:fill="auto"/>
        <w:bidi w:val="0"/>
        <w:spacing w:before="0" w:after="500" w:line="40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40" w:line="408" w:lineRule="exact"/>
        <w:ind w:left="0" w:right="0" w:firstLine="0"/>
        <w:jc w:val="left"/>
      </w:pPr>
      <w:bookmarkStart w:id="966" w:name="bookmark966"/>
      <w:r>
        <w:rPr>
          <w:rFonts w:ascii="Times New Roman" w:eastAsia="Times New Roman" w:hAnsi="Times New Roman" w:cs="Times New Roman"/>
          <w:b/>
          <w:bCs/>
          <w:color w:val="000000"/>
          <w:spacing w:val="0"/>
          <w:w w:val="100"/>
          <w:position w:val="0"/>
        </w:rPr>
        <w:t>4</w:t>
      </w:r>
      <w:bookmarkEnd w:id="966"/>
      <w:r>
        <w:rPr>
          <w:b/>
          <w:bCs/>
          <w:color w:val="000000"/>
          <w:spacing w:val="0"/>
          <w:w w:val="100"/>
          <w:position w:val="0"/>
        </w:rPr>
        <w:t>、</w:t>
        <w:tab/>
        <w:t>其他资产负债表日后事项说明</w:t>
      </w:r>
    </w:p>
    <w:p>
      <w:pPr>
        <w:pStyle w:val="Style2"/>
        <w:keepNext w:val="0"/>
        <w:keepLines w:val="0"/>
        <w:widowControl w:val="0"/>
        <w:shd w:val="clear" w:color="auto" w:fill="auto"/>
        <w:bidi w:val="0"/>
        <w:spacing w:before="0" w:after="500" w:line="40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40" w:line="408" w:lineRule="exact"/>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76" w:val="left"/>
        </w:tabs>
        <w:bidi w:val="0"/>
        <w:spacing w:before="0" w:after="40" w:line="408" w:lineRule="exact"/>
        <w:ind w:left="0" w:right="0" w:firstLine="0"/>
        <w:jc w:val="left"/>
      </w:pPr>
      <w:bookmarkStart w:id="967" w:name="bookmark967"/>
      <w:r>
        <w:rPr>
          <w:b/>
          <w:bCs/>
          <w:color w:val="000000"/>
          <w:spacing w:val="0"/>
          <w:w w:val="100"/>
          <w:position w:val="0"/>
        </w:rPr>
        <w:t>1</w:t>
      </w:r>
      <w:bookmarkEnd w:id="967"/>
      <w:r>
        <w:rPr>
          <w:b/>
          <w:bCs/>
          <w:color w:val="000000"/>
          <w:spacing w:val="0"/>
          <w:w w:val="100"/>
          <w:position w:val="0"/>
        </w:rPr>
        <w:t>、</w:t>
        <w:tab/>
        <w:t>前期会计差错更正</w:t>
      </w:r>
    </w:p>
    <w:p>
      <w:pPr>
        <w:pStyle w:val="Style2"/>
        <w:keepNext w:val="0"/>
        <w:keepLines w:val="0"/>
        <w:widowControl w:val="0"/>
        <w:numPr>
          <w:ilvl w:val="0"/>
          <w:numId w:val="271"/>
        </w:numPr>
        <w:shd w:val="clear" w:color="auto" w:fill="auto"/>
        <w:tabs>
          <w:tab w:pos="430" w:val="left"/>
        </w:tabs>
        <w:bidi w:val="0"/>
        <w:spacing w:before="0" w:after="40" w:line="408" w:lineRule="exact"/>
        <w:ind w:left="0" w:right="0" w:firstLine="0"/>
        <w:jc w:val="left"/>
      </w:pPr>
      <w:bookmarkStart w:id="968" w:name="bookmark968"/>
      <w:bookmarkEnd w:id="968"/>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500" w:line="40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1"/>
        </w:numPr>
        <w:shd w:val="clear" w:color="auto" w:fill="auto"/>
        <w:tabs>
          <w:tab w:pos="430" w:val="left"/>
        </w:tabs>
        <w:bidi w:val="0"/>
        <w:spacing w:before="0" w:after="40" w:line="408" w:lineRule="exact"/>
        <w:ind w:left="0" w:right="0" w:firstLine="0"/>
        <w:jc w:val="left"/>
      </w:pPr>
      <w:bookmarkStart w:id="969" w:name="bookmark969"/>
      <w:bookmarkEnd w:id="969"/>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40" w:line="40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40" w:line="408" w:lineRule="exact"/>
        <w:ind w:left="0" w:right="0" w:firstLine="0"/>
        <w:jc w:val="left"/>
      </w:pPr>
      <w:bookmarkStart w:id="970" w:name="bookmark970"/>
      <w:r>
        <w:rPr>
          <w:b/>
          <w:bCs/>
          <w:color w:val="000000"/>
          <w:spacing w:val="0"/>
          <w:w w:val="100"/>
          <w:position w:val="0"/>
        </w:rPr>
        <w:t>2</w:t>
      </w:r>
      <w:bookmarkEnd w:id="970"/>
      <w:r>
        <w:rPr>
          <w:b/>
          <w:bCs/>
          <w:color w:val="000000"/>
          <w:spacing w:val="0"/>
          <w:w w:val="100"/>
          <w:position w:val="0"/>
        </w:rPr>
        <w:t>、</w:t>
        <w:tab/>
        <w:t>债务重组</w:t>
      </w:r>
    </w:p>
    <w:p>
      <w:pPr>
        <w:pStyle w:val="Style2"/>
        <w:keepNext w:val="0"/>
        <w:keepLines w:val="0"/>
        <w:widowControl w:val="0"/>
        <w:shd w:val="clear" w:color="auto" w:fill="auto"/>
        <w:bidi w:val="0"/>
        <w:spacing w:before="0" w:after="700" w:line="40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bookmarkStart w:id="971" w:name="bookmark971"/>
      <w:r>
        <w:rPr>
          <w:b/>
          <w:bCs/>
          <w:color w:val="000000"/>
          <w:spacing w:val="0"/>
          <w:w w:val="100"/>
          <w:position w:val="0"/>
        </w:rPr>
        <w:t>3</w:t>
      </w:r>
      <w:bookmarkEnd w:id="971"/>
      <w:r>
        <w:rPr>
          <w:b/>
          <w:bCs/>
          <w:color w:val="000000"/>
          <w:spacing w:val="0"/>
          <w:w w:val="100"/>
          <w:position w:val="0"/>
        </w:rPr>
        <w:t>、资产置换</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(1).</w:t>
      </w:r>
      <w:r>
        <w:rPr>
          <w:b/>
          <w:bCs/>
          <w:color w:val="000000"/>
          <w:spacing w:val="0"/>
          <w:w w:val="100"/>
          <w:position w:val="0"/>
        </w:rPr>
        <w:t>非货币性资产交换</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(2).</w:t>
      </w:r>
      <w:r>
        <w:rPr>
          <w:b/>
          <w:bCs/>
          <w:color w:val="000000"/>
          <w:spacing w:val="0"/>
          <w:w w:val="100"/>
          <w:position w:val="0"/>
        </w:rPr>
        <w:t>其他资产置换</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240" w:line="240" w:lineRule="auto"/>
        <w:ind w:left="0" w:right="0" w:firstLine="0"/>
        <w:jc w:val="left"/>
      </w:pPr>
      <w:bookmarkStart w:id="972" w:name="bookmark972"/>
      <w:r>
        <w:rPr>
          <w:b/>
          <w:bCs/>
          <w:color w:val="000000"/>
          <w:spacing w:val="0"/>
          <w:w w:val="100"/>
          <w:position w:val="0"/>
        </w:rPr>
        <w:t>4</w:t>
      </w:r>
      <w:bookmarkEnd w:id="972"/>
      <w:r>
        <w:rPr>
          <w:b/>
          <w:bCs/>
          <w:color w:val="000000"/>
          <w:spacing w:val="0"/>
          <w:w w:val="100"/>
          <w:position w:val="0"/>
        </w:rPr>
        <w:t>、</w:t>
        <w:tab/>
        <w:t>年金计划</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240" w:line="240" w:lineRule="auto"/>
        <w:ind w:left="0" w:right="0" w:firstLine="0"/>
        <w:jc w:val="left"/>
      </w:pPr>
      <w:bookmarkStart w:id="973" w:name="bookmark973"/>
      <w:r>
        <w:rPr>
          <w:b/>
          <w:bCs/>
          <w:color w:val="000000"/>
          <w:spacing w:val="0"/>
          <w:w w:val="100"/>
          <w:position w:val="0"/>
        </w:rPr>
        <w:t>5</w:t>
      </w:r>
      <w:bookmarkEnd w:id="973"/>
      <w:r>
        <w:rPr>
          <w:b/>
          <w:bCs/>
          <w:color w:val="000000"/>
          <w:spacing w:val="0"/>
          <w:w w:val="100"/>
          <w:position w:val="0"/>
        </w:rPr>
        <w:t>、</w:t>
        <w:tab/>
        <w:t>终止经营</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240" w:line="240" w:lineRule="auto"/>
        <w:ind w:left="0" w:right="0" w:firstLine="0"/>
        <w:jc w:val="left"/>
      </w:pPr>
      <w:bookmarkStart w:id="974" w:name="bookmark974"/>
      <w:r>
        <w:rPr>
          <w:b/>
          <w:bCs/>
          <w:color w:val="000000"/>
          <w:spacing w:val="0"/>
          <w:w w:val="100"/>
          <w:position w:val="0"/>
        </w:rPr>
        <w:t>6</w:t>
      </w:r>
      <w:bookmarkEnd w:id="974"/>
      <w:r>
        <w:rPr>
          <w:b/>
          <w:bCs/>
          <w:color w:val="000000"/>
          <w:spacing w:val="0"/>
          <w:w w:val="100"/>
          <w:position w:val="0"/>
        </w:rPr>
        <w:t>、</w:t>
        <w:tab/>
        <w:t>分部信息</w:t>
      </w:r>
    </w:p>
    <w:p>
      <w:pPr>
        <w:pStyle w:val="Style2"/>
        <w:keepNext w:val="0"/>
        <w:keepLines w:val="0"/>
        <w:widowControl w:val="0"/>
        <w:numPr>
          <w:ilvl w:val="0"/>
          <w:numId w:val="273"/>
        </w:numPr>
        <w:shd w:val="clear" w:color="auto" w:fill="auto"/>
        <w:tabs>
          <w:tab w:pos="430" w:val="left"/>
        </w:tabs>
        <w:bidi w:val="0"/>
        <w:spacing w:before="0" w:after="240" w:line="240" w:lineRule="auto"/>
        <w:ind w:left="0" w:right="0" w:firstLine="0"/>
        <w:jc w:val="left"/>
      </w:pPr>
      <w:bookmarkStart w:id="975" w:name="bookmark975"/>
      <w:bookmarkEnd w:id="975"/>
      <w:r>
        <w:rPr>
          <w:b/>
          <w:bCs/>
          <w:color w:val="000000"/>
          <w:spacing w:val="0"/>
          <w:w w:val="100"/>
          <w:position w:val="0"/>
        </w:rPr>
        <w:t>.</w:t>
      </w:r>
      <w:r>
        <w:rPr>
          <w:b/>
          <w:bCs/>
          <w:color w:val="000000"/>
          <w:spacing w:val="0"/>
          <w:w w:val="100"/>
          <w:position w:val="0"/>
        </w:rPr>
        <w:t>报告分部的确定依据与会计政策</w:t>
      </w:r>
    </w:p>
    <w:p>
      <w:pPr>
        <w:pStyle w:val="Style2"/>
        <w:keepNext w:val="0"/>
        <w:keepLines w:val="0"/>
        <w:widowControl w:val="0"/>
        <w:shd w:val="clear" w:color="auto" w:fill="auto"/>
        <w:tabs>
          <w:tab w:pos="854" w:val="left"/>
        </w:tabs>
        <w:bidi w:val="0"/>
        <w:spacing w:before="0" w:after="6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3"/>
        </w:numPr>
        <w:shd w:val="clear" w:color="auto" w:fill="auto"/>
        <w:tabs>
          <w:tab w:pos="430" w:val="left"/>
        </w:tabs>
        <w:bidi w:val="0"/>
        <w:spacing w:before="0" w:after="240" w:line="240" w:lineRule="auto"/>
        <w:ind w:left="0" w:right="0" w:firstLine="0"/>
        <w:jc w:val="left"/>
      </w:pPr>
      <w:bookmarkStart w:id="976" w:name="bookmark976"/>
      <w:bookmarkEnd w:id="976"/>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tabs>
          <w:tab w:pos="854" w:val="left"/>
        </w:tabs>
        <w:bidi w:val="0"/>
        <w:spacing w:before="0" w:after="2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3"/>
        </w:numPr>
        <w:shd w:val="clear" w:color="auto" w:fill="auto"/>
        <w:tabs>
          <w:tab w:pos="430" w:val="left"/>
        </w:tabs>
        <w:bidi w:val="0"/>
        <w:spacing w:before="0" w:after="240" w:line="240" w:lineRule="auto"/>
        <w:ind w:left="0" w:right="0" w:firstLine="0"/>
        <w:jc w:val="left"/>
      </w:pPr>
      <w:bookmarkStart w:id="977" w:name="bookmark977"/>
      <w:bookmarkEnd w:id="977"/>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tabs>
          <w:tab w:pos="854" w:val="left"/>
        </w:tabs>
        <w:bidi w:val="0"/>
        <w:spacing w:before="0" w:after="6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3"/>
        </w:numPr>
        <w:shd w:val="clear" w:color="auto" w:fill="auto"/>
        <w:tabs>
          <w:tab w:pos="430" w:val="left"/>
        </w:tabs>
        <w:bidi w:val="0"/>
        <w:spacing w:before="0" w:after="240" w:line="240" w:lineRule="auto"/>
        <w:ind w:left="0" w:right="0" w:firstLine="0"/>
        <w:jc w:val="left"/>
      </w:pPr>
      <w:bookmarkStart w:id="978" w:name="bookmark978"/>
      <w:bookmarkEnd w:id="978"/>
      <w:r>
        <w:rPr>
          <w:b/>
          <w:bCs/>
          <w:color w:val="000000"/>
          <w:spacing w:val="0"/>
          <w:w w:val="100"/>
          <w:position w:val="0"/>
        </w:rPr>
        <w:t>. 其他说明</w:t>
      </w:r>
    </w:p>
    <w:p>
      <w:pPr>
        <w:pStyle w:val="Style2"/>
        <w:keepNext w:val="0"/>
        <w:keepLines w:val="0"/>
        <w:widowControl w:val="0"/>
        <w:shd w:val="clear" w:color="auto" w:fill="auto"/>
        <w:tabs>
          <w:tab w:pos="854" w:val="left"/>
        </w:tabs>
        <w:bidi w:val="0"/>
        <w:spacing w:before="0" w:after="6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240" w:line="240" w:lineRule="auto"/>
        <w:ind w:left="0" w:right="0" w:firstLine="0"/>
        <w:jc w:val="left"/>
      </w:pPr>
      <w:bookmarkStart w:id="979" w:name="bookmark979"/>
      <w:r>
        <w:rPr>
          <w:b/>
          <w:bCs/>
          <w:color w:val="000000"/>
          <w:spacing w:val="0"/>
          <w:w w:val="100"/>
          <w:position w:val="0"/>
        </w:rPr>
        <w:t>7</w:t>
      </w:r>
      <w:bookmarkEnd w:id="979"/>
      <w:r>
        <w:rPr>
          <w:b/>
          <w:bCs/>
          <w:color w:val="000000"/>
          <w:spacing w:val="0"/>
          <w:w w:val="100"/>
          <w:position w:val="0"/>
        </w:rPr>
        <w:t>、</w:t>
        <w:tab/>
        <w:t>其他对投资者决策有影响的重要交易和事项</w:t>
      </w:r>
    </w:p>
    <w:p>
      <w:pPr>
        <w:pStyle w:val="Style2"/>
        <w:keepNext w:val="0"/>
        <w:keepLines w:val="0"/>
        <w:widowControl w:val="0"/>
        <w:shd w:val="clear" w:color="auto" w:fill="auto"/>
        <w:tabs>
          <w:tab w:pos="854" w:val="left"/>
        </w:tabs>
        <w:bidi w:val="0"/>
        <w:spacing w:before="0" w:after="6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240" w:line="240" w:lineRule="auto"/>
        <w:ind w:left="0" w:right="0" w:firstLine="0"/>
        <w:jc w:val="left"/>
      </w:pPr>
      <w:bookmarkStart w:id="980" w:name="bookmark980"/>
      <w:r>
        <w:rPr>
          <w:b/>
          <w:bCs/>
          <w:color w:val="000000"/>
          <w:spacing w:val="0"/>
          <w:w w:val="100"/>
          <w:position w:val="0"/>
        </w:rPr>
        <w:t>8</w:t>
      </w:r>
      <w:bookmarkEnd w:id="980"/>
      <w:r>
        <w:rPr>
          <w:b/>
          <w:bCs/>
          <w:color w:val="000000"/>
          <w:spacing w:val="0"/>
          <w:w w:val="100"/>
          <w:position w:val="0"/>
        </w:rPr>
        <w:t>、</w:t>
        <w:tab/>
        <w:t>其他</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本节所列数据除非特别说明，金额单位为人民币元。</w:t>
      </w:r>
    </w:p>
    <w:p>
      <w:pPr>
        <w:pStyle w:val="Style2"/>
        <w:keepNext w:val="0"/>
        <w:keepLines w:val="0"/>
        <w:widowControl w:val="0"/>
        <w:shd w:val="clear" w:color="auto" w:fill="auto"/>
        <w:bidi w:val="0"/>
        <w:spacing w:before="0" w:after="240" w:line="240" w:lineRule="auto"/>
        <w:ind w:left="0" w:right="0" w:firstLine="44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租赁</w:t>
      </w:r>
      <w:r>
        <w:br w:type="page"/>
      </w:r>
    </w:p>
    <w:p>
      <w:pPr>
        <w:pStyle w:val="Style2"/>
        <w:keepNext w:val="0"/>
        <w:keepLines w:val="0"/>
        <w:widowControl w:val="0"/>
        <w:shd w:val="clear" w:color="auto" w:fill="auto"/>
        <w:bidi w:val="0"/>
        <w:spacing w:before="0" w:after="16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.作为承租人</w:t>
      </w:r>
    </w:p>
    <w:p>
      <w:pPr>
        <w:pStyle w:val="Style2"/>
        <w:keepNext w:val="0"/>
        <w:keepLines w:val="0"/>
        <w:widowControl w:val="0"/>
        <w:shd w:val="clear" w:color="auto" w:fill="auto"/>
        <w:bidi w:val="0"/>
        <w:spacing w:before="0" w:after="16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各类使用权资产的账面原值、累计折旧以及减值准备等详见本附注七、</w:t>
      </w:r>
      <w:r>
        <w:rPr>
          <w:rFonts w:ascii="Times New Roman" w:eastAsia="Times New Roman" w:hAnsi="Times New Roman" w:cs="Times New Roman"/>
          <w:color w:val="000000"/>
          <w:spacing w:val="0"/>
          <w:w w:val="100"/>
          <w:position w:val="0"/>
        </w:rPr>
        <w:t xml:space="preserve">25 </w:t>
      </w:r>
      <w:r>
        <w:rPr>
          <w:color w:val="000000"/>
          <w:spacing w:val="0"/>
          <w:w w:val="100"/>
          <w:position w:val="0"/>
        </w:rPr>
        <w:t xml:space="preserve">“使用权资产” </w:t>
      </w:r>
      <w:r>
        <w:rPr>
          <w:color w:val="000000"/>
          <w:spacing w:val="0"/>
          <w:w w:val="100"/>
          <w:position w:val="0"/>
        </w:rPr>
        <w:t>之说明。</w:t>
      </w:r>
    </w:p>
    <w:p>
      <w:pPr>
        <w:pStyle w:val="Style2"/>
        <w:keepNext w:val="0"/>
        <w:keepLines w:val="0"/>
        <w:widowControl w:val="0"/>
        <w:shd w:val="clear" w:color="auto" w:fill="auto"/>
        <w:bidi w:val="0"/>
        <w:spacing w:before="0" w:after="16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租赁负债的利息费用</w:t>
      </w:r>
    </w:p>
    <w:tbl>
      <w:tblPr>
        <w:tblOverlap w:val="never"/>
        <w:jc w:val="center"/>
        <w:tblLayout w:type="fixed"/>
      </w:tblPr>
      <w:tblGrid>
        <w:gridCol w:w="4416"/>
        <w:gridCol w:w="4421"/>
      </w:tblGrid>
      <w:tr>
        <w:trPr>
          <w:trHeight w:val="4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4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计入财务费用的租赁负债利息</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3,742,164.40</w:t>
            </w:r>
          </w:p>
        </w:tc>
      </w:tr>
    </w:tbl>
    <w:p>
      <w:pPr>
        <w:pStyle w:val="Style21"/>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租赁的简化处理</w:t>
      </w:r>
    </w:p>
    <w:p>
      <w:pPr>
        <w:widowControl w:val="0"/>
        <w:spacing w:after="159" w:line="1" w:lineRule="exact"/>
      </w:pPr>
    </w:p>
    <w:p>
      <w:pPr>
        <w:pStyle w:val="Style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公司对短期租赁和低价值资产租赁采用简化方法进行会计处理，本期计入当期损益的租赁费</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用情况如下:</w:t>
      </w:r>
    </w:p>
    <w:tbl>
      <w:tblPr>
        <w:tblOverlap w:val="never"/>
        <w:jc w:val="center"/>
        <w:tblLayout w:type="fixed"/>
      </w:tblPr>
      <w:tblGrid>
        <w:gridCol w:w="4416"/>
        <w:gridCol w:w="4421"/>
      </w:tblGrid>
      <w:tr>
        <w:trPr>
          <w:trHeight w:val="46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776,566.73</w:t>
            </w:r>
          </w:p>
        </w:tc>
      </w:tr>
      <w:tr>
        <w:trPr>
          <w:trHeight w:val="46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低价值资产租赁费用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87,100.00</w:t>
            </w:r>
          </w:p>
        </w:tc>
      </w:tr>
      <w:tr>
        <w:trPr>
          <w:trHeight w:val="4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863,666.73</w:t>
            </w:r>
          </w:p>
        </w:tc>
      </w:tr>
    </w:tbl>
    <w:p>
      <w:pPr>
        <w:pStyle w:val="Style21"/>
        <w:keepNext w:val="0"/>
        <w:keepLines w:val="0"/>
        <w:widowControl w:val="0"/>
        <w:shd w:val="clear" w:color="auto" w:fill="auto"/>
        <w:bidi w:val="0"/>
        <w:spacing w:before="0" w:after="0" w:line="240" w:lineRule="auto"/>
        <w:ind w:left="432" w:right="0" w:firstLine="0"/>
        <w:jc w:val="left"/>
      </w:pPr>
      <w:r>
        <w:rPr>
          <w:b w:val="0"/>
          <w:bCs w:val="0"/>
          <w:color w:val="000000"/>
          <w:spacing w:val="0"/>
          <w:w w:val="100"/>
          <w:position w:val="0"/>
        </w:rPr>
        <w:t>(4)</w:t>
      </w:r>
      <w:r>
        <w:rPr>
          <w:b w:val="0"/>
          <w:bCs w:val="0"/>
          <w:color w:val="000000"/>
          <w:spacing w:val="0"/>
          <w:w w:val="100"/>
          <w:position w:val="0"/>
        </w:rPr>
        <w:t>与租赁相关的总现金流出</w:t>
      </w:r>
    </w:p>
    <w:p>
      <w:pPr>
        <w:widowControl w:val="0"/>
        <w:spacing w:after="159" w:line="1" w:lineRule="exact"/>
      </w:pPr>
    </w:p>
    <w:tbl>
      <w:tblPr>
        <w:tblOverlap w:val="never"/>
        <w:jc w:val="center"/>
        <w:tblLayout w:type="fixed"/>
      </w:tblPr>
      <w:tblGrid>
        <w:gridCol w:w="6096"/>
        <w:gridCol w:w="2741"/>
      </w:tblGrid>
      <w:tr>
        <w:trPr>
          <w:trHeight w:val="4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46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偿还租赁负债本金和利息所支付的现金</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33,620,711.03</w:t>
            </w:r>
          </w:p>
        </w:tc>
      </w:tr>
      <w:tr>
        <w:trPr>
          <w:trHeight w:val="46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支付的按简化处理的短期租赁付款额和低价值资产租赁付款额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863,666.73</w:t>
            </w:r>
          </w:p>
        </w:tc>
      </w:tr>
      <w:tr>
        <w:trPr>
          <w:trHeight w:val="47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34,484,377.76</w:t>
            </w:r>
          </w:p>
        </w:tc>
      </w:tr>
    </w:tbl>
    <w:p>
      <w:pPr>
        <w:pStyle w:val="Style21"/>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未纳入租赁负债计量的未来潜在现金流出</w:t>
      </w:r>
    </w:p>
    <w:p>
      <w:pPr>
        <w:widowControl w:val="0"/>
        <w:spacing w:after="159" w:line="1" w:lineRule="exact"/>
      </w:pP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可变租赁付款额</w:t>
      </w:r>
    </w:p>
    <w:tbl>
      <w:tblPr>
        <w:tblOverlap w:val="never"/>
        <w:jc w:val="center"/>
        <w:tblLayout w:type="fixed"/>
      </w:tblPr>
      <w:tblGrid>
        <w:gridCol w:w="2770"/>
        <w:gridCol w:w="773"/>
        <w:gridCol w:w="1421"/>
        <w:gridCol w:w="2539"/>
        <w:gridCol w:w="1334"/>
      </w:tblGrid>
      <w:tr>
        <w:trPr>
          <w:trHeight w:val="1186"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451"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60" w:line="240" w:lineRule="auto"/>
              <w:ind w:left="0" w:right="0" w:firstLine="180"/>
              <w:jc w:val="left"/>
              <w:rPr>
                <w:sz w:val="19"/>
                <w:szCs w:val="19"/>
              </w:rPr>
            </w:pPr>
            <w:r>
              <w:rPr>
                <w:color w:val="000000"/>
                <w:spacing w:val="0"/>
                <w:w w:val="100"/>
                <w:position w:val="0"/>
                <w:sz w:val="19"/>
                <w:szCs w:val="19"/>
              </w:rPr>
              <w:t>店铺</w:t>
            </w:r>
          </w:p>
          <w:p>
            <w:pPr>
              <w:pStyle w:val="Style24"/>
              <w:keepNext w:val="0"/>
              <w:keepLines w:val="0"/>
              <w:widowControl w:val="0"/>
              <w:shd w:val="clear" w:color="auto" w:fill="auto"/>
              <w:bidi w:val="0"/>
              <w:spacing w:before="0" w:after="160" w:line="240" w:lineRule="auto"/>
              <w:ind w:left="0" w:right="0" w:firstLine="180"/>
              <w:jc w:val="left"/>
              <w:rPr>
                <w:sz w:val="19"/>
                <w:szCs w:val="19"/>
              </w:rPr>
            </w:pPr>
            <w:r>
              <w:rPr>
                <w:color w:val="000000"/>
                <w:spacing w:val="0"/>
                <w:w w:val="100"/>
                <w:position w:val="0"/>
                <w:sz w:val="19"/>
                <w:szCs w:val="19"/>
              </w:rPr>
              <w:t>数量</w:t>
            </w:r>
          </w:p>
          <w:p>
            <w:pPr>
              <w:pStyle w:val="Style24"/>
              <w:keepNext w:val="0"/>
              <w:keepLines w:val="0"/>
              <w:widowControl w:val="0"/>
              <w:shd w:val="clear" w:color="auto" w:fill="auto"/>
              <w:bidi w:val="0"/>
              <w:spacing w:before="0" w:after="160" w:line="240" w:lineRule="auto"/>
              <w:ind w:left="0" w:right="0" w:firstLine="0"/>
              <w:jc w:val="center"/>
              <w:rPr>
                <w:sz w:val="19"/>
                <w:szCs w:val="19"/>
              </w:rPr>
            </w:pPr>
            <w:r>
              <w:rPr>
                <w:color w:val="000000"/>
                <w:spacing w:val="0"/>
                <w:w w:val="100"/>
                <w:position w:val="0"/>
                <w:sz w:val="19"/>
                <w:szCs w:val="19"/>
              </w:rPr>
              <w:t>(个)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可变付款额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付款额总额</w:t>
            </w:r>
          </w:p>
        </w:tc>
      </w:tr>
      <w:tr>
        <w:trPr>
          <w:trHeight w:val="4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有可变付款额且无最低标准</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1,009,248.00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含税月销售额收入的</w:t>
            </w:r>
            <w:r>
              <w:rPr>
                <w:color w:val="000000"/>
                <w:spacing w:val="0"/>
                <w:w w:val="100"/>
                <w:position w:val="0"/>
              </w:rPr>
              <w:t>18%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1,009,248.00</w:t>
            </w:r>
          </w:p>
        </w:tc>
      </w:tr>
    </w:tbl>
    <w:p>
      <w:pPr>
        <w:widowControl w:val="0"/>
        <w:spacing w:after="199" w:line="1" w:lineRule="exact"/>
      </w:pPr>
    </w:p>
    <w:p>
      <w:pPr>
        <w:pStyle w:val="Style2"/>
        <w:keepNext w:val="0"/>
        <w:keepLines w:val="0"/>
        <w:widowControl w:val="0"/>
        <w:shd w:val="clear" w:color="auto" w:fill="auto"/>
        <w:bidi w:val="0"/>
        <w:spacing w:before="0" w:after="0" w:line="413" w:lineRule="exact"/>
        <w:ind w:left="0" w:right="0" w:firstLine="44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其他诉讼事项</w:t>
      </w:r>
    </w:p>
    <w:p>
      <w:pPr>
        <w:pStyle w:val="Style2"/>
        <w:keepNext w:val="0"/>
        <w:keepLines w:val="0"/>
        <w:widowControl w:val="0"/>
        <w:shd w:val="clear" w:color="auto" w:fill="auto"/>
        <w:bidi w:val="0"/>
        <w:spacing w:before="0" w:after="160" w:line="413"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i/>
          <w:iCs/>
          <w:color w:val="000000"/>
          <w:spacing w:val="0"/>
          <w:w w:val="100"/>
          <w:position w:val="0"/>
        </w:rPr>
        <w:t>2</w:t>
      </w:r>
      <w:r>
        <w:rPr>
          <w:color w:val="000000"/>
          <w:spacing w:val="0"/>
          <w:w w:val="100"/>
          <w:position w:val="0"/>
        </w:rPr>
        <w:t>宗证券虚假陈述诉讼案件已经了结，根据二审判决结果，本公司 计提应付诉讼金额合计</w:t>
      </w:r>
      <w:r>
        <w:rPr>
          <w:rFonts w:ascii="Times New Roman" w:eastAsia="Times New Roman" w:hAnsi="Times New Roman" w:cs="Times New Roman"/>
          <w:color w:val="000000"/>
          <w:spacing w:val="0"/>
          <w:w w:val="100"/>
          <w:position w:val="0"/>
        </w:rPr>
        <w:t>1,223.15</w:t>
      </w:r>
      <w:r>
        <w:rPr>
          <w:color w:val="000000"/>
          <w:spacing w:val="0"/>
          <w:w w:val="100"/>
          <w:position w:val="0"/>
        </w:rPr>
        <w:t>万元。</w:t>
      </w:r>
    </w:p>
    <w:p>
      <w:pPr>
        <w:pStyle w:val="Style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以下注释项目除非特别注明，期初系指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日，期末系指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期系指</w:t>
      </w:r>
      <w:r>
        <w:rPr>
          <w:rFonts w:ascii="Times New Roman" w:eastAsia="Times New Roman" w:hAnsi="Times New Roman" w:cs="Times New Roman"/>
          <w:color w:val="000000"/>
          <w:spacing w:val="0"/>
          <w:w w:val="100"/>
          <w:position w:val="0"/>
        </w:rPr>
        <w:t>2021</w:t>
      </w:r>
      <w:r>
        <w:rPr>
          <w:color w:val="000000"/>
          <w:spacing w:val="0"/>
          <w:w w:val="100"/>
          <w:position w:val="0"/>
        </w:rPr>
        <w:t>年度，上年系指</w:t>
      </w:r>
      <w:r>
        <w:rPr>
          <w:rFonts w:ascii="Times New Roman" w:eastAsia="Times New Roman" w:hAnsi="Times New Roman" w:cs="Times New Roman"/>
          <w:color w:val="000000"/>
          <w:spacing w:val="0"/>
          <w:w w:val="100"/>
          <w:position w:val="0"/>
        </w:rPr>
        <w:t>2020</w:t>
      </w:r>
      <w:r>
        <w:rPr>
          <w:color w:val="000000"/>
          <w:spacing w:val="0"/>
          <w:w w:val="100"/>
          <w:position w:val="0"/>
        </w:rPr>
        <w:t>年度。金额单位为人民币元。</w:t>
      </w:r>
    </w:p>
    <w:p>
      <w:pPr>
        <w:pStyle w:val="Style2"/>
        <w:keepNext w:val="0"/>
        <w:keepLines w:val="0"/>
        <w:widowControl w:val="0"/>
        <w:shd w:val="clear" w:color="auto" w:fill="auto"/>
        <w:bidi w:val="0"/>
        <w:spacing w:before="0" w:after="280" w:line="240" w:lineRule="auto"/>
        <w:ind w:left="0" w:right="0" w:firstLine="0"/>
        <w:jc w:val="left"/>
      </w:pPr>
      <w:bookmarkStart w:id="981" w:name="bookmark981"/>
      <w:r>
        <w:rPr>
          <w:b/>
          <w:bCs/>
          <w:color w:val="000000"/>
          <w:spacing w:val="0"/>
          <w:w w:val="100"/>
          <w:position w:val="0"/>
        </w:rPr>
        <w:t>1</w:t>
      </w:r>
      <w:bookmarkEnd w:id="981"/>
      <w:r>
        <w:rPr>
          <w:b/>
          <w:bCs/>
          <w:color w:val="000000"/>
          <w:spacing w:val="0"/>
          <w:w w:val="100"/>
          <w:position w:val="0"/>
        </w:rPr>
        <w:t>、应收账款</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39"/>
        <w:gridCol w:w="4498"/>
      </w:tblGrid>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70"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70"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84,684,857.53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8,069,454.62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92,754,312.15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57,024,951.33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208,583,291.26</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84,782,453.15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2,523,293.22</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1,190,180.61</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446,858,481.72</w:t>
            </w:r>
          </w:p>
        </w:tc>
      </w:tr>
    </w:tbl>
    <w:p>
      <w:pPr>
        <w:sectPr>
          <w:footnotePr>
            <w:pos w:val="pageBottom"/>
            <w:numFmt w:val="decimal"/>
            <w:numRestart w:val="continuous"/>
          </w:footnotePr>
          <w:pgSz w:w="11900" w:h="16840"/>
          <w:pgMar w:top="1388" w:right="1174" w:bottom="1969" w:left="1732" w:header="0" w:footer="3" w:gutter="0"/>
          <w:cols w:space="720"/>
          <w:noEndnote/>
          <w:rtlGutter w:val="0"/>
          <w:docGrid w:linePitch="360"/>
        </w:sectPr>
      </w:pP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(2).</w:t>
      </w:r>
      <w:r>
        <w:rPr>
          <w:b/>
          <w:bCs/>
          <w:color w:val="000000"/>
          <w:spacing w:val="0"/>
          <w:w w:val="100"/>
          <w:position w:val="0"/>
        </w:rPr>
        <w:t>按坏账计提方法分类披露</w:t>
      </w:r>
    </w:p>
    <w:p>
      <w:pPr>
        <w:pStyle w:val="Style14"/>
        <w:keepNext/>
        <w:keepLines/>
        <w:widowControl w:val="0"/>
        <w:shd w:val="clear" w:color="auto" w:fill="auto"/>
        <w:bidi w:val="0"/>
        <w:spacing w:before="0" w:after="160" w:line="240" w:lineRule="auto"/>
        <w:ind w:left="0" w:right="0" w:firstLine="0"/>
        <w:jc w:val="left"/>
      </w:pPr>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适用口不适用</w:t>
      </w:r>
      <w:bookmarkEnd w:id="982"/>
      <w:bookmarkEnd w:id="983"/>
      <w:bookmarkEnd w:id="984"/>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45"/>
        <w:gridCol w:w="1531"/>
        <w:gridCol w:w="792"/>
        <w:gridCol w:w="1426"/>
        <w:gridCol w:w="691"/>
        <w:gridCol w:w="1526"/>
        <w:gridCol w:w="1531"/>
        <w:gridCol w:w="792"/>
        <w:gridCol w:w="1426"/>
        <w:gridCol w:w="581"/>
        <w:gridCol w:w="1541"/>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账面</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账面</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r>
      <w:tr>
        <w:trPr>
          <w:trHeight w:val="139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200"/>
              <w:jc w:val="left"/>
              <w:rPr>
                <w:sz w:val="17"/>
                <w:szCs w:val="17"/>
              </w:rPr>
            </w:pPr>
            <w:r>
              <w:rPr>
                <w:color w:val="000000"/>
                <w:spacing w:val="0"/>
                <w:w w:val="100"/>
                <w:position w:val="0"/>
                <w:sz w:val="17"/>
                <w:szCs w:val="17"/>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计提</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比例</w:t>
            </w:r>
          </w:p>
          <w:p>
            <w:pPr>
              <w:pStyle w:val="Style24"/>
              <w:keepNext w:val="0"/>
              <w:keepLines w:val="0"/>
              <w:widowControl w:val="0"/>
              <w:shd w:val="clear" w:color="auto" w:fill="auto"/>
              <w:bidi w:val="0"/>
              <w:spacing w:before="0" w:after="2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200"/>
              <w:jc w:val="left"/>
              <w:rPr>
                <w:sz w:val="17"/>
                <w:szCs w:val="17"/>
              </w:rPr>
            </w:pPr>
            <w:r>
              <w:rPr>
                <w:color w:val="000000"/>
                <w:spacing w:val="0"/>
                <w:w w:val="100"/>
                <w:position w:val="0"/>
                <w:sz w:val="17"/>
                <w:szCs w:val="17"/>
              </w:rPr>
              <w:t>比例</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计提</w:t>
            </w:r>
          </w:p>
          <w:p>
            <w:pPr>
              <w:pStyle w:val="Style24"/>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比例</w:t>
            </w:r>
          </w:p>
          <w:p>
            <w:pPr>
              <w:pStyle w:val="Style24"/>
              <w:keepNext w:val="0"/>
              <w:keepLines w:val="0"/>
              <w:widowControl w:val="0"/>
              <w:shd w:val="clear" w:color="auto" w:fill="auto"/>
              <w:bidi w:val="0"/>
              <w:spacing w:before="0" w:after="2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按组合计提坏账准备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446,858,481.72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23,103,273.53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423,755,208.19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612,611,132.00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17,149,230.76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595,461,901.24</w:t>
            </w:r>
          </w:p>
        </w:tc>
      </w:tr>
      <w:tr>
        <w:trPr>
          <w:trHeight w:val="470"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384,056,387.80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384,056,387.80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377,114,273.90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377,114,273.90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62,802,093.92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23,103,273.53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39,698,820.39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235,496,858.10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17,149,230.76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218,347,627.34</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446,858,481.72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23,103,273.53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423,755,208.19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612,611,132.00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17,149,230.76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595,461,901.24</w:t>
            </w:r>
          </w:p>
        </w:tc>
      </w:tr>
    </w:tbl>
    <w:p>
      <w:pPr>
        <w:widowControl w:val="0"/>
        <w:spacing w:after="299" w:line="1" w:lineRule="exact"/>
      </w:pPr>
    </w:p>
    <w:p>
      <w:pPr>
        <w:pStyle w:val="Style2"/>
        <w:keepNext w:val="0"/>
        <w:keepLines w:val="0"/>
        <w:widowControl w:val="0"/>
        <w:shd w:val="clear" w:color="auto" w:fill="auto"/>
        <w:bidi w:val="0"/>
        <w:spacing w:before="0" w:after="920" w:line="264" w:lineRule="exact"/>
        <w:ind w:left="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24"/>
        <w:keepNext w:val="0"/>
        <w:keepLines w:val="0"/>
        <w:widowControl w:val="0"/>
        <w:shd w:val="clear" w:color="auto" w:fill="auto"/>
        <w:bidi w:val="0"/>
        <w:spacing w:before="0" w:after="220" w:line="240" w:lineRule="auto"/>
        <w:ind w:left="0" w:right="0" w:firstLine="0"/>
        <w:jc w:val="center"/>
        <w:rPr>
          <w:sz w:val="18"/>
          <w:szCs w:val="18"/>
        </w:rPr>
        <w:sectPr>
          <w:footnotePr>
            <w:pos w:val="pageBottom"/>
            <w:numFmt w:val="decimal"/>
            <w:numRestart w:val="continuous"/>
          </w:footnotePr>
          <w:pgSz w:w="16840" w:h="11900" w:orient="landscape"/>
          <w:pgMar w:top="2329" w:right="1522" w:bottom="1473" w:left="1436"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319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332</w:t>
      </w:r>
    </w:p>
    <w:p>
      <w:pPr>
        <w:pStyle w:val="Style2"/>
        <w:keepNext w:val="0"/>
        <w:keepLines w:val="0"/>
        <w:widowControl w:val="0"/>
        <w:shd w:val="clear" w:color="auto" w:fill="auto"/>
        <w:bidi w:val="0"/>
        <w:spacing w:before="320" w:after="0" w:line="240" w:lineRule="auto"/>
        <w:ind w:left="0" w:right="0" w:firstLine="0"/>
        <w:jc w:val="left"/>
        <w:rPr>
          <w:sz w:val="24"/>
          <w:szCs w:val="24"/>
        </w:rPr>
      </w:pPr>
      <w:r>
        <w:rPr>
          <w:color w:val="000000"/>
          <w:spacing w:val="0"/>
          <w:w w:val="100"/>
          <w:position w:val="0"/>
          <w:sz w:val="20"/>
          <w:szCs w:val="20"/>
        </w:rPr>
        <w:t>按组合计提坏账准备</w:t>
      </w:r>
      <w:r>
        <w:rPr>
          <w:color w:val="000000"/>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组合计提项目：账龄组合</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6,760,779.06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8,069,454.62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238,048.92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14,830,233.68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238,048.92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24,720,763.64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6,721,575.63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27.19</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15,360,811.79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8,253,364.17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53.73</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4,634,134.92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4,634,134.92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2,065,969.28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2,065,969.28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1,190,180.61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1,190,180.61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100.00</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62,802,093.92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23,103,273.53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36.79</w:t>
            </w:r>
          </w:p>
        </w:tc>
      </w:tr>
    </w:tbl>
    <w:p>
      <w:pPr>
        <w:widowControl w:val="0"/>
        <w:spacing w:after="299" w:line="1" w:lineRule="exact"/>
      </w:pPr>
    </w:p>
    <w:p>
      <w:pPr>
        <w:pStyle w:val="Style2"/>
        <w:keepNext w:val="0"/>
        <w:keepLines w:val="0"/>
        <w:widowControl w:val="0"/>
        <w:shd w:val="clear" w:color="auto" w:fill="auto"/>
        <w:bidi w:val="0"/>
        <w:spacing w:before="0" w:after="300" w:line="264" w:lineRule="exact"/>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520" w:line="26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1"/>
        </w:numPr>
        <w:shd w:val="clear" w:color="auto" w:fill="auto"/>
        <w:bidi w:val="0"/>
        <w:spacing w:before="0" w:after="100" w:line="264" w:lineRule="exact"/>
        <w:ind w:left="0" w:right="0" w:firstLine="0"/>
        <w:jc w:val="left"/>
      </w:pPr>
      <w:bookmarkStart w:id="985" w:name="bookmark985"/>
      <w:bookmarkEnd w:id="985"/>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22"/>
        <w:gridCol w:w="1435"/>
        <w:gridCol w:w="1330"/>
        <w:gridCol w:w="802"/>
        <w:gridCol w:w="806"/>
        <w:gridCol w:w="802"/>
        <w:gridCol w:w="1440"/>
      </w:tblGrid>
      <w:tr>
        <w:trPr>
          <w:trHeight w:val="4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收回或 转回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转销或 核销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其他</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17,149,230.76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5,954,042.77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23,103,273.53</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17,149,230.76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5,954,042.77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23,103,273.53</w:t>
            </w:r>
          </w:p>
        </w:tc>
      </w:tr>
    </w:tbl>
    <w:p>
      <w:pPr>
        <w:widowControl w:val="0"/>
        <w:spacing w:after="399" w:line="1" w:lineRule="exact"/>
      </w:pP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1"/>
        </w:numPr>
        <w:shd w:val="clear" w:color="auto" w:fill="auto"/>
        <w:tabs>
          <w:tab w:pos="430" w:val="left"/>
        </w:tabs>
        <w:bidi w:val="0"/>
        <w:spacing w:before="0" w:after="240" w:line="240" w:lineRule="auto"/>
        <w:ind w:left="0" w:right="0" w:firstLine="0"/>
        <w:jc w:val="both"/>
      </w:pPr>
      <w:bookmarkStart w:id="986" w:name="bookmark986"/>
      <w:bookmarkEnd w:id="986"/>
      <w:r>
        <w:rPr>
          <w:b/>
          <w:bCs/>
          <w:color w:val="000000"/>
          <w:spacing w:val="0"/>
          <w:w w:val="100"/>
          <w:position w:val="0"/>
        </w:rPr>
        <w:t>.</w:t>
      </w:r>
      <w:r>
        <w:rPr>
          <w:b/>
          <w:bCs/>
          <w:color w:val="000000"/>
          <w:spacing w:val="0"/>
          <w:w w:val="100"/>
          <w:position w:val="0"/>
        </w:rPr>
        <w:t>本期实际核销的应收账款情况</w:t>
      </w:r>
    </w:p>
    <w:p>
      <w:pPr>
        <w:pStyle w:val="Style2"/>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7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1"/>
        </w:numPr>
        <w:shd w:val="clear" w:color="auto" w:fill="auto"/>
        <w:tabs>
          <w:tab w:pos="430" w:val="left"/>
        </w:tabs>
        <w:bidi w:val="0"/>
        <w:spacing w:before="0" w:after="240" w:line="240" w:lineRule="auto"/>
        <w:ind w:left="0" w:right="0" w:firstLine="0"/>
        <w:jc w:val="both"/>
      </w:pPr>
      <w:bookmarkStart w:id="987" w:name="bookmark987"/>
      <w:bookmarkEnd w:id="987"/>
      <w:r>
        <w:rPr>
          <w:b/>
          <w:bCs/>
          <w:color w:val="000000"/>
          <w:spacing w:val="0"/>
          <w:w w:val="100"/>
          <w:position w:val="0"/>
        </w:rPr>
        <w:t>.</w:t>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08"/>
        <w:gridCol w:w="2203"/>
        <w:gridCol w:w="2203"/>
        <w:gridCol w:w="2213"/>
      </w:tblGrid>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08" w:lineRule="exact"/>
              <w:ind w:left="0" w:right="0" w:firstLine="0"/>
              <w:jc w:val="center"/>
            </w:pPr>
            <w:r>
              <w:rPr>
                <w:color w:val="000000"/>
                <w:spacing w:val="0"/>
                <w:w w:val="100"/>
                <w:position w:val="0"/>
              </w:rPr>
              <w:t>占应收账款期末余额 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坏账准备期末余额</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312,047,358.20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69.83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69,413,532.15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15.53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14,216,760.22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3.18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3,865,539.09</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14,023,734.16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3.14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237,805.36</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10,444,685.30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4,888,405.19</w:t>
            </w:r>
          </w:p>
        </w:tc>
      </w:tr>
      <w:tr>
        <w:trPr>
          <w:trHeight w:val="43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420,146,070.03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94.02</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8,991,749.64</w:t>
            </w:r>
          </w:p>
        </w:tc>
      </w:tr>
    </w:tbl>
    <w:p>
      <w:pPr>
        <w:widowControl w:val="0"/>
        <w:spacing w:after="179" w:line="1" w:lineRule="exact"/>
      </w:pP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0" w:line="410" w:lineRule="exact"/>
        <w:ind w:left="0" w:right="0" w:firstLine="440"/>
        <w:jc w:val="left"/>
      </w:pPr>
      <w:r>
        <w:rPr>
          <w:color w:val="000000"/>
          <w:spacing w:val="0"/>
          <w:w w:val="100"/>
          <w:position w:val="0"/>
        </w:rPr>
        <w:t>本公司按欠款方归集的期末余额前五名应收账款汇总金额为</w:t>
      </w:r>
      <w:r>
        <w:rPr>
          <w:color w:val="000000"/>
          <w:spacing w:val="0"/>
          <w:w w:val="100"/>
          <w:position w:val="0"/>
        </w:rPr>
        <w:t>420,146,070.03</w:t>
      </w:r>
      <w:r>
        <w:rPr>
          <w:color w:val="000000"/>
          <w:spacing w:val="0"/>
          <w:w w:val="100"/>
          <w:position w:val="0"/>
        </w:rPr>
        <w:t>元，占应收账 款期末余额合计数的比例为</w:t>
      </w:r>
      <w:r>
        <w:rPr>
          <w:color w:val="000000"/>
          <w:spacing w:val="0"/>
          <w:w w:val="100"/>
          <w:position w:val="0"/>
        </w:rPr>
        <w:t xml:space="preserve">94. </w:t>
      </w:r>
      <w:r>
        <w:rPr>
          <w:color w:val="000000"/>
          <w:spacing w:val="0"/>
          <w:w w:val="100"/>
          <w:position w:val="0"/>
        </w:rPr>
        <w:t>02,</w:t>
      </w:r>
      <w:r>
        <w:rPr>
          <w:color w:val="000000"/>
          <w:spacing w:val="0"/>
          <w:w w:val="100"/>
          <w:position w:val="0"/>
        </w:rPr>
        <w:t>相应计提的坏账准备期末余额汇总金额为</w:t>
      </w:r>
      <w:r>
        <w:rPr>
          <w:color w:val="000000"/>
          <w:spacing w:val="0"/>
          <w:w w:val="100"/>
          <w:position w:val="0"/>
        </w:rPr>
        <w:t xml:space="preserve">8,991,749.64 </w:t>
      </w:r>
      <w:r>
        <w:rPr>
          <w:color w:val="000000"/>
          <w:spacing w:val="0"/>
          <w:w w:val="100"/>
          <w:position w:val="0"/>
        </w:rPr>
        <w:t>元。</w:t>
      </w:r>
    </w:p>
    <w:p>
      <w:pPr>
        <w:pStyle w:val="Style2"/>
        <w:keepNext w:val="0"/>
        <w:keepLines w:val="0"/>
        <w:widowControl w:val="0"/>
        <w:numPr>
          <w:ilvl w:val="0"/>
          <w:numId w:val="271"/>
        </w:numPr>
        <w:shd w:val="clear" w:color="auto" w:fill="auto"/>
        <w:tabs>
          <w:tab w:pos="430" w:val="left"/>
        </w:tabs>
        <w:bidi w:val="0"/>
        <w:spacing w:before="0" w:after="40" w:line="410" w:lineRule="exact"/>
        <w:ind w:left="0" w:right="0" w:firstLine="0"/>
        <w:jc w:val="both"/>
      </w:pPr>
      <w:bookmarkStart w:id="988" w:name="bookmark988"/>
      <w:bookmarkEnd w:id="988"/>
      <w:r>
        <w:rPr>
          <w:b/>
          <w:bCs/>
          <w:color w:val="000000"/>
          <w:spacing w:val="0"/>
          <w:w w:val="100"/>
          <w:position w:val="0"/>
        </w:rPr>
        <w:t>.</w:t>
      </w:r>
      <w:r>
        <w:rPr>
          <w:b/>
          <w:bCs/>
          <w:color w:val="000000"/>
          <w:spacing w:val="0"/>
          <w:w w:val="100"/>
          <w:position w:val="0"/>
        </w:rPr>
        <w:t>因金融资产转移而终止确认的应收账款</w:t>
      </w:r>
    </w:p>
    <w:p>
      <w:pPr>
        <w:pStyle w:val="Style2"/>
        <w:keepNext w:val="0"/>
        <w:keepLines w:val="0"/>
        <w:widowControl w:val="0"/>
        <w:shd w:val="clear" w:color="auto" w:fill="auto"/>
        <w:bidi w:val="0"/>
        <w:spacing w:before="0" w:after="380" w:line="410"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271"/>
        </w:numPr>
        <w:shd w:val="clear" w:color="auto" w:fill="auto"/>
        <w:tabs>
          <w:tab w:pos="430" w:val="left"/>
        </w:tabs>
        <w:bidi w:val="0"/>
        <w:spacing w:before="0" w:after="40" w:line="410" w:lineRule="exact"/>
        <w:ind w:left="0" w:right="0" w:firstLine="0"/>
        <w:jc w:val="both"/>
      </w:pPr>
      <w:bookmarkStart w:id="989" w:name="bookmark989"/>
      <w:bookmarkEnd w:id="989"/>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bidi w:val="0"/>
        <w:spacing w:before="0" w:after="380" w:line="410"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40" w:line="410" w:lineRule="exact"/>
        <w:ind w:left="0" w:right="0" w:firstLine="0"/>
        <w:jc w:val="both"/>
        <w:rPr>
          <w:sz w:val="24"/>
          <w:szCs w:val="24"/>
        </w:rPr>
      </w:pPr>
      <w:r>
        <w:rPr>
          <w:color w:val="000000"/>
          <w:spacing w:val="0"/>
          <w:w w:val="100"/>
          <w:position w:val="0"/>
          <w:sz w:val="20"/>
          <w:szCs w:val="20"/>
        </w:rPr>
        <w:t>其他说明</w:t>
      </w:r>
      <w:r>
        <w:rPr>
          <w:color w:val="000000"/>
          <w:spacing w:val="0"/>
          <w:w w:val="100"/>
          <w:position w:val="0"/>
          <w:sz w:val="24"/>
          <w:szCs w:val="24"/>
        </w:rPr>
        <w:t>：</w:t>
      </w:r>
    </w:p>
    <w:p>
      <w:pPr>
        <w:pStyle w:val="Style2"/>
        <w:keepNext w:val="0"/>
        <w:keepLines w:val="0"/>
        <w:widowControl w:val="0"/>
        <w:shd w:val="clear" w:color="auto" w:fill="auto"/>
        <w:bidi w:val="0"/>
        <w:spacing w:before="0" w:after="200" w:line="410"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40" w:lineRule="auto"/>
        <w:ind w:left="0" w:right="0" w:firstLine="0"/>
        <w:jc w:val="left"/>
      </w:pPr>
      <w:bookmarkStart w:id="990" w:name="bookmark990"/>
      <w:r>
        <w:rPr>
          <w:b/>
          <w:bCs/>
          <w:color w:val="000000"/>
          <w:spacing w:val="0"/>
          <w:w w:val="100"/>
          <w:position w:val="0"/>
        </w:rPr>
        <w:t>2</w:t>
      </w:r>
      <w:bookmarkEnd w:id="990"/>
      <w:r>
        <w:rPr>
          <w:b/>
          <w:bCs/>
          <w:color w:val="000000"/>
          <w:spacing w:val="0"/>
          <w:w w:val="100"/>
          <w:position w:val="0"/>
        </w:rPr>
        <w:t>、其他应收款</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项目列示</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20"/>
        <w:gridCol w:w="2861"/>
        <w:gridCol w:w="2856"/>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2,748,701,107.43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2,571,468,297.24</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2,748,701,107.43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2,571,468,297.24</w:t>
            </w:r>
          </w:p>
        </w:tc>
      </w:tr>
    </w:tbl>
    <w:p>
      <w:pPr>
        <w:widowControl w:val="0"/>
        <w:spacing w:after="299" w:line="1" w:lineRule="exact"/>
      </w:pPr>
    </w:p>
    <w:p>
      <w:pPr>
        <w:pStyle w:val="Style2"/>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0"/>
          <w:szCs w:val="20"/>
        </w:rPr>
        <w:t>其他说明</w:t>
      </w:r>
      <w:r>
        <w:rPr>
          <w:color w:val="000000"/>
          <w:spacing w:val="0"/>
          <w:w w:val="100"/>
          <w:position w:val="0"/>
          <w:sz w:val="24"/>
          <w:szCs w:val="24"/>
        </w:rPr>
        <w:t>：</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应收利息</w:t>
      </w:r>
    </w:p>
    <w:p>
      <w:pPr>
        <w:pStyle w:val="Style2"/>
        <w:keepNext w:val="0"/>
        <w:keepLines w:val="0"/>
        <w:widowControl w:val="0"/>
        <w:numPr>
          <w:ilvl w:val="0"/>
          <w:numId w:val="275"/>
        </w:numPr>
        <w:shd w:val="clear" w:color="auto" w:fill="auto"/>
        <w:tabs>
          <w:tab w:pos="430" w:val="left"/>
        </w:tabs>
        <w:bidi w:val="0"/>
        <w:spacing w:before="0" w:after="220" w:line="240" w:lineRule="auto"/>
        <w:ind w:left="0" w:right="0" w:firstLine="0"/>
        <w:jc w:val="left"/>
      </w:pPr>
      <w:bookmarkStart w:id="991" w:name="bookmark991"/>
      <w:bookmarkEnd w:id="991"/>
      <w:r>
        <w:rPr>
          <w:b/>
          <w:bCs/>
          <w:color w:val="000000"/>
          <w:spacing w:val="0"/>
          <w:w w:val="100"/>
          <w:position w:val="0"/>
        </w:rPr>
        <w:t>.</w:t>
      </w:r>
      <w:r>
        <w:rPr>
          <w:b/>
          <w:bCs/>
          <w:color w:val="000000"/>
          <w:spacing w:val="0"/>
          <w:w w:val="100"/>
          <w:position w:val="0"/>
        </w:rPr>
        <w:t>应收利息分类</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5"/>
        </w:numPr>
        <w:shd w:val="clear" w:color="auto" w:fill="auto"/>
        <w:tabs>
          <w:tab w:pos="430" w:val="left"/>
        </w:tabs>
        <w:bidi w:val="0"/>
        <w:spacing w:before="0" w:after="220" w:line="240" w:lineRule="auto"/>
        <w:ind w:left="0" w:right="0" w:firstLine="0"/>
        <w:jc w:val="left"/>
      </w:pPr>
      <w:bookmarkStart w:id="992" w:name="bookmark992"/>
      <w:bookmarkEnd w:id="992"/>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5"/>
        </w:numPr>
        <w:shd w:val="clear" w:color="auto" w:fill="auto"/>
        <w:tabs>
          <w:tab w:pos="430" w:val="left"/>
        </w:tabs>
        <w:bidi w:val="0"/>
        <w:spacing w:before="0" w:after="220" w:line="240" w:lineRule="auto"/>
        <w:ind w:left="0" w:right="0" w:firstLine="0"/>
        <w:jc w:val="left"/>
      </w:pPr>
      <w:bookmarkStart w:id="993" w:name="bookmark993"/>
      <w:bookmarkEnd w:id="993"/>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0"/>
          <w:szCs w:val="20"/>
        </w:rPr>
        <w:t>其他说明</w:t>
      </w:r>
      <w:r>
        <w:rPr>
          <w:color w:val="000000"/>
          <w:spacing w:val="0"/>
          <w:w w:val="100"/>
          <w:position w:val="0"/>
          <w:sz w:val="24"/>
          <w:szCs w:val="24"/>
        </w:rPr>
        <w:t>：</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5"/>
        </w:numPr>
        <w:shd w:val="clear" w:color="auto" w:fill="auto"/>
        <w:tabs>
          <w:tab w:pos="430" w:val="left"/>
        </w:tabs>
        <w:bidi w:val="0"/>
        <w:spacing w:before="0" w:after="220" w:line="240" w:lineRule="auto"/>
        <w:ind w:left="0" w:right="0" w:firstLine="0"/>
        <w:jc w:val="left"/>
      </w:pPr>
      <w:bookmarkStart w:id="994" w:name="bookmark994"/>
      <w:bookmarkEnd w:id="994"/>
      <w:r>
        <w:rPr>
          <w:b/>
          <w:bCs/>
          <w:color w:val="000000"/>
          <w:spacing w:val="0"/>
          <w:w w:val="100"/>
          <w:position w:val="0"/>
        </w:rPr>
        <w:t>,应收股利</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5"/>
        </w:numPr>
        <w:shd w:val="clear" w:color="auto" w:fill="auto"/>
        <w:bidi w:val="0"/>
        <w:spacing w:before="0" w:after="240" w:line="240" w:lineRule="auto"/>
        <w:ind w:left="0" w:right="0" w:firstLine="0"/>
        <w:jc w:val="both"/>
      </w:pPr>
      <w:bookmarkStart w:id="995" w:name="bookmark995"/>
      <w:bookmarkEnd w:id="995"/>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7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5"/>
        </w:numPr>
        <w:shd w:val="clear" w:color="auto" w:fill="auto"/>
        <w:bidi w:val="0"/>
        <w:spacing w:before="0" w:after="240" w:line="240" w:lineRule="auto"/>
        <w:ind w:left="0" w:right="0" w:firstLine="0"/>
        <w:jc w:val="both"/>
      </w:pPr>
      <w:bookmarkStart w:id="996" w:name="bookmark996"/>
      <w:bookmarkEnd w:id="996"/>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7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其他应收款</w:t>
      </w:r>
    </w:p>
    <w:p>
      <w:pPr>
        <w:pStyle w:val="Style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9"/>
        <w:gridCol w:w="4378"/>
      </w:tblGrid>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18"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18"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8,171,163.66</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w:t>
            </w:r>
            <w:r>
              <w:rPr>
                <w:color w:val="000000"/>
                <w:spacing w:val="0"/>
                <w:w w:val="100"/>
                <w:position w:val="0"/>
              </w:rPr>
              <w:t>个月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305,597,443.18</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313,768,606.84</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20" w:right="0" w:firstLine="0"/>
              <w:jc w:val="both"/>
              <w:rPr>
                <w:sz w:val="22"/>
                <w:szCs w:val="22"/>
              </w:rPr>
            </w:pPr>
            <w:r>
              <w:rPr>
                <w:rFonts w:ascii="Times New Roman" w:eastAsia="Times New Roman" w:hAnsi="Times New Roman" w:cs="Times New Roman"/>
                <w:color w:val="000000"/>
                <w:spacing w:val="0"/>
                <w:w w:val="100"/>
                <w:position w:val="0"/>
                <w:sz w:val="22"/>
                <w:szCs w:val="22"/>
              </w:rPr>
              <w:t>2,376,130,825.32</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11,505,000.00</w:t>
            </w:r>
          </w:p>
        </w:tc>
      </w:tr>
      <w:tr>
        <w:trPr>
          <w:trHeight w:val="41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47,688,375.32</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720" w:right="0" w:firstLine="0"/>
              <w:jc w:val="both"/>
              <w:rPr>
                <w:sz w:val="22"/>
                <w:szCs w:val="22"/>
              </w:rPr>
            </w:pPr>
            <w:r>
              <w:rPr>
                <w:rFonts w:ascii="Times New Roman" w:eastAsia="Times New Roman" w:hAnsi="Times New Roman" w:cs="Times New Roman"/>
                <w:color w:val="000000"/>
                <w:spacing w:val="0"/>
                <w:w w:val="100"/>
                <w:position w:val="0"/>
                <w:sz w:val="22"/>
                <w:szCs w:val="22"/>
              </w:rPr>
              <w:t>2,749,092,807.48</w:t>
            </w:r>
          </w:p>
        </w:tc>
      </w:tr>
    </w:tbl>
    <w:p>
      <w:pPr>
        <w:widowControl w:val="0"/>
        <w:spacing w:after="539" w:line="1" w:lineRule="exact"/>
      </w:pPr>
    </w:p>
    <w:p>
      <w:pPr>
        <w:pStyle w:val="Style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(2).</w:t>
      </w:r>
      <w:r>
        <w:rPr>
          <w:b/>
          <w:bCs/>
          <w:color w:val="000000"/>
          <w:spacing w:val="0"/>
          <w:w w:val="100"/>
          <w:position w:val="0"/>
        </w:rPr>
        <w:t>按款项性质分类情况</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005"/>
        <w:gridCol w:w="2909"/>
        <w:gridCol w:w="2923"/>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2,748,412,789.98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2,568,757,846.22</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1,945,873.91</w:t>
            </w:r>
          </w:p>
        </w:tc>
      </w:tr>
    </w:tbl>
    <w:p>
      <w:pPr>
        <w:spacing w:lineRule="exact" w:line="1"/>
        <w:rPr>
          <w:sz w:val="2"/>
          <w:szCs w:val="2"/>
        </w:rPr>
      </w:pPr>
      <w:r>
        <w:br w:type="page"/>
      </w:r>
    </w:p>
    <w:tbl>
      <w:tblPr>
        <w:tblOverlap w:val="never"/>
        <w:jc w:val="center"/>
        <w:tblLayout w:type="fixed"/>
      </w:tblPr>
      <w:tblGrid>
        <w:gridCol w:w="3005"/>
        <w:gridCol w:w="2909"/>
        <w:gridCol w:w="2923"/>
      </w:tblGrid>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3,284,200.00</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124,017.50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166,343.84</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2,749,092,807.48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2,574,154,263.97</w:t>
            </w:r>
          </w:p>
        </w:tc>
      </w:tr>
    </w:tbl>
    <w:p>
      <w:pPr>
        <w:widowControl w:val="0"/>
        <w:spacing w:after="539" w:line="1" w:lineRule="exact"/>
      </w:pPr>
    </w:p>
    <w:p>
      <w:pPr>
        <w:pStyle w:val="Style2"/>
        <w:keepNext w:val="0"/>
        <w:keepLines w:val="0"/>
        <w:widowControl w:val="0"/>
        <w:numPr>
          <w:ilvl w:val="0"/>
          <w:numId w:val="277"/>
        </w:numPr>
        <w:shd w:val="clear" w:color="auto" w:fill="auto"/>
        <w:bidi w:val="0"/>
        <w:spacing w:before="0" w:after="140" w:line="240" w:lineRule="auto"/>
        <w:ind w:left="0" w:right="0" w:firstLine="0"/>
        <w:jc w:val="left"/>
      </w:pPr>
      <w:bookmarkStart w:id="997" w:name="bookmark997"/>
      <w:bookmarkEnd w:id="997"/>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88"/>
        <w:gridCol w:w="1570"/>
        <w:gridCol w:w="1699"/>
        <w:gridCol w:w="1363"/>
        <w:gridCol w:w="1517"/>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第二阶段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left w:val="single" w:sz="4"/>
            </w:tcBorders>
            <w:shd w:val="clear" w:color="auto" w:fill="FFFFFF"/>
            <w:vAlign w:val="top"/>
          </w:tcPr>
          <w:p>
            <w:pPr>
              <w:pStyle w:val="Style24"/>
              <w:keepNext w:val="0"/>
              <w:keepLines w:val="0"/>
              <w:widowControl w:val="0"/>
              <w:shd w:val="clear" w:color="auto" w:fill="auto"/>
              <w:bidi w:val="0"/>
              <w:spacing w:before="28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 信用损失(未发 生信用减值)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整个存续期 预期信用损 失(已发生 信用减值)</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合计</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106,445.19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2,045,341.38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534,180.16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2,685,966.73</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23,630.62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-16,875.76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-1,769,210.76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-508,180.16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-2,294,266.68</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3,200.05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136,000.00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391,700.05</w:t>
            </w:r>
          </w:p>
        </w:tc>
      </w:tr>
    </w:tbl>
    <w:p>
      <w:pPr>
        <w:widowControl w:val="0"/>
        <w:spacing w:after="27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54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7"/>
        </w:numPr>
        <w:shd w:val="clear" w:color="auto" w:fill="auto"/>
        <w:bidi w:val="0"/>
        <w:spacing w:before="0" w:after="140" w:line="240" w:lineRule="auto"/>
        <w:ind w:left="0" w:right="0" w:firstLine="0"/>
        <w:jc w:val="left"/>
      </w:pPr>
      <w:bookmarkStart w:id="998" w:name="bookmark998"/>
      <w:bookmarkEnd w:id="998"/>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68"/>
        <w:gridCol w:w="1330"/>
        <w:gridCol w:w="1555"/>
        <w:gridCol w:w="922"/>
        <w:gridCol w:w="1224"/>
        <w:gridCol w:w="1219"/>
        <w:gridCol w:w="1219"/>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收回或</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转销或核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9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按单项计提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110,000.00</w:t>
            </w:r>
          </w:p>
        </w:tc>
      </w:tr>
      <w:tr>
        <w:trPr>
          <w:trHeight w:val="9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按组合计提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2,685,966.73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-2,404,266.68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281,700.05</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2,685,966.73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-2,294,266.68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391,700.05</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其中本期坏账准备转回或收回金额重要的</w:t>
      </w:r>
      <w:r>
        <w:rPr>
          <w:color w:val="000000"/>
          <w:spacing w:val="0"/>
          <w:w w:val="100"/>
          <w:position w:val="0"/>
          <w:sz w:val="24"/>
          <w:szCs w:val="24"/>
        </w:rPr>
        <w:t>：</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7"/>
        </w:numPr>
        <w:shd w:val="clear" w:color="auto" w:fill="auto"/>
        <w:tabs>
          <w:tab w:pos="430" w:val="left"/>
        </w:tabs>
        <w:bidi w:val="0"/>
        <w:spacing w:before="0" w:after="120" w:line="240" w:lineRule="auto"/>
        <w:ind w:left="0" w:right="0" w:firstLine="0"/>
        <w:jc w:val="left"/>
      </w:pPr>
      <w:bookmarkStart w:id="999" w:name="bookmark999"/>
      <w:bookmarkEnd w:id="999"/>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7"/>
        </w:numPr>
        <w:shd w:val="clear" w:color="auto" w:fill="auto"/>
        <w:tabs>
          <w:tab w:pos="430" w:val="left"/>
        </w:tabs>
        <w:bidi w:val="0"/>
        <w:spacing w:before="0" w:after="120" w:line="240" w:lineRule="auto"/>
        <w:ind w:left="0" w:right="0" w:firstLine="0"/>
        <w:jc w:val="left"/>
      </w:pPr>
      <w:bookmarkStart w:id="1000" w:name="bookmark1000"/>
      <w:bookmarkEnd w:id="1000"/>
      <w:r>
        <w:rPr>
          <w:b/>
          <w:bCs/>
          <w:color w:val="000000"/>
          <w:spacing w:val="0"/>
          <w:w w:val="100"/>
          <w:position w:val="0"/>
        </w:rPr>
        <w:t>.</w:t>
      </w:r>
      <w:r>
        <w:rPr>
          <w:b/>
          <w:bCs/>
          <w:color w:val="000000"/>
          <w:spacing w:val="0"/>
          <w:w w:val="100"/>
          <w:position w:val="0"/>
        </w:rPr>
        <w:t>按欠款方归集的期末余额前五名的其他应收款情况</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76"/>
        <w:gridCol w:w="1421"/>
        <w:gridCol w:w="1843"/>
        <w:gridCol w:w="931"/>
        <w:gridCol w:w="917"/>
        <w:gridCol w:w="749"/>
      </w:tblGrid>
      <w:tr>
        <w:trPr>
          <w:trHeight w:val="27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占其他</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应收款</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期末余</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额合计</w:t>
            </w:r>
          </w:p>
          <w:p>
            <w:pPr>
              <w:pStyle w:val="Style24"/>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数的比</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坏账</w:t>
            </w:r>
          </w:p>
          <w:p>
            <w:pPr>
              <w:pStyle w:val="Style2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准备</w:t>
            </w:r>
          </w:p>
          <w:p>
            <w:pPr>
              <w:pStyle w:val="Style2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期末</w:t>
            </w:r>
          </w:p>
          <w:p>
            <w:pPr>
              <w:pStyle w:val="Style2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天下秀广告有限公司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1,839,240,316.68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北京天下秀广告有限公司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656,472,627.99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北京天下联赢科技有限公司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171,600,041.99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上海秀天科技有限公司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45,905,076.20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北京新三优秀科技有限公司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27,025,580.46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2,740,243,643.32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4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w:t>
      </w:r>
      <w:r>
        <w:rPr>
          <w:rFonts w:ascii="SimSun" w:eastAsia="SimSun" w:hAnsi="SimSun" w:cs="SimSun"/>
          <w:color w:val="000000"/>
          <w:spacing w:val="0"/>
          <w:w w:val="100"/>
          <w:position w:val="0"/>
        </w:rPr>
        <w:t xml:space="preserve">注 </w:t>
      </w:r>
      <w:r>
        <w:rPr>
          <w:color w:val="000000"/>
          <w:spacing w:val="0"/>
          <w:w w:val="100"/>
          <w:position w:val="0"/>
        </w:rPr>
        <w:t>1］</w:t>
      </w:r>
      <w:r>
        <w:rPr>
          <w:rFonts w:ascii="SimSun" w:eastAsia="SimSun" w:hAnsi="SimSun" w:cs="SimSun"/>
          <w:color w:val="000000"/>
          <w:spacing w:val="0"/>
          <w:w w:val="100"/>
          <w:position w:val="0"/>
        </w:rPr>
        <w:t xml:space="preserve">其中 </w:t>
      </w:r>
      <w:r>
        <w:rPr>
          <w:color w:val="000000"/>
          <w:spacing w:val="0"/>
          <w:w w:val="100"/>
          <w:position w:val="0"/>
        </w:rPr>
        <w:t xml:space="preserve">7-12 </w:t>
      </w:r>
      <w:r>
        <w:rPr>
          <w:rFonts w:ascii="SimSun" w:eastAsia="SimSun" w:hAnsi="SimSun" w:cs="SimSun"/>
          <w:color w:val="000000"/>
          <w:spacing w:val="0"/>
          <w:w w:val="100"/>
          <w:position w:val="0"/>
        </w:rPr>
        <w:t xml:space="preserve">个月 </w:t>
      </w:r>
      <w:r>
        <w:rPr>
          <w:color w:val="000000"/>
          <w:spacing w:val="0"/>
          <w:w w:val="100"/>
          <w:position w:val="0"/>
        </w:rPr>
        <w:t xml:space="preserve">698.24 </w:t>
      </w:r>
      <w:r>
        <w:rPr>
          <w:rFonts w:ascii="SimSun" w:eastAsia="SimSun" w:hAnsi="SimSun" w:cs="SimSun"/>
          <w:color w:val="000000"/>
          <w:spacing w:val="0"/>
          <w:w w:val="100"/>
          <w:position w:val="0"/>
        </w:rPr>
        <w:t>元，</w:t>
      </w:r>
      <w:r>
        <w:rPr>
          <w:color w:val="000000"/>
          <w:spacing w:val="0"/>
          <w:w w:val="100"/>
          <w:position w:val="0"/>
        </w:rPr>
        <w:t xml:space="preserve">1-2 </w:t>
      </w:r>
      <w:r>
        <w:rPr>
          <w:rFonts w:ascii="SimSun" w:eastAsia="SimSun" w:hAnsi="SimSun" w:cs="SimSun"/>
          <w:color w:val="000000"/>
          <w:spacing w:val="0"/>
          <w:w w:val="100"/>
          <w:position w:val="0"/>
        </w:rPr>
        <w:t xml:space="preserve">年 </w:t>
      </w:r>
      <w:r>
        <w:rPr>
          <w:color w:val="000000"/>
          <w:spacing w:val="0"/>
          <w:w w:val="100"/>
          <w:position w:val="0"/>
        </w:rPr>
        <w:t xml:space="preserve">1,839,239,618.44 </w:t>
      </w:r>
      <w:r>
        <w:rPr>
          <w:rFonts w:ascii="SimSun" w:eastAsia="SimSun" w:hAnsi="SimSun" w:cs="SimSun"/>
          <w:color w:val="000000"/>
          <w:spacing w:val="0"/>
          <w:w w:val="100"/>
          <w:position w:val="0"/>
        </w:rPr>
        <w:t>元；</w:t>
      </w:r>
    </w:p>
    <w:p>
      <w:pPr>
        <w:pStyle w:val="Style4"/>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w:t>
      </w:r>
      <w:r>
        <w:rPr>
          <w:rFonts w:ascii="SimSun" w:eastAsia="SimSun" w:hAnsi="SimSun" w:cs="SimSun"/>
          <w:color w:val="000000"/>
          <w:spacing w:val="0"/>
          <w:w w:val="100"/>
          <w:position w:val="0"/>
        </w:rPr>
        <w:t xml:space="preserve">注 </w:t>
      </w:r>
      <w:r>
        <w:rPr>
          <w:color w:val="000000"/>
          <w:spacing w:val="0"/>
          <w:w w:val="100"/>
          <w:position w:val="0"/>
        </w:rPr>
        <w:t>2］</w:t>
      </w:r>
      <w:r>
        <w:rPr>
          <w:rFonts w:ascii="SimSun" w:eastAsia="SimSun" w:hAnsi="SimSun" w:cs="SimSun"/>
          <w:color w:val="000000"/>
          <w:spacing w:val="0"/>
          <w:w w:val="100"/>
          <w:position w:val="0"/>
        </w:rPr>
        <w:t xml:space="preserve">其中 </w:t>
      </w:r>
      <w:r>
        <w:rPr>
          <w:color w:val="000000"/>
          <w:spacing w:val="0"/>
          <w:w w:val="100"/>
          <w:position w:val="0"/>
        </w:rPr>
        <w:t xml:space="preserve">7-12 </w:t>
      </w:r>
      <w:r>
        <w:rPr>
          <w:rFonts w:ascii="SimSun" w:eastAsia="SimSun" w:hAnsi="SimSun" w:cs="SimSun"/>
          <w:color w:val="000000"/>
          <w:spacing w:val="0"/>
          <w:w w:val="100"/>
          <w:position w:val="0"/>
        </w:rPr>
        <w:t xml:space="preserve">个月 </w:t>
      </w:r>
      <w:r>
        <w:rPr>
          <w:color w:val="000000"/>
          <w:spacing w:val="0"/>
          <w:w w:val="100"/>
          <w:position w:val="0"/>
        </w:rPr>
        <w:t xml:space="preserve">192,649,078.27 </w:t>
      </w:r>
      <w:r>
        <w:rPr>
          <w:rFonts w:ascii="SimSun" w:eastAsia="SimSun" w:hAnsi="SimSun" w:cs="SimSun"/>
          <w:color w:val="000000"/>
          <w:spacing w:val="0"/>
          <w:w w:val="100"/>
          <w:position w:val="0"/>
        </w:rPr>
        <w:t>元，</w:t>
      </w:r>
      <w:r>
        <w:rPr>
          <w:color w:val="000000"/>
          <w:spacing w:val="0"/>
          <w:w w:val="100"/>
          <w:position w:val="0"/>
        </w:rPr>
        <w:t xml:space="preserve">1-2 </w:t>
      </w:r>
      <w:r>
        <w:rPr>
          <w:rFonts w:ascii="SimSun" w:eastAsia="SimSun" w:hAnsi="SimSun" w:cs="SimSun"/>
          <w:color w:val="000000"/>
          <w:spacing w:val="0"/>
          <w:w w:val="100"/>
          <w:position w:val="0"/>
        </w:rPr>
        <w:t xml:space="preserve">年 </w:t>
      </w:r>
      <w:r>
        <w:rPr>
          <w:color w:val="000000"/>
          <w:spacing w:val="0"/>
          <w:w w:val="100"/>
          <w:position w:val="0"/>
        </w:rPr>
        <w:t xml:space="preserve">463,823,549.72 </w:t>
      </w:r>
      <w:r>
        <w:rPr>
          <w:rFonts w:ascii="SimSun" w:eastAsia="SimSun" w:hAnsi="SimSun" w:cs="SimSun"/>
          <w:color w:val="000000"/>
          <w:spacing w:val="0"/>
          <w:w w:val="100"/>
          <w:position w:val="0"/>
        </w:rPr>
        <w:t>元;</w:t>
      </w:r>
    </w:p>
    <w:p>
      <w:pPr>
        <w:pStyle w:val="Style4"/>
        <w:keepNext w:val="0"/>
        <w:keepLines w:val="0"/>
        <w:widowControl w:val="0"/>
        <w:shd w:val="clear" w:color="auto" w:fill="auto"/>
        <w:bidi w:val="0"/>
        <w:spacing w:before="0" w:after="520" w:line="240" w:lineRule="auto"/>
        <w:ind w:left="0" w:right="0" w:firstLine="420"/>
        <w:jc w:val="left"/>
      </w:pPr>
      <w:r>
        <w:rPr>
          <w:color w:val="000000"/>
          <w:spacing w:val="0"/>
          <w:w w:val="100"/>
          <w:position w:val="0"/>
        </w:rPr>
        <w:t>［</w:t>
      </w:r>
      <w:r>
        <w:rPr>
          <w:rFonts w:ascii="SimSun" w:eastAsia="SimSun" w:hAnsi="SimSun" w:cs="SimSun"/>
          <w:color w:val="000000"/>
          <w:spacing w:val="0"/>
          <w:w w:val="100"/>
          <w:position w:val="0"/>
        </w:rPr>
        <w:t xml:space="preserve">注 </w:t>
      </w:r>
      <w:r>
        <w:rPr>
          <w:color w:val="000000"/>
          <w:spacing w:val="0"/>
          <w:w w:val="100"/>
          <w:position w:val="0"/>
        </w:rPr>
        <w:t>3］</w:t>
      </w:r>
      <w:r>
        <w:rPr>
          <w:rFonts w:ascii="SimSun" w:eastAsia="SimSun" w:hAnsi="SimSun" w:cs="SimSun"/>
          <w:color w:val="000000"/>
          <w:spacing w:val="0"/>
          <w:w w:val="100"/>
          <w:position w:val="0"/>
        </w:rPr>
        <w:t xml:space="preserve">其中 </w:t>
      </w:r>
      <w:r>
        <w:rPr>
          <w:color w:val="000000"/>
          <w:spacing w:val="0"/>
          <w:w w:val="100"/>
          <w:position w:val="0"/>
        </w:rPr>
        <w:t xml:space="preserve">7-12 </w:t>
      </w:r>
      <w:r>
        <w:rPr>
          <w:rFonts w:ascii="SimSun" w:eastAsia="SimSun" w:hAnsi="SimSun" w:cs="SimSun"/>
          <w:color w:val="000000"/>
          <w:spacing w:val="0"/>
          <w:w w:val="100"/>
          <w:position w:val="0"/>
        </w:rPr>
        <w:t xml:space="preserve">个月 </w:t>
      </w:r>
      <w:r>
        <w:rPr>
          <w:color w:val="000000"/>
          <w:spacing w:val="0"/>
          <w:w w:val="100"/>
          <w:position w:val="0"/>
        </w:rPr>
        <w:t xml:space="preserve">112,937,666.67 </w:t>
      </w:r>
      <w:r>
        <w:rPr>
          <w:rFonts w:ascii="SimSun" w:eastAsia="SimSun" w:hAnsi="SimSun" w:cs="SimSun"/>
          <w:color w:val="000000"/>
          <w:spacing w:val="0"/>
          <w:w w:val="100"/>
          <w:position w:val="0"/>
        </w:rPr>
        <w:t>元，</w:t>
      </w:r>
      <w:r>
        <w:rPr>
          <w:color w:val="000000"/>
          <w:spacing w:val="0"/>
          <w:w w:val="100"/>
          <w:position w:val="0"/>
        </w:rPr>
        <w:t xml:space="preserve">1-2 </w:t>
      </w:r>
      <w:r>
        <w:rPr>
          <w:rFonts w:ascii="SimSun" w:eastAsia="SimSun" w:hAnsi="SimSun" w:cs="SimSun"/>
          <w:color w:val="000000"/>
          <w:spacing w:val="0"/>
          <w:w w:val="100"/>
          <w:position w:val="0"/>
        </w:rPr>
        <w:t xml:space="preserve">年 </w:t>
      </w:r>
      <w:r>
        <w:rPr>
          <w:color w:val="000000"/>
          <w:spacing w:val="0"/>
          <w:w w:val="100"/>
          <w:position w:val="0"/>
        </w:rPr>
        <w:t xml:space="preserve">58,662,375.32 </w:t>
      </w:r>
      <w:r>
        <w:rPr>
          <w:rFonts w:ascii="SimSun" w:eastAsia="SimSun" w:hAnsi="SimSun" w:cs="SimSun"/>
          <w:color w:val="000000"/>
          <w:spacing w:val="0"/>
          <w:w w:val="100"/>
          <w:position w:val="0"/>
        </w:rPr>
        <w:t>元。</w:t>
      </w:r>
    </w:p>
    <w:p>
      <w:pPr>
        <w:pStyle w:val="Style2"/>
        <w:keepNext w:val="0"/>
        <w:keepLines w:val="0"/>
        <w:widowControl w:val="0"/>
        <w:numPr>
          <w:ilvl w:val="0"/>
          <w:numId w:val="277"/>
        </w:numPr>
        <w:shd w:val="clear" w:color="auto" w:fill="auto"/>
        <w:tabs>
          <w:tab w:pos="430" w:val="left"/>
        </w:tabs>
        <w:bidi w:val="0"/>
        <w:spacing w:before="0" w:after="240" w:line="240" w:lineRule="auto"/>
        <w:ind w:left="0" w:right="0" w:firstLine="0"/>
        <w:jc w:val="both"/>
      </w:pPr>
      <w:bookmarkStart w:id="1001" w:name="bookmark1001"/>
      <w:bookmarkEnd w:id="1001"/>
      <w:r>
        <w:rPr>
          <w:b/>
          <w:bCs/>
          <w:color w:val="000000"/>
          <w:spacing w:val="0"/>
          <w:w w:val="100"/>
          <w:position w:val="0"/>
        </w:rPr>
        <w:t>,</w:t>
      </w:r>
      <w:r>
        <w:rPr>
          <w:b/>
          <w:bCs/>
          <w:color w:val="000000"/>
          <w:spacing w:val="0"/>
          <w:w w:val="100"/>
          <w:position w:val="0"/>
        </w:rPr>
        <w:t>涉及政府补助的应收款项</w:t>
      </w:r>
    </w:p>
    <w:p>
      <w:pPr>
        <w:pStyle w:val="Style2"/>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277"/>
        </w:numPr>
        <w:shd w:val="clear" w:color="auto" w:fill="auto"/>
        <w:tabs>
          <w:tab w:pos="430" w:val="left"/>
        </w:tabs>
        <w:bidi w:val="0"/>
        <w:spacing w:before="0" w:after="240" w:line="240" w:lineRule="auto"/>
        <w:ind w:left="0" w:right="0" w:firstLine="0"/>
        <w:jc w:val="both"/>
      </w:pPr>
      <w:bookmarkStart w:id="1002" w:name="bookmark1002"/>
      <w:bookmarkEnd w:id="1002"/>
      <w:r>
        <w:rPr>
          <w:b/>
          <w:bCs/>
          <w:color w:val="000000"/>
          <w:spacing w:val="0"/>
          <w:w w:val="100"/>
          <w:position w:val="0"/>
        </w:rPr>
        <w:t>.</w:t>
      </w:r>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277"/>
        </w:numPr>
        <w:shd w:val="clear" w:color="auto" w:fill="auto"/>
        <w:tabs>
          <w:tab w:pos="430" w:val="left"/>
        </w:tabs>
        <w:bidi w:val="0"/>
        <w:spacing w:before="0" w:after="240" w:line="240" w:lineRule="auto"/>
        <w:ind w:left="0" w:right="0" w:firstLine="0"/>
        <w:jc w:val="both"/>
      </w:pPr>
      <w:bookmarkStart w:id="1003" w:name="bookmark1003"/>
      <w:bookmarkEnd w:id="1003"/>
      <w:r>
        <w:rPr>
          <w:b/>
          <w:bCs/>
          <w:color w:val="000000"/>
          <w:spacing w:val="0"/>
          <w:w w:val="100"/>
          <w:position w:val="0"/>
        </w:rPr>
        <w:t>.</w:t>
      </w:r>
      <w:r>
        <w:rPr>
          <w:b/>
          <w:bCs/>
          <w:color w:val="000000"/>
          <w:spacing w:val="0"/>
          <w:w w:val="100"/>
          <w:position w:val="0"/>
        </w:rPr>
        <w:t>转移其他应收款且继续涉入形成的资产、负债金额</w:t>
      </w:r>
    </w:p>
    <w:p>
      <w:pPr>
        <w:pStyle w:val="Style2"/>
        <w:keepNext w:val="0"/>
        <w:keepLines w:val="0"/>
        <w:widowControl w:val="0"/>
        <w:shd w:val="clear" w:color="auto" w:fill="auto"/>
        <w:bidi w:val="0"/>
        <w:spacing w:before="0" w:after="5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both"/>
        <w:rPr>
          <w:sz w:val="24"/>
          <w:szCs w:val="24"/>
        </w:rPr>
      </w:pPr>
      <w:r>
        <w:rPr>
          <w:color w:val="000000"/>
          <w:spacing w:val="0"/>
          <w:w w:val="100"/>
          <w:position w:val="0"/>
          <w:sz w:val="20"/>
          <w:szCs w:val="20"/>
        </w:rPr>
        <w:t>其他说明</w:t>
      </w:r>
      <w:r>
        <w:rPr>
          <w:color w:val="000000"/>
          <w:spacing w:val="0"/>
          <w:w w:val="100"/>
          <w:position w:val="0"/>
          <w:sz w:val="24"/>
          <w:szCs w:val="24"/>
        </w:rPr>
        <w:t>：</w:t>
      </w:r>
    </w:p>
    <w:p>
      <w:pPr>
        <w:pStyle w:val="Style2"/>
        <w:keepNext w:val="0"/>
        <w:keepLines w:val="0"/>
        <w:widowControl w:val="0"/>
        <w:shd w:val="clear" w:color="auto" w:fill="auto"/>
        <w:bidi w:val="0"/>
        <w:spacing w:before="0" w:after="240" w:line="240" w:lineRule="auto"/>
        <w:ind w:left="0" w:right="0" w:firstLine="0"/>
        <w:jc w:val="both"/>
        <w:sectPr>
          <w:footnotePr>
            <w:pos w:val="pageBottom"/>
            <w:numFmt w:val="decimal"/>
            <w:numRestart w:val="continuous"/>
          </w:footnotePr>
          <w:pgSz w:w="11900" w:h="16840"/>
          <w:pgMar w:top="1522" w:right="1254" w:bottom="1988" w:left="1771"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160" w:after="120" w:line="240" w:lineRule="auto"/>
        <w:ind w:left="0" w:right="0" w:firstLine="0"/>
        <w:jc w:val="left"/>
      </w:pPr>
      <w:bookmarkStart w:id="1004" w:name="bookmark1004"/>
      <w:r>
        <w:rPr>
          <w:b/>
          <w:bCs/>
          <w:color w:val="000000"/>
          <w:spacing w:val="0"/>
          <w:w w:val="100"/>
          <w:position w:val="0"/>
        </w:rPr>
        <w:t>3</w:t>
      </w:r>
      <w:bookmarkEnd w:id="1004"/>
      <w:r>
        <w:rPr>
          <w:b/>
          <w:bCs/>
          <w:color w:val="000000"/>
          <w:spacing w:val="0"/>
          <w:w w:val="100"/>
          <w:position w:val="0"/>
        </w:rPr>
        <w:t>、长期股权投资</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9"/>
        <w:gridCol w:w="2218"/>
        <w:gridCol w:w="2054"/>
        <w:gridCol w:w="2218"/>
        <w:gridCol w:w="1531"/>
        <w:gridCol w:w="1421"/>
        <w:gridCol w:w="1541"/>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192,738,493.16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10,738,493.16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182,000,000.00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155,038,493.16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10,738,493.16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144,300,000.00</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1,158,945.08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1,158,945.08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193,897,438.24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10,738,493.16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183,158,945.08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155,038,493.16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10,738,493.16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144,300,000.00</w:t>
            </w:r>
          </w:p>
        </w:tc>
      </w:tr>
    </w:tbl>
    <w:p>
      <w:pPr>
        <w:widowControl w:val="0"/>
        <w:spacing w:after="639" w:line="1" w:lineRule="exact"/>
      </w:pPr>
    </w:p>
    <w:p>
      <w:pPr>
        <w:pStyle w:val="Style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(1).</w:t>
      </w:r>
      <w:r>
        <w:rPr>
          <w:b/>
          <w:bCs/>
          <w:color w:val="000000"/>
          <w:spacing w:val="0"/>
          <w:w w:val="100"/>
          <w:position w:val="0"/>
        </w:rPr>
        <w:t>对子公司投资</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480"/>
        <w:gridCol w:w="1771"/>
        <w:gridCol w:w="1555"/>
        <w:gridCol w:w="1560"/>
        <w:gridCol w:w="1560"/>
        <w:gridCol w:w="1987"/>
        <w:gridCol w:w="196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减值准备期末余额</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北京天下秀广告有限公司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上海秀天科技有限公司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北京新三优秀科技有限公司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10,738,493.16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10,738,493.16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10,738,493.16</w:t>
            </w: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北京天下联赢科技有限公司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29,300,000.00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80"/>
        <w:gridCol w:w="1771"/>
        <w:gridCol w:w="1555"/>
        <w:gridCol w:w="1560"/>
        <w:gridCol w:w="1560"/>
        <w:gridCol w:w="1987"/>
        <w:gridCol w:w="196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我秀城市数字科技（杭州）有限公司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北京秀丰科技有限公司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155,038,493.16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42,700,000.00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192,738,493.16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10,738,493.16</w:t>
            </w:r>
          </w:p>
        </w:tc>
      </w:tr>
    </w:tbl>
    <w:p>
      <w:pPr>
        <w:widowControl w:val="0"/>
        <w:spacing w:after="519" w:line="1" w:lineRule="exact"/>
      </w:pP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（2）,</w:t>
      </w:r>
      <w:r>
        <w:rPr>
          <w:b/>
          <w:bCs/>
          <w:color w:val="000000"/>
          <w:spacing w:val="0"/>
          <w:w w:val="100"/>
          <w:position w:val="0"/>
        </w:rPr>
        <w:t>对联营、合营企业投资</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8"/>
        <w:gridCol w:w="562"/>
        <w:gridCol w:w="427"/>
        <w:gridCol w:w="562"/>
        <w:gridCol w:w="1421"/>
        <w:gridCol w:w="1133"/>
        <w:gridCol w:w="850"/>
        <w:gridCol w:w="1142"/>
        <w:gridCol w:w="706"/>
        <w:gridCol w:w="1421"/>
        <w:gridCol w:w="1411"/>
        <w:gridCol w:w="821"/>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投资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期</w:t>
            </w:r>
          </w:p>
          <w:p>
            <w:pPr>
              <w:pStyle w:val="Style2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初</w:t>
            </w:r>
          </w:p>
          <w:p>
            <w:pPr>
              <w:pStyle w:val="Style2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余</w:t>
            </w:r>
          </w:p>
          <w:p>
            <w:pPr>
              <w:pStyle w:val="Style2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额</w:t>
            </w:r>
          </w:p>
        </w:tc>
        <w:tc>
          <w:tcPr>
            <w:gridSpan w:val="8"/>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减值</w:t>
            </w:r>
          </w:p>
          <w:p>
            <w:pPr>
              <w:pStyle w:val="Style2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准备</w:t>
            </w:r>
          </w:p>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期末</w:t>
            </w:r>
          </w:p>
          <w:p>
            <w:pPr>
              <w:pStyle w:val="Style24"/>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余额</w:t>
            </w:r>
          </w:p>
        </w:tc>
      </w:tr>
      <w:tr>
        <w:trPr>
          <w:trHeight w:val="185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追</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加</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投</w:t>
            </w:r>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60" w:line="240" w:lineRule="auto"/>
              <w:ind w:left="0" w:right="0" w:firstLine="180"/>
              <w:jc w:val="left"/>
              <w:rPr>
                <w:sz w:val="17"/>
                <w:szCs w:val="17"/>
              </w:rPr>
            </w:pPr>
            <w:r>
              <w:rPr>
                <w:color w:val="000000"/>
                <w:spacing w:val="0"/>
                <w:w w:val="100"/>
                <w:position w:val="0"/>
                <w:sz w:val="17"/>
                <w:szCs w:val="17"/>
              </w:rPr>
              <w:t>减</w:t>
            </w:r>
          </w:p>
          <w:p>
            <w:pPr>
              <w:pStyle w:val="Style24"/>
              <w:keepNext w:val="0"/>
              <w:keepLines w:val="0"/>
              <w:widowControl w:val="0"/>
              <w:shd w:val="clear" w:color="auto" w:fill="auto"/>
              <w:bidi w:val="0"/>
              <w:spacing w:before="0" w:after="260" w:line="240" w:lineRule="auto"/>
              <w:ind w:left="0" w:right="0" w:firstLine="180"/>
              <w:jc w:val="left"/>
              <w:rPr>
                <w:sz w:val="17"/>
                <w:szCs w:val="17"/>
              </w:rPr>
            </w:pPr>
            <w:r>
              <w:rPr>
                <w:color w:val="000000"/>
                <w:spacing w:val="0"/>
                <w:w w:val="100"/>
                <w:position w:val="0"/>
                <w:sz w:val="17"/>
                <w:szCs w:val="17"/>
              </w:rPr>
              <w:t>少</w:t>
            </w:r>
          </w:p>
          <w:p>
            <w:pPr>
              <w:pStyle w:val="Style24"/>
              <w:keepNext w:val="0"/>
              <w:keepLines w:val="0"/>
              <w:widowControl w:val="0"/>
              <w:shd w:val="clear" w:color="auto" w:fill="auto"/>
              <w:bidi w:val="0"/>
              <w:spacing w:before="0" w:after="260" w:line="240" w:lineRule="auto"/>
              <w:ind w:left="0" w:right="0" w:firstLine="180"/>
              <w:jc w:val="left"/>
              <w:rPr>
                <w:sz w:val="17"/>
                <w:szCs w:val="17"/>
              </w:rPr>
            </w:pPr>
            <w:r>
              <w:rPr>
                <w:color w:val="000000"/>
                <w:spacing w:val="0"/>
                <w:w w:val="100"/>
                <w:position w:val="0"/>
                <w:sz w:val="17"/>
                <w:szCs w:val="17"/>
              </w:rPr>
              <w:t>投</w:t>
            </w:r>
          </w:p>
          <w:p>
            <w:pPr>
              <w:pStyle w:val="Style24"/>
              <w:keepNext w:val="0"/>
              <w:keepLines w:val="0"/>
              <w:widowControl w:val="0"/>
              <w:shd w:val="clear" w:color="auto" w:fill="auto"/>
              <w:bidi w:val="0"/>
              <w:spacing w:before="0" w:after="260" w:line="240" w:lineRule="auto"/>
              <w:ind w:left="0" w:right="0" w:firstLine="18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权益法下确认</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的投资损益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其他综合收</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其他权</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宣告发放现</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金股利或利</w:t>
            </w:r>
          </w:p>
          <w:p>
            <w:pPr>
              <w:pStyle w:val="Style2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60" w:line="240" w:lineRule="auto"/>
              <w:ind w:left="0" w:right="0" w:firstLine="160"/>
              <w:jc w:val="left"/>
              <w:rPr>
                <w:sz w:val="17"/>
                <w:szCs w:val="17"/>
              </w:rPr>
            </w:pPr>
            <w:r>
              <w:rPr>
                <w:color w:val="000000"/>
                <w:spacing w:val="0"/>
                <w:w w:val="100"/>
                <w:position w:val="0"/>
                <w:sz w:val="17"/>
                <w:szCs w:val="17"/>
              </w:rPr>
              <w:t>计提</w:t>
            </w:r>
          </w:p>
          <w:p>
            <w:pPr>
              <w:pStyle w:val="Style24"/>
              <w:keepNext w:val="0"/>
              <w:keepLines w:val="0"/>
              <w:widowControl w:val="0"/>
              <w:shd w:val="clear" w:color="auto" w:fill="auto"/>
              <w:bidi w:val="0"/>
              <w:spacing w:before="0" w:after="260" w:line="240" w:lineRule="auto"/>
              <w:ind w:left="0" w:right="0" w:firstLine="160"/>
              <w:jc w:val="left"/>
              <w:rPr>
                <w:sz w:val="17"/>
                <w:szCs w:val="17"/>
              </w:rPr>
            </w:pPr>
            <w:r>
              <w:rPr>
                <w:color w:val="000000"/>
                <w:spacing w:val="0"/>
                <w:w w:val="100"/>
                <w:position w:val="0"/>
                <w:sz w:val="17"/>
                <w:szCs w:val="17"/>
              </w:rPr>
              <w:t>减值</w:t>
            </w:r>
          </w:p>
          <w:p>
            <w:pPr>
              <w:pStyle w:val="Style24"/>
              <w:keepNext w:val="0"/>
              <w:keepLines w:val="0"/>
              <w:widowControl w:val="0"/>
              <w:shd w:val="clear" w:color="auto" w:fill="auto"/>
              <w:bidi w:val="0"/>
              <w:spacing w:before="0" w:after="260" w:line="240" w:lineRule="auto"/>
              <w:ind w:left="0" w:right="0" w:firstLine="160"/>
              <w:jc w:val="lef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66" w:hRule="exact"/>
        </w:trPr>
        <w:tc>
          <w:tcPr>
            <w:gridSpan w:val="1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我秀城市数字科技（杭州）有限公司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-1,841,054.92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1,158,945.08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-1,841,054.92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1,158,945.08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-1,841,054.92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1,158,945.08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220" w:line="274" w:lineRule="exact"/>
        <w:ind w:left="0" w:right="0" w:firstLine="0"/>
        <w:jc w:val="left"/>
        <w:sectPr>
          <w:footnotePr>
            <w:pos w:val="pageBottom"/>
            <w:numFmt w:val="decimal"/>
            <w:numRestart w:val="continuous"/>
          </w:footnotePr>
          <w:pgSz w:w="16840" w:h="11900" w:orient="landscape"/>
          <w:pgMar w:top="1792" w:right="1503" w:bottom="1992" w:left="1436" w:header="0" w:footer="3" w:gutter="0"/>
          <w:cols w:space="720"/>
          <w:noEndnote/>
          <w:rtlGutter w:val="0"/>
          <w:docGrid w:linePitch="360"/>
        </w:sectPr>
      </w:pPr>
      <w:r>
        <w:rPr>
          <w:color w:val="000000"/>
          <w:spacing w:val="0"/>
          <w:w w:val="100"/>
          <w:position w:val="0"/>
        </w:rPr>
        <w:t>其他说明: 无</w:t>
      </w:r>
    </w:p>
    <w:p>
      <w:pPr>
        <w:pStyle w:val="Style2"/>
        <w:keepNext w:val="0"/>
        <w:keepLines w:val="0"/>
        <w:widowControl w:val="0"/>
        <w:shd w:val="clear" w:color="auto" w:fill="auto"/>
        <w:bidi w:val="0"/>
        <w:spacing w:before="540" w:after="280" w:line="240" w:lineRule="auto"/>
        <w:ind w:left="0" w:right="0" w:firstLine="0"/>
        <w:jc w:val="left"/>
      </w:pPr>
      <w:bookmarkStart w:id="1005" w:name="bookmark1005"/>
      <w:r>
        <w:rPr>
          <w:b/>
          <w:bCs/>
          <w:color w:val="000000"/>
          <w:spacing w:val="0"/>
          <w:w w:val="100"/>
          <w:position w:val="0"/>
        </w:rPr>
        <w:t>4</w:t>
      </w:r>
      <w:bookmarkEnd w:id="1005"/>
      <w:r>
        <w:rPr>
          <w:b/>
          <w:bCs/>
          <w:color w:val="000000"/>
          <w:spacing w:val="0"/>
          <w:w w:val="100"/>
          <w:position w:val="0"/>
        </w:rPr>
        <w:t>、营业收入和营业成本</w:t>
      </w:r>
    </w:p>
    <w:p>
      <w:pPr>
        <w:pStyle w:val="Style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(1).</w:t>
      </w:r>
      <w:r>
        <w:rPr>
          <w:b/>
          <w:bCs/>
          <w:color w:val="000000"/>
          <w:spacing w:val="0"/>
          <w:w w:val="100"/>
          <w:position w:val="0"/>
        </w:rPr>
        <w:t>营业收入和营业成本情况</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93"/>
        <w:gridCol w:w="1541"/>
        <w:gridCol w:w="1536"/>
        <w:gridCol w:w="1531"/>
        <w:gridCol w:w="1536"/>
      </w:tblGrid>
      <w:tr>
        <w:trPr>
          <w:trHeight w:val="4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224,587,630.30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208,593,421.60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646,691,638.37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581,178,029.83</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224,587,630.30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208,593,421.60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646,691,638.37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581,178,029.83</w:t>
            </w:r>
          </w:p>
        </w:tc>
      </w:tr>
    </w:tbl>
    <w:p>
      <w:pPr>
        <w:widowControl w:val="0"/>
        <w:spacing w:after="379" w:line="1" w:lineRule="exact"/>
      </w:pPr>
    </w:p>
    <w:p>
      <w:pPr>
        <w:pStyle w:val="Style2"/>
        <w:keepNext w:val="0"/>
        <w:keepLines w:val="0"/>
        <w:widowControl w:val="0"/>
        <w:numPr>
          <w:ilvl w:val="0"/>
          <w:numId w:val="279"/>
        </w:numPr>
        <w:shd w:val="clear" w:color="auto" w:fill="auto"/>
        <w:tabs>
          <w:tab w:pos="430" w:val="left"/>
        </w:tabs>
        <w:bidi w:val="0"/>
        <w:spacing w:before="0" w:after="220" w:line="240" w:lineRule="auto"/>
        <w:ind w:left="0" w:right="0" w:firstLine="0"/>
        <w:jc w:val="left"/>
      </w:pPr>
      <w:bookmarkStart w:id="1006" w:name="bookmark1006"/>
      <w:bookmarkEnd w:id="1006"/>
      <w:r>
        <w:rPr>
          <w:b/>
          <w:bCs/>
          <w:color w:val="000000"/>
          <w:spacing w:val="0"/>
          <w:w w:val="100"/>
          <w:position w:val="0"/>
        </w:rPr>
        <w:t>.</w:t>
      </w:r>
      <w:r>
        <w:rPr>
          <w:b/>
          <w:bCs/>
          <w:color w:val="000000"/>
          <w:spacing w:val="0"/>
          <w:w w:val="100"/>
          <w:position w:val="0"/>
        </w:rPr>
        <w:t>合同产生的收入的情况</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9"/>
        </w:numPr>
        <w:shd w:val="clear" w:color="auto" w:fill="auto"/>
        <w:tabs>
          <w:tab w:pos="430" w:val="left"/>
        </w:tabs>
        <w:bidi w:val="0"/>
        <w:spacing w:before="0" w:after="220" w:line="240" w:lineRule="auto"/>
        <w:ind w:left="0" w:right="0" w:firstLine="0"/>
        <w:jc w:val="left"/>
      </w:pPr>
      <w:bookmarkStart w:id="1007" w:name="bookmark1007"/>
      <w:bookmarkEnd w:id="1007"/>
      <w:r>
        <w:rPr>
          <w:b/>
          <w:bCs/>
          <w:color w:val="000000"/>
          <w:spacing w:val="0"/>
          <w:w w:val="100"/>
          <w:position w:val="0"/>
        </w:rPr>
        <w:t>.</w:t>
      </w:r>
      <w:r>
        <w:rPr>
          <w:b/>
          <w:bCs/>
          <w:color w:val="000000"/>
          <w:spacing w:val="0"/>
          <w:w w:val="100"/>
          <w:position w:val="0"/>
        </w:rPr>
        <w:t>履约义务的说明</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9"/>
        </w:numPr>
        <w:shd w:val="clear" w:color="auto" w:fill="auto"/>
        <w:tabs>
          <w:tab w:pos="430" w:val="left"/>
        </w:tabs>
        <w:bidi w:val="0"/>
        <w:spacing w:before="0" w:after="220" w:line="240" w:lineRule="auto"/>
        <w:ind w:left="0" w:right="0" w:firstLine="0"/>
        <w:jc w:val="left"/>
      </w:pPr>
      <w:bookmarkStart w:id="1008" w:name="bookmark1008"/>
      <w:bookmarkEnd w:id="1008"/>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160" w:line="240" w:lineRule="auto"/>
        <w:ind w:left="0" w:right="0" w:firstLine="0"/>
        <w:jc w:val="left"/>
      </w:pPr>
      <w:bookmarkStart w:id="1009" w:name="bookmark1009"/>
      <w:r>
        <w:rPr>
          <w:b/>
          <w:bCs/>
          <w:color w:val="000000"/>
          <w:spacing w:val="0"/>
          <w:w w:val="100"/>
          <w:position w:val="0"/>
        </w:rPr>
        <w:t>5</w:t>
      </w:r>
      <w:bookmarkEnd w:id="1009"/>
      <w:r>
        <w:rPr>
          <w:b/>
          <w:bCs/>
          <w:color w:val="000000"/>
          <w:spacing w:val="0"/>
          <w:w w:val="100"/>
          <w:position w:val="0"/>
        </w:rPr>
        <w:t>、投资收益</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70"/>
        <w:gridCol w:w="2222"/>
        <w:gridCol w:w="2645"/>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-1,190,140.11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-1,190,140.11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120" w:line="240" w:lineRule="auto"/>
        <w:ind w:left="0" w:right="0" w:firstLine="0"/>
        <w:jc w:val="left"/>
      </w:pPr>
      <w:bookmarkStart w:id="1010" w:name="bookmark1010"/>
      <w:r>
        <w:rPr>
          <w:b/>
          <w:bCs/>
          <w:color w:val="000000"/>
          <w:spacing w:val="0"/>
          <w:w w:val="100"/>
          <w:position w:val="0"/>
        </w:rPr>
        <w:t>6</w:t>
      </w:r>
      <w:bookmarkEnd w:id="1010"/>
      <w:r>
        <w:rPr>
          <w:b/>
          <w:bCs/>
          <w:color w:val="000000"/>
          <w:spacing w:val="0"/>
          <w:w w:val="100"/>
          <w:position w:val="0"/>
        </w:rPr>
        <w:t>、其他</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十八、补充资料</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1、当期非经常性损益明细表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60"/>
        <w:gridCol w:w="2429"/>
        <w:gridCol w:w="2448"/>
      </w:tblGrid>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1,102,976.09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10,953,961.34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03"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rFonts w:ascii="Consolas" w:eastAsia="Consolas" w:hAnsi="Consolas" w:cs="Consolas"/>
                <w:color w:val="000000"/>
                <w:spacing w:val="0"/>
                <w:w w:val="100"/>
                <w:position w:val="0"/>
                <w:sz w:val="9"/>
                <w:szCs w:val="9"/>
              </w:rPr>
              <w:t xml:space="preserve">A4- </w:t>
            </w:r>
            <w:r>
              <w:rPr>
                <w:color w:val="000000"/>
                <w:spacing w:val="0"/>
                <w:w w:val="100"/>
                <w:position w:val="0"/>
              </w:rPr>
              <w:t>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4,122,730.75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60"/>
        <w:gridCol w:w="2429"/>
        <w:gridCol w:w="2448"/>
      </w:tblGrid>
      <w:tr>
        <w:trPr>
          <w:trHeight w:val="83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-80,798,841.48</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208,764.10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1,717,405.16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74,453.55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-66,202,267.91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 定的非经常性损益项目，以及把《公开发行证券的公司信息披露解释性公告第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 损益》中列举的非经常性损益项目界定为经常性损益的项目，应说明原因。</w:t>
      </w:r>
    </w:p>
    <w:p>
      <w:pPr>
        <w:pStyle w:val="Style2"/>
        <w:keepNext w:val="0"/>
        <w:keepLines w:val="0"/>
        <w:widowControl w:val="0"/>
        <w:shd w:val="clear" w:color="auto" w:fill="auto"/>
        <w:bidi w:val="0"/>
        <w:spacing w:before="0" w:after="360" w:line="40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20" w:line="408" w:lineRule="exact"/>
        <w:ind w:left="0" w:right="0" w:firstLine="0"/>
        <w:jc w:val="left"/>
      </w:pPr>
      <w:r>
        <w:rPr>
          <w:b/>
          <w:bCs/>
          <w:color w:val="000000"/>
          <w:spacing w:val="0"/>
          <w:w w:val="100"/>
          <w:position w:val="0"/>
        </w:rPr>
        <w:t>2、净资产收益率及每股收益</w:t>
      </w:r>
    </w:p>
    <w:p>
      <w:pPr>
        <w:pStyle w:val="Style21"/>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846"/>
        <w:gridCol w:w="1795"/>
        <w:gridCol w:w="2093"/>
        <w:gridCol w:w="2102"/>
      </w:tblGrid>
      <w:tr>
        <w:trPr>
          <w:trHeight w:val="4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加权平均净资产</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基本每股收益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bl>
    <w:p>
      <w:pPr>
        <w:widowControl w:val="0"/>
        <w:spacing w:after="539" w:line="1" w:lineRule="exact"/>
      </w:pPr>
    </w:p>
    <w:p>
      <w:pPr>
        <w:pStyle w:val="Style2"/>
        <w:keepNext w:val="0"/>
        <w:keepLines w:val="0"/>
        <w:widowControl w:val="0"/>
        <w:shd w:val="clear" w:color="auto" w:fill="auto"/>
        <w:bidi w:val="0"/>
        <w:spacing w:before="0" w:after="280" w:line="240" w:lineRule="auto"/>
        <w:ind w:left="0" w:right="0" w:firstLine="0"/>
        <w:jc w:val="left"/>
      </w:pPr>
      <w:bookmarkStart w:id="1011" w:name="bookmark1011"/>
      <w:r>
        <w:rPr>
          <w:b/>
          <w:bCs/>
          <w:color w:val="000000"/>
          <w:spacing w:val="0"/>
          <w:w w:val="100"/>
          <w:position w:val="0"/>
        </w:rPr>
        <w:t>3</w:t>
      </w:r>
      <w:bookmarkEnd w:id="1011"/>
      <w:r>
        <w:rPr>
          <w:b/>
          <w:bCs/>
          <w:color w:val="000000"/>
          <w:spacing w:val="0"/>
          <w:w w:val="100"/>
          <w:position w:val="0"/>
        </w:rPr>
        <w:t>、境内外会计准则下会计数据差异</w:t>
      </w:r>
    </w:p>
    <w:p>
      <w:pPr>
        <w:pStyle w:val="Style2"/>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522" w:right="1255" w:bottom="1954" w:left="177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1349" w:right="1254" w:bottom="1676" w:left="1771" w:header="0" w:footer="3" w:gutter="0"/>
          <w:cols w:space="720"/>
          <w:noEndnote/>
          <w:rtlGutter w:val="0"/>
          <w:docGrid w:linePitch="360"/>
        </w:sectPr>
      </w:pPr>
    </w:p>
    <w:p>
      <w:pPr>
        <w:pStyle w:val="Style2"/>
        <w:keepNext w:val="0"/>
        <w:keepLines w:val="0"/>
        <w:framePr w:w="1723" w:h="624" w:wrap="none" w:vAnchor="text" w:hAnchor="page" w:x="1772" w:y="21"/>
        <w:widowControl w:val="0"/>
        <w:shd w:val="clear" w:color="auto" w:fill="auto"/>
        <w:bidi w:val="0"/>
        <w:spacing w:before="0" w:after="120" w:line="240" w:lineRule="auto"/>
        <w:ind w:left="0" w:right="0" w:firstLine="0"/>
        <w:jc w:val="left"/>
      </w:pPr>
      <w:r>
        <w:rPr>
          <w:b/>
          <w:bCs/>
          <w:color w:val="000000"/>
          <w:spacing w:val="0"/>
          <w:w w:val="100"/>
          <w:position w:val="0"/>
        </w:rPr>
        <w:t>4、其他</w:t>
      </w:r>
    </w:p>
    <w:p>
      <w:pPr>
        <w:pStyle w:val="Style2"/>
        <w:keepNext w:val="0"/>
        <w:keepLines w:val="0"/>
        <w:framePr w:w="1723" w:h="624" w:wrap="none" w:vAnchor="text" w:hAnchor="page" w:x="1772" w:y="21"/>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framePr w:w="3763" w:h="629" w:wrap="none" w:vAnchor="text" w:hAnchor="page" w:x="6884" w:y="1388"/>
        <w:widowControl w:val="0"/>
        <w:shd w:val="clear" w:color="auto" w:fill="auto"/>
        <w:bidi w:val="0"/>
        <w:spacing w:before="0" w:after="120" w:line="240" w:lineRule="auto"/>
        <w:ind w:left="0" w:right="0" w:firstLine="0"/>
        <w:jc w:val="right"/>
      </w:pPr>
      <w:r>
        <w:rPr>
          <w:color w:val="000000"/>
          <w:spacing w:val="0"/>
          <w:w w:val="100"/>
          <w:position w:val="0"/>
        </w:rPr>
        <w:t>董事长：李檬</w:t>
      </w:r>
    </w:p>
    <w:p>
      <w:pPr>
        <w:pStyle w:val="Style2"/>
        <w:keepNext w:val="0"/>
        <w:keepLines w:val="0"/>
        <w:framePr w:w="3763" w:h="629" w:wrap="none" w:vAnchor="text" w:hAnchor="page" w:x="6884" w:y="1388"/>
        <w:widowControl w:val="0"/>
        <w:shd w:val="clear" w:color="auto" w:fill="auto"/>
        <w:bidi w:val="0"/>
        <w:spacing w:before="0" w:after="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p>
      <w:pPr>
        <w:pStyle w:val="Style2"/>
        <w:keepNext w:val="0"/>
        <w:keepLines w:val="0"/>
        <w:framePr w:w="1618" w:h="547" w:wrap="none" w:vAnchor="text" w:hAnchor="page" w:x="1772" w:y="2823"/>
        <w:widowControl w:val="0"/>
        <w:shd w:val="clear" w:color="auto" w:fill="auto"/>
        <w:bidi w:val="0"/>
        <w:spacing w:before="0" w:after="40" w:line="240" w:lineRule="auto"/>
        <w:ind w:left="0" w:right="0" w:firstLine="0"/>
        <w:jc w:val="left"/>
      </w:pPr>
      <w:r>
        <w:rPr>
          <w:b/>
          <w:bCs/>
          <w:color w:val="000000"/>
          <w:spacing w:val="0"/>
          <w:w w:val="100"/>
          <w:position w:val="0"/>
        </w:rPr>
        <w:t>修订信息</w:t>
      </w:r>
    </w:p>
    <w:p>
      <w:pPr>
        <w:pStyle w:val="Style2"/>
        <w:keepNext w:val="0"/>
        <w:keepLines w:val="0"/>
        <w:framePr w:w="1618" w:h="547" w:wrap="none" w:vAnchor="text" w:hAnchor="page" w:x="1772" w:y="2823"/>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pPr>
    </w:p>
    <w:sectPr>
      <w:footnotePr>
        <w:pos w:val="pageBottom"/>
        <w:numFmt w:val="decimal"/>
        <w:numRestart w:val="continuous"/>
      </w:footnotePr>
      <w:type w:val="continuous"/>
      <w:pgSz w:w="11900" w:h="16840"/>
      <w:pgMar w:top="1349" w:right="1254" w:bottom="1676" w:left="1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48"/>
        <w:szCs w:val="4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3"/>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2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5">
    <w:name w:val="Heading #3_"/>
    <w:basedOn w:val="DefaultParagraphFont"/>
    <w:link w:val="Style14"/>
    <w:rPr>
      <w:rFonts w:ascii="SimSun" w:eastAsia="SimSun" w:hAnsi="SimSun" w:cs="SimSun"/>
      <w:b w:val="0"/>
      <w:bCs w:val="0"/>
      <w:i w:val="0"/>
      <w:iCs w:val="0"/>
      <w:smallCaps w:val="0"/>
      <w:strike w:val="0"/>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Table caption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5">
    <w:name w:val="Other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Picture caption_"/>
    <w:basedOn w:val="DefaultParagraphFont"/>
    <w:link w:val="Style40"/>
    <w:rPr>
      <w:rFonts w:ascii="SimHei" w:eastAsia="SimHei" w:hAnsi="SimHei" w:cs="SimHei"/>
      <w:b w:val="0"/>
      <w:bCs w:val="0"/>
      <w:i w:val="0"/>
      <w:iCs w:val="0"/>
      <w:smallCaps w:val="0"/>
      <w:strike w:val="0"/>
      <w:sz w:val="18"/>
      <w:szCs w:val="18"/>
      <w:u w:val="none"/>
      <w:shd w:val="clear" w:color="auto" w:fill="auto"/>
    </w:rPr>
  </w:style>
  <w:style w:type="character" w:customStyle="1" w:styleId="CharStyle51">
    <w:name w:val="Body text (3)_"/>
    <w:basedOn w:val="DefaultParagraphFont"/>
    <w:link w:val="Style50"/>
    <w:rPr>
      <w:rFonts w:ascii="SimHei" w:eastAsia="SimHei" w:hAnsi="SimHei" w:cs="SimHei"/>
      <w:b w:val="0"/>
      <w:bCs w:val="0"/>
      <w:i w:val="0"/>
      <w:iCs w:val="0"/>
      <w:smallCaps w:val="0"/>
      <w:strike w:val="0"/>
      <w:color w:val="8C8C8C"/>
      <w:sz w:val="12"/>
      <w:szCs w:val="12"/>
      <w:u w:val="none"/>
      <w:shd w:val="clear" w:color="auto" w:fill="auto"/>
    </w:rPr>
  </w:style>
  <w:style w:type="character" w:customStyle="1" w:styleId="CharStyle53">
    <w:name w:val="Body text (2)_"/>
    <w:basedOn w:val="DefaultParagraphFont"/>
    <w:link w:val="Style52"/>
    <w:rPr>
      <w:rFonts w:ascii="Arial" w:eastAsia="Arial" w:hAnsi="Arial" w:cs="Arial"/>
      <w:b/>
      <w:bCs/>
      <w:i w:val="0"/>
      <w:iCs w:val="0"/>
      <w:smallCaps w:val="0"/>
      <w:strike w:val="0"/>
      <w:color w:val="8C8C8C"/>
      <w:sz w:val="13"/>
      <w:szCs w:val="13"/>
      <w:u w:val="none"/>
      <w:shd w:val="clear" w:color="auto" w:fill="auto"/>
    </w:rPr>
  </w:style>
  <w:style w:type="character" w:customStyle="1" w:styleId="CharStyle55">
    <w:name w:val="Body text (6)_"/>
    <w:basedOn w:val="DefaultParagraphFont"/>
    <w:link w:val="Style54"/>
    <w:rPr>
      <w:rFonts w:ascii="Arial" w:eastAsia="Arial" w:hAnsi="Arial" w:cs="Arial"/>
      <w:b w:val="0"/>
      <w:bCs w:val="0"/>
      <w:i w:val="0"/>
      <w:iCs w:val="0"/>
      <w:smallCaps/>
      <w:strike w:val="0"/>
      <w:color w:val="8C8C8C"/>
      <w:sz w:val="10"/>
      <w:szCs w:val="10"/>
      <w:u w:val="none"/>
      <w:shd w:val="clear" w:color="auto" w:fill="auto"/>
    </w:rPr>
  </w:style>
  <w:style w:type="character" w:customStyle="1" w:styleId="CharStyle61">
    <w:name w:val="Body text (4)_"/>
    <w:basedOn w:val="DefaultParagraphFont"/>
    <w:link w:val="Style60"/>
    <w:rPr>
      <w:rFonts w:ascii="SimHei" w:eastAsia="SimHei" w:hAnsi="SimHei" w:cs="SimHei"/>
      <w:b w:val="0"/>
      <w:bCs w:val="0"/>
      <w:i w:val="0"/>
      <w:iCs w:val="0"/>
      <w:smallCaps w:val="0"/>
      <w:strike w:val="0"/>
      <w:color w:val="8C8C8C"/>
      <w:sz w:val="17"/>
      <w:szCs w:val="17"/>
      <w:u w:val="none"/>
      <w:shd w:val="clear" w:color="auto" w:fill="auto"/>
    </w:rPr>
  </w:style>
  <w:style w:type="character" w:customStyle="1" w:styleId="CharStyle79">
    <w:name w:val="Body text (9)_"/>
    <w:basedOn w:val="DefaultParagraphFont"/>
    <w:link w:val="Style78"/>
    <w:rPr>
      <w:rFonts w:ascii="SimSun" w:eastAsia="SimSun" w:hAnsi="SimSun" w:cs="SimSun"/>
      <w:b w:val="0"/>
      <w:bCs w:val="0"/>
      <w:i w:val="0"/>
      <w:iCs w:val="0"/>
      <w:smallCaps w:val="0"/>
      <w:strike w:val="0"/>
      <w:u w:val="none"/>
      <w:shd w:val="clear" w:color="auto" w:fill="auto"/>
    </w:rPr>
  </w:style>
  <w:style w:type="character" w:customStyle="1" w:styleId="CharStyle109">
    <w:name w:val="Other (3)_"/>
    <w:basedOn w:val="DefaultParagraphFont"/>
    <w:link w:val="Style108"/>
    <w:rPr>
      <w:rFonts w:ascii="SimSun" w:eastAsia="SimSun" w:hAnsi="SimSun" w:cs="SimSun"/>
      <w:b w:val="0"/>
      <w:bCs w:val="0"/>
      <w:i w:val="0"/>
      <w:iCs w:val="0"/>
      <w:smallCaps w:val="0"/>
      <w:strike w:val="0"/>
      <w:sz w:val="18"/>
      <w:szCs w:val="18"/>
      <w:u w:val="none"/>
      <w:shd w:val="clear" w:color="auto" w:fill="auto"/>
    </w:rPr>
  </w:style>
  <w:style w:type="paragraph" w:styleId="Style2">
    <w:name w:val="Body text"/>
    <w:basedOn w:val="Normal"/>
    <w:link w:val="CharStyle3"/>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
    <w:name w:val="Body text (5)"/>
    <w:basedOn w:val="Normal"/>
    <w:link w:val="CharStyle5"/>
    <w:pPr>
      <w:widowControl w:val="0"/>
      <w:shd w:val="clear" w:color="auto" w:fill="auto"/>
      <w:spacing w:after="2940"/>
      <w:ind w:firstLine="5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40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2"/>
    <w:basedOn w:val="Normal"/>
    <w:link w:val="CharStyle11"/>
    <w:pPr>
      <w:widowControl w:val="0"/>
      <w:shd w:val="clear" w:color="auto" w:fill="auto"/>
      <w:spacing w:before="270" w:after="40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4">
    <w:name w:val="Heading #3"/>
    <w:basedOn w:val="Normal"/>
    <w:link w:val="CharStyle15"/>
    <w:pPr>
      <w:widowControl w:val="0"/>
      <w:shd w:val="clear" w:color="auto" w:fill="auto"/>
      <w:spacing w:after="110" w:line="360" w:lineRule="exact"/>
      <w:outlineLvl w:val="2"/>
    </w:pPr>
    <w:rPr>
      <w:rFonts w:ascii="SimSun" w:eastAsia="SimSun" w:hAnsi="SimSun" w:cs="SimSun"/>
      <w:b w:val="0"/>
      <w:bCs w:val="0"/>
      <w:i w:val="0"/>
      <w:iCs w:val="0"/>
      <w:smallCaps w:val="0"/>
      <w:strike w:val="0"/>
      <w:u w:val="none"/>
      <w:shd w:val="clear" w:color="auto" w:fill="auto"/>
    </w:rPr>
  </w:style>
  <w:style w:type="paragraph" w:customStyle="1" w:styleId="Style18">
    <w:name w:val="Table of contents"/>
    <w:basedOn w:val="Normal"/>
    <w:link w:val="CharStyle19"/>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4">
    <w:name w:val="Other"/>
    <w:basedOn w:val="Normal"/>
    <w:link w:val="CharStyle25"/>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Picture caption"/>
    <w:basedOn w:val="Normal"/>
    <w:link w:val="CharStyle41"/>
    <w:pPr>
      <w:widowControl w:val="0"/>
      <w:shd w:val="clear" w:color="auto" w:fill="auto"/>
    </w:pPr>
    <w:rPr>
      <w:rFonts w:ascii="SimHei" w:eastAsia="SimHei" w:hAnsi="SimHei" w:cs="SimHei"/>
      <w:b w:val="0"/>
      <w:bCs w:val="0"/>
      <w:i w:val="0"/>
      <w:iCs w:val="0"/>
      <w:smallCaps w:val="0"/>
      <w:strike w:val="0"/>
      <w:sz w:val="18"/>
      <w:szCs w:val="18"/>
      <w:u w:val="none"/>
      <w:shd w:val="clear" w:color="auto" w:fill="auto"/>
    </w:rPr>
  </w:style>
  <w:style w:type="paragraph" w:customStyle="1" w:styleId="Style50">
    <w:name w:val="Body text (3)"/>
    <w:basedOn w:val="Normal"/>
    <w:link w:val="CharStyle51"/>
    <w:pPr>
      <w:widowControl w:val="0"/>
      <w:shd w:val="clear" w:color="auto" w:fill="auto"/>
      <w:spacing w:line="154" w:lineRule="exact"/>
    </w:pPr>
    <w:rPr>
      <w:rFonts w:ascii="SimHei" w:eastAsia="SimHei" w:hAnsi="SimHei" w:cs="SimHei"/>
      <w:b w:val="0"/>
      <w:bCs w:val="0"/>
      <w:i w:val="0"/>
      <w:iCs w:val="0"/>
      <w:smallCaps w:val="0"/>
      <w:strike w:val="0"/>
      <w:color w:val="8C8C8C"/>
      <w:sz w:val="12"/>
      <w:szCs w:val="12"/>
      <w:u w:val="none"/>
      <w:shd w:val="clear" w:color="auto" w:fill="auto"/>
    </w:rPr>
  </w:style>
  <w:style w:type="paragraph" w:customStyle="1" w:styleId="Style52">
    <w:name w:val="Body text (2)"/>
    <w:basedOn w:val="Normal"/>
    <w:link w:val="CharStyle53"/>
    <w:pPr>
      <w:widowControl w:val="0"/>
      <w:shd w:val="clear" w:color="auto" w:fill="auto"/>
    </w:pPr>
    <w:rPr>
      <w:rFonts w:ascii="Arial" w:eastAsia="Arial" w:hAnsi="Arial" w:cs="Arial"/>
      <w:b/>
      <w:bCs/>
      <w:i w:val="0"/>
      <w:iCs w:val="0"/>
      <w:smallCaps w:val="0"/>
      <w:strike w:val="0"/>
      <w:color w:val="8C8C8C"/>
      <w:sz w:val="13"/>
      <w:szCs w:val="13"/>
      <w:u w:val="none"/>
      <w:shd w:val="clear" w:color="auto" w:fill="auto"/>
    </w:rPr>
  </w:style>
  <w:style w:type="paragraph" w:customStyle="1" w:styleId="Style54">
    <w:name w:val="Body text (6)"/>
    <w:basedOn w:val="Normal"/>
    <w:link w:val="CharStyle55"/>
    <w:pPr>
      <w:widowControl w:val="0"/>
      <w:shd w:val="clear" w:color="auto" w:fill="auto"/>
      <w:spacing w:line="202" w:lineRule="auto"/>
    </w:pPr>
    <w:rPr>
      <w:rFonts w:ascii="Arial" w:eastAsia="Arial" w:hAnsi="Arial" w:cs="Arial"/>
      <w:b w:val="0"/>
      <w:bCs w:val="0"/>
      <w:i w:val="0"/>
      <w:iCs w:val="0"/>
      <w:smallCaps/>
      <w:strike w:val="0"/>
      <w:color w:val="8C8C8C"/>
      <w:sz w:val="10"/>
      <w:szCs w:val="10"/>
      <w:u w:val="none"/>
      <w:shd w:val="clear" w:color="auto" w:fill="auto"/>
    </w:rPr>
  </w:style>
  <w:style w:type="paragraph" w:customStyle="1" w:styleId="Style60">
    <w:name w:val="Body text (4)"/>
    <w:basedOn w:val="Normal"/>
    <w:link w:val="CharStyle61"/>
    <w:pPr>
      <w:widowControl w:val="0"/>
      <w:shd w:val="clear" w:color="auto" w:fill="auto"/>
      <w:jc w:val="center"/>
    </w:pPr>
    <w:rPr>
      <w:rFonts w:ascii="SimHei" w:eastAsia="SimHei" w:hAnsi="SimHei" w:cs="SimHei"/>
      <w:b w:val="0"/>
      <w:bCs w:val="0"/>
      <w:i w:val="0"/>
      <w:iCs w:val="0"/>
      <w:smallCaps w:val="0"/>
      <w:strike w:val="0"/>
      <w:color w:val="8C8C8C"/>
      <w:sz w:val="17"/>
      <w:szCs w:val="17"/>
      <w:u w:val="none"/>
      <w:shd w:val="clear" w:color="auto" w:fill="auto"/>
    </w:rPr>
  </w:style>
  <w:style w:type="paragraph" w:customStyle="1" w:styleId="Style78">
    <w:name w:val="Body text (9)"/>
    <w:basedOn w:val="Normal"/>
    <w:link w:val="CharStyle79"/>
    <w:pPr>
      <w:widowControl w:val="0"/>
      <w:shd w:val="clear" w:color="auto" w:fill="auto"/>
      <w:spacing w:after="360" w:line="312" w:lineRule="exact"/>
      <w:ind w:firstLine="440"/>
    </w:pPr>
    <w:rPr>
      <w:rFonts w:ascii="SimSun" w:eastAsia="SimSun" w:hAnsi="SimSun" w:cs="SimSun"/>
      <w:b w:val="0"/>
      <w:bCs w:val="0"/>
      <w:i w:val="0"/>
      <w:iCs w:val="0"/>
      <w:smallCaps w:val="0"/>
      <w:strike w:val="0"/>
      <w:u w:val="none"/>
      <w:shd w:val="clear" w:color="auto" w:fill="auto"/>
    </w:rPr>
  </w:style>
  <w:style w:type="paragraph" w:customStyle="1" w:styleId="Style108">
    <w:name w:val="Other (3)"/>
    <w:basedOn w:val="Normal"/>
    <w:link w:val="CharStyle109"/>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