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rPr>
          <w:sz w:val="44"/>
          <w:szCs w:val="44"/>
        </w:rPr>
      </w:pPr>
      <w:r>
        <w:rPr>
          <w:rFonts w:ascii="SimHei" w:eastAsia="SimHei" w:hAnsi="SimHei" w:cs="SimHei"/>
          <w:b/>
          <w:bCs/>
          <w:color w:val="FF0000"/>
          <w:spacing w:val="0"/>
          <w:w w:val="100"/>
          <w:position w:val="0"/>
          <w:sz w:val="44"/>
          <w:szCs w:val="44"/>
        </w:rPr>
        <w:t>恒生电子股份有限公司</w:t>
      </w:r>
    </w:p>
    <w:p>
      <w:pPr>
        <w:pStyle w:val="Style2"/>
        <w:keepNext w:val="0"/>
        <w:keepLines w:val="0"/>
        <w:widowControl w:val="0"/>
        <w:shd w:val="clear" w:color="auto" w:fill="auto"/>
        <w:bidi w:val="0"/>
        <w:spacing w:before="0" w:after="660" w:line="240" w:lineRule="auto"/>
        <w:ind w:left="0" w:right="0" w:firstLine="0"/>
        <w:jc w:val="center"/>
        <w:rPr>
          <w:sz w:val="28"/>
          <w:szCs w:val="28"/>
        </w:rPr>
      </w:pPr>
      <w:r>
        <w:rPr>
          <w:rFonts w:ascii="Arial" w:eastAsia="Arial" w:hAnsi="Arial" w:cs="Arial"/>
          <w:b/>
          <w:bCs/>
          <w:color w:val="FF0000"/>
          <w:spacing w:val="0"/>
          <w:w w:val="100"/>
          <w:position w:val="0"/>
          <w:sz w:val="28"/>
          <w:szCs w:val="28"/>
        </w:rPr>
        <w:t>600570</w:t>
      </w:r>
    </w:p>
    <w:p>
      <w:pPr>
        <w:pStyle w:val="Style2"/>
        <w:keepNext w:val="0"/>
        <w:keepLines w:val="0"/>
        <w:widowControl w:val="0"/>
        <w:shd w:val="clear" w:color="auto" w:fill="auto"/>
        <w:bidi w:val="0"/>
        <w:spacing w:before="0" w:after="420" w:line="240" w:lineRule="auto"/>
        <w:ind w:left="0" w:right="0" w:firstLine="0"/>
        <w:jc w:val="center"/>
        <w:rPr>
          <w:sz w:val="44"/>
          <w:szCs w:val="44"/>
        </w:rPr>
        <w:sectPr>
          <w:footnotePr>
            <w:pos w:val="pageBottom"/>
            <w:numFmt w:val="decimal"/>
            <w:numRestart w:val="continuous"/>
          </w:footnotePr>
          <w:pgSz w:w="11900" w:h="16840"/>
          <w:pgMar w:top="4359" w:right="1296" w:bottom="4359" w:left="1330" w:header="3931" w:footer="3931" w:gutter="0"/>
          <w:pgNumType w:start="1"/>
          <w:cols w:space="720"/>
          <w:noEndnote/>
          <w:rtlGutter w:val="0"/>
          <w:docGrid w:linePitch="360"/>
        </w:sectPr>
      </w:pPr>
      <w:r>
        <w:rPr>
          <w:rFonts w:ascii="Arial" w:eastAsia="Arial" w:hAnsi="Arial" w:cs="Arial"/>
          <w:b/>
          <w:bCs/>
          <w:color w:val="FF0000"/>
          <w:spacing w:val="0"/>
          <w:w w:val="100"/>
          <w:position w:val="0"/>
          <w:sz w:val="40"/>
          <w:szCs w:val="40"/>
        </w:rPr>
        <w:t>2006</w:t>
      </w:r>
      <w:r>
        <w:rPr>
          <w:rFonts w:ascii="SimHei" w:eastAsia="SimHei" w:hAnsi="SimHei" w:cs="SimHei"/>
          <w:b/>
          <w:bCs/>
          <w:color w:val="FF0000"/>
          <w:spacing w:val="0"/>
          <w:w w:val="100"/>
          <w:position w:val="0"/>
          <w:sz w:val="44"/>
          <w:szCs w:val="44"/>
        </w:rPr>
        <w:t>年年度报告</w:t>
      </w:r>
    </w:p>
    <w:p>
      <w:pPr>
        <w:pStyle w:val="Style7"/>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3"/>
        <w:keepNext w:val="0"/>
        <w:keepLines w:val="0"/>
        <w:widowControl w:val="0"/>
        <w:shd w:val="clear" w:color="auto" w:fill="auto"/>
        <w:tabs>
          <w:tab w:pos="474" w:val="left"/>
          <w:tab w:leader="dot" w:pos="9209" w:val="right"/>
        </w:tabs>
        <w:bidi w:val="0"/>
        <w:spacing w:before="0" w:after="0" w:line="240" w:lineRule="auto"/>
        <w:ind w:left="0" w:right="0" w:firstLine="0"/>
        <w:jc w:val="left"/>
      </w:pPr>
      <w:r>
        <w:fldChar w:fldCharType="begin"/>
        <w:instrText xml:space="preserve"> TOC \o "1-5" \h \z </w:instrText>
        <w:fldChar w:fldCharType="separate"/>
      </w:r>
      <w:bookmarkStart w:id="3" w:name="bookmark3"/>
      <w:r>
        <w:rPr>
          <w:color w:val="000000"/>
          <w:spacing w:val="0"/>
          <w:w w:val="100"/>
          <w:position w:val="0"/>
        </w:rPr>
        <w:t>一</w:t>
      </w:r>
      <w:bookmarkEnd w:id="3"/>
      <w:r>
        <w:rPr>
          <w:color w:val="000000"/>
          <w:spacing w:val="0"/>
          <w:w w:val="100"/>
          <w:position w:val="0"/>
        </w:rPr>
        <w:t>、</w:t>
        <w:tab/>
        <w:t>重要提示</w:t>
      </w:r>
      <w:r>
        <w:rPr>
          <w:color w:val="000000"/>
          <w:spacing w:val="0"/>
          <w:w w:val="100"/>
          <w:position w:val="0"/>
        </w:rPr>
        <w:tab/>
      </w:r>
      <w:r>
        <w:rPr>
          <w:color w:val="000000"/>
          <w:spacing w:val="0"/>
          <w:w w:val="100"/>
          <w:position w:val="0"/>
        </w:rPr>
        <w:t>3</w:t>
      </w:r>
    </w:p>
    <w:p>
      <w:pPr>
        <w:pStyle w:val="Style13"/>
        <w:keepNext w:val="0"/>
        <w:keepLines w:val="0"/>
        <w:widowControl w:val="0"/>
        <w:shd w:val="clear" w:color="auto" w:fill="auto"/>
        <w:tabs>
          <w:tab w:pos="474" w:val="left"/>
          <w:tab w:leader="dot" w:pos="9209" w:val="right"/>
        </w:tabs>
        <w:bidi w:val="0"/>
        <w:spacing w:before="0" w:after="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公司基本情况简介</w:t>
      </w:r>
      <w:r>
        <w:rPr>
          <w:color w:val="000000"/>
          <w:spacing w:val="0"/>
          <w:w w:val="100"/>
          <w:position w:val="0"/>
        </w:rPr>
        <w:tab/>
      </w:r>
      <w:r>
        <w:rPr>
          <w:color w:val="000000"/>
          <w:spacing w:val="0"/>
          <w:w w:val="100"/>
          <w:position w:val="0"/>
        </w:rPr>
        <w:t>3</w:t>
      </w:r>
    </w:p>
    <w:p>
      <w:pPr>
        <w:pStyle w:val="Style13"/>
        <w:keepNext w:val="0"/>
        <w:keepLines w:val="0"/>
        <w:widowControl w:val="0"/>
        <w:shd w:val="clear" w:color="auto" w:fill="auto"/>
        <w:tabs>
          <w:tab w:pos="478" w:val="left"/>
          <w:tab w:leader="dot" w:pos="9209" w:val="right"/>
        </w:tabs>
        <w:bidi w:val="0"/>
        <w:spacing w:before="0" w:after="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主要财务数据和指标</w:t>
      </w:r>
      <w:r>
        <w:rPr>
          <w:color w:val="000000"/>
          <w:spacing w:val="0"/>
          <w:w w:val="100"/>
          <w:position w:val="0"/>
        </w:rPr>
        <w:tab/>
      </w:r>
      <w:r>
        <w:rPr>
          <w:color w:val="000000"/>
          <w:spacing w:val="0"/>
          <w:w w:val="100"/>
          <w:position w:val="0"/>
        </w:rPr>
        <w:t>3</w:t>
      </w:r>
    </w:p>
    <w:p>
      <w:pPr>
        <w:pStyle w:val="Style13"/>
        <w:keepNext w:val="0"/>
        <w:keepLines w:val="0"/>
        <w:widowControl w:val="0"/>
        <w:shd w:val="clear" w:color="auto" w:fill="auto"/>
        <w:tabs>
          <w:tab w:pos="478" w:val="left"/>
          <w:tab w:leader="dot" w:pos="9209" w:val="right"/>
        </w:tabs>
        <w:bidi w:val="0"/>
        <w:spacing w:before="0" w:after="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股本变动及股东情况</w:t>
      </w:r>
      <w:r>
        <w:rPr>
          <w:color w:val="000000"/>
          <w:spacing w:val="0"/>
          <w:w w:val="100"/>
          <w:position w:val="0"/>
        </w:rPr>
        <w:tab/>
      </w:r>
      <w:r>
        <w:rPr>
          <w:color w:val="000000"/>
          <w:spacing w:val="0"/>
          <w:w w:val="100"/>
          <w:position w:val="0"/>
        </w:rPr>
        <w:t>5</w:t>
      </w:r>
    </w:p>
    <w:p>
      <w:pPr>
        <w:pStyle w:val="Style13"/>
        <w:keepNext w:val="0"/>
        <w:keepLines w:val="0"/>
        <w:widowControl w:val="0"/>
        <w:shd w:val="clear" w:color="auto" w:fill="auto"/>
        <w:tabs>
          <w:tab w:pos="478" w:val="left"/>
          <w:tab w:leader="dot" w:pos="9209" w:val="right"/>
        </w:tabs>
        <w:bidi w:val="0"/>
        <w:spacing w:before="0" w:after="0" w:line="240" w:lineRule="auto"/>
        <w:ind w:left="0" w:right="0" w:firstLine="0"/>
        <w:jc w:val="left"/>
      </w:pPr>
      <w:bookmarkStart w:id="7" w:name="bookmark7"/>
      <w:r>
        <w:rPr>
          <w:color w:val="000000"/>
          <w:spacing w:val="0"/>
          <w:w w:val="100"/>
          <w:position w:val="0"/>
        </w:rPr>
        <w:t>五</w:t>
      </w:r>
      <w:bookmarkEnd w:id="7"/>
      <w:r>
        <w:rPr>
          <w:color w:val="000000"/>
          <w:spacing w:val="0"/>
          <w:w w:val="100"/>
          <w:position w:val="0"/>
        </w:rPr>
        <w:t>、</w:t>
        <w:tab/>
        <w:t xml:space="preserve">董事、监事和高级管理人员 </w:t>
      </w:r>
      <w:r>
        <w:rPr>
          <w:color w:val="000000"/>
          <w:spacing w:val="0"/>
          <w:w w:val="100"/>
          <w:position w:val="0"/>
        </w:rPr>
        <w:tab/>
      </w:r>
      <w:r>
        <w:rPr>
          <w:color w:val="000000"/>
          <w:spacing w:val="0"/>
          <w:w w:val="100"/>
          <w:position w:val="0"/>
        </w:rPr>
        <w:t>9</w:t>
      </w:r>
    </w:p>
    <w:p>
      <w:pPr>
        <w:pStyle w:val="Style13"/>
        <w:keepNext w:val="0"/>
        <w:keepLines w:val="0"/>
        <w:widowControl w:val="0"/>
        <w:shd w:val="clear" w:color="auto" w:fill="auto"/>
        <w:tabs>
          <w:tab w:pos="478" w:val="left"/>
          <w:tab w:leader="dot" w:pos="9209" w:val="right"/>
        </w:tabs>
        <w:bidi w:val="0"/>
        <w:spacing w:before="0" w:after="0" w:line="240" w:lineRule="auto"/>
        <w:ind w:left="0" w:right="0" w:firstLine="0"/>
        <w:jc w:val="left"/>
      </w:pPr>
      <w:bookmarkStart w:id="8" w:name="bookmark8"/>
      <w:r>
        <w:rPr>
          <w:color w:val="000000"/>
          <w:spacing w:val="0"/>
          <w:w w:val="100"/>
          <w:position w:val="0"/>
        </w:rPr>
        <w:t>六</w:t>
      </w:r>
      <w:bookmarkEnd w:id="8"/>
      <w:r>
        <w:rPr>
          <w:color w:val="000000"/>
          <w:spacing w:val="0"/>
          <w:w w:val="100"/>
          <w:position w:val="0"/>
        </w:rPr>
        <w:t>、</w:t>
        <w:tab/>
        <w:t>公司治理结构</w:t>
      </w:r>
      <w:r>
        <w:rPr>
          <w:color w:val="000000"/>
          <w:spacing w:val="0"/>
          <w:w w:val="100"/>
          <w:position w:val="0"/>
        </w:rPr>
        <w:tab/>
      </w:r>
      <w:r>
        <w:rPr>
          <w:color w:val="000000"/>
          <w:spacing w:val="0"/>
          <w:w w:val="100"/>
          <w:position w:val="0"/>
        </w:rPr>
        <w:t>12</w:t>
      </w:r>
    </w:p>
    <w:p>
      <w:pPr>
        <w:pStyle w:val="Style13"/>
        <w:keepNext w:val="0"/>
        <w:keepLines w:val="0"/>
        <w:widowControl w:val="0"/>
        <w:shd w:val="clear" w:color="auto" w:fill="auto"/>
        <w:tabs>
          <w:tab w:pos="478" w:val="left"/>
          <w:tab w:leader="dot" w:pos="9209" w:val="right"/>
        </w:tabs>
        <w:bidi w:val="0"/>
        <w:spacing w:before="0" w:after="0" w:line="240" w:lineRule="auto"/>
        <w:ind w:left="0" w:right="0" w:firstLine="0"/>
        <w:jc w:val="left"/>
      </w:pPr>
      <w:bookmarkStart w:id="9" w:name="bookmark9"/>
      <w:r>
        <w:rPr>
          <w:color w:val="000000"/>
          <w:spacing w:val="0"/>
          <w:w w:val="100"/>
          <w:position w:val="0"/>
        </w:rPr>
        <w:t>七</w:t>
      </w:r>
      <w:bookmarkEnd w:id="9"/>
      <w:r>
        <w:rPr>
          <w:color w:val="000000"/>
          <w:spacing w:val="0"/>
          <w:w w:val="100"/>
          <w:position w:val="0"/>
        </w:rPr>
        <w:t>、</w:t>
        <w:tab/>
        <w:t>股东大会情况简介</w:t>
      </w:r>
      <w:r>
        <w:rPr>
          <w:color w:val="000000"/>
          <w:spacing w:val="0"/>
          <w:w w:val="100"/>
          <w:position w:val="0"/>
        </w:rPr>
        <w:tab/>
      </w:r>
      <w:r>
        <w:rPr>
          <w:color w:val="000000"/>
          <w:spacing w:val="0"/>
          <w:w w:val="100"/>
          <w:position w:val="0"/>
        </w:rPr>
        <w:t>14</w:t>
      </w:r>
    </w:p>
    <w:p>
      <w:pPr>
        <w:pStyle w:val="Style13"/>
        <w:keepNext w:val="0"/>
        <w:keepLines w:val="0"/>
        <w:widowControl w:val="0"/>
        <w:shd w:val="clear" w:color="auto" w:fill="auto"/>
        <w:tabs>
          <w:tab w:pos="478" w:val="left"/>
          <w:tab w:leader="dot" w:pos="9209" w:val="right"/>
        </w:tabs>
        <w:bidi w:val="0"/>
        <w:spacing w:before="0" w:after="0" w:line="240" w:lineRule="auto"/>
        <w:ind w:left="0" w:right="0" w:firstLine="0"/>
        <w:jc w:val="left"/>
      </w:pPr>
      <w:bookmarkStart w:id="10" w:name="bookmark10"/>
      <w:r>
        <w:rPr>
          <w:color w:val="000000"/>
          <w:spacing w:val="0"/>
          <w:w w:val="100"/>
          <w:position w:val="0"/>
        </w:rPr>
        <w:t>八</w:t>
      </w:r>
      <w:bookmarkEnd w:id="10"/>
      <w:r>
        <w:rPr>
          <w:color w:val="000000"/>
          <w:spacing w:val="0"/>
          <w:w w:val="100"/>
          <w:position w:val="0"/>
        </w:rPr>
        <w:t>、</w:t>
        <w:tab/>
        <w:t>董事会报告</w:t>
      </w:r>
      <w:r>
        <w:rPr>
          <w:color w:val="000000"/>
          <w:spacing w:val="0"/>
          <w:w w:val="100"/>
          <w:position w:val="0"/>
        </w:rPr>
        <w:tab/>
      </w:r>
      <w:r>
        <w:rPr>
          <w:color w:val="000000"/>
          <w:spacing w:val="0"/>
          <w:w w:val="100"/>
          <w:position w:val="0"/>
        </w:rPr>
        <w:t>14</w:t>
      </w:r>
    </w:p>
    <w:p>
      <w:pPr>
        <w:pStyle w:val="Style13"/>
        <w:keepNext w:val="0"/>
        <w:keepLines w:val="0"/>
        <w:widowControl w:val="0"/>
        <w:shd w:val="clear" w:color="auto" w:fill="auto"/>
        <w:tabs>
          <w:tab w:pos="478" w:val="left"/>
          <w:tab w:leader="dot" w:pos="9209" w:val="right"/>
        </w:tabs>
        <w:bidi w:val="0"/>
        <w:spacing w:before="0" w:after="0" w:line="240" w:lineRule="auto"/>
        <w:ind w:left="0" w:right="0" w:firstLine="0"/>
        <w:jc w:val="left"/>
      </w:pPr>
      <w:bookmarkStart w:id="11" w:name="bookmark11"/>
      <w:r>
        <w:rPr>
          <w:color w:val="000000"/>
          <w:spacing w:val="0"/>
          <w:w w:val="100"/>
          <w:position w:val="0"/>
        </w:rPr>
        <w:t>九</w:t>
      </w:r>
      <w:bookmarkEnd w:id="11"/>
      <w:r>
        <w:rPr>
          <w:color w:val="000000"/>
          <w:spacing w:val="0"/>
          <w:w w:val="100"/>
          <w:position w:val="0"/>
        </w:rPr>
        <w:t>、</w:t>
        <w:tab/>
        <w:t>监事会报告</w:t>
      </w:r>
      <w:r>
        <w:rPr>
          <w:color w:val="000000"/>
          <w:spacing w:val="0"/>
          <w:w w:val="100"/>
          <w:position w:val="0"/>
        </w:rPr>
        <w:tab/>
      </w:r>
      <w:r>
        <w:rPr>
          <w:color w:val="000000"/>
          <w:spacing w:val="0"/>
          <w:w w:val="100"/>
          <w:position w:val="0"/>
        </w:rPr>
        <w:t>18</w:t>
      </w:r>
    </w:p>
    <w:p>
      <w:pPr>
        <w:pStyle w:val="Style13"/>
        <w:keepNext w:val="0"/>
        <w:keepLines w:val="0"/>
        <w:widowControl w:val="0"/>
        <w:shd w:val="clear" w:color="auto" w:fill="auto"/>
        <w:tabs>
          <w:tab w:leader="dot" w:pos="9209" w:val="right"/>
        </w:tabs>
        <w:bidi w:val="0"/>
        <w:spacing w:before="0" w:after="0" w:line="240" w:lineRule="auto"/>
        <w:ind w:left="0" w:right="0" w:firstLine="0"/>
        <w:jc w:val="left"/>
      </w:pPr>
      <w:r>
        <w:rPr>
          <w:color w:val="000000"/>
          <w:spacing w:val="0"/>
          <w:w w:val="100"/>
          <w:position w:val="0"/>
        </w:rPr>
        <w:t>十、重要事项</w:t>
      </w:r>
      <w:r>
        <w:rPr>
          <w:color w:val="000000"/>
          <w:spacing w:val="0"/>
          <w:w w:val="100"/>
          <w:position w:val="0"/>
        </w:rPr>
        <w:tab/>
      </w:r>
      <w:r>
        <w:rPr>
          <w:color w:val="000000"/>
          <w:spacing w:val="0"/>
          <w:w w:val="100"/>
          <w:position w:val="0"/>
        </w:rPr>
        <w:t>19</w:t>
      </w:r>
    </w:p>
    <w:p>
      <w:pPr>
        <w:pStyle w:val="Style13"/>
        <w:keepNext w:val="0"/>
        <w:keepLines w:val="0"/>
        <w:widowControl w:val="0"/>
        <w:shd w:val="clear" w:color="auto" w:fill="auto"/>
        <w:tabs>
          <w:tab w:pos="9209" w:val="right"/>
        </w:tabs>
        <w:bidi w:val="0"/>
        <w:spacing w:before="0" w:after="0" w:line="240" w:lineRule="auto"/>
        <w:ind w:left="0" w:right="0" w:firstLine="0"/>
        <w:jc w:val="left"/>
      </w:pPr>
      <w:r>
        <w:rPr>
          <w:color w:val="000000"/>
          <w:spacing w:val="0"/>
          <w:w w:val="100"/>
          <w:position w:val="0"/>
        </w:rPr>
        <w:t>十^一、财务报告</w:t>
        <w:tab/>
      </w:r>
      <w:r>
        <w:rPr>
          <w:rFonts w:ascii="Times New Roman" w:eastAsia="Times New Roman" w:hAnsi="Times New Roman" w:cs="Times New Roman"/>
          <w:color w:val="000000"/>
          <w:spacing w:val="0"/>
          <w:w w:val="100"/>
          <w:position w:val="0"/>
        </w:rPr>
        <w:t>20</w:t>
      </w:r>
    </w:p>
    <w:p>
      <w:pPr>
        <w:pStyle w:val="Style13"/>
        <w:keepNext w:val="0"/>
        <w:keepLines w:val="0"/>
        <w:widowControl w:val="0"/>
        <w:shd w:val="clear" w:color="auto" w:fill="auto"/>
        <w:tabs>
          <w:tab w:leader="dot" w:pos="9209" w:val="right"/>
        </w:tabs>
        <w:bidi w:val="0"/>
        <w:spacing w:before="0" w:after="0" w:line="240" w:lineRule="auto"/>
        <w:ind w:left="0" w:right="0" w:firstLine="0"/>
        <w:jc w:val="left"/>
        <w:sectPr>
          <w:headerReference w:type="default" r:id="rId5"/>
          <w:footerReference w:type="default" r:id="rId6"/>
          <w:footnotePr>
            <w:pos w:val="pageBottom"/>
            <w:numFmt w:val="decimal"/>
            <w:numRestart w:val="continuous"/>
          </w:footnotePr>
          <w:pgSz w:w="11900" w:h="16840"/>
          <w:pgMar w:top="2578" w:right="1296" w:bottom="2578" w:left="1330" w:header="0" w:footer="3" w:gutter="0"/>
          <w:cols w:space="720"/>
          <w:noEndnote/>
          <w:rtlGutter w:val="0"/>
          <w:docGrid w:linePitch="360"/>
        </w:sectPr>
      </w:pPr>
      <w:r>
        <w:rPr>
          <w:color w:val="000000"/>
          <w:spacing w:val="0"/>
          <w:w w:val="100"/>
          <w:position w:val="0"/>
        </w:rPr>
        <w:t>十二、备查文件目录</w:t>
      </w:r>
      <w:r>
        <w:rPr>
          <w:color w:val="000000"/>
          <w:spacing w:val="0"/>
          <w:w w:val="100"/>
          <w:position w:val="0"/>
        </w:rPr>
        <w:tab/>
      </w:r>
      <w:r>
        <w:rPr>
          <w:color w:val="000000"/>
          <w:spacing w:val="0"/>
          <w:w w:val="100"/>
          <w:position w:val="0"/>
        </w:rPr>
        <w:t>74</w:t>
      </w:r>
      <w:r>
        <w:fldChar w:fldCharType="end"/>
      </w:r>
    </w:p>
    <w:p>
      <w:pPr>
        <w:pStyle w:val="Style23"/>
        <w:keepNext w:val="0"/>
        <w:keepLines w:val="0"/>
        <w:widowControl w:val="0"/>
        <w:shd w:val="clear" w:color="auto" w:fill="auto"/>
        <w:tabs>
          <w:tab w:pos="797" w:val="left"/>
        </w:tabs>
        <w:bidi w:val="0"/>
        <w:spacing w:before="240" w:after="0" w:line="283" w:lineRule="exact"/>
        <w:ind w:left="0" w:right="0" w:firstLine="280"/>
        <w:jc w:val="left"/>
      </w:pPr>
      <w:bookmarkStart w:id="12" w:name="bookmark12"/>
      <w:r>
        <w:rPr>
          <w:b/>
          <w:bCs/>
          <w:color w:val="000000"/>
          <w:spacing w:val="0"/>
          <w:w w:val="100"/>
          <w:position w:val="0"/>
          <w:sz w:val="24"/>
          <w:szCs w:val="24"/>
        </w:rPr>
        <w:t>一</w:t>
      </w:r>
      <w:bookmarkEnd w:id="12"/>
      <w:r>
        <w:rPr>
          <w:b/>
          <w:bCs/>
          <w:color w:val="000000"/>
          <w:spacing w:val="0"/>
          <w:w w:val="100"/>
          <w:position w:val="0"/>
          <w:sz w:val="24"/>
          <w:szCs w:val="24"/>
        </w:rPr>
        <w:t>、</w:t>
        <w:tab/>
        <w:t>重要提示</w:t>
      </w:r>
    </w:p>
    <w:p>
      <w:pPr>
        <w:pStyle w:val="Style17"/>
        <w:keepNext w:val="0"/>
        <w:keepLines w:val="0"/>
        <w:widowControl w:val="0"/>
        <w:shd w:val="clear" w:color="auto" w:fill="auto"/>
        <w:tabs>
          <w:tab w:pos="684" w:val="left"/>
        </w:tabs>
        <w:bidi w:val="0"/>
        <w:spacing w:before="0" w:after="220" w:line="283" w:lineRule="exact"/>
        <w:ind w:left="280" w:right="0" w:firstLine="0"/>
        <w:jc w:val="left"/>
      </w:pPr>
      <w:bookmarkStart w:id="13" w:name="bookmark13"/>
      <w:r>
        <w:rPr>
          <w:rFonts w:ascii="Times New Roman" w:eastAsia="Times New Roman" w:hAnsi="Times New Roman" w:cs="Times New Roman"/>
          <w:color w:val="000000"/>
          <w:spacing w:val="0"/>
          <w:w w:val="100"/>
          <w:position w:val="0"/>
        </w:rPr>
        <w:t>1</w:t>
      </w:r>
      <w:bookmarkEnd w:id="13"/>
      <w:r>
        <w:rPr>
          <w:color w:val="000000"/>
          <w:spacing w:val="0"/>
          <w:w w:val="100"/>
          <w:position w:val="0"/>
        </w:rPr>
        <w:t>、</w:t>
        <w:tab/>
        <w:t>本公司董事会、监事会及董事、监事、高级管理人员保证本报告所载资料不存在任何虚 假记载、误导性陈述或者重大遗漏，并对其内容的真实性、准确性和完整性承担个别及连带 责任。</w:t>
      </w:r>
    </w:p>
    <w:p>
      <w:pPr>
        <w:pStyle w:val="Style17"/>
        <w:keepNext w:val="0"/>
        <w:keepLines w:val="0"/>
        <w:widowControl w:val="0"/>
        <w:shd w:val="clear" w:color="auto" w:fill="auto"/>
        <w:tabs>
          <w:tab w:pos="684" w:val="left"/>
        </w:tabs>
        <w:bidi w:val="0"/>
        <w:spacing w:before="0" w:after="220" w:line="276" w:lineRule="exact"/>
        <w:ind w:left="280" w:right="0" w:firstLine="0"/>
        <w:jc w:val="left"/>
      </w:pPr>
      <w:bookmarkStart w:id="14" w:name="bookmark14"/>
      <w:r>
        <w:rPr>
          <w:rFonts w:ascii="Times New Roman" w:eastAsia="Times New Roman" w:hAnsi="Times New Roman" w:cs="Times New Roman"/>
          <w:color w:val="000000"/>
          <w:spacing w:val="0"/>
          <w:w w:val="100"/>
          <w:position w:val="0"/>
        </w:rPr>
        <w:t>2</w:t>
      </w:r>
      <w:bookmarkEnd w:id="14"/>
      <w:r>
        <w:rPr>
          <w:color w:val="000000"/>
          <w:spacing w:val="0"/>
          <w:w w:val="100"/>
          <w:position w:val="0"/>
        </w:rPr>
        <w:t>、</w:t>
        <w:tab/>
        <w:t>公司全体董事出席董事会会议。</w:t>
      </w:r>
    </w:p>
    <w:p>
      <w:pPr>
        <w:pStyle w:val="Style17"/>
        <w:keepNext w:val="0"/>
        <w:keepLines w:val="0"/>
        <w:widowControl w:val="0"/>
        <w:shd w:val="clear" w:color="auto" w:fill="auto"/>
        <w:tabs>
          <w:tab w:pos="684" w:val="left"/>
        </w:tabs>
        <w:bidi w:val="0"/>
        <w:spacing w:before="0" w:after="220" w:line="276" w:lineRule="exact"/>
        <w:ind w:left="280" w:right="0" w:firstLine="0"/>
        <w:jc w:val="left"/>
      </w:pPr>
      <w:bookmarkStart w:id="15" w:name="bookmark15"/>
      <w:r>
        <w:rPr>
          <w:rFonts w:ascii="Times New Roman" w:eastAsia="Times New Roman" w:hAnsi="Times New Roman" w:cs="Times New Roman"/>
          <w:color w:val="000000"/>
          <w:spacing w:val="0"/>
          <w:w w:val="100"/>
          <w:position w:val="0"/>
        </w:rPr>
        <w:t>3</w:t>
      </w:r>
      <w:bookmarkEnd w:id="15"/>
      <w:r>
        <w:rPr>
          <w:color w:val="000000"/>
          <w:spacing w:val="0"/>
          <w:w w:val="100"/>
          <w:position w:val="0"/>
        </w:rPr>
        <w:t>、</w:t>
        <w:tab/>
        <w:t>浙江天健会计师事务所为本公司出具了标准无保留意见的审计报告。</w:t>
      </w:r>
    </w:p>
    <w:p>
      <w:pPr>
        <w:pStyle w:val="Style17"/>
        <w:keepNext w:val="0"/>
        <w:keepLines w:val="0"/>
        <w:widowControl w:val="0"/>
        <w:shd w:val="clear" w:color="auto" w:fill="auto"/>
        <w:tabs>
          <w:tab w:pos="684" w:val="left"/>
        </w:tabs>
        <w:bidi w:val="0"/>
        <w:spacing w:before="0" w:after="340" w:line="288" w:lineRule="exact"/>
        <w:ind w:left="280" w:right="0" w:firstLine="0"/>
        <w:jc w:val="left"/>
      </w:pPr>
      <w:bookmarkStart w:id="16" w:name="bookmark16"/>
      <w:r>
        <w:rPr>
          <w:rFonts w:ascii="Times New Roman" w:eastAsia="Times New Roman" w:hAnsi="Times New Roman" w:cs="Times New Roman"/>
          <w:color w:val="000000"/>
          <w:spacing w:val="0"/>
          <w:w w:val="100"/>
          <w:position w:val="0"/>
        </w:rPr>
        <w:t>4</w:t>
      </w:r>
      <w:bookmarkEnd w:id="16"/>
      <w:r>
        <w:rPr>
          <w:color w:val="000000"/>
          <w:spacing w:val="0"/>
          <w:w w:val="100"/>
          <w:position w:val="0"/>
        </w:rPr>
        <w:t>、</w:t>
        <w:tab/>
        <w:t>公司负责人彭政纲，主管会计工作负责人刘曙峰，会计机构负责人（会计主管人员）傅 美英声明：保证本年度报告中财务报告的真实、完整。</w:t>
      </w:r>
    </w:p>
    <w:p>
      <w:pPr>
        <w:pStyle w:val="Style17"/>
        <w:keepNext w:val="0"/>
        <w:keepLines w:val="0"/>
        <w:widowControl w:val="0"/>
        <w:shd w:val="clear" w:color="auto" w:fill="auto"/>
        <w:tabs>
          <w:tab w:pos="797" w:val="left"/>
        </w:tabs>
        <w:bidi w:val="0"/>
        <w:spacing w:before="0" w:after="0" w:line="276" w:lineRule="exact"/>
        <w:ind w:left="0" w:right="0" w:firstLine="280"/>
        <w:jc w:val="left"/>
      </w:pPr>
      <w:bookmarkStart w:id="17" w:name="bookmark17"/>
      <w:r>
        <w:rPr>
          <w:b/>
          <w:bCs/>
          <w:color w:val="000000"/>
          <w:spacing w:val="0"/>
          <w:w w:val="100"/>
          <w:position w:val="0"/>
        </w:rPr>
        <w:t>二</w:t>
      </w:r>
      <w:bookmarkEnd w:id="17"/>
      <w:r>
        <w:rPr>
          <w:b/>
          <w:bCs/>
          <w:color w:val="000000"/>
          <w:spacing w:val="0"/>
          <w:w w:val="100"/>
          <w:position w:val="0"/>
        </w:rPr>
        <w:t>、</w:t>
        <w:tab/>
        <w:t>公司基本情况简介</w:t>
      </w:r>
    </w:p>
    <w:p>
      <w:pPr>
        <w:pStyle w:val="Style17"/>
        <w:keepNext w:val="0"/>
        <w:keepLines w:val="0"/>
        <w:widowControl w:val="0"/>
        <w:shd w:val="clear" w:color="auto" w:fill="auto"/>
        <w:tabs>
          <w:tab w:pos="684" w:val="left"/>
        </w:tabs>
        <w:bidi w:val="0"/>
        <w:spacing w:before="0" w:after="0" w:line="276" w:lineRule="exact"/>
        <w:ind w:left="0" w:right="0" w:firstLine="280"/>
        <w:jc w:val="left"/>
      </w:pPr>
      <w:bookmarkStart w:id="18" w:name="bookmark18"/>
      <w:r>
        <w:rPr>
          <w:rFonts w:ascii="Times New Roman" w:eastAsia="Times New Roman" w:hAnsi="Times New Roman" w:cs="Times New Roman"/>
          <w:color w:val="000000"/>
          <w:spacing w:val="0"/>
          <w:w w:val="100"/>
          <w:position w:val="0"/>
        </w:rPr>
        <w:t>1</w:t>
      </w:r>
      <w:bookmarkEnd w:id="18"/>
      <w:r>
        <w:rPr>
          <w:color w:val="000000"/>
          <w:spacing w:val="0"/>
          <w:w w:val="100"/>
          <w:position w:val="0"/>
        </w:rPr>
        <w:t>、</w:t>
        <w:tab/>
        <w:t>公司法定中文名称：恒生电子股份有限公司</w:t>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公司法定中文名称缩写：恒生电子</w:t>
      </w:r>
    </w:p>
    <w:p>
      <w:pPr>
        <w:pStyle w:val="Style2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公司英文名称：</w:t>
      </w:r>
      <w:r>
        <w:rPr>
          <w:color w:val="000000"/>
          <w:spacing w:val="0"/>
          <w:w w:val="100"/>
          <w:position w:val="0"/>
        </w:rPr>
        <w:t>Hundsun Electronics Co.,Ltd</w:t>
      </w:r>
    </w:p>
    <w:p>
      <w:pPr>
        <w:pStyle w:val="Style17"/>
        <w:keepNext w:val="0"/>
        <w:keepLines w:val="0"/>
        <w:widowControl w:val="0"/>
        <w:shd w:val="clear" w:color="auto" w:fill="auto"/>
        <w:tabs>
          <w:tab w:pos="684" w:val="left"/>
        </w:tabs>
        <w:bidi w:val="0"/>
        <w:spacing w:before="0" w:after="0" w:line="276" w:lineRule="exact"/>
        <w:ind w:left="0" w:right="0" w:firstLine="280"/>
        <w:jc w:val="left"/>
      </w:pPr>
      <w:bookmarkStart w:id="19" w:name="bookmark19"/>
      <w:r>
        <w:rPr>
          <w:rFonts w:ascii="Times New Roman" w:eastAsia="Times New Roman" w:hAnsi="Times New Roman" w:cs="Times New Roman"/>
          <w:color w:val="000000"/>
          <w:spacing w:val="0"/>
          <w:w w:val="100"/>
          <w:position w:val="0"/>
        </w:rPr>
        <w:t>2</w:t>
      </w:r>
      <w:bookmarkEnd w:id="19"/>
      <w:r>
        <w:rPr>
          <w:color w:val="000000"/>
          <w:spacing w:val="0"/>
          <w:w w:val="100"/>
          <w:position w:val="0"/>
        </w:rPr>
        <w:t>、</w:t>
        <w:tab/>
        <w:t>公司法定代表人：彭政纲</w:t>
      </w:r>
    </w:p>
    <w:p>
      <w:pPr>
        <w:pStyle w:val="Style17"/>
        <w:keepNext w:val="0"/>
        <w:keepLines w:val="0"/>
        <w:widowControl w:val="0"/>
        <w:shd w:val="clear" w:color="auto" w:fill="auto"/>
        <w:tabs>
          <w:tab w:pos="684" w:val="left"/>
        </w:tabs>
        <w:bidi w:val="0"/>
        <w:spacing w:before="0" w:after="0" w:line="276" w:lineRule="exact"/>
        <w:ind w:left="0" w:right="0" w:firstLine="280"/>
        <w:jc w:val="left"/>
      </w:pPr>
      <w:bookmarkStart w:id="20" w:name="bookmark20"/>
      <w:r>
        <w:rPr>
          <w:rFonts w:ascii="Times New Roman" w:eastAsia="Times New Roman" w:hAnsi="Times New Roman" w:cs="Times New Roman"/>
          <w:color w:val="000000"/>
          <w:spacing w:val="0"/>
          <w:w w:val="100"/>
          <w:position w:val="0"/>
        </w:rPr>
        <w:t>3</w:t>
      </w:r>
      <w:bookmarkEnd w:id="20"/>
      <w:r>
        <w:rPr>
          <w:color w:val="000000"/>
          <w:spacing w:val="0"/>
          <w:w w:val="100"/>
          <w:position w:val="0"/>
        </w:rPr>
        <w:t>、</w:t>
        <w:tab/>
        <w:t>公司董事会秘书：童晨晖</w:t>
      </w:r>
    </w:p>
    <w:p>
      <w:pPr>
        <w:pStyle w:val="Style2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电话：</w:t>
      </w:r>
      <w:r>
        <w:rPr>
          <w:color w:val="000000"/>
          <w:spacing w:val="0"/>
          <w:w w:val="100"/>
          <w:position w:val="0"/>
        </w:rPr>
        <w:t>0571-28829702</w:t>
      </w:r>
    </w:p>
    <w:p>
      <w:pPr>
        <w:pStyle w:val="Style2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传真：</w:t>
      </w:r>
      <w:r>
        <w:rPr>
          <w:color w:val="000000"/>
          <w:spacing w:val="0"/>
          <w:w w:val="100"/>
          <w:position w:val="0"/>
        </w:rPr>
        <w:t>0571-28829703</w:t>
      </w:r>
    </w:p>
    <w:p>
      <w:pPr>
        <w:pStyle w:val="Style28"/>
        <w:keepNext w:val="0"/>
        <w:keepLines w:val="0"/>
        <w:widowControl w:val="0"/>
        <w:shd w:val="clear" w:color="auto" w:fill="auto"/>
        <w:bidi w:val="0"/>
        <w:spacing w:before="0" w:after="0" w:line="288" w:lineRule="auto"/>
        <w:ind w:left="0" w:right="0"/>
        <w:jc w:val="left"/>
      </w:pPr>
      <w:r>
        <w:rPr>
          <w:color w:val="000000"/>
          <w:spacing w:val="0"/>
          <w:w w:val="100"/>
          <w:position w:val="0"/>
        </w:rPr>
        <w:t>E-mail</w:t>
      </w:r>
      <w:r>
        <w:rPr>
          <w:rFonts w:ascii="SimSun" w:eastAsia="SimSun" w:hAnsi="SimSun" w:cs="SimSun"/>
          <w:color w:val="000000"/>
          <w:spacing w:val="0"/>
          <w:w w:val="100"/>
          <w:position w:val="0"/>
        </w:rPr>
        <w:t xml:space="preserve">： </w:t>
      </w:r>
      <w:r>
        <w:fldChar w:fldCharType="begin"/>
      </w:r>
      <w:r>
        <w:rPr/>
        <w:instrText> HYPERLINK "mailto:invest@hundsun.com" </w:instrText>
      </w:r>
      <w:r>
        <w:fldChar w:fldCharType="separate"/>
      </w:r>
      <w:r>
        <w:rPr>
          <w:color w:val="000000"/>
          <w:spacing w:val="0"/>
          <w:w w:val="100"/>
          <w:position w:val="0"/>
        </w:rPr>
        <w:t>invest@hundsun.com</w:t>
      </w:r>
      <w:r>
        <w:fldChar w:fldCharType="end"/>
      </w:r>
    </w:p>
    <w:p>
      <w:pPr>
        <w:pStyle w:val="Style17"/>
        <w:keepNext w:val="0"/>
        <w:keepLines w:val="0"/>
        <w:widowControl w:val="0"/>
        <w:shd w:val="clear" w:color="auto" w:fill="auto"/>
        <w:bidi w:val="0"/>
        <w:spacing w:before="0" w:after="0" w:line="276" w:lineRule="exact"/>
        <w:ind w:left="720" w:right="0" w:firstLine="0"/>
        <w:jc w:val="left"/>
      </w:pPr>
      <w:r>
        <w:rPr>
          <w:color w:val="000000"/>
          <w:spacing w:val="0"/>
          <w:w w:val="100"/>
          <w:position w:val="0"/>
        </w:rPr>
        <w:t>联系地址：杭州市滨江区江南大道</w:t>
      </w:r>
      <w:r>
        <w:rPr>
          <w:rFonts w:ascii="Times New Roman" w:eastAsia="Times New Roman" w:hAnsi="Times New Roman" w:cs="Times New Roman"/>
          <w:color w:val="000000"/>
          <w:spacing w:val="0"/>
          <w:w w:val="100"/>
          <w:position w:val="0"/>
        </w:rPr>
        <w:t>3588</w:t>
      </w:r>
      <w:r>
        <w:rPr>
          <w:color w:val="000000"/>
          <w:spacing w:val="0"/>
          <w:w w:val="100"/>
          <w:position w:val="0"/>
        </w:rPr>
        <w:t>号恒生大厦 公司证券事务代表：屠海雁</w:t>
      </w:r>
    </w:p>
    <w:p>
      <w:pPr>
        <w:pStyle w:val="Style28"/>
        <w:keepNext w:val="0"/>
        <w:keepLines w:val="0"/>
        <w:widowControl w:val="0"/>
        <w:shd w:val="clear" w:color="auto" w:fill="auto"/>
        <w:bidi w:val="0"/>
        <w:spacing w:before="0" w:after="0"/>
        <w:ind w:left="720" w:right="0" w:firstLine="0"/>
        <w:jc w:val="left"/>
      </w:pPr>
      <w:r>
        <w:rPr>
          <w:rFonts w:ascii="SimSun" w:eastAsia="SimSun" w:hAnsi="SimSun" w:cs="SimSun"/>
          <w:color w:val="000000"/>
          <w:spacing w:val="0"/>
          <w:w w:val="100"/>
          <w:position w:val="0"/>
        </w:rPr>
        <w:t>电话：</w:t>
      </w:r>
      <w:r>
        <w:rPr>
          <w:color w:val="000000"/>
          <w:spacing w:val="0"/>
          <w:w w:val="100"/>
          <w:position w:val="0"/>
        </w:rPr>
        <w:t xml:space="preserve">0571-28829702 </w:t>
      </w:r>
      <w:r>
        <w:rPr>
          <w:rFonts w:ascii="SimSun" w:eastAsia="SimSun" w:hAnsi="SimSun" w:cs="SimSun"/>
          <w:color w:val="000000"/>
          <w:spacing w:val="0"/>
          <w:w w:val="100"/>
          <w:position w:val="0"/>
        </w:rPr>
        <w:t>传真：</w:t>
      </w:r>
      <w:r>
        <w:rPr>
          <w:color w:val="000000"/>
          <w:spacing w:val="0"/>
          <w:w w:val="100"/>
          <w:position w:val="0"/>
        </w:rPr>
        <w:t>0571-28829703</w:t>
      </w:r>
    </w:p>
    <w:p>
      <w:pPr>
        <w:pStyle w:val="Style28"/>
        <w:keepNext w:val="0"/>
        <w:keepLines w:val="0"/>
        <w:widowControl w:val="0"/>
        <w:shd w:val="clear" w:color="auto" w:fill="auto"/>
        <w:bidi w:val="0"/>
        <w:spacing w:before="0" w:after="0" w:line="288" w:lineRule="auto"/>
        <w:ind w:left="0" w:right="0"/>
        <w:jc w:val="left"/>
      </w:pPr>
      <w:r>
        <w:rPr>
          <w:color w:val="000000"/>
          <w:spacing w:val="0"/>
          <w:w w:val="100"/>
          <w:position w:val="0"/>
        </w:rPr>
        <w:t>E-mail</w:t>
      </w:r>
      <w:r>
        <w:rPr>
          <w:rFonts w:ascii="SimSun" w:eastAsia="SimSun" w:hAnsi="SimSun" w:cs="SimSun"/>
          <w:color w:val="000000"/>
          <w:spacing w:val="0"/>
          <w:w w:val="100"/>
          <w:position w:val="0"/>
        </w:rPr>
        <w:t>：</w:t>
      </w:r>
      <w:r>
        <w:fldChar w:fldCharType="begin"/>
      </w:r>
      <w:r>
        <w:rPr/>
        <w:instrText> HYPERLINK "mailto:directorate@hundsun.com" </w:instrText>
      </w:r>
      <w:r>
        <w:fldChar w:fldCharType="separate"/>
      </w:r>
      <w:r>
        <w:rPr>
          <w:color w:val="000000"/>
          <w:spacing w:val="0"/>
          <w:w w:val="100"/>
          <w:position w:val="0"/>
        </w:rPr>
        <w:t>directorate@hundsun.com</w:t>
      </w:r>
      <w:r>
        <w:fldChar w:fldCharType="end"/>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联系地址：杭州市滨江区江南大道</w:t>
      </w:r>
      <w:r>
        <w:rPr>
          <w:rFonts w:ascii="Times New Roman" w:eastAsia="Times New Roman" w:hAnsi="Times New Roman" w:cs="Times New Roman"/>
          <w:color w:val="000000"/>
          <w:spacing w:val="0"/>
          <w:w w:val="100"/>
          <w:position w:val="0"/>
        </w:rPr>
        <w:t>3588</w:t>
      </w:r>
      <w:r>
        <w:rPr>
          <w:color w:val="000000"/>
          <w:spacing w:val="0"/>
          <w:w w:val="100"/>
          <w:position w:val="0"/>
        </w:rPr>
        <w:t>号恒生大厦</w:t>
      </w:r>
    </w:p>
    <w:p>
      <w:pPr>
        <w:pStyle w:val="Style17"/>
        <w:keepNext w:val="0"/>
        <w:keepLines w:val="0"/>
        <w:widowControl w:val="0"/>
        <w:shd w:val="clear" w:color="auto" w:fill="auto"/>
        <w:tabs>
          <w:tab w:pos="684" w:val="left"/>
        </w:tabs>
        <w:bidi w:val="0"/>
        <w:spacing w:before="0" w:after="0" w:line="276" w:lineRule="exact"/>
        <w:ind w:left="720" w:right="0" w:hanging="440"/>
        <w:jc w:val="both"/>
      </w:pPr>
      <w:bookmarkStart w:id="21" w:name="bookmark21"/>
      <w:r>
        <w:rPr>
          <w:rFonts w:ascii="Times New Roman" w:eastAsia="Times New Roman" w:hAnsi="Times New Roman" w:cs="Times New Roman"/>
          <w:color w:val="000000"/>
          <w:spacing w:val="0"/>
          <w:w w:val="100"/>
          <w:position w:val="0"/>
        </w:rPr>
        <w:t>4</w:t>
      </w:r>
      <w:bookmarkEnd w:id="21"/>
      <w:r>
        <w:rPr>
          <w:color w:val="000000"/>
          <w:spacing w:val="0"/>
          <w:w w:val="100"/>
          <w:position w:val="0"/>
        </w:rPr>
        <w:t>、</w:t>
        <w:tab/>
        <w:t>公司注册地址：杭州市滨江区江南大道</w:t>
      </w:r>
      <w:r>
        <w:rPr>
          <w:rFonts w:ascii="Times New Roman" w:eastAsia="Times New Roman" w:hAnsi="Times New Roman" w:cs="Times New Roman"/>
          <w:color w:val="000000"/>
          <w:spacing w:val="0"/>
          <w:w w:val="100"/>
          <w:position w:val="0"/>
        </w:rPr>
        <w:t>3588</w:t>
      </w:r>
      <w:r>
        <w:rPr>
          <w:color w:val="000000"/>
          <w:spacing w:val="0"/>
          <w:w w:val="100"/>
          <w:position w:val="0"/>
        </w:rPr>
        <w:t>号恒生大厦 公司办公地址：杭州市滨江区江南大道</w:t>
      </w:r>
      <w:r>
        <w:rPr>
          <w:rFonts w:ascii="Times New Roman" w:eastAsia="Times New Roman" w:hAnsi="Times New Roman" w:cs="Times New Roman"/>
          <w:color w:val="000000"/>
          <w:spacing w:val="0"/>
          <w:w w:val="100"/>
          <w:position w:val="0"/>
        </w:rPr>
        <w:t>3588</w:t>
      </w:r>
      <w:r>
        <w:rPr>
          <w:color w:val="000000"/>
          <w:spacing w:val="0"/>
          <w:w w:val="100"/>
          <w:position w:val="0"/>
        </w:rPr>
        <w:t>号恒生大厦 邮政编码：</w:t>
      </w:r>
      <w:r>
        <w:rPr>
          <w:rFonts w:ascii="Times New Roman" w:eastAsia="Times New Roman" w:hAnsi="Times New Roman" w:cs="Times New Roman"/>
          <w:color w:val="000000"/>
          <w:spacing w:val="0"/>
          <w:w w:val="100"/>
          <w:position w:val="0"/>
        </w:rPr>
        <w:t>310053</w:t>
      </w:r>
    </w:p>
    <w:p>
      <w:pPr>
        <w:pStyle w:val="Style2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公司国际互联网网址：</w:t>
      </w:r>
      <w:r>
        <w:rPr>
          <w:color w:val="000000"/>
          <w:spacing w:val="0"/>
          <w:w w:val="100"/>
          <w:position w:val="0"/>
        </w:rPr>
        <w:t>www.hundsun.com</w:t>
      </w:r>
    </w:p>
    <w:p>
      <w:pPr>
        <w:pStyle w:val="Style2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公司电子信箱：</w:t>
      </w:r>
      <w:r>
        <w:fldChar w:fldCharType="begin"/>
      </w:r>
      <w:r>
        <w:rPr/>
        <w:instrText> HYPERLINK "mailto:hundsun@hundsun.com" </w:instrText>
      </w:r>
      <w:r>
        <w:fldChar w:fldCharType="separate"/>
      </w:r>
      <w:r>
        <w:rPr>
          <w:color w:val="000000"/>
          <w:spacing w:val="0"/>
          <w:w w:val="100"/>
          <w:position w:val="0"/>
        </w:rPr>
        <w:t>hundsun@hundsun.com</w:t>
      </w:r>
      <w:r>
        <w:fldChar w:fldCharType="end"/>
      </w:r>
    </w:p>
    <w:p>
      <w:pPr>
        <w:pStyle w:val="Style17"/>
        <w:keepNext w:val="0"/>
        <w:keepLines w:val="0"/>
        <w:widowControl w:val="0"/>
        <w:shd w:val="clear" w:color="auto" w:fill="auto"/>
        <w:tabs>
          <w:tab w:pos="684" w:val="left"/>
        </w:tabs>
        <w:bidi w:val="0"/>
        <w:spacing w:before="0" w:after="0" w:line="276" w:lineRule="exact"/>
        <w:ind w:left="0" w:right="0" w:firstLine="280"/>
        <w:jc w:val="left"/>
      </w:pPr>
      <w:bookmarkStart w:id="22" w:name="bookmark22"/>
      <w:r>
        <w:rPr>
          <w:rFonts w:ascii="Times New Roman" w:eastAsia="Times New Roman" w:hAnsi="Times New Roman" w:cs="Times New Roman"/>
          <w:color w:val="000000"/>
          <w:spacing w:val="0"/>
          <w:w w:val="100"/>
          <w:position w:val="0"/>
        </w:rPr>
        <w:t>5</w:t>
      </w:r>
      <w:bookmarkEnd w:id="22"/>
      <w:r>
        <w:rPr>
          <w:color w:val="000000"/>
          <w:spacing w:val="0"/>
          <w:w w:val="100"/>
          <w:position w:val="0"/>
        </w:rPr>
        <w:t>、</w:t>
        <w:tab/>
        <w:t>公司信息披露报纸名称：上海证券报</w:t>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登载公司年度报告的中国证监会指定国际互联网网址：</w:t>
      </w:r>
      <w:r>
        <w:rPr>
          <w:rFonts w:ascii="Times New Roman" w:eastAsia="Times New Roman" w:hAnsi="Times New Roman" w:cs="Times New Roman"/>
          <w:color w:val="000000"/>
          <w:spacing w:val="0"/>
          <w:w w:val="100"/>
          <w:position w:val="0"/>
        </w:rPr>
        <w:t>www.sse.com.cn</w:t>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公司年度报告备置地点：公司董事会办公室</w:t>
      </w:r>
    </w:p>
    <w:p>
      <w:pPr>
        <w:pStyle w:val="Style17"/>
        <w:keepNext w:val="0"/>
        <w:keepLines w:val="0"/>
        <w:widowControl w:val="0"/>
        <w:shd w:val="clear" w:color="auto" w:fill="auto"/>
        <w:tabs>
          <w:tab w:pos="684" w:val="left"/>
        </w:tabs>
        <w:bidi w:val="0"/>
        <w:spacing w:before="0" w:after="0" w:line="276" w:lineRule="exact"/>
        <w:ind w:left="0" w:right="0" w:firstLine="280"/>
        <w:jc w:val="left"/>
      </w:pPr>
      <w:bookmarkStart w:id="23" w:name="bookmark23"/>
      <w:r>
        <w:rPr>
          <w:rFonts w:ascii="Times New Roman" w:eastAsia="Times New Roman" w:hAnsi="Times New Roman" w:cs="Times New Roman"/>
          <w:color w:val="000000"/>
          <w:spacing w:val="0"/>
          <w:w w:val="100"/>
          <w:position w:val="0"/>
        </w:rPr>
        <w:t>6</w:t>
      </w:r>
      <w:bookmarkEnd w:id="23"/>
      <w:r>
        <w:rPr>
          <w:color w:val="000000"/>
          <w:spacing w:val="0"/>
          <w:w w:val="100"/>
          <w:position w:val="0"/>
        </w:rPr>
        <w:t>、</w:t>
        <w:tab/>
        <w:t>公司</w:t>
      </w:r>
      <w:r>
        <w:rPr>
          <w:rFonts w:ascii="Times New Roman" w:eastAsia="Times New Roman" w:hAnsi="Times New Roman" w:cs="Times New Roman"/>
          <w:color w:val="000000"/>
          <w:spacing w:val="0"/>
          <w:w w:val="100"/>
          <w:position w:val="0"/>
        </w:rPr>
        <w:t>A</w:t>
      </w:r>
      <w:r>
        <w:rPr>
          <w:color w:val="000000"/>
          <w:spacing w:val="0"/>
          <w:w w:val="100"/>
          <w:position w:val="0"/>
        </w:rPr>
        <w:t>股上市交易所：上海证券交易所</w:t>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公司</w:t>
      </w:r>
      <w:r>
        <w:rPr>
          <w:rFonts w:ascii="Times New Roman" w:eastAsia="Times New Roman" w:hAnsi="Times New Roman" w:cs="Times New Roman"/>
          <w:color w:val="000000"/>
          <w:spacing w:val="0"/>
          <w:w w:val="100"/>
          <w:position w:val="0"/>
        </w:rPr>
        <w:t>A</w:t>
      </w:r>
      <w:r>
        <w:rPr>
          <w:color w:val="000000"/>
          <w:spacing w:val="0"/>
          <w:w w:val="100"/>
          <w:position w:val="0"/>
        </w:rPr>
        <w:t>股简称：恒生电子</w:t>
      </w:r>
    </w:p>
    <w:p>
      <w:pPr>
        <w:pStyle w:val="Style2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公司</w:t>
      </w:r>
      <w:r>
        <w:rPr>
          <w:color w:val="000000"/>
          <w:spacing w:val="0"/>
          <w:w w:val="100"/>
          <w:position w:val="0"/>
        </w:rPr>
        <w:t>A</w:t>
      </w:r>
      <w:r>
        <w:rPr>
          <w:rFonts w:ascii="SimSun" w:eastAsia="SimSun" w:hAnsi="SimSun" w:cs="SimSun"/>
          <w:color w:val="000000"/>
          <w:spacing w:val="0"/>
          <w:w w:val="100"/>
          <w:position w:val="0"/>
        </w:rPr>
        <w:t>股代码：</w:t>
      </w:r>
      <w:r>
        <w:rPr>
          <w:color w:val="000000"/>
          <w:spacing w:val="0"/>
          <w:w w:val="100"/>
          <w:position w:val="0"/>
        </w:rPr>
        <w:t>600570</w:t>
      </w:r>
    </w:p>
    <w:p>
      <w:pPr>
        <w:pStyle w:val="Style17"/>
        <w:keepNext w:val="0"/>
        <w:keepLines w:val="0"/>
        <w:widowControl w:val="0"/>
        <w:shd w:val="clear" w:color="auto" w:fill="auto"/>
        <w:tabs>
          <w:tab w:pos="684" w:val="left"/>
        </w:tabs>
        <w:bidi w:val="0"/>
        <w:spacing w:before="0" w:after="0" w:line="276" w:lineRule="exact"/>
        <w:ind w:left="0" w:right="0" w:firstLine="280"/>
        <w:jc w:val="left"/>
      </w:pPr>
      <w:bookmarkStart w:id="24" w:name="bookmark24"/>
      <w:r>
        <w:rPr>
          <w:rFonts w:ascii="Times New Roman" w:eastAsia="Times New Roman" w:hAnsi="Times New Roman" w:cs="Times New Roman"/>
          <w:color w:val="000000"/>
          <w:spacing w:val="0"/>
          <w:w w:val="100"/>
          <w:position w:val="0"/>
        </w:rPr>
        <w:t>7</w:t>
      </w:r>
      <w:bookmarkEnd w:id="24"/>
      <w:r>
        <w:rPr>
          <w:color w:val="000000"/>
          <w:spacing w:val="0"/>
          <w:w w:val="100"/>
          <w:position w:val="0"/>
        </w:rPr>
        <w:t>、</w:t>
        <w:tab/>
        <w:t>其他有关资料</w:t>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公司首次注册登记日期：</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公司首次注册登记地点：浙江省</w:t>
      </w:r>
    </w:p>
    <w:p>
      <w:pPr>
        <w:pStyle w:val="Style2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公司法人营业执照注册号：</w:t>
      </w:r>
      <w:r>
        <w:rPr>
          <w:color w:val="000000"/>
          <w:spacing w:val="0"/>
          <w:w w:val="100"/>
          <w:position w:val="0"/>
        </w:rPr>
        <w:t>3300001007440</w:t>
      </w:r>
    </w:p>
    <w:p>
      <w:pPr>
        <w:pStyle w:val="Style2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公司税务登记号码：</w:t>
      </w:r>
      <w:r>
        <w:rPr>
          <w:color w:val="000000"/>
          <w:spacing w:val="0"/>
          <w:w w:val="100"/>
          <w:position w:val="0"/>
        </w:rPr>
        <w:t>330193253932914</w:t>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公司聘请的境内会计师事务所名称：浙江天健会计师事务所</w:t>
      </w:r>
    </w:p>
    <w:p>
      <w:pPr>
        <w:pStyle w:val="Style17"/>
        <w:keepNext w:val="0"/>
        <w:keepLines w:val="0"/>
        <w:widowControl w:val="0"/>
        <w:shd w:val="clear" w:color="auto" w:fill="auto"/>
        <w:bidi w:val="0"/>
        <w:spacing w:before="0" w:after="0" w:line="276" w:lineRule="exact"/>
        <w:ind w:left="0" w:right="0" w:firstLine="720"/>
        <w:jc w:val="left"/>
      </w:pPr>
      <w:r>
        <w:rPr>
          <w:color w:val="000000"/>
          <w:spacing w:val="0"/>
          <w:w w:val="100"/>
          <w:position w:val="0"/>
        </w:rPr>
        <w:t>公司聘请的境内会计师事务所办公地址：杭州西溪路</w:t>
      </w:r>
      <w:r>
        <w:rPr>
          <w:rFonts w:ascii="Times New Roman" w:eastAsia="Times New Roman" w:hAnsi="Times New Roman" w:cs="Times New Roman"/>
          <w:color w:val="000000"/>
          <w:spacing w:val="0"/>
          <w:w w:val="100"/>
          <w:position w:val="0"/>
        </w:rPr>
        <w:t>128</w:t>
      </w:r>
      <w:r>
        <w:rPr>
          <w:color w:val="000000"/>
          <w:spacing w:val="0"/>
          <w:w w:val="100"/>
          <w:position w:val="0"/>
        </w:rPr>
        <w:t>号</w:t>
      </w:r>
      <w:r>
        <w:rPr>
          <w:rFonts w:ascii="Times New Roman" w:eastAsia="Times New Roman" w:hAnsi="Times New Roman" w:cs="Times New Roman"/>
          <w:color w:val="000000"/>
          <w:spacing w:val="0"/>
          <w:w w:val="100"/>
          <w:position w:val="0"/>
        </w:rPr>
        <w:t>9</w:t>
      </w:r>
      <w:r>
        <w:rPr>
          <w:color w:val="000000"/>
          <w:spacing w:val="0"/>
          <w:w w:val="100"/>
          <w:position w:val="0"/>
        </w:rPr>
        <w:t>楼</w:t>
      </w:r>
      <w:r>
        <w:br w:type="page"/>
      </w:r>
    </w:p>
    <w:p>
      <w:pPr>
        <w:pStyle w:val="Style17"/>
        <w:keepNext w:val="0"/>
        <w:keepLines w:val="0"/>
        <w:widowControl w:val="0"/>
        <w:shd w:val="clear" w:color="auto" w:fill="auto"/>
        <w:bidi w:val="0"/>
        <w:spacing w:before="0" w:after="0" w:line="240" w:lineRule="auto"/>
        <w:ind w:left="0" w:right="0" w:firstLine="0"/>
        <w:jc w:val="left"/>
      </w:pPr>
      <w:bookmarkStart w:id="25" w:name="bookmark25"/>
      <w:r>
        <w:rPr>
          <w:b/>
          <w:bCs/>
          <w:color w:val="000000"/>
          <w:spacing w:val="0"/>
          <w:w w:val="100"/>
          <w:position w:val="0"/>
        </w:rPr>
        <w:t>三</w:t>
      </w:r>
      <w:bookmarkEnd w:id="25"/>
      <w:r>
        <w:rPr>
          <w:b/>
          <w:bCs/>
          <w:color w:val="000000"/>
          <w:spacing w:val="0"/>
          <w:w w:val="100"/>
          <w:position w:val="0"/>
        </w:rPr>
        <w:t>、主要财务数据和指标</w:t>
      </w:r>
    </w:p>
    <w:p>
      <w:pPr>
        <w:pStyle w:val="Style17"/>
        <w:keepNext w:val="0"/>
        <w:keepLines w:val="0"/>
        <w:widowControl w:val="0"/>
        <w:shd w:val="clear" w:color="auto" w:fill="auto"/>
        <w:bidi w:val="0"/>
        <w:spacing w:before="0" w:after="0" w:line="240" w:lineRule="auto"/>
        <w:ind w:left="0" w:right="0" w:firstLine="0"/>
        <w:jc w:val="left"/>
      </w:pPr>
      <w:bookmarkStart w:id="26" w:name="bookmark26"/>
      <w:r>
        <w:rPr>
          <w:rFonts w:ascii="Times New Roman" w:eastAsia="Times New Roman" w:hAnsi="Times New Roman" w:cs="Times New Roman"/>
          <w:color w:val="000000"/>
          <w:spacing w:val="0"/>
          <w:w w:val="100"/>
          <w:position w:val="0"/>
        </w:rPr>
        <w:t>（</w:t>
      </w:r>
      <w:bookmarkEnd w:id="26"/>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本报告期主要财务数据</w:t>
      </w:r>
    </w:p>
    <w:p>
      <w:pPr>
        <w:pStyle w:val="Style31"/>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5650"/>
        <w:gridCol w:w="3667"/>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利润总额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46,908,728.57</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41,910,035.08</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21,331,501.86</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主营业务利润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159,076,614.07</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其他业务利润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1,020,711.47</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8,103,050.17</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投资收益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27,618,449.18</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补贴收入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13,980,886.60</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营业外收支净额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-2,793,657.38</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64,632,257.97</w:t>
            </w:r>
          </w:p>
        </w:tc>
      </w:tr>
      <w:tr>
        <w:trPr>
          <w:trHeight w:val="4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72,511,809.58</w:t>
            </w:r>
          </w:p>
        </w:tc>
      </w:tr>
    </w:tbl>
    <w:p>
      <w:pPr>
        <w:widowControl w:val="0"/>
        <w:spacing w:after="179" w:line="1" w:lineRule="exact"/>
      </w:pPr>
    </w:p>
    <w:p>
      <w:pPr>
        <w:widowControl w:val="0"/>
        <w:spacing w:line="1" w:lineRule="exact"/>
      </w:pPr>
    </w:p>
    <w:p>
      <w:pPr>
        <w:pStyle w:val="Style31"/>
        <w:keepNext w:val="0"/>
        <w:keepLines w:val="0"/>
        <w:widowControl w:val="0"/>
        <w:shd w:val="clear" w:color="auto" w:fill="auto"/>
        <w:bidi w:val="0"/>
        <w:spacing w:before="0" w:after="0" w:line="293"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扣除非经常性损益项目和金额 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398"/>
        <w:gridCol w:w="2918"/>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340" w:right="0" w:firstLine="0"/>
              <w:jc w:val="left"/>
              <w:rPr>
                <w:sz w:val="20"/>
                <w:szCs w:val="20"/>
              </w:rPr>
            </w:pPr>
            <w:r>
              <w:rPr>
                <w:rFonts w:ascii="SimSun" w:eastAsia="SimSun" w:hAnsi="SimSun" w:cs="SimSun"/>
                <w:color w:val="000000"/>
                <w:spacing w:val="0"/>
                <w:w w:val="100"/>
                <w:position w:val="0"/>
                <w:sz w:val="20"/>
                <w:szCs w:val="20"/>
              </w:rPr>
              <w:t>非经常性损益项目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处置长期股权投资、固定资产、在建工程、无形资产、其他长期资 产产生的损益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19,391,989.19</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短期投资收益，（不包括经国家有关部门批准设立的有经营资格的 金融机构获得的短期投资收益）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4,915,650.23</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-13,716.49</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以前年度已经计提各项减值准备的转回</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939,999.56</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所得税影响数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-4,455,569.83</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少数股东损益影响数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-199,819.44</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20,578,533.22</w:t>
            </w:r>
          </w:p>
        </w:tc>
      </w:tr>
    </w:tbl>
    <w:p>
      <w:pPr>
        <w:widowControl w:val="0"/>
        <w:spacing w:after="4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报告期末公司前三年主要会计数据和财务指标</w:t>
      </w:r>
    </w:p>
    <w:tbl>
      <w:tblPr>
        <w:tblOverlap w:val="never"/>
        <w:jc w:val="center"/>
        <w:tblLayout w:type="fixed"/>
      </w:tblPr>
      <w:tblGrid>
        <w:gridCol w:w="4166"/>
        <w:gridCol w:w="1214"/>
        <w:gridCol w:w="1219"/>
        <w:gridCol w:w="1642"/>
        <w:gridCol w:w="1224"/>
      </w:tblGrid>
      <w:tr>
        <w:trPr>
          <w:trHeight w:val="269"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34"/>
                <w:szCs w:val="34"/>
              </w:rPr>
            </w:pPr>
            <w:r>
              <w:rPr>
                <w:rFonts w:ascii="SimSun" w:eastAsia="SimSun" w:hAnsi="SimSun" w:cs="SimSun"/>
                <w:color w:val="000000"/>
                <w:spacing w:val="0"/>
                <w:w w:val="100"/>
                <w:position w:val="0"/>
                <w:sz w:val="34"/>
                <w:szCs w:val="34"/>
                <w:vertAlign w:val="subscript"/>
              </w:rPr>
              <w:t>单</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位</w:t>
            </w:r>
            <w:r>
              <w:rPr>
                <w:color w:val="000000"/>
                <w:spacing w:val="0"/>
                <w:w w:val="100"/>
                <w:position w:val="0"/>
                <w:sz w:val="20"/>
                <w:szCs w:val="20"/>
              </w:rPr>
              <w:t>:</w:t>
            </w:r>
            <w:r>
              <w:rPr>
                <w:rFonts w:ascii="SimSun" w:eastAsia="SimSun" w:hAnsi="SimSun" w:cs="SimSun"/>
                <w:color w:val="000000"/>
                <w:spacing w:val="0"/>
                <w:w w:val="100"/>
                <w:position w:val="0"/>
                <w:sz w:val="20"/>
                <w:szCs w:val="20"/>
              </w:rPr>
              <w:t>元 币种</w:t>
            </w:r>
            <w:r>
              <w:rPr>
                <w:color w:val="000000"/>
                <w:spacing w:val="0"/>
                <w:w w:val="100"/>
                <w:position w:val="0"/>
                <w:sz w:val="20"/>
                <w:szCs w:val="20"/>
              </w:rPr>
              <w:t>:</w:t>
            </w:r>
            <w:r>
              <w:rPr>
                <w:rFonts w:ascii="SimSun" w:eastAsia="SimSun" w:hAnsi="SimSun" w:cs="SimSun"/>
                <w:color w:val="000000"/>
                <w:spacing w:val="0"/>
                <w:w w:val="100"/>
                <w:position w:val="0"/>
                <w:sz w:val="20"/>
                <w:szCs w:val="20"/>
              </w:rPr>
              <w:t>人民币</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主要会计数据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2005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 xml:space="preserve">本年比上年增减 </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2004 </w:t>
            </w:r>
            <w:r>
              <w:rPr>
                <w:rFonts w:ascii="SimSun" w:eastAsia="SimSun" w:hAnsi="SimSun" w:cs="SimSun"/>
                <w:color w:val="000000"/>
                <w:spacing w:val="0"/>
                <w:w w:val="100"/>
                <w:position w:val="0"/>
              </w:rPr>
              <w:t>年</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343,586,869.78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236,739,329.65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45.13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266,943,384.18</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46,908,728.57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7,991,954.47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486.95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22,584,691.78</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41,910,035.08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5,876,909.71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613.13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22,394,113.84</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扣除非经常性损益的净利润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21,331,501.86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5,274,190.52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304.45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16,982,250.78</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每股收益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0.2935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409.55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0.3293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最新每股收益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0.2935</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增加</w:t>
            </w:r>
            <w:r>
              <w:rPr>
                <w:color w:val="000000"/>
                <w:spacing w:val="0"/>
                <w:w w:val="100"/>
                <w:position w:val="0"/>
                <w:sz w:val="16"/>
                <w:szCs w:val="16"/>
              </w:rPr>
              <w:t>9.76</w:t>
            </w:r>
            <w:r>
              <w:rPr>
                <w:rFonts w:ascii="SimSun" w:eastAsia="SimSun" w:hAnsi="SimSun" w:cs="SimSun"/>
                <w:color w:val="000000"/>
                <w:spacing w:val="0"/>
                <w:w w:val="100"/>
                <w:position w:val="0"/>
                <w:sz w:val="16"/>
                <w:szCs w:val="16"/>
              </w:rPr>
              <w:t>个百分点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6.14</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扣除非经常性损益的净利润为基础计算的净资产 收益率（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增加</w:t>
            </w:r>
            <w:r>
              <w:rPr>
                <w:color w:val="000000"/>
                <w:spacing w:val="0"/>
                <w:w w:val="100"/>
                <w:position w:val="0"/>
                <w:sz w:val="16"/>
                <w:szCs w:val="16"/>
              </w:rPr>
              <w:t>4.32</w:t>
            </w:r>
            <w:r>
              <w:rPr>
                <w:rFonts w:ascii="SimSun" w:eastAsia="SimSun" w:hAnsi="SimSun" w:cs="SimSun"/>
                <w:color w:val="000000"/>
                <w:spacing w:val="0"/>
                <w:w w:val="100"/>
                <w:position w:val="0"/>
                <w:sz w:val="16"/>
                <w:szCs w:val="16"/>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4.65</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扣除非经常性损益后净利润为基础计算的加权平 均净资产收益率（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增加</w:t>
            </w:r>
            <w:r>
              <w:rPr>
                <w:color w:val="000000"/>
                <w:spacing w:val="0"/>
                <w:w w:val="100"/>
                <w:position w:val="0"/>
                <w:sz w:val="16"/>
                <w:szCs w:val="16"/>
              </w:rPr>
              <w:t>4.45</w:t>
            </w:r>
            <w:r>
              <w:rPr>
                <w:rFonts w:ascii="SimSun" w:eastAsia="SimSun" w:hAnsi="SimSun" w:cs="SimSun"/>
                <w:color w:val="000000"/>
                <w:spacing w:val="0"/>
                <w:w w:val="100"/>
                <w:position w:val="0"/>
                <w:sz w:val="16"/>
                <w:szCs w:val="16"/>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4.62</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64,632,257.97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51,084,758.90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26.52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-6,565,558.61</w:t>
            </w:r>
          </w:p>
        </w:tc>
      </w:tr>
      <w:tr>
        <w:trPr>
          <w:trHeight w:val="25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每股经营活动产生的现金流量净额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-0.10</w:t>
            </w:r>
          </w:p>
        </w:tc>
      </w:tr>
    </w:tbl>
    <w:p>
      <w:pPr>
        <w:widowControl w:val="0"/>
        <w:spacing w:line="1" w:lineRule="exact"/>
      </w:pPr>
      <w:r>
        <w:br w:type="page"/>
      </w:r>
    </w:p>
    <w:tbl>
      <w:tblPr>
        <w:tblOverlap w:val="never"/>
        <w:jc w:val="center"/>
        <w:tblLayout w:type="fixed"/>
      </w:tblPr>
      <w:tblGrid>
        <w:gridCol w:w="4166"/>
        <w:gridCol w:w="1214"/>
        <w:gridCol w:w="1219"/>
        <w:gridCol w:w="1642"/>
        <w:gridCol w:w="1224"/>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本年末比上年末 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2004</w:t>
            </w:r>
            <w:r>
              <w:rPr>
                <w:rFonts w:ascii="SimSun" w:eastAsia="SimSun" w:hAnsi="SimSun" w:cs="SimSun"/>
                <w:color w:val="000000"/>
                <w:spacing w:val="0"/>
                <w:w w:val="100"/>
                <w:position w:val="0"/>
              </w:rPr>
              <w:t>年末</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543,802,771.86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458,096,247.17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451,748,631.58</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股东权益（不含少数股东权益）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366,858,374.30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354,286,716.14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364,971,372.71</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每股净资产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5.37</w:t>
            </w:r>
          </w:p>
        </w:tc>
      </w:tr>
      <w:tr>
        <w:trPr>
          <w:trHeight w:val="25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调整后的每股净资产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2.57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5.36</w:t>
            </w:r>
          </w:p>
        </w:tc>
      </w:tr>
    </w:tbl>
    <w:p>
      <w:pPr>
        <w:widowControl w:val="0"/>
        <w:spacing w:after="959" w:line="1" w:lineRule="exact"/>
      </w:pP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报告期内股东权益变动情况及变化原因</w:t>
      </w:r>
    </w:p>
    <w:p>
      <w:pPr>
        <w:pStyle w:val="Style17"/>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94"/>
        <w:gridCol w:w="1402"/>
        <w:gridCol w:w="1402"/>
        <w:gridCol w:w="1310"/>
        <w:gridCol w:w="1291"/>
        <w:gridCol w:w="1310"/>
        <w:gridCol w:w="1507"/>
      </w:tblGrid>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法定公益金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股东权益合计</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102,000,000.00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200,633,640.90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13,680,486.86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6,840,243.41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31,404,754.58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354,286,716.14</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40,800,000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1,212,500.00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10,997,356.69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41,196,484.19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94,206,340.88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40,842,500.00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6,840,243.41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34,384,070.19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82,066,813.6</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142,800,000.00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161,003,640.90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24,677,843.55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38,859,364.38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366,858,374.30</w:t>
            </w:r>
          </w:p>
        </w:tc>
      </w:tr>
      <w:tr>
        <w:trPr>
          <w:trHeight w:val="2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股本变动原</w:t>
            </w:r>
          </w:p>
        </w:tc>
        <w:tc>
          <w:tcPr>
            <w:gridSpan w:val="6"/>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因：资本公积转增股本</w:t>
            </w:r>
          </w:p>
        </w:tc>
      </w:tr>
    </w:tbl>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资本公积变动原因：转增股本、国家补助</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盈余公积变动原因：法定计提、法定公益金转入 法定公益金变动原因：转入盈余公积</w:t>
      </w:r>
    </w:p>
    <w:p>
      <w:pPr>
        <w:pStyle w:val="Style17"/>
        <w:keepNext w:val="0"/>
        <w:keepLines w:val="0"/>
        <w:widowControl w:val="0"/>
        <w:shd w:val="clear" w:color="auto" w:fill="auto"/>
        <w:bidi w:val="0"/>
        <w:spacing w:before="0" w:after="880" w:line="274" w:lineRule="exact"/>
        <w:ind w:left="0" w:right="0" w:firstLine="0"/>
        <w:jc w:val="left"/>
      </w:pPr>
      <w:r>
        <w:rPr>
          <w:color w:val="000000"/>
          <w:spacing w:val="0"/>
          <w:w w:val="100"/>
          <w:position w:val="0"/>
        </w:rPr>
        <w:t>未分配利润变动原因：上年利润分配及本年利润转入</w:t>
      </w:r>
    </w:p>
    <w:p>
      <w:pPr>
        <w:pStyle w:val="Style17"/>
        <w:keepNext w:val="0"/>
        <w:keepLines w:val="0"/>
        <w:widowControl w:val="0"/>
        <w:shd w:val="clear" w:color="auto" w:fill="auto"/>
        <w:bidi w:val="0"/>
        <w:spacing w:before="0" w:after="120" w:line="240" w:lineRule="auto"/>
        <w:ind w:left="0" w:right="0" w:firstLine="0"/>
        <w:jc w:val="left"/>
      </w:pPr>
      <w:bookmarkStart w:id="27" w:name="bookmark27"/>
      <w:r>
        <w:rPr>
          <w:b/>
          <w:bCs/>
          <w:color w:val="000000"/>
          <w:spacing w:val="0"/>
          <w:w w:val="100"/>
          <w:position w:val="0"/>
        </w:rPr>
        <w:t>四</w:t>
      </w:r>
      <w:bookmarkEnd w:id="27"/>
      <w:r>
        <w:rPr>
          <w:b/>
          <w:bCs/>
          <w:color w:val="000000"/>
          <w:spacing w:val="0"/>
          <w:w w:val="100"/>
          <w:position w:val="0"/>
        </w:rPr>
        <w:t>、股本变动及股东情况</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股本变动情况</w:t>
      </w:r>
    </w:p>
    <w:p>
      <w:pPr>
        <w:pStyle w:val="Style17"/>
        <w:keepNext w:val="0"/>
        <w:keepLines w:val="0"/>
        <w:widowControl w:val="0"/>
        <w:shd w:val="clear" w:color="auto" w:fill="auto"/>
        <w:bidi w:val="0"/>
        <w:spacing w:before="0" w:after="0" w:line="240" w:lineRule="auto"/>
        <w:ind w:left="0" w:right="0" w:firstLine="0"/>
        <w:jc w:val="both"/>
      </w:pPr>
      <w:bookmarkStart w:id="28" w:name="bookmark28"/>
      <w:r>
        <w:rPr>
          <w:rFonts w:ascii="Times New Roman" w:eastAsia="Times New Roman" w:hAnsi="Times New Roman" w:cs="Times New Roman"/>
          <w:color w:val="000000"/>
          <w:spacing w:val="0"/>
          <w:w w:val="100"/>
          <w:position w:val="0"/>
        </w:rPr>
        <w:t>1</w:t>
      </w:r>
      <w:bookmarkEnd w:id="28"/>
      <w:r>
        <w:rPr>
          <w:color w:val="000000"/>
          <w:spacing w:val="0"/>
          <w:w w:val="100"/>
          <w:position w:val="0"/>
        </w:rPr>
        <w:t>、股份变动情况表</w:t>
      </w:r>
    </w:p>
    <w:p>
      <w:pPr>
        <w:pStyle w:val="Style17"/>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402"/>
        <w:gridCol w:w="1118"/>
        <w:gridCol w:w="701"/>
        <w:gridCol w:w="581"/>
        <w:gridCol w:w="461"/>
        <w:gridCol w:w="1056"/>
        <w:gridCol w:w="1090"/>
        <w:gridCol w:w="1085"/>
        <w:gridCol w:w="1114"/>
        <w:gridCol w:w="710"/>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发行 新股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送 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公积金转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50" w:hRule="exact"/>
        </w:trPr>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3,462,900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2.43</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58,726,500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23,490,600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-52,598,323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-29,107,723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29,618,777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20.74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境内法人持股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25,510,200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10,204,080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-7,140,000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28,574,280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20.01</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33,216,300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13,286,520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-45,458,323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-32,171,803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1,044,497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0.73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有限售条件股 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-59,738,323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-33,218,323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33,081,677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23.17</w:t>
            </w:r>
          </w:p>
        </w:tc>
      </w:tr>
      <w:tr>
        <w:trPr>
          <w:trHeight w:val="250" w:hRule="exact"/>
        </w:trPr>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二、无限售条件流通股份</w:t>
            </w:r>
          </w:p>
        </w:tc>
      </w:tr>
      <w:tr>
        <w:trPr>
          <w:trHeight w:val="4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 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59,738,323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74,018,323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109,718,323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76.83</w:t>
            </w:r>
          </w:p>
        </w:tc>
      </w:tr>
    </w:tbl>
    <w:p>
      <w:pPr>
        <w:widowControl w:val="0"/>
        <w:spacing w:line="1" w:lineRule="exact"/>
      </w:pPr>
      <w:r>
        <w:br w:type="page"/>
      </w:r>
    </w:p>
    <w:tbl>
      <w:tblPr>
        <w:tblOverlap w:val="never"/>
        <w:jc w:val="center"/>
        <w:tblLayout w:type="fixed"/>
      </w:tblPr>
      <w:tblGrid>
        <w:gridCol w:w="1402"/>
        <w:gridCol w:w="1118"/>
        <w:gridCol w:w="701"/>
        <w:gridCol w:w="581"/>
        <w:gridCol w:w="461"/>
        <w:gridCol w:w="1056"/>
        <w:gridCol w:w="1090"/>
        <w:gridCol w:w="1085"/>
        <w:gridCol w:w="1114"/>
        <w:gridCol w:w="710"/>
      </w:tblGrid>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无限售条件流 通股份合计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59,738,323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74,018,323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109,718,323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76.83</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142,800,000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239"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有限售条件股份可上市交易时间</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787"/>
        <w:gridCol w:w="1267"/>
        <w:gridCol w:w="1224"/>
        <w:gridCol w:w="1267"/>
        <w:gridCol w:w="4920"/>
      </w:tblGrid>
      <w:tr>
        <w:trPr>
          <w:trHeight w:val="11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时 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center"/>
              <w:rPr>
                <w:sz w:val="20"/>
                <w:szCs w:val="20"/>
              </w:rPr>
            </w:pPr>
            <w:r>
              <w:rPr>
                <w:rFonts w:ascii="SimSun" w:eastAsia="SimSun" w:hAnsi="SimSun" w:cs="SimSun"/>
                <w:color w:val="000000"/>
                <w:spacing w:val="0"/>
                <w:w w:val="100"/>
                <w:position w:val="0"/>
                <w:sz w:val="20"/>
                <w:szCs w:val="20"/>
              </w:rPr>
              <w:t>限售期满 新增可上 市交易股 份数量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1" w:lineRule="exact"/>
              <w:ind w:left="0" w:right="0" w:firstLine="0"/>
              <w:jc w:val="center"/>
              <w:rPr>
                <w:sz w:val="20"/>
                <w:szCs w:val="20"/>
              </w:rPr>
            </w:pPr>
            <w:r>
              <w:rPr>
                <w:rFonts w:ascii="SimSun" w:eastAsia="SimSun" w:hAnsi="SimSun" w:cs="SimSun"/>
                <w:color w:val="000000"/>
                <w:spacing w:val="0"/>
                <w:w w:val="100"/>
                <w:position w:val="0"/>
                <w:sz w:val="20"/>
                <w:szCs w:val="20"/>
              </w:rPr>
              <w:t>有限售条 件股份数 量余额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无限售条件 股份数量余 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说明</w:t>
            </w:r>
          </w:p>
        </w:tc>
      </w:tr>
      <w:tr>
        <w:trPr>
          <w:trHeight w:val="24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0" w:lineRule="auto"/>
              <w:ind w:left="0" w:right="0" w:firstLine="0"/>
              <w:jc w:val="left"/>
              <w:rPr>
                <w:sz w:val="20"/>
                <w:szCs w:val="20"/>
              </w:rPr>
            </w:pPr>
            <w:r>
              <w:rPr>
                <w:color w:val="000000"/>
                <w:spacing w:val="0"/>
                <w:w w:val="100"/>
                <w:position w:val="0"/>
                <w:sz w:val="20"/>
                <w:szCs w:val="20"/>
              </w:rPr>
              <w:t>2007</w:t>
            </w:r>
          </w:p>
          <w:p>
            <w:pPr>
              <w:pStyle w:val="Style2"/>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0"/>
                <w:szCs w:val="20"/>
              </w:rPr>
              <w:t>8</w:t>
            </w:r>
          </w:p>
          <w:p>
            <w:pPr>
              <w:pStyle w:val="Style2"/>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月</w:t>
            </w:r>
            <w:r>
              <w:rPr>
                <w:color w:val="000000"/>
                <w:spacing w:val="0"/>
                <w:w w:val="100"/>
                <w:position w:val="0"/>
                <w:sz w:val="20"/>
                <w:szCs w:val="20"/>
              </w:rPr>
              <w:t xml:space="preserve">9 </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11,647,397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21,434,280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121,365,720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公司全体有限售条件的流通股股东承诺其持有的有 限售条件的流通股股份，自获得上市流通权之日起， 十二个月内不上市交易或转让。持有公司</w:t>
            </w:r>
            <w:r>
              <w:rPr>
                <w:color w:val="000000"/>
                <w:spacing w:val="0"/>
                <w:w w:val="100"/>
                <w:position w:val="0"/>
                <w:sz w:val="20"/>
                <w:szCs w:val="20"/>
              </w:rPr>
              <w:t>5%</w:t>
            </w:r>
            <w:r>
              <w:rPr>
                <w:rFonts w:ascii="SimSun" w:eastAsia="SimSun" w:hAnsi="SimSun" w:cs="SimSun"/>
                <w:color w:val="000000"/>
                <w:spacing w:val="0"/>
                <w:w w:val="100"/>
                <w:position w:val="0"/>
                <w:sz w:val="20"/>
                <w:szCs w:val="20"/>
              </w:rPr>
              <w:t xml:space="preserve">以上股 份的有限售条件的流通股股东杭州恒生电子集团有 限公司、中国经济技术投资担保有限公司和黄大成 先生承诺，在上述承诺期满后，其通过上海证券交 易所挂牌交易出售股份的数量占公司股份总数比例 在十二个月内不超过 </w:t>
            </w:r>
            <w:r>
              <w:rPr>
                <w:color w:val="000000"/>
                <w:spacing w:val="0"/>
                <w:w w:val="100"/>
                <w:position w:val="0"/>
                <w:sz w:val="20"/>
                <w:szCs w:val="20"/>
              </w:rPr>
              <w:t>5%</w:t>
            </w:r>
            <w:r>
              <w:rPr>
                <w:rFonts w:ascii="SimSun" w:eastAsia="SimSun" w:hAnsi="SimSun" w:cs="SimSun"/>
                <w:color w:val="000000"/>
                <w:spacing w:val="0"/>
                <w:w w:val="100"/>
                <w:position w:val="0"/>
                <w:sz w:val="20"/>
                <w:szCs w:val="20"/>
              </w:rPr>
              <w:t xml:space="preserve">，在二十四个月内不超过 </w:t>
            </w:r>
            <w:r>
              <w:rPr>
                <w:color w:val="000000"/>
                <w:spacing w:val="0"/>
                <w:w w:val="100"/>
                <w:position w:val="0"/>
                <w:sz w:val="20"/>
                <w:szCs w:val="20"/>
              </w:rPr>
              <w:t>10%</w:t>
            </w:r>
            <w:r>
              <w:rPr>
                <w:rFonts w:ascii="SimSun" w:eastAsia="SimSun" w:hAnsi="SimSun" w:cs="SimSun"/>
                <w:color w:val="000000"/>
                <w:spacing w:val="0"/>
                <w:w w:val="100"/>
                <w:position w:val="0"/>
                <w:sz w:val="20"/>
                <w:szCs w:val="20"/>
              </w:rPr>
              <w:t>。</w:t>
            </w:r>
          </w:p>
        </w:tc>
      </w:tr>
      <w:tr>
        <w:trPr>
          <w:trHeight w:val="108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6" w:lineRule="auto"/>
              <w:ind w:left="0" w:right="0" w:firstLine="0"/>
              <w:jc w:val="left"/>
              <w:rPr>
                <w:sz w:val="20"/>
                <w:szCs w:val="20"/>
              </w:rPr>
            </w:pPr>
            <w:r>
              <w:rPr>
                <w:color w:val="000000"/>
                <w:spacing w:val="0"/>
                <w:w w:val="100"/>
                <w:position w:val="0"/>
                <w:sz w:val="20"/>
                <w:szCs w:val="20"/>
              </w:rPr>
              <w:t>2008</w:t>
            </w:r>
          </w:p>
          <w:p>
            <w:pPr>
              <w:pStyle w:val="Style2"/>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0"/>
                <w:szCs w:val="20"/>
              </w:rPr>
              <w:t>8</w:t>
            </w:r>
          </w:p>
          <w:p>
            <w:pPr>
              <w:pStyle w:val="Style2"/>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月</w:t>
            </w:r>
            <w:r>
              <w:rPr>
                <w:color w:val="000000"/>
                <w:spacing w:val="0"/>
                <w:w w:val="100"/>
                <w:position w:val="0"/>
                <w:sz w:val="20"/>
                <w:szCs w:val="20"/>
              </w:rPr>
              <w:t xml:space="preserve">9 </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21,434,280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142,800,000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7"/>
        <w:keepNext w:val="0"/>
        <w:keepLines w:val="0"/>
        <w:widowControl w:val="0"/>
        <w:shd w:val="clear" w:color="auto" w:fill="auto"/>
        <w:bidi w:val="0"/>
        <w:spacing w:before="0" w:after="0" w:line="240" w:lineRule="auto"/>
        <w:ind w:left="0" w:right="0" w:firstLine="0"/>
        <w:jc w:val="left"/>
      </w:pPr>
      <w:bookmarkStart w:id="29" w:name="bookmark29"/>
      <w:r>
        <w:rPr>
          <w:rFonts w:ascii="Times New Roman" w:eastAsia="Times New Roman" w:hAnsi="Times New Roman" w:cs="Times New Roman"/>
          <w:color w:val="000000"/>
          <w:spacing w:val="0"/>
          <w:w w:val="100"/>
          <w:position w:val="0"/>
        </w:rPr>
        <w:t>2</w:t>
      </w:r>
      <w:bookmarkEnd w:id="29"/>
      <w:r>
        <w:rPr>
          <w:color w:val="000000"/>
          <w:spacing w:val="0"/>
          <w:w w:val="100"/>
          <w:position w:val="0"/>
        </w:rPr>
        <w:t>、股票发行与上市情况</w:t>
      </w:r>
    </w:p>
    <w:p>
      <w:pPr>
        <w:pStyle w:val="Style17"/>
        <w:keepNext w:val="0"/>
        <w:keepLines w:val="0"/>
        <w:widowControl w:val="0"/>
        <w:numPr>
          <w:ilvl w:val="0"/>
          <w:numId w:val="1"/>
        </w:numPr>
        <w:shd w:val="clear" w:color="auto" w:fill="auto"/>
        <w:bidi w:val="0"/>
        <w:spacing w:before="0" w:after="0" w:line="240" w:lineRule="auto"/>
        <w:ind w:left="0" w:right="0" w:firstLine="0"/>
        <w:jc w:val="left"/>
      </w:pPr>
      <w:bookmarkStart w:id="30" w:name="bookmark30"/>
      <w:bookmarkEnd w:id="30"/>
      <w:r>
        <w:rPr>
          <w:color w:val="000000"/>
          <w:spacing w:val="0"/>
          <w:w w:val="100"/>
          <w:position w:val="0"/>
        </w:rPr>
        <w:t>前三年历次股票发行情况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10"/>
        <w:gridCol w:w="1570"/>
        <w:gridCol w:w="1498"/>
        <w:gridCol w:w="1162"/>
        <w:gridCol w:w="1651"/>
        <w:gridCol w:w="1728"/>
        <w:gridCol w:w="1248"/>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种 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发行日期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发行价格(元)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上市日期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获准上市交易数 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交易终止 日期</w:t>
            </w:r>
          </w:p>
        </w:tc>
      </w:tr>
      <w:tr>
        <w:trPr>
          <w:trHeight w:val="57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 xml:space="preserve">A </w:t>
            </w:r>
            <w:r>
              <w:rPr>
                <w:rFonts w:ascii="SimSun" w:eastAsia="SimSun" w:hAnsi="SimSun" w:cs="SimSun"/>
                <w:color w:val="000000"/>
                <w:spacing w:val="0"/>
                <w:w w:val="100"/>
                <w:position w:val="0"/>
                <w:sz w:val="20"/>
                <w:szCs w:val="20"/>
              </w:rPr>
              <w:t>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2003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2003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7"/>
        <w:keepNext w:val="0"/>
        <w:keepLines w:val="0"/>
        <w:widowControl w:val="0"/>
        <w:numPr>
          <w:ilvl w:val="0"/>
          <w:numId w:val="1"/>
        </w:numPr>
        <w:shd w:val="clear" w:color="auto" w:fill="auto"/>
        <w:bidi w:val="0"/>
        <w:spacing w:before="0" w:after="0" w:line="273" w:lineRule="exact"/>
        <w:ind w:left="0" w:right="0" w:firstLine="0"/>
        <w:jc w:val="left"/>
      </w:pPr>
      <w:bookmarkStart w:id="31" w:name="bookmark31"/>
      <w:bookmarkEnd w:id="31"/>
      <w:r>
        <w:rPr>
          <w:color w:val="000000"/>
          <w:spacing w:val="0"/>
          <w:w w:val="100"/>
          <w:position w:val="0"/>
        </w:rPr>
        <w:t>公司股份总数及结构的变动情况</w:t>
      </w:r>
    </w:p>
    <w:p>
      <w:pPr>
        <w:pStyle w:val="Style17"/>
        <w:keepNext w:val="0"/>
        <w:keepLines w:val="0"/>
        <w:widowControl w:val="0"/>
        <w:shd w:val="clear" w:color="auto" w:fill="auto"/>
        <w:bidi w:val="0"/>
        <w:spacing w:before="0" w:after="140" w:line="27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年度股东大会决议通过的《公司资本公积转增股本的议案》，以</w:t>
      </w:r>
      <w:r>
        <w:rPr>
          <w:rFonts w:ascii="Times New Roman" w:eastAsia="Times New Roman" w:hAnsi="Times New Roman" w:cs="Times New Roman"/>
          <w:color w:val="000000"/>
          <w:spacing w:val="0"/>
          <w:w w:val="100"/>
          <w:position w:val="0"/>
        </w:rPr>
        <w:t>2005</w:t>
      </w:r>
      <w:r>
        <w:rPr>
          <w:color w:val="000000"/>
          <w:spacing w:val="0"/>
          <w:w w:val="100"/>
          <w:position w:val="0"/>
        </w:rPr>
        <w:t>年 末总股本</w:t>
      </w:r>
      <w:r>
        <w:rPr>
          <w:rFonts w:ascii="Times New Roman" w:eastAsia="Times New Roman" w:hAnsi="Times New Roman" w:cs="Times New Roman"/>
          <w:color w:val="000000"/>
          <w:spacing w:val="0"/>
          <w:w w:val="100"/>
          <w:position w:val="0"/>
        </w:rPr>
        <w:t>102,000,000.00</w:t>
      </w:r>
      <w:r>
        <w:rPr>
          <w:color w:val="000000"/>
          <w:spacing w:val="0"/>
          <w:w w:val="100"/>
          <w:position w:val="0"/>
        </w:rPr>
        <w:t>股为基数，向全体股东以资本公积金每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股，共计转增股 份总额</w:t>
      </w:r>
      <w:r>
        <w:rPr>
          <w:rFonts w:ascii="Times New Roman" w:eastAsia="Times New Roman" w:hAnsi="Times New Roman" w:cs="Times New Roman"/>
          <w:color w:val="000000"/>
          <w:spacing w:val="0"/>
          <w:w w:val="100"/>
          <w:position w:val="0"/>
        </w:rPr>
        <w:t>40,800,000.00</w:t>
      </w:r>
      <w:r>
        <w:rPr>
          <w:color w:val="000000"/>
          <w:spacing w:val="0"/>
          <w:w w:val="100"/>
          <w:position w:val="0"/>
        </w:rPr>
        <w:t>股。转增后公司注册资本为</w:t>
      </w:r>
      <w:r>
        <w:rPr>
          <w:rFonts w:ascii="Times New Roman" w:eastAsia="Times New Roman" w:hAnsi="Times New Roman" w:cs="Times New Roman"/>
          <w:color w:val="000000"/>
          <w:spacing w:val="0"/>
          <w:w w:val="100"/>
          <w:position w:val="0"/>
        </w:rPr>
        <w:t>142,800,000.00</w:t>
      </w:r>
      <w:r>
        <w:rPr>
          <w:color w:val="000000"/>
          <w:spacing w:val="0"/>
          <w:w w:val="100"/>
          <w:position w:val="0"/>
        </w:rPr>
        <w:t>元，业经浙江天健会计师事 务所有限公司验证并出具浙天会验</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51</w:t>
      </w:r>
      <w:r>
        <w:rPr>
          <w:color w:val="000000"/>
          <w:spacing w:val="0"/>
          <w:w w:val="100"/>
          <w:position w:val="0"/>
        </w:rPr>
        <w:t>号《验资报告》，公司已办妥工商变更登记手 续。根据</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w:t>
      </w:r>
      <w:r>
        <w:rPr>
          <w:rFonts w:ascii="Times New Roman" w:eastAsia="Times New Roman" w:hAnsi="Times New Roman" w:cs="Times New Roman"/>
          <w:color w:val="000000"/>
          <w:spacing w:val="0"/>
          <w:w w:val="100"/>
          <w:position w:val="0"/>
        </w:rPr>
        <w:t>2005</w:t>
      </w:r>
      <w:r>
        <w:rPr>
          <w:color w:val="000000"/>
          <w:spacing w:val="0"/>
          <w:w w:val="100"/>
          <w:position w:val="0"/>
        </w:rPr>
        <w:t>年第一次临时股东大会审议通过并于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实施的《股权分置改革方案》，公司全体有限售条件的流通股股东承诺其持有的有限售条件 的流通股股份，自获得上市流通权之日起，十二个月内不上市交易或转让。持有公司</w:t>
      </w:r>
      <w:r>
        <w:rPr>
          <w:rFonts w:ascii="Times New Roman" w:eastAsia="Times New Roman" w:hAnsi="Times New Roman" w:cs="Times New Roman"/>
          <w:color w:val="000000"/>
          <w:spacing w:val="0"/>
          <w:w w:val="100"/>
          <w:position w:val="0"/>
        </w:rPr>
        <w:t>5%</w:t>
      </w:r>
      <w:r>
        <w:rPr>
          <w:color w:val="000000"/>
          <w:spacing w:val="0"/>
          <w:w w:val="100"/>
          <w:position w:val="0"/>
        </w:rPr>
        <w:t>以 上股份的有限售条件的流通股股东杭州恒生电子集团有限公司、中国经济技术投资担保有限 公司和黄大成先生承诺，在上述承诺期满后，其通过上海证券交易所挂牌交易出售股份的数 量占公司股份总数比例在十二个月内不超过</w:t>
      </w:r>
      <w:r>
        <w:rPr>
          <w:rFonts w:ascii="Times New Roman" w:eastAsia="Times New Roman" w:hAnsi="Times New Roman" w:cs="Times New Roman"/>
          <w:color w:val="000000"/>
          <w:spacing w:val="0"/>
          <w:w w:val="100"/>
          <w:position w:val="0"/>
        </w:rPr>
        <w:t>5%</w:t>
      </w:r>
      <w:r>
        <w:rPr>
          <w:color w:val="000000"/>
          <w:spacing w:val="0"/>
          <w:w w:val="100"/>
          <w:position w:val="0"/>
        </w:rPr>
        <w:t>，在二十四个月内不超过</w:t>
      </w:r>
      <w:r>
        <w:rPr>
          <w:rFonts w:ascii="Times New Roman" w:eastAsia="Times New Roman" w:hAnsi="Times New Roman" w:cs="Times New Roman"/>
          <w:color w:val="000000"/>
          <w:spacing w:val="0"/>
          <w:w w:val="100"/>
          <w:position w:val="0"/>
        </w:rPr>
        <w:t>10%</w:t>
      </w:r>
      <w:r>
        <w:rPr>
          <w:color w:val="000000"/>
          <w:spacing w:val="0"/>
          <w:w w:val="100"/>
          <w:position w:val="0"/>
        </w:rPr>
        <w:t>。有限售条件 的流通股股东持有的</w:t>
      </w:r>
      <w:r>
        <w:rPr>
          <w:rFonts w:ascii="Times New Roman" w:eastAsia="Times New Roman" w:hAnsi="Times New Roman" w:cs="Times New Roman"/>
          <w:color w:val="000000"/>
          <w:spacing w:val="0"/>
          <w:w w:val="100"/>
          <w:position w:val="0"/>
        </w:rPr>
        <w:t>59,738,323</w:t>
      </w:r>
      <w:r>
        <w:rPr>
          <w:color w:val="000000"/>
          <w:spacing w:val="0"/>
          <w:w w:val="100"/>
          <w:position w:val="0"/>
        </w:rPr>
        <w:t>股已在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日转为无限售条件的流通股股份。</w:t>
      </w:r>
      <w:r>
        <w:br w:type="page"/>
      </w:r>
    </w:p>
    <w:p>
      <w:pPr>
        <w:pStyle w:val="Style17"/>
        <w:keepNext w:val="0"/>
        <w:keepLines w:val="0"/>
        <w:widowControl w:val="0"/>
        <w:numPr>
          <w:ilvl w:val="0"/>
          <w:numId w:val="1"/>
        </w:numPr>
        <w:shd w:val="clear" w:color="auto" w:fill="auto"/>
        <w:bidi w:val="0"/>
        <w:spacing w:before="0" w:after="0" w:line="288" w:lineRule="exact"/>
        <w:ind w:left="420" w:right="0" w:hanging="420"/>
        <w:jc w:val="left"/>
      </w:pPr>
      <w:bookmarkStart w:id="32" w:name="bookmark32"/>
      <w:bookmarkEnd w:id="32"/>
      <w:r>
        <w:rPr>
          <w:color w:val="000000"/>
          <w:spacing w:val="0"/>
          <w:w w:val="100"/>
          <w:position w:val="0"/>
        </w:rPr>
        <w:t>现存的内部职工股情况 本报告期末公司无内部职工股。</w:t>
      </w:r>
    </w:p>
    <w:p>
      <w:pPr>
        <w:pStyle w:val="Style17"/>
        <w:keepNext w:val="0"/>
        <w:keepLines w:val="0"/>
        <w:widowControl w:val="0"/>
        <w:numPr>
          <w:ilvl w:val="0"/>
          <w:numId w:val="3"/>
        </w:numPr>
        <w:shd w:val="clear" w:color="auto" w:fill="auto"/>
        <w:bidi w:val="0"/>
        <w:spacing w:before="0" w:after="0" w:line="288" w:lineRule="exact"/>
        <w:ind w:left="0" w:right="0" w:firstLine="0"/>
        <w:jc w:val="left"/>
      </w:pPr>
      <w:bookmarkStart w:id="33" w:name="bookmark33"/>
      <w:bookmarkEnd w:id="33"/>
      <w:r>
        <w:rPr>
          <w:color w:val="000000"/>
          <w:spacing w:val="0"/>
          <w:w w:val="100"/>
          <w:position w:val="0"/>
        </w:rPr>
        <w:t>股东情况</w:t>
      </w:r>
    </w:p>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、股东数量和持股情况</w:t>
      </w:r>
    </w:p>
    <w:p>
      <w:pPr>
        <w:pStyle w:val="Style17"/>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570"/>
        <w:gridCol w:w="1560"/>
        <w:gridCol w:w="1042"/>
        <w:gridCol w:w="1118"/>
        <w:gridCol w:w="672"/>
        <w:gridCol w:w="365"/>
        <w:gridCol w:w="1042"/>
        <w:gridCol w:w="2098"/>
      </w:tblGrid>
      <w:tr>
        <w:trPr>
          <w:trHeight w:val="254"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报告期末股东总数</w:t>
            </w:r>
          </w:p>
        </w:tc>
        <w:tc>
          <w:tcPr>
            <w:gridSpan w:val="6"/>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8,008</w:t>
            </w:r>
          </w:p>
        </w:tc>
      </w:tr>
      <w:tr>
        <w:trPr>
          <w:trHeight w:val="250" w:hRule="exact"/>
        </w:trPr>
        <w:tc>
          <w:tcPr>
            <w:gridSpan w:val="8"/>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前十名股东持股情况</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股东性质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 xml:space="preserve">持股比例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年度内增 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持有有限 售条件股 份数量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质押或冻结的股份数量</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杭州恒生电子集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35,714,280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28,574,280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 xml:space="preserve">质押 </w:t>
            </w:r>
            <w:r>
              <w:rPr>
                <w:rFonts w:ascii="Arial Unicode MS" w:eastAsia="Arial Unicode MS" w:hAnsi="Arial Unicode MS" w:cs="Arial Unicode MS"/>
                <w:b/>
                <w:bCs/>
                <w:color w:val="000000"/>
                <w:spacing w:val="0"/>
                <w:w w:val="100"/>
                <w:position w:val="0"/>
                <w:sz w:val="16"/>
                <w:szCs w:val="16"/>
              </w:rPr>
              <w:t>15,000,000</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中国经济技术投 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国有股东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7,406,800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3,462,900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黄大成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7,004,497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1,044,497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华夏红利混合型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6,806,929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华夏大盘精选基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5,101,550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周林根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4,548,871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4,464,271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4,464,000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3,990,371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刘曙峰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3,720,226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3,720,226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gridSpan w:val="8"/>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前十名无限售条件股东持股情况</w:t>
            </w:r>
          </w:p>
        </w:tc>
      </w:tr>
      <w:tr>
        <w:trPr>
          <w:trHeight w:val="250"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持有无限售条件股份数量</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杭州恒生电子集团有限公司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7,140,000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华夏红利混合型基金</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6,806,929</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黄大成</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5,960,000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华夏大盘精选基金</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5,101,550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周林根</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4,548,871</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王则江</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4,464,271</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彭政纲</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4,464,000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陈鸿</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3,990,371</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中国经济技术投资担保有限公司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3,943,900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刘曙峰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3,720,226</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蒋建圣</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3,720,226</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494" w:hRule="exact"/>
        </w:trPr>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上述股东关联关系或一致行动关系的 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公司七名自然人股东间不存在关联关系</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亦不属于《上市公司股东持股变动信息披露管理办法》规定的一致 行动人。</w:t>
      </w:r>
    </w:p>
    <w:p>
      <w:pPr>
        <w:pStyle w:val="Style2"/>
        <w:keepNext w:val="0"/>
        <w:keepLines w:val="0"/>
        <w:widowControl w:val="0"/>
        <w:shd w:val="clear" w:color="auto" w:fill="auto"/>
        <w:bidi w:val="0"/>
        <w:spacing w:before="0" w:after="280" w:line="233" w:lineRule="exact"/>
        <w:ind w:left="0" w:right="0" w:firstLine="0"/>
        <w:jc w:val="left"/>
      </w:pPr>
      <w:r>
        <w:rPr>
          <w:rFonts w:ascii="SimSun" w:eastAsia="SimSun" w:hAnsi="SimSun" w:cs="SimSun"/>
          <w:color w:val="000000"/>
          <w:spacing w:val="0"/>
          <w:w w:val="100"/>
          <w:position w:val="0"/>
        </w:rPr>
        <w:t>杭州恒生电子集团有限公司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由黄大成、彭政纲等</w:t>
      </w:r>
      <w:r>
        <w:rPr>
          <w:color w:val="000000"/>
          <w:spacing w:val="0"/>
          <w:w w:val="100"/>
          <w:position w:val="0"/>
        </w:rPr>
        <w:t>17</w:t>
      </w:r>
      <w:r>
        <w:rPr>
          <w:rFonts w:ascii="SimSun" w:eastAsia="SimSun" w:hAnsi="SimSun" w:cs="SimSun"/>
          <w:color w:val="000000"/>
          <w:spacing w:val="0"/>
          <w:w w:val="100"/>
          <w:position w:val="0"/>
        </w:rPr>
        <w:t>位自然人共同投资成 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17"/>
        <w:keepNext w:val="0"/>
        <w:keepLines w:val="0"/>
        <w:widowControl w:val="0"/>
        <w:shd w:val="clear" w:color="auto" w:fill="auto"/>
        <w:bidi w:val="0"/>
        <w:spacing w:before="0" w:after="0" w:line="240" w:lineRule="auto"/>
        <w:ind w:left="0" w:right="90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403"/>
        <w:gridCol w:w="874"/>
        <w:gridCol w:w="1032"/>
        <w:gridCol w:w="806"/>
        <w:gridCol w:w="1080"/>
        <w:gridCol w:w="5122"/>
      </w:tblGrid>
      <w:tr>
        <w:trPr>
          <w:trHeight w:val="4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30" w:lineRule="exact"/>
              <w:ind w:left="0" w:right="0" w:firstLine="0"/>
              <w:jc w:val="center"/>
            </w:pPr>
            <w:r>
              <w:rPr>
                <w:rFonts w:ascii="SimSun" w:eastAsia="SimSun" w:hAnsi="SimSun" w:cs="SimSun"/>
                <w:color w:val="000000"/>
                <w:spacing w:val="0"/>
                <w:w w:val="100"/>
                <w:position w:val="0"/>
              </w:rPr>
              <w:t>序 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有限售 条件股 东名称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持有的有 限售条件 股份数量</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有限售条件股份可上 市交易情况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限售条件</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可上市 交易时 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72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杭州恒 生电子 集团有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28,574,280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7,140,000</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rFonts w:ascii="SimSun" w:eastAsia="SimSun" w:hAnsi="SimSun" w:cs="SimSun"/>
                <w:color w:val="000000"/>
                <w:spacing w:val="0"/>
                <w:w w:val="100"/>
                <w:position w:val="0"/>
              </w:rPr>
              <w:t>杭州恒生电子集团有限公司承诺其持有的有限售条件的流通股 股份，自获得上市流通权之日起，十二个月内不上市交易或转 让。在上述承诺期满后，其通过上海证券交易所挂牌交易出售 股份的数量占公司股份总数比例在十二个月内不超过</w:t>
            </w:r>
            <w:r>
              <w:rPr>
                <w:color w:val="000000"/>
                <w:spacing w:val="0"/>
                <w:w w:val="100"/>
                <w:position w:val="0"/>
              </w:rPr>
              <w:t>5%</w:t>
            </w:r>
            <w:r>
              <w:rPr>
                <w:rFonts w:ascii="SimSun" w:eastAsia="SimSun" w:hAnsi="SimSun" w:cs="SimSun"/>
                <w:color w:val="000000"/>
                <w:spacing w:val="0"/>
                <w:w w:val="100"/>
                <w:position w:val="0"/>
              </w:rPr>
              <w:t>，在二 十四个月内不超过</w:t>
            </w:r>
            <w:r>
              <w:rPr>
                <w:color w:val="000000"/>
                <w:spacing w:val="0"/>
                <w:w w:val="100"/>
                <w:position w:val="0"/>
              </w:rPr>
              <w:t>10%</w:t>
            </w:r>
            <w:r>
              <w:rPr>
                <w:rFonts w:ascii="SimSun" w:eastAsia="SimSun" w:hAnsi="SimSun" w:cs="SimSun"/>
                <w:color w:val="000000"/>
                <w:spacing w:val="0"/>
                <w:w w:val="100"/>
                <w:position w:val="0"/>
              </w:rPr>
              <w:t>。</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2008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21,434,280</w:t>
            </w:r>
          </w:p>
        </w:tc>
        <w:tc>
          <w:tcPr>
            <w:vMerge/>
            <w:tcBorders>
              <w:left w:val="single" w:sz="4"/>
              <w:right w:val="single" w:sz="4"/>
            </w:tcBorders>
            <w:shd w:val="clear" w:color="auto" w:fill="FFFFFF"/>
            <w:vAlign w:val="top"/>
          </w:tcPr>
          <w:p>
            <w:pPr/>
          </w:p>
        </w:tc>
      </w:tr>
      <w:tr>
        <w:trPr>
          <w:trHeight w:val="11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中国经 济技术 投资担 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3,462,900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中国经济技术投资担保有限公司承诺其持有的有限售条件的流 通股股份，自获得上市流通权之日起，十二个月内不上市交易 或转让。在上述承诺期满后，其通过上海证券交易所挂牌交易 出售股份的数量占公司股份总数比例在十二个月内不超过</w:t>
            </w:r>
            <w:r>
              <w:rPr>
                <w:color w:val="000000"/>
                <w:spacing w:val="0"/>
                <w:w w:val="100"/>
                <w:position w:val="0"/>
              </w:rPr>
              <w:t>5%</w:t>
            </w:r>
            <w:r>
              <w:rPr>
                <w:rFonts w:ascii="SimSun" w:eastAsia="SimSun" w:hAnsi="SimSun" w:cs="SimSun"/>
                <w:color w:val="000000"/>
                <w:spacing w:val="0"/>
                <w:w w:val="100"/>
                <w:position w:val="0"/>
              </w:rPr>
              <w:t>， 在二十四个月内不超过</w:t>
            </w:r>
            <w:r>
              <w:rPr>
                <w:color w:val="000000"/>
                <w:spacing w:val="0"/>
                <w:w w:val="100"/>
                <w:position w:val="0"/>
              </w:rPr>
              <w:t>10%</w:t>
            </w:r>
            <w:r>
              <w:rPr>
                <w:rFonts w:ascii="SimSun" w:eastAsia="SimSun" w:hAnsi="SimSun" w:cs="SimSun"/>
                <w:color w:val="000000"/>
                <w:spacing w:val="0"/>
                <w:w w:val="100"/>
                <w:position w:val="0"/>
              </w:rPr>
              <w:t>。</w:t>
            </w:r>
          </w:p>
        </w:tc>
      </w:tr>
      <w:tr>
        <w:trPr>
          <w:trHeight w:val="119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黄大成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1,044,497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黄大成先生承诺其持有的有限售条件的流通股股份，自获得上 市流通权之日起，十二个月内不上市交易或转让。在上述承诺 期满后，其通过上海证券交易所挂牌交易出售股份的数量占公 司股份总数比例在十二个月内不超过</w:t>
            </w:r>
            <w:r>
              <w:rPr>
                <w:color w:val="000000"/>
                <w:spacing w:val="0"/>
                <w:w w:val="100"/>
                <w:position w:val="0"/>
              </w:rPr>
              <w:t>5%</w:t>
            </w:r>
            <w:r>
              <w:rPr>
                <w:rFonts w:ascii="SimSun" w:eastAsia="SimSun" w:hAnsi="SimSun" w:cs="SimSun"/>
                <w:color w:val="000000"/>
                <w:spacing w:val="0"/>
                <w:w w:val="100"/>
                <w:position w:val="0"/>
              </w:rPr>
              <w:t xml:space="preserve">，在二十四个月内不超 过 </w:t>
            </w:r>
            <w:r>
              <w:rPr>
                <w:color w:val="000000"/>
                <w:spacing w:val="0"/>
                <w:w w:val="100"/>
                <w:position w:val="0"/>
              </w:rPr>
              <w:t>10%</w:t>
            </w:r>
            <w:r>
              <w:rPr>
                <w:rFonts w:ascii="SimSun" w:eastAsia="SimSun" w:hAnsi="SimSun" w:cs="SimSun"/>
                <w:color w:val="000000"/>
                <w:spacing w:val="0"/>
                <w:w w:val="100"/>
                <w:position w:val="0"/>
              </w:rPr>
              <w:t>。</w:t>
            </w:r>
          </w:p>
        </w:tc>
      </w:tr>
    </w:tbl>
    <w:p>
      <w:pPr>
        <w:widowControl w:val="0"/>
        <w:spacing w:after="459" w:line="1" w:lineRule="exact"/>
      </w:pPr>
    </w:p>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、控股股东及实际控制人简介</w:t>
      </w:r>
    </w:p>
    <w:p>
      <w:pPr>
        <w:pStyle w:val="Style17"/>
        <w:keepNext w:val="0"/>
        <w:keepLines w:val="0"/>
        <w:widowControl w:val="0"/>
        <w:numPr>
          <w:ilvl w:val="0"/>
          <w:numId w:val="5"/>
        </w:numPr>
        <w:shd w:val="clear" w:color="auto" w:fill="auto"/>
        <w:tabs>
          <w:tab w:pos="430" w:val="left"/>
        </w:tabs>
        <w:bidi w:val="0"/>
        <w:spacing w:before="0" w:after="0" w:line="286" w:lineRule="auto"/>
        <w:ind w:left="0" w:right="0" w:firstLine="0"/>
        <w:jc w:val="left"/>
      </w:pPr>
      <w:bookmarkStart w:id="34" w:name="bookmark34"/>
      <w:bookmarkEnd w:id="34"/>
      <w:r>
        <w:rPr>
          <w:color w:val="000000"/>
          <w:spacing w:val="0"/>
          <w:w w:val="100"/>
          <w:position w:val="0"/>
        </w:rPr>
        <w:t>法人控股股东情况</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控股股东名称：杭州恒生电子集团有限公司 法人代表：张磊</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17"/>
        <w:keepNext w:val="0"/>
        <w:keepLines w:val="0"/>
        <w:widowControl w:val="0"/>
        <w:shd w:val="clear" w:color="auto" w:fill="auto"/>
        <w:bidi w:val="0"/>
        <w:spacing w:before="0" w:after="240" w:line="274" w:lineRule="exact"/>
        <w:ind w:left="0" w:right="0" w:firstLine="0"/>
        <w:jc w:val="left"/>
      </w:pPr>
      <w:r>
        <w:rPr>
          <w:color w:val="000000"/>
          <w:spacing w:val="0"/>
          <w:w w:val="100"/>
          <w:position w:val="0"/>
        </w:rPr>
        <w:t>主要经营业务或管理活动：投资、咨询服务</w:t>
      </w:r>
    </w:p>
    <w:p>
      <w:pPr>
        <w:pStyle w:val="Style17"/>
        <w:keepNext w:val="0"/>
        <w:keepLines w:val="0"/>
        <w:widowControl w:val="0"/>
        <w:numPr>
          <w:ilvl w:val="0"/>
          <w:numId w:val="5"/>
        </w:numPr>
        <w:shd w:val="clear" w:color="auto" w:fill="auto"/>
        <w:tabs>
          <w:tab w:pos="430" w:val="left"/>
        </w:tabs>
        <w:bidi w:val="0"/>
        <w:spacing w:before="0" w:after="0" w:line="274" w:lineRule="exact"/>
        <w:ind w:left="0" w:right="0" w:firstLine="0"/>
        <w:jc w:val="left"/>
      </w:pPr>
      <w:bookmarkStart w:id="35" w:name="bookmark35"/>
      <w:bookmarkEnd w:id="35"/>
      <w:r>
        <w:rPr>
          <w:color w:val="000000"/>
          <w:spacing w:val="0"/>
          <w:w w:val="100"/>
          <w:position w:val="0"/>
        </w:rPr>
        <w:t>控股股东及实际控制人变更情况</w:t>
      </w:r>
    </w:p>
    <w:p>
      <w:pPr>
        <w:pStyle w:val="Style17"/>
        <w:keepNext w:val="0"/>
        <w:keepLines w:val="0"/>
        <w:widowControl w:val="0"/>
        <w:shd w:val="clear" w:color="auto" w:fill="auto"/>
        <w:bidi w:val="0"/>
        <w:spacing w:before="0" w:after="120" w:line="274" w:lineRule="exact"/>
        <w:ind w:left="0" w:right="0" w:firstLine="440"/>
        <w:jc w:val="left"/>
      </w:pPr>
      <w:r>
        <w:rPr>
          <w:color w:val="000000"/>
          <w:spacing w:val="0"/>
          <w:w w:val="100"/>
          <w:position w:val="0"/>
        </w:rPr>
        <w:t>本报告期内公司控股股东及实际控制人没有发生变更。</w:t>
      </w:r>
      <w:r>
        <w:br w:type="page"/>
      </w:r>
    </w:p>
    <w:p>
      <w:pPr>
        <w:widowControl w:val="0"/>
        <w:spacing w:line="1" w:lineRule="exact"/>
      </w:pPr>
      <w:r>
        <mc:AlternateContent>
          <mc:Choice Requires="wps">
            <w:drawing>
              <wp:anchor distT="0" distB="5078095" distL="0" distR="0" simplePos="0" relativeHeight="125829378" behindDoc="0" locked="0" layoutInCell="1" allowOverlap="1">
                <wp:simplePos x="0" y="0"/>
                <wp:positionH relativeFrom="page">
                  <wp:posOffset>1097280</wp:posOffset>
                </wp:positionH>
                <wp:positionV relativeFrom="paragraph">
                  <wp:posOffset>0</wp:posOffset>
                </wp:positionV>
                <wp:extent cx="3200400" cy="173990"/>
                <wp:wrapTopAndBottom/>
                <wp:docPr id="6" name="Shape 6"/>
                <a:graphic xmlns:a="http://schemas.openxmlformats.org/drawingml/2006/main">
                  <a:graphicData uri="http://schemas.microsoft.com/office/word/2010/wordprocessingShape">
                    <wps:wsp>
                      <wps:cNvSpPr txBox="1"/>
                      <wps:spPr>
                        <a:xfrm>
                          <a:ext cx="320040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公司与实际控制人之间的产权及控制关系的方框图</w:t>
                            </w:r>
                          </w:p>
                        </w:txbxContent>
                      </wps:txbx>
                      <wps:bodyPr wrap="none" lIns="0" tIns="0" rIns="0" bIns="0">
                        <a:noAutoFit/>
                      </wps:bodyPr>
                    </wps:wsp>
                  </a:graphicData>
                </a:graphic>
              </wp:anchor>
            </w:drawing>
          </mc:Choice>
          <mc:Fallback>
            <w:pict>
              <v:shape id="_x0000_s1032" type="#_x0000_t202" style="position:absolute;margin-left:86.400000000000006pt;margin-top:0;width:252.pt;height:13.700000000000001pt;z-index:-125829375;mso-wrap-distance-left:0;mso-wrap-distance-right:0;mso-wrap-distance-bottom:399.85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公司与实际控制人之间的产权及控制关系的方框图</w:t>
                      </w:r>
                    </w:p>
                  </w:txbxContent>
                </v:textbox>
                <w10:wrap type="topAndBottom" anchorx="page"/>
              </v:shape>
            </w:pict>
          </mc:Fallback>
        </mc:AlternateContent>
      </w:r>
      <w:r>
        <w:drawing>
          <wp:anchor distT="167640" distB="393700" distL="0" distR="0" simplePos="0" relativeHeight="125829380" behindDoc="0" locked="0" layoutInCell="1" allowOverlap="1">
            <wp:simplePos x="0" y="0"/>
            <wp:positionH relativeFrom="page">
              <wp:posOffset>1112520</wp:posOffset>
            </wp:positionH>
            <wp:positionV relativeFrom="paragraph">
              <wp:posOffset>167640</wp:posOffset>
            </wp:positionV>
            <wp:extent cx="5864225" cy="4693920"/>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5864225" cy="46939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3401695</wp:posOffset>
                </wp:positionH>
                <wp:positionV relativeFrom="paragraph">
                  <wp:posOffset>579120</wp:posOffset>
                </wp:positionV>
                <wp:extent cx="795655" cy="189230"/>
                <wp:wrapNone/>
                <wp:docPr id="10" name="Shape 10"/>
                <a:graphic xmlns:a="http://schemas.openxmlformats.org/drawingml/2006/main">
                  <a:graphicData uri="http://schemas.microsoft.com/office/word/2010/wordprocessingShape">
                    <wps:wsp>
                      <wps:cNvSpPr txBox="1"/>
                      <wps:spPr>
                        <a:xfrm>
                          <a:ext cx="795655" cy="1892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控制关系图</w:t>
                            </w:r>
                          </w:p>
                        </w:txbxContent>
                      </wps:txbx>
                      <wps:bodyPr lIns="0" tIns="0" rIns="0" bIns="0">
                        <a:noAutoFit/>
                      </wps:bodyPr>
                    </wps:wsp>
                  </a:graphicData>
                </a:graphic>
              </wp:anchor>
            </w:drawing>
          </mc:Choice>
          <mc:Fallback>
            <w:pict>
              <v:shape id="_x0000_s1036" type="#_x0000_t202" style="position:absolute;margin-left:267.85000000000002pt;margin-top:45.600000000000001pt;width:62.649999999999999pt;height:14.9pt;z-index:25165772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控制关系图</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2365375</wp:posOffset>
                </wp:positionH>
                <wp:positionV relativeFrom="paragraph">
                  <wp:posOffset>1581785</wp:posOffset>
                </wp:positionV>
                <wp:extent cx="499745" cy="186055"/>
                <wp:wrapNone/>
                <wp:docPr id="12" name="Shape 12"/>
                <a:graphic xmlns:a="http://schemas.openxmlformats.org/drawingml/2006/main">
                  <a:graphicData uri="http://schemas.microsoft.com/office/word/2010/wordprocessingShape">
                    <wps:wsp>
                      <wps:cNvSpPr txBox="1"/>
                      <wps:spPr>
                        <a:xfrm>
                          <a:ext cx="499745" cy="18605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25.01%</w:t>
                            </w:r>
                          </w:p>
                        </w:txbxContent>
                      </wps:txbx>
                      <wps:bodyPr lIns="0" tIns="0" rIns="0" bIns="0">
                        <a:noAutoFit/>
                      </wps:bodyPr>
                    </wps:wsp>
                  </a:graphicData>
                </a:graphic>
              </wp:anchor>
            </w:drawing>
          </mc:Choice>
          <mc:Fallback>
            <w:pict>
              <v:shape id="_x0000_s1038" type="#_x0000_t202" style="position:absolute;margin-left:186.25pt;margin-top:124.55pt;width:39.350000000000001pt;height:14.65pt;z-index:251657731;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25.01%</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3931920</wp:posOffset>
                </wp:positionH>
                <wp:positionV relativeFrom="paragraph">
                  <wp:posOffset>1581785</wp:posOffset>
                </wp:positionV>
                <wp:extent cx="499745" cy="186055"/>
                <wp:wrapNone/>
                <wp:docPr id="14" name="Shape 14"/>
                <a:graphic xmlns:a="http://schemas.openxmlformats.org/drawingml/2006/main">
                  <a:graphicData uri="http://schemas.microsoft.com/office/word/2010/wordprocessingShape">
                    <wps:wsp>
                      <wps:cNvSpPr txBox="1"/>
                      <wps:spPr>
                        <a:xfrm>
                          <a:ext cx="499745" cy="18605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28.95%</w:t>
                            </w:r>
                          </w:p>
                        </w:txbxContent>
                      </wps:txbx>
                      <wps:bodyPr lIns="0" tIns="0" rIns="0" bIns="0">
                        <a:noAutoFit/>
                      </wps:bodyPr>
                    </wps:wsp>
                  </a:graphicData>
                </a:graphic>
              </wp:anchor>
            </w:drawing>
          </mc:Choice>
          <mc:Fallback>
            <w:pict>
              <v:shape id="_x0000_s1040" type="#_x0000_t202" style="position:absolute;margin-left:309.60000000000002pt;margin-top:124.55pt;width:39.350000000000001pt;height:14.65pt;z-index:251657733;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28.95%</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3483610</wp:posOffset>
                </wp:positionH>
                <wp:positionV relativeFrom="paragraph">
                  <wp:posOffset>978535</wp:posOffset>
                </wp:positionV>
                <wp:extent cx="2633345" cy="335280"/>
                <wp:wrapNone/>
                <wp:docPr id="16" name="Shape 16"/>
                <a:graphic xmlns:a="http://schemas.openxmlformats.org/drawingml/2006/main">
                  <a:graphicData uri="http://schemas.microsoft.com/office/word/2010/wordprocessingShape">
                    <wps:wsp>
                      <wps:cNvSpPr txBox="1"/>
                      <wps:spPr>
                        <a:xfrm>
                          <a:ext cx="2633345" cy="335280"/>
                        </a:xfrm>
                        <a:prstGeom prst="rect"/>
                        <a:noFill/>
                      </wps:spPr>
                      <wps:txbx>
                        <w:txbxContent>
                          <w:p>
                            <w:pPr>
                              <w:pStyle w:val="Style20"/>
                              <w:keepNext w:val="0"/>
                              <w:keepLines w:val="0"/>
                              <w:widowControl w:val="0"/>
                              <w:shd w:val="clear" w:color="auto" w:fill="auto"/>
                              <w:tabs>
                                <w:tab w:leader="hyphen" w:pos="4079" w:val="left"/>
                              </w:tabs>
                              <w:bidi w:val="0"/>
                              <w:spacing w:before="0" w:after="0" w:line="240" w:lineRule="auto"/>
                              <w:ind w:left="-20" w:right="0" w:firstLine="0"/>
                              <w:jc w:val="center"/>
                            </w:pPr>
                            <w:r>
                              <w:rPr>
                                <w:b/>
                                <w:bCs/>
                                <w:color w:val="000000"/>
                                <w:spacing w:val="0"/>
                                <w:w w:val="100"/>
                                <w:position w:val="0"/>
                                <w:sz w:val="24"/>
                                <w:szCs w:val="24"/>
                              </w:rPr>
                              <w:t>92.5%|</w:t>
                              <w:tab/>
                            </w:r>
                          </w:p>
                          <w:p>
                            <w:pPr>
                              <w:pStyle w:val="Style20"/>
                              <w:keepNext w:val="0"/>
                              <w:keepLines w:val="0"/>
                              <w:widowControl w:val="0"/>
                              <w:shd w:val="clear" w:color="auto" w:fill="auto"/>
                              <w:tabs>
                                <w:tab w:leader="underscore" w:pos="667" w:val="left"/>
                              </w:tabs>
                              <w:bidi w:val="0"/>
                              <w:spacing w:before="0" w:after="0" w:line="240" w:lineRule="auto"/>
                              <w:ind w:left="0" w:right="0" w:firstLine="0"/>
                              <w:jc w:val="right"/>
                            </w:pPr>
                            <w:r>
                              <w:rPr>
                                <w:color w:val="000000"/>
                                <w:spacing w:val="0"/>
                                <w:w w:val="100"/>
                                <w:position w:val="0"/>
                                <w:sz w:val="24"/>
                                <w:szCs w:val="24"/>
                              </w:rPr>
                              <w:tab/>
                              <w:t xml:space="preserve"> 黄大成、彭政纲等</w:t>
                            </w:r>
                            <w:r>
                              <w:rPr>
                                <w:b/>
                                <w:bCs/>
                                <w:color w:val="000000"/>
                                <w:spacing w:val="0"/>
                                <w:w w:val="100"/>
                                <w:position w:val="0"/>
                                <w:sz w:val="24"/>
                                <w:szCs w:val="24"/>
                              </w:rPr>
                              <w:t>13</w:t>
                            </w:r>
                            <w:r>
                              <w:rPr>
                                <w:color w:val="000000"/>
                                <w:spacing w:val="0"/>
                                <w:w w:val="100"/>
                                <w:position w:val="0"/>
                                <w:sz w:val="24"/>
                                <w:szCs w:val="24"/>
                              </w:rPr>
                              <w:t>位自然人</w:t>
                            </w:r>
                          </w:p>
                        </w:txbxContent>
                      </wps:txbx>
                      <wps:bodyPr lIns="0" tIns="0" rIns="0" bIns="0">
                        <a:noAutoFit/>
                      </wps:bodyPr>
                    </wps:wsp>
                  </a:graphicData>
                </a:graphic>
              </wp:anchor>
            </w:drawing>
          </mc:Choice>
          <mc:Fallback>
            <w:pict>
              <v:shape id="_x0000_s1042" type="#_x0000_t202" style="position:absolute;margin-left:274.30000000000001pt;margin-top:77.049999999999997pt;width:207.34999999999999pt;height:26.400000000000002pt;z-index:251657735;mso-wrap-distance-left:0;mso-wrap-distance-right:0;mso-position-horizontal-relative:page" filled="f" stroked="f">
                <v:textbox inset="0,0,0,0">
                  <w:txbxContent>
                    <w:p>
                      <w:pPr>
                        <w:pStyle w:val="Style20"/>
                        <w:keepNext w:val="0"/>
                        <w:keepLines w:val="0"/>
                        <w:widowControl w:val="0"/>
                        <w:shd w:val="clear" w:color="auto" w:fill="auto"/>
                        <w:tabs>
                          <w:tab w:leader="hyphen" w:pos="4079" w:val="left"/>
                        </w:tabs>
                        <w:bidi w:val="0"/>
                        <w:spacing w:before="0" w:after="0" w:line="240" w:lineRule="auto"/>
                        <w:ind w:left="-20" w:right="0" w:firstLine="0"/>
                        <w:jc w:val="center"/>
                      </w:pPr>
                      <w:r>
                        <w:rPr>
                          <w:b/>
                          <w:bCs/>
                          <w:color w:val="000000"/>
                          <w:spacing w:val="0"/>
                          <w:w w:val="100"/>
                          <w:position w:val="0"/>
                          <w:sz w:val="24"/>
                          <w:szCs w:val="24"/>
                        </w:rPr>
                        <w:t>92.5%|</w:t>
                        <w:tab/>
                      </w:r>
                    </w:p>
                    <w:p>
                      <w:pPr>
                        <w:pStyle w:val="Style20"/>
                        <w:keepNext w:val="0"/>
                        <w:keepLines w:val="0"/>
                        <w:widowControl w:val="0"/>
                        <w:shd w:val="clear" w:color="auto" w:fill="auto"/>
                        <w:tabs>
                          <w:tab w:leader="underscore" w:pos="667" w:val="left"/>
                        </w:tabs>
                        <w:bidi w:val="0"/>
                        <w:spacing w:before="0" w:after="0" w:line="240" w:lineRule="auto"/>
                        <w:ind w:left="0" w:right="0" w:firstLine="0"/>
                        <w:jc w:val="right"/>
                      </w:pPr>
                      <w:r>
                        <w:rPr>
                          <w:color w:val="000000"/>
                          <w:spacing w:val="0"/>
                          <w:w w:val="100"/>
                          <w:position w:val="0"/>
                          <w:sz w:val="24"/>
                          <w:szCs w:val="24"/>
                        </w:rPr>
                        <w:tab/>
                        <w:t xml:space="preserve"> 黄大成、彭政纲等</w:t>
                      </w:r>
                      <w:r>
                        <w:rPr>
                          <w:b/>
                          <w:bCs/>
                          <w:color w:val="000000"/>
                          <w:spacing w:val="0"/>
                          <w:w w:val="100"/>
                          <w:position w:val="0"/>
                          <w:sz w:val="24"/>
                          <w:szCs w:val="24"/>
                        </w:rPr>
                        <w:t>13</w:t>
                      </w:r>
                      <w:r>
                        <w:rPr>
                          <w:color w:val="000000"/>
                          <w:spacing w:val="0"/>
                          <w:w w:val="100"/>
                          <w:position w:val="0"/>
                          <w:sz w:val="24"/>
                          <w:szCs w:val="24"/>
                        </w:rPr>
                        <w:t>位自然人</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1313815</wp:posOffset>
                </wp:positionH>
                <wp:positionV relativeFrom="paragraph">
                  <wp:posOffset>1139825</wp:posOffset>
                </wp:positionV>
                <wp:extent cx="1874520" cy="189230"/>
                <wp:wrapNone/>
                <wp:docPr id="18" name="Shape 18"/>
                <a:graphic xmlns:a="http://schemas.openxmlformats.org/drawingml/2006/main">
                  <a:graphicData uri="http://schemas.microsoft.com/office/word/2010/wordprocessingShape">
                    <wps:wsp>
                      <wps:cNvSpPr txBox="1"/>
                      <wps:spPr>
                        <a:xfrm>
                          <a:ext cx="1874520" cy="1892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杭州恒生电子集团有限公司</w:t>
                            </w:r>
                          </w:p>
                        </w:txbxContent>
                      </wps:txbx>
                      <wps:bodyPr lIns="0" tIns="0" rIns="0" bIns="0">
                        <a:noAutoFit/>
                      </wps:bodyPr>
                    </wps:wsp>
                  </a:graphicData>
                </a:graphic>
              </wp:anchor>
            </w:drawing>
          </mc:Choice>
          <mc:Fallback>
            <w:pict>
              <v:shape id="_x0000_s1044" type="#_x0000_t202" style="position:absolute;margin-left:103.45pt;margin-top:89.75pt;width:147.59999999999999pt;height:14.9pt;z-index:251657737;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杭州恒生电子集团有限公司</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1670050</wp:posOffset>
                </wp:positionH>
                <wp:positionV relativeFrom="paragraph">
                  <wp:posOffset>2743200</wp:posOffset>
                </wp:positionV>
                <wp:extent cx="1554480" cy="189230"/>
                <wp:wrapNone/>
                <wp:docPr id="20" name="Shape 20"/>
                <a:graphic xmlns:a="http://schemas.openxmlformats.org/drawingml/2006/main">
                  <a:graphicData uri="http://schemas.microsoft.com/office/word/2010/wordprocessingShape">
                    <wps:wsp>
                      <wps:cNvSpPr txBox="1"/>
                      <wps:spPr>
                        <a:xfrm>
                          <a:ext cx="1554480" cy="1892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恒生电子股份有限公司</w:t>
                            </w:r>
                          </w:p>
                        </w:txbxContent>
                      </wps:txbx>
                      <wps:bodyPr lIns="0" tIns="0" rIns="0" bIns="0">
                        <a:noAutoFit/>
                      </wps:bodyPr>
                    </wps:wsp>
                  </a:graphicData>
                </a:graphic>
              </wp:anchor>
            </w:drawing>
          </mc:Choice>
          <mc:Fallback>
            <w:pict>
              <v:shape id="_x0000_s1046" type="#_x0000_t202" style="position:absolute;margin-left:131.5pt;margin-top:216.pt;width:122.40000000000001pt;height:14.9pt;z-index:25165773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恒生电子股份有限公司</w:t>
                      </w:r>
                    </w:p>
                  </w:txbxContent>
                </v:textbox>
                <w10:wrap anchorx="page"/>
              </v:shape>
            </w:pict>
          </mc:Fallback>
        </mc:AlternateContent>
      </w:r>
    </w:p>
    <w:p>
      <w:pPr>
        <w:pStyle w:val="Style17"/>
        <w:keepNext w:val="0"/>
        <w:keepLines w:val="0"/>
        <w:widowControl w:val="0"/>
        <w:shd w:val="clear" w:color="auto" w:fill="auto"/>
        <w:bidi w:val="0"/>
        <w:spacing w:before="0" w:after="0" w:line="240" w:lineRule="auto"/>
        <w:ind w:left="0" w:right="0" w:firstLine="0"/>
        <w:jc w:val="left"/>
      </w:pPr>
      <w:bookmarkStart w:id="36" w:name="bookmark36"/>
      <w:r>
        <w:rPr>
          <w:rFonts w:ascii="Times New Roman" w:eastAsia="Times New Roman" w:hAnsi="Times New Roman" w:cs="Times New Roman"/>
          <w:color w:val="000000"/>
          <w:spacing w:val="0"/>
          <w:w w:val="100"/>
          <w:position w:val="0"/>
        </w:rPr>
        <w:t>3</w:t>
      </w:r>
      <w:bookmarkEnd w:id="36"/>
      <w:r>
        <w:rPr>
          <w:color w:val="000000"/>
          <w:spacing w:val="0"/>
          <w:w w:val="100"/>
          <w:position w:val="0"/>
        </w:rPr>
        <w:t>、其他持股在百分之十以上的法人股东</w:t>
      </w:r>
    </w:p>
    <w:p>
      <w:pPr>
        <w:pStyle w:val="Style17"/>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截止本报告期末公司无其他持股在百分之十以上的法人股东。</w:t>
      </w:r>
    </w:p>
    <w:p>
      <w:pPr>
        <w:pStyle w:val="Style17"/>
        <w:keepNext w:val="0"/>
        <w:keepLines w:val="0"/>
        <w:widowControl w:val="0"/>
        <w:shd w:val="clear" w:color="auto" w:fill="auto"/>
        <w:bidi w:val="0"/>
        <w:spacing w:before="0" w:after="140" w:line="240" w:lineRule="auto"/>
        <w:ind w:left="0" w:right="0" w:firstLine="0"/>
        <w:jc w:val="left"/>
      </w:pPr>
      <w:bookmarkStart w:id="37" w:name="bookmark37"/>
      <w:r>
        <w:rPr>
          <w:b/>
          <w:bCs/>
          <w:color w:val="000000"/>
          <w:spacing w:val="0"/>
          <w:w w:val="100"/>
          <w:position w:val="0"/>
        </w:rPr>
        <w:t>五</w:t>
      </w:r>
      <w:bookmarkEnd w:id="37"/>
      <w:r>
        <w:rPr>
          <w:b/>
          <w:bCs/>
          <w:color w:val="000000"/>
          <w:spacing w:val="0"/>
          <w:w w:val="100"/>
          <w:position w:val="0"/>
        </w:rPr>
        <w:t>、董事、监事和高级管理人员</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董事、监事、高级管理人员情况</w:t>
      </w:r>
    </w:p>
    <w:p>
      <w:pPr>
        <w:widowControl w:val="0"/>
        <w:spacing w:line="1" w:lineRule="exact"/>
      </w:pPr>
      <w:r>
        <mc:AlternateContent>
          <mc:Choice Requires="wps">
            <w:drawing>
              <wp:anchor distT="0" distB="0" distL="0" distR="0" simplePos="0" relativeHeight="125829381" behindDoc="0" locked="0" layoutInCell="1" allowOverlap="1">
                <wp:simplePos x="0" y="0"/>
                <wp:positionH relativeFrom="page">
                  <wp:posOffset>5214620</wp:posOffset>
                </wp:positionH>
                <wp:positionV relativeFrom="paragraph">
                  <wp:posOffset>0</wp:posOffset>
                </wp:positionV>
                <wp:extent cx="1234440" cy="161290"/>
                <wp:wrapTopAndBottom/>
                <wp:docPr id="22" name="Shape 22"/>
                <a:graphic xmlns:a="http://schemas.openxmlformats.org/drawingml/2006/main">
                  <a:graphicData uri="http://schemas.microsoft.com/office/word/2010/wordprocessingShape">
                    <wps:wsp>
                      <wps:cNvSpPr txBox="1"/>
                      <wps:spPr>
                        <a:xfrm>
                          <a:ext cx="123444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xbxContent>
                      </wps:txbx>
                      <wps:bodyPr wrap="none" lIns="0" tIns="0" rIns="0" bIns="0">
                        <a:noAutoFit/>
                      </wps:bodyPr>
                    </wps:wsp>
                  </a:graphicData>
                </a:graphic>
              </wp:anchor>
            </w:drawing>
          </mc:Choice>
          <mc:Fallback>
            <w:pict>
              <v:shape id="_x0000_s1048" type="#_x0000_t202" style="position:absolute;margin-left:410.60000000000002pt;margin-top:0;width:97.200000000000003pt;height:12.700000000000001pt;z-index:-125829372;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xbxContent>
                </v:textbox>
                <w10:wrap type="topAndBottom" anchorx="page"/>
              </v:shape>
            </w:pict>
          </mc:Fallback>
        </mc:AlternateContent>
      </w:r>
    </w:p>
    <w:tbl>
      <w:tblPr>
        <w:tblOverlap w:val="never"/>
        <w:jc w:val="center"/>
        <w:tblLayout w:type="fixed"/>
      </w:tblPr>
      <w:tblGrid>
        <w:gridCol w:w="835"/>
        <w:gridCol w:w="1282"/>
        <w:gridCol w:w="394"/>
        <w:gridCol w:w="398"/>
        <w:gridCol w:w="979"/>
        <w:gridCol w:w="979"/>
        <w:gridCol w:w="936"/>
        <w:gridCol w:w="941"/>
        <w:gridCol w:w="931"/>
        <w:gridCol w:w="821"/>
        <w:gridCol w:w="970"/>
      </w:tblGrid>
      <w:tr>
        <w:trPr>
          <w:trHeight w:val="11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性 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年 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年初持股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pPr>
            <w:r>
              <w:rPr>
                <w:rFonts w:ascii="SimSun" w:eastAsia="SimSun" w:hAnsi="SimSun" w:cs="SimSun"/>
                <w:color w:val="000000"/>
                <w:spacing w:val="0"/>
                <w:w w:val="100"/>
                <w:position w:val="0"/>
              </w:rPr>
              <w:t>年末持股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股份增减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变动原 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9" w:lineRule="exact"/>
              <w:ind w:left="0" w:right="0" w:firstLine="0"/>
              <w:jc w:val="center"/>
            </w:pPr>
            <w:r>
              <w:rPr>
                <w:rFonts w:ascii="SimSun" w:eastAsia="SimSun" w:hAnsi="SimSun" w:cs="SimSun"/>
                <w:color w:val="000000"/>
                <w:spacing w:val="0"/>
                <w:w w:val="100"/>
                <w:position w:val="0"/>
              </w:rPr>
              <w:t>报告期内 从公司领 取的报酬 总额</w:t>
            </w:r>
            <w:r>
              <w:rPr>
                <w:color w:val="000000"/>
                <w:spacing w:val="0"/>
                <w:w w:val="100"/>
                <w:position w:val="0"/>
              </w:rPr>
              <w:t>（</w:t>
            </w:r>
            <w:r>
              <w:rPr>
                <w:rFonts w:ascii="SimSun" w:eastAsia="SimSun" w:hAnsi="SimSun" w:cs="SimSun"/>
                <w:color w:val="000000"/>
                <w:spacing w:val="0"/>
                <w:w w:val="100"/>
                <w:position w:val="0"/>
              </w:rPr>
              <w:t>万 元</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1,275,235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公积金 转增股 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刘曙峰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董事、总经 理、财务负责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3,720,226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1,062,922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公积金 转增股 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50.35</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3,188,765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3,990,371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801,606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公积金 转增股 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69.67</w:t>
            </w:r>
          </w:p>
        </w:tc>
      </w:tr>
    </w:tbl>
    <w:p>
      <w:pPr>
        <w:widowControl w:val="0"/>
        <w:spacing w:line="1" w:lineRule="exact"/>
      </w:pPr>
      <w:r>
        <w:br w:type="page"/>
      </w:r>
    </w:p>
    <w:tbl>
      <w:tblPr>
        <w:tblOverlap w:val="never"/>
        <w:jc w:val="center"/>
        <w:tblLayout w:type="fixed"/>
      </w:tblPr>
      <w:tblGrid>
        <w:gridCol w:w="835"/>
        <w:gridCol w:w="1282"/>
        <w:gridCol w:w="394"/>
        <w:gridCol w:w="398"/>
        <w:gridCol w:w="979"/>
        <w:gridCol w:w="979"/>
        <w:gridCol w:w="936"/>
        <w:gridCol w:w="936"/>
        <w:gridCol w:w="936"/>
        <w:gridCol w:w="821"/>
        <w:gridCol w:w="970"/>
      </w:tblGrid>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3,720,226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1,062,922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left"/>
            </w:pPr>
            <w:r>
              <w:rPr>
                <w:rFonts w:ascii="SimSun" w:eastAsia="SimSun" w:hAnsi="SimSun" w:cs="SimSun"/>
                <w:color w:val="000000"/>
                <w:spacing w:val="0"/>
                <w:w w:val="100"/>
                <w:position w:val="0"/>
              </w:rPr>
              <w:t>公积金 转增股 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4,464,271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1,275,506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公积金 转增股 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24.52</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盛杰伟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马占春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程厚博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李尊农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俞建午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彭小益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钱屹俊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rFonts w:ascii="SimSun" w:eastAsia="SimSun" w:hAnsi="SimSun" w:cs="SimSun"/>
                <w:i/>
                <w:iCs/>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屠海雁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方汉林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29.62</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林剑辉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28.68</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26.55</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童晨晖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7"/>
        <w:keepNext w:val="0"/>
        <w:keepLines w:val="0"/>
        <w:widowControl w:val="0"/>
        <w:shd w:val="clear" w:color="auto" w:fill="auto"/>
        <w:bidi w:val="0"/>
        <w:spacing w:before="0" w:after="0" w:line="285" w:lineRule="exact"/>
        <w:ind w:left="0" w:right="0" w:firstLine="0"/>
        <w:jc w:val="left"/>
      </w:pPr>
      <w:r>
        <w:rPr>
          <w:color w:val="000000"/>
          <w:spacing w:val="0"/>
          <w:w w:val="100"/>
          <w:position w:val="0"/>
        </w:rPr>
        <w:t>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17"/>
        <w:keepNext w:val="0"/>
        <w:keepLines w:val="0"/>
        <w:widowControl w:val="0"/>
        <w:numPr>
          <w:ilvl w:val="0"/>
          <w:numId w:val="7"/>
        </w:numPr>
        <w:shd w:val="clear" w:color="auto" w:fill="auto"/>
        <w:tabs>
          <w:tab w:pos="670" w:val="left"/>
        </w:tabs>
        <w:bidi w:val="0"/>
        <w:spacing w:before="0" w:after="0" w:line="285" w:lineRule="exact"/>
        <w:ind w:left="0" w:right="0" w:firstLine="240"/>
        <w:jc w:val="left"/>
      </w:pPr>
      <w:bookmarkStart w:id="38" w:name="bookmark38"/>
      <w:bookmarkEnd w:id="38"/>
      <w:r>
        <w:rPr>
          <w:color w:val="000000"/>
          <w:spacing w:val="0"/>
          <w:w w:val="100"/>
          <w:position w:val="0"/>
        </w:rPr>
        <w:t>彭政纲</w:t>
      </w:r>
      <w:r>
        <w:rPr>
          <w:rFonts w:ascii="Times New Roman" w:eastAsia="Times New Roman" w:hAnsi="Times New Roman" w:cs="Times New Roman"/>
          <w:color w:val="000000"/>
          <w:spacing w:val="0"/>
          <w:w w:val="100"/>
          <w:position w:val="0"/>
        </w:rPr>
        <w:t>,2002</w:t>
      </w:r>
      <w:r>
        <w:rPr>
          <w:color w:val="000000"/>
          <w:spacing w:val="0"/>
          <w:w w:val="100"/>
          <w:position w:val="0"/>
        </w:rPr>
        <w:t>年一直在本公司工作</w:t>
      </w:r>
      <w:r>
        <w:rPr>
          <w:color w:val="000000"/>
          <w:spacing w:val="0"/>
          <w:w w:val="100"/>
          <w:position w:val="0"/>
        </w:rPr>
        <w:t>，</w:t>
      </w:r>
      <w:r>
        <w:rPr>
          <w:color w:val="000000"/>
          <w:spacing w:val="0"/>
          <w:w w:val="100"/>
          <w:position w:val="0"/>
        </w:rPr>
        <w:t>任公司董事长、副董事长。</w:t>
      </w:r>
    </w:p>
    <w:p>
      <w:pPr>
        <w:pStyle w:val="Style17"/>
        <w:keepNext w:val="0"/>
        <w:keepLines w:val="0"/>
        <w:widowControl w:val="0"/>
        <w:numPr>
          <w:ilvl w:val="0"/>
          <w:numId w:val="7"/>
        </w:numPr>
        <w:shd w:val="clear" w:color="auto" w:fill="auto"/>
        <w:tabs>
          <w:tab w:pos="670" w:val="left"/>
        </w:tabs>
        <w:bidi w:val="0"/>
        <w:spacing w:before="0" w:after="0" w:line="285" w:lineRule="exact"/>
        <w:ind w:left="0" w:right="0" w:firstLine="240"/>
        <w:jc w:val="left"/>
      </w:pPr>
      <w:bookmarkStart w:id="39" w:name="bookmark39"/>
      <w:bookmarkEnd w:id="39"/>
      <w:r>
        <w:rPr>
          <w:color w:val="000000"/>
          <w:spacing w:val="0"/>
          <w:w w:val="100"/>
          <w:position w:val="0"/>
        </w:rPr>
        <w:t>刘曙峰</w:t>
      </w:r>
      <w:r>
        <w:rPr>
          <w:rFonts w:ascii="Times New Roman" w:eastAsia="Times New Roman" w:hAnsi="Times New Roman" w:cs="Times New Roman"/>
          <w:color w:val="000000"/>
          <w:spacing w:val="0"/>
          <w:w w:val="100"/>
          <w:position w:val="0"/>
        </w:rPr>
        <w:t>,2002</w:t>
      </w:r>
      <w:r>
        <w:rPr>
          <w:color w:val="000000"/>
          <w:spacing w:val="0"/>
          <w:w w:val="100"/>
          <w:position w:val="0"/>
        </w:rPr>
        <w:t>年至今，任公司董事、副总经理、总经理。</w:t>
      </w:r>
    </w:p>
    <w:p>
      <w:pPr>
        <w:pStyle w:val="Style17"/>
        <w:keepNext w:val="0"/>
        <w:keepLines w:val="0"/>
        <w:widowControl w:val="0"/>
        <w:numPr>
          <w:ilvl w:val="0"/>
          <w:numId w:val="7"/>
        </w:numPr>
        <w:shd w:val="clear" w:color="auto" w:fill="auto"/>
        <w:tabs>
          <w:tab w:pos="670" w:val="left"/>
        </w:tabs>
        <w:bidi w:val="0"/>
        <w:spacing w:before="0" w:after="0" w:line="285" w:lineRule="exact"/>
        <w:ind w:left="0" w:right="0" w:firstLine="240"/>
        <w:jc w:val="left"/>
      </w:pPr>
      <w:bookmarkStart w:id="40" w:name="bookmark40"/>
      <w:bookmarkEnd w:id="40"/>
      <w:r>
        <w:rPr>
          <w:color w:val="000000"/>
          <w:spacing w:val="0"/>
          <w:w w:val="100"/>
          <w:position w:val="0"/>
        </w:rPr>
        <w:t>陈鸿</w:t>
      </w:r>
      <w:r>
        <w:rPr>
          <w:rFonts w:ascii="Times New Roman" w:eastAsia="Times New Roman" w:hAnsi="Times New Roman" w:cs="Times New Roman"/>
          <w:color w:val="000000"/>
          <w:spacing w:val="0"/>
          <w:w w:val="100"/>
          <w:position w:val="0"/>
        </w:rPr>
        <w:t>,2002</w:t>
      </w:r>
      <w:r>
        <w:rPr>
          <w:color w:val="000000"/>
          <w:spacing w:val="0"/>
          <w:w w:val="100"/>
          <w:position w:val="0"/>
        </w:rPr>
        <w:t>年至今，任公司副总经理、董事。</w:t>
      </w:r>
    </w:p>
    <w:p>
      <w:pPr>
        <w:pStyle w:val="Style17"/>
        <w:keepNext w:val="0"/>
        <w:keepLines w:val="0"/>
        <w:widowControl w:val="0"/>
        <w:numPr>
          <w:ilvl w:val="0"/>
          <w:numId w:val="7"/>
        </w:numPr>
        <w:shd w:val="clear" w:color="auto" w:fill="auto"/>
        <w:tabs>
          <w:tab w:pos="670" w:val="left"/>
        </w:tabs>
        <w:bidi w:val="0"/>
        <w:spacing w:before="0" w:after="0" w:line="285" w:lineRule="exact"/>
        <w:ind w:left="0" w:right="0" w:firstLine="240"/>
        <w:jc w:val="left"/>
      </w:pPr>
      <w:bookmarkStart w:id="41" w:name="bookmark41"/>
      <w:bookmarkEnd w:id="41"/>
      <w:r>
        <w:rPr>
          <w:color w:val="000000"/>
          <w:spacing w:val="0"/>
          <w:w w:val="100"/>
          <w:position w:val="0"/>
        </w:rPr>
        <w:t>蒋建圣</w:t>
      </w:r>
      <w:r>
        <w:rPr>
          <w:rFonts w:ascii="Times New Roman" w:eastAsia="Times New Roman" w:hAnsi="Times New Roman" w:cs="Times New Roman"/>
          <w:color w:val="000000"/>
          <w:spacing w:val="0"/>
          <w:w w:val="100"/>
          <w:position w:val="0"/>
        </w:rPr>
        <w:t>,2002</w:t>
      </w:r>
      <w:r>
        <w:rPr>
          <w:color w:val="000000"/>
          <w:spacing w:val="0"/>
          <w:w w:val="100"/>
          <w:position w:val="0"/>
        </w:rPr>
        <w:t>年至今，任公司董事、副总经理。</w:t>
      </w:r>
    </w:p>
    <w:p>
      <w:pPr>
        <w:pStyle w:val="Style17"/>
        <w:keepNext w:val="0"/>
        <w:keepLines w:val="0"/>
        <w:widowControl w:val="0"/>
        <w:numPr>
          <w:ilvl w:val="0"/>
          <w:numId w:val="7"/>
        </w:numPr>
        <w:shd w:val="clear" w:color="auto" w:fill="auto"/>
        <w:tabs>
          <w:tab w:pos="670" w:val="left"/>
        </w:tabs>
        <w:bidi w:val="0"/>
        <w:spacing w:before="0" w:after="0" w:line="285" w:lineRule="exact"/>
        <w:ind w:left="0" w:right="0" w:firstLine="240"/>
        <w:jc w:val="left"/>
      </w:pPr>
      <w:bookmarkStart w:id="42" w:name="bookmark42"/>
      <w:bookmarkEnd w:id="42"/>
      <w:r>
        <w:rPr>
          <w:color w:val="000000"/>
          <w:spacing w:val="0"/>
          <w:w w:val="100"/>
          <w:position w:val="0"/>
        </w:rPr>
        <w:t>王则江</w:t>
      </w:r>
      <w:r>
        <w:rPr>
          <w:rFonts w:ascii="Times New Roman" w:eastAsia="Times New Roman" w:hAnsi="Times New Roman" w:cs="Times New Roman"/>
          <w:color w:val="000000"/>
          <w:spacing w:val="0"/>
          <w:w w:val="100"/>
          <w:position w:val="0"/>
        </w:rPr>
        <w:t>,2002</w:t>
      </w:r>
      <w:r>
        <w:rPr>
          <w:color w:val="000000"/>
          <w:spacing w:val="0"/>
          <w:w w:val="100"/>
          <w:position w:val="0"/>
        </w:rPr>
        <w:t>年至今，任公司副总经理、董事。</w:t>
      </w:r>
    </w:p>
    <w:p>
      <w:pPr>
        <w:pStyle w:val="Style17"/>
        <w:keepNext w:val="0"/>
        <w:keepLines w:val="0"/>
        <w:widowControl w:val="0"/>
        <w:numPr>
          <w:ilvl w:val="0"/>
          <w:numId w:val="7"/>
        </w:numPr>
        <w:shd w:val="clear" w:color="auto" w:fill="auto"/>
        <w:tabs>
          <w:tab w:pos="670" w:val="left"/>
        </w:tabs>
        <w:bidi w:val="0"/>
        <w:spacing w:before="0" w:after="0" w:line="285" w:lineRule="exact"/>
        <w:ind w:left="0" w:right="0" w:firstLine="240"/>
        <w:jc w:val="left"/>
      </w:pPr>
      <w:bookmarkStart w:id="43" w:name="bookmark43"/>
      <w:bookmarkEnd w:id="43"/>
      <w:r>
        <w:rPr>
          <w:color w:val="000000"/>
          <w:spacing w:val="0"/>
          <w:w w:val="100"/>
          <w:position w:val="0"/>
        </w:rPr>
        <w:t>盛杰伟</w:t>
      </w:r>
      <w:r>
        <w:rPr>
          <w:rFonts w:ascii="Times New Roman" w:eastAsia="Times New Roman" w:hAnsi="Times New Roman" w:cs="Times New Roman"/>
          <w:color w:val="000000"/>
          <w:spacing w:val="0"/>
          <w:w w:val="100"/>
          <w:position w:val="0"/>
        </w:rPr>
        <w:t>,2002</w:t>
      </w:r>
      <w:r>
        <w:rPr>
          <w:color w:val="000000"/>
          <w:spacing w:val="0"/>
          <w:w w:val="100"/>
          <w:position w:val="0"/>
        </w:rPr>
        <w:t>年至今，任普维光电技术有限公司董事长。</w:t>
      </w:r>
    </w:p>
    <w:p>
      <w:pPr>
        <w:pStyle w:val="Style17"/>
        <w:keepNext w:val="0"/>
        <w:keepLines w:val="0"/>
        <w:widowControl w:val="0"/>
        <w:numPr>
          <w:ilvl w:val="0"/>
          <w:numId w:val="7"/>
        </w:numPr>
        <w:shd w:val="clear" w:color="auto" w:fill="auto"/>
        <w:tabs>
          <w:tab w:pos="670" w:val="left"/>
        </w:tabs>
        <w:bidi w:val="0"/>
        <w:spacing w:before="0" w:after="0" w:line="285" w:lineRule="exact"/>
        <w:ind w:left="0" w:right="0" w:firstLine="240"/>
        <w:jc w:val="left"/>
      </w:pPr>
      <w:bookmarkStart w:id="44" w:name="bookmark44"/>
      <w:bookmarkEnd w:id="44"/>
      <w:r>
        <w:rPr>
          <w:color w:val="000000"/>
          <w:spacing w:val="0"/>
          <w:w w:val="100"/>
          <w:position w:val="0"/>
        </w:rPr>
        <w:t>马占春</w:t>
      </w:r>
      <w:r>
        <w:rPr>
          <w:rFonts w:ascii="Times New Roman" w:eastAsia="Times New Roman" w:hAnsi="Times New Roman" w:cs="Times New Roman"/>
          <w:color w:val="000000"/>
          <w:spacing w:val="0"/>
          <w:w w:val="100"/>
          <w:position w:val="0"/>
        </w:rPr>
        <w:t>,2002</w:t>
      </w:r>
      <w:r>
        <w:rPr>
          <w:color w:val="000000"/>
          <w:spacing w:val="0"/>
          <w:w w:val="100"/>
          <w:position w:val="0"/>
        </w:rPr>
        <w:t>年以来一直在中国投资担保有限公司工作，现任总经理职务。</w:t>
      </w:r>
    </w:p>
    <w:p>
      <w:pPr>
        <w:pStyle w:val="Style17"/>
        <w:keepNext w:val="0"/>
        <w:keepLines w:val="0"/>
        <w:widowControl w:val="0"/>
        <w:numPr>
          <w:ilvl w:val="0"/>
          <w:numId w:val="7"/>
        </w:numPr>
        <w:shd w:val="clear" w:color="auto" w:fill="auto"/>
        <w:tabs>
          <w:tab w:pos="670" w:val="left"/>
        </w:tabs>
        <w:bidi w:val="0"/>
        <w:spacing w:before="0" w:after="0" w:line="285" w:lineRule="exact"/>
        <w:ind w:left="0" w:right="0" w:firstLine="240"/>
        <w:jc w:val="left"/>
      </w:pPr>
      <w:bookmarkStart w:id="45" w:name="bookmark45"/>
      <w:bookmarkEnd w:id="45"/>
      <w:r>
        <w:rPr>
          <w:color w:val="000000"/>
          <w:spacing w:val="0"/>
          <w:w w:val="100"/>
          <w:position w:val="0"/>
        </w:rPr>
        <w:t>程厚博</w:t>
      </w:r>
      <w:r>
        <w:rPr>
          <w:rFonts w:ascii="Times New Roman" w:eastAsia="Times New Roman" w:hAnsi="Times New Roman" w:cs="Times New Roman"/>
          <w:color w:val="000000"/>
          <w:spacing w:val="0"/>
          <w:w w:val="100"/>
          <w:position w:val="0"/>
        </w:rPr>
        <w:t>,2002</w:t>
      </w:r>
      <w:r>
        <w:rPr>
          <w:color w:val="000000"/>
          <w:spacing w:val="0"/>
          <w:w w:val="100"/>
          <w:position w:val="0"/>
        </w:rPr>
        <w:t>年至今在深圳创新投资集团公司工作，任副总裁。</w:t>
      </w:r>
    </w:p>
    <w:p>
      <w:pPr>
        <w:pStyle w:val="Style17"/>
        <w:keepNext w:val="0"/>
        <w:keepLines w:val="0"/>
        <w:widowControl w:val="0"/>
        <w:numPr>
          <w:ilvl w:val="0"/>
          <w:numId w:val="7"/>
        </w:numPr>
        <w:shd w:val="clear" w:color="auto" w:fill="auto"/>
        <w:tabs>
          <w:tab w:pos="642" w:val="left"/>
        </w:tabs>
        <w:bidi w:val="0"/>
        <w:spacing w:before="0" w:after="0" w:line="285" w:lineRule="exact"/>
        <w:ind w:left="0" w:right="0" w:firstLine="240"/>
        <w:jc w:val="left"/>
      </w:pPr>
      <w:bookmarkStart w:id="46" w:name="bookmark46"/>
      <w:bookmarkEnd w:id="46"/>
      <w:r>
        <w:rPr>
          <w:color w:val="000000"/>
          <w:spacing w:val="0"/>
          <w:w w:val="100"/>
          <w:position w:val="0"/>
        </w:rPr>
        <w:t>胡本立</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2002-2003</w:t>
      </w:r>
      <w:r>
        <w:rPr>
          <w:color w:val="000000"/>
          <w:spacing w:val="0"/>
          <w:w w:val="100"/>
          <w:position w:val="0"/>
        </w:rPr>
        <w:t>年任中国证监会战略及规划委员会委员。</w:t>
      </w:r>
      <w:r>
        <w:rPr>
          <w:rFonts w:ascii="Times New Roman" w:eastAsia="Times New Roman" w:hAnsi="Times New Roman" w:cs="Times New Roman"/>
          <w:color w:val="000000"/>
          <w:spacing w:val="0"/>
          <w:w w:val="100"/>
          <w:position w:val="0"/>
        </w:rPr>
        <w:t>2004-2005</w:t>
      </w:r>
      <w:r>
        <w:rPr>
          <w:color w:val="000000"/>
          <w:spacing w:val="0"/>
          <w:w w:val="100"/>
          <w:position w:val="0"/>
        </w:rPr>
        <w:t>年任中国社保基 金国家理事会高级顾问、</w:t>
      </w:r>
      <w:r>
        <w:rPr>
          <w:rFonts w:ascii="Times New Roman" w:eastAsia="Times New Roman" w:hAnsi="Times New Roman" w:cs="Times New Roman"/>
          <w:color w:val="000000"/>
          <w:spacing w:val="0"/>
          <w:w w:val="100"/>
          <w:position w:val="0"/>
        </w:rPr>
        <w:t>HP</w:t>
      </w:r>
      <w:r>
        <w:rPr>
          <w:color w:val="000000"/>
          <w:spacing w:val="0"/>
          <w:w w:val="100"/>
          <w:position w:val="0"/>
        </w:rPr>
        <w:t>中国高级总顾问。</w:t>
      </w:r>
    </w:p>
    <w:p>
      <w:pPr>
        <w:pStyle w:val="Style17"/>
        <w:keepNext w:val="0"/>
        <w:keepLines w:val="0"/>
        <w:widowControl w:val="0"/>
        <w:numPr>
          <w:ilvl w:val="0"/>
          <w:numId w:val="7"/>
        </w:numPr>
        <w:shd w:val="clear" w:color="auto" w:fill="auto"/>
        <w:tabs>
          <w:tab w:pos="747" w:val="left"/>
        </w:tabs>
        <w:bidi w:val="0"/>
        <w:spacing w:before="0" w:after="0" w:line="285" w:lineRule="exact"/>
        <w:ind w:left="0" w:right="0" w:firstLine="240"/>
        <w:jc w:val="left"/>
      </w:pPr>
      <w:bookmarkStart w:id="47" w:name="bookmark47"/>
      <w:bookmarkEnd w:id="47"/>
      <w:r>
        <w:rPr>
          <w:color w:val="000000"/>
          <w:spacing w:val="0"/>
          <w:w w:val="100"/>
          <w:position w:val="0"/>
        </w:rPr>
        <w:t>李尊农</w:t>
      </w:r>
      <w:r>
        <w:rPr>
          <w:rFonts w:ascii="Times New Roman" w:eastAsia="Times New Roman" w:hAnsi="Times New Roman" w:cs="Times New Roman"/>
          <w:color w:val="000000"/>
          <w:spacing w:val="0"/>
          <w:w w:val="100"/>
          <w:position w:val="0"/>
        </w:rPr>
        <w:t>,2002</w:t>
      </w:r>
      <w:r>
        <w:rPr>
          <w:color w:val="000000"/>
          <w:spacing w:val="0"/>
          <w:w w:val="100"/>
          <w:position w:val="0"/>
        </w:rPr>
        <w:t>年在天一会计师事务所有限责任公司工作，任董事、副主任会计师，</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年至今在中兴华会计师事务所有限责任公司任董事长。</w:t>
      </w:r>
    </w:p>
    <w:p>
      <w:pPr>
        <w:pStyle w:val="Style17"/>
        <w:keepNext w:val="0"/>
        <w:keepLines w:val="0"/>
        <w:widowControl w:val="0"/>
        <w:numPr>
          <w:ilvl w:val="0"/>
          <w:numId w:val="7"/>
        </w:numPr>
        <w:shd w:val="clear" w:color="auto" w:fill="auto"/>
        <w:tabs>
          <w:tab w:pos="776" w:val="left"/>
        </w:tabs>
        <w:bidi w:val="0"/>
        <w:spacing w:before="0" w:after="0" w:line="285" w:lineRule="exact"/>
        <w:ind w:left="0" w:right="0" w:firstLine="240"/>
        <w:jc w:val="left"/>
      </w:pPr>
      <w:bookmarkStart w:id="48" w:name="bookmark48"/>
      <w:bookmarkEnd w:id="48"/>
      <w:r>
        <w:rPr>
          <w:color w:val="000000"/>
          <w:spacing w:val="0"/>
          <w:w w:val="100"/>
          <w:position w:val="0"/>
        </w:rPr>
        <w:t>俞建午</w:t>
      </w:r>
      <w:r>
        <w:rPr>
          <w:rFonts w:ascii="Times New Roman" w:eastAsia="Times New Roman" w:hAnsi="Times New Roman" w:cs="Times New Roman"/>
          <w:color w:val="000000"/>
          <w:spacing w:val="0"/>
          <w:w w:val="100"/>
          <w:position w:val="0"/>
        </w:rPr>
        <w:t>,2002</w:t>
      </w:r>
      <w:r>
        <w:rPr>
          <w:color w:val="000000"/>
          <w:spacing w:val="0"/>
          <w:w w:val="100"/>
          <w:position w:val="0"/>
        </w:rPr>
        <w:t>年至今一直在杭州宋都房地产集团有限公司，任董事长兼总经理。</w:t>
      </w:r>
    </w:p>
    <w:p>
      <w:pPr>
        <w:pStyle w:val="Style17"/>
        <w:keepNext w:val="0"/>
        <w:keepLines w:val="0"/>
        <w:widowControl w:val="0"/>
        <w:numPr>
          <w:ilvl w:val="0"/>
          <w:numId w:val="7"/>
        </w:numPr>
        <w:shd w:val="clear" w:color="auto" w:fill="auto"/>
        <w:tabs>
          <w:tab w:pos="776" w:val="left"/>
        </w:tabs>
        <w:bidi w:val="0"/>
        <w:spacing w:before="0" w:after="0" w:line="285" w:lineRule="exact"/>
        <w:ind w:left="0" w:right="0" w:firstLine="240"/>
        <w:jc w:val="left"/>
      </w:pPr>
      <w:bookmarkStart w:id="49" w:name="bookmark49"/>
      <w:bookmarkEnd w:id="49"/>
      <w:r>
        <w:rPr>
          <w:color w:val="000000"/>
          <w:spacing w:val="0"/>
          <w:w w:val="100"/>
          <w:position w:val="0"/>
        </w:rPr>
        <w:t>彭小益</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2002-2006</w:t>
      </w:r>
      <w:r>
        <w:rPr>
          <w:color w:val="000000"/>
          <w:spacing w:val="0"/>
          <w:w w:val="100"/>
          <w:position w:val="0"/>
        </w:rPr>
        <w:t>年任恒生电子股份有限公司证券事业部技术总监助理。</w:t>
      </w:r>
    </w:p>
    <w:p>
      <w:pPr>
        <w:pStyle w:val="Style17"/>
        <w:keepNext w:val="0"/>
        <w:keepLines w:val="0"/>
        <w:widowControl w:val="0"/>
        <w:numPr>
          <w:ilvl w:val="0"/>
          <w:numId w:val="7"/>
        </w:numPr>
        <w:shd w:val="clear" w:color="auto" w:fill="auto"/>
        <w:tabs>
          <w:tab w:pos="776" w:val="left"/>
        </w:tabs>
        <w:bidi w:val="0"/>
        <w:spacing w:before="0" w:after="0" w:line="285" w:lineRule="exact"/>
        <w:ind w:left="0" w:right="0" w:firstLine="240"/>
        <w:jc w:val="left"/>
      </w:pPr>
      <w:bookmarkStart w:id="50" w:name="bookmark50"/>
      <w:bookmarkEnd w:id="50"/>
      <w:r>
        <w:rPr>
          <w:color w:val="000000"/>
          <w:spacing w:val="0"/>
          <w:w w:val="100"/>
          <w:position w:val="0"/>
        </w:rPr>
        <w:t>钱屹俊</w:t>
      </w:r>
      <w:r>
        <w:rPr>
          <w:rFonts w:ascii="Times New Roman" w:eastAsia="Times New Roman" w:hAnsi="Times New Roman" w:cs="Times New Roman"/>
          <w:color w:val="000000"/>
          <w:spacing w:val="0"/>
          <w:w w:val="100"/>
          <w:position w:val="0"/>
        </w:rPr>
        <w:t>,2002</w:t>
      </w:r>
      <w:r>
        <w:rPr>
          <w:color w:val="000000"/>
          <w:spacing w:val="0"/>
          <w:w w:val="100"/>
          <w:position w:val="0"/>
        </w:rPr>
        <w:t>年至今，任公司监事、审计部负责人。</w:t>
      </w:r>
    </w:p>
    <w:p>
      <w:pPr>
        <w:pStyle w:val="Style17"/>
        <w:keepNext w:val="0"/>
        <w:keepLines w:val="0"/>
        <w:widowControl w:val="0"/>
        <w:numPr>
          <w:ilvl w:val="0"/>
          <w:numId w:val="7"/>
        </w:numPr>
        <w:shd w:val="clear" w:color="auto" w:fill="auto"/>
        <w:tabs>
          <w:tab w:pos="747" w:val="left"/>
        </w:tabs>
        <w:bidi w:val="0"/>
        <w:spacing w:before="0" w:after="0" w:line="285" w:lineRule="exact"/>
        <w:ind w:left="0" w:right="0" w:firstLine="240"/>
        <w:jc w:val="left"/>
      </w:pPr>
      <w:bookmarkStart w:id="51" w:name="bookmark51"/>
      <w:bookmarkEnd w:id="51"/>
      <w:r>
        <w:rPr>
          <w:color w:val="000000"/>
          <w:spacing w:val="0"/>
          <w:w w:val="100"/>
          <w:position w:val="0"/>
        </w:rPr>
        <w:t>屠海雁</w:t>
      </w:r>
      <w:r>
        <w:rPr>
          <w:rFonts w:ascii="Times New Roman" w:eastAsia="Times New Roman" w:hAnsi="Times New Roman" w:cs="Times New Roman"/>
          <w:color w:val="000000"/>
          <w:spacing w:val="0"/>
          <w:w w:val="100"/>
          <w:position w:val="0"/>
        </w:rPr>
        <w:t>,2002</w:t>
      </w:r>
      <w:r>
        <w:rPr>
          <w:color w:val="000000"/>
          <w:spacing w:val="0"/>
          <w:w w:val="100"/>
          <w:position w:val="0"/>
        </w:rPr>
        <w:t>年至今，一直在恒生电子股份有限公司工作，现负责公司董事会办公室事 务。</w:t>
      </w:r>
    </w:p>
    <w:p>
      <w:pPr>
        <w:pStyle w:val="Style17"/>
        <w:keepNext w:val="0"/>
        <w:keepLines w:val="0"/>
        <w:widowControl w:val="0"/>
        <w:numPr>
          <w:ilvl w:val="0"/>
          <w:numId w:val="7"/>
        </w:numPr>
        <w:shd w:val="clear" w:color="auto" w:fill="auto"/>
        <w:tabs>
          <w:tab w:pos="776" w:val="left"/>
        </w:tabs>
        <w:bidi w:val="0"/>
        <w:spacing w:before="0" w:after="0" w:line="240" w:lineRule="auto"/>
        <w:ind w:left="0" w:right="0" w:firstLine="240"/>
        <w:jc w:val="left"/>
      </w:pPr>
      <w:bookmarkStart w:id="52" w:name="bookmark52"/>
      <w:bookmarkEnd w:id="52"/>
      <w:r>
        <w:rPr>
          <w:color w:val="000000"/>
          <w:spacing w:val="0"/>
          <w:w w:val="100"/>
          <w:position w:val="0"/>
        </w:rPr>
        <w:t>方汉林</w:t>
      </w:r>
      <w:r>
        <w:rPr>
          <w:rFonts w:ascii="Times New Roman" w:eastAsia="Times New Roman" w:hAnsi="Times New Roman" w:cs="Times New Roman"/>
          <w:color w:val="000000"/>
          <w:spacing w:val="0"/>
          <w:w w:val="100"/>
          <w:position w:val="0"/>
        </w:rPr>
        <w:t>,2002</w:t>
      </w:r>
      <w:r>
        <w:rPr>
          <w:color w:val="000000"/>
          <w:spacing w:val="0"/>
          <w:w w:val="100"/>
          <w:position w:val="0"/>
        </w:rPr>
        <w:t>年以来一直在本公司工作，</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月起任公司副总经理。</w:t>
      </w:r>
    </w:p>
    <w:p>
      <w:pPr>
        <w:pStyle w:val="Style17"/>
        <w:keepNext w:val="0"/>
        <w:keepLines w:val="0"/>
        <w:widowControl w:val="0"/>
        <w:numPr>
          <w:ilvl w:val="0"/>
          <w:numId w:val="7"/>
        </w:numPr>
        <w:shd w:val="clear" w:color="auto" w:fill="auto"/>
        <w:tabs>
          <w:tab w:pos="536" w:val="left"/>
        </w:tabs>
        <w:bidi w:val="0"/>
        <w:spacing w:before="0" w:after="0" w:line="285" w:lineRule="exact"/>
        <w:ind w:left="0" w:right="0" w:firstLine="240"/>
        <w:jc w:val="left"/>
      </w:pPr>
      <w:bookmarkStart w:id="53" w:name="bookmark53"/>
      <w:bookmarkEnd w:id="53"/>
      <w:r>
        <w:rPr>
          <w:color w:val="000000"/>
          <w:spacing w:val="0"/>
          <w:w w:val="100"/>
          <w:position w:val="0"/>
        </w:rPr>
        <w:t>林剑辉</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月，任光宝</w:t>
      </w:r>
      <w:r>
        <w:rPr>
          <w:rFonts w:ascii="Times New Roman" w:eastAsia="Times New Roman" w:hAnsi="Times New Roman" w:cs="Times New Roman"/>
          <w:color w:val="000000"/>
          <w:spacing w:val="0"/>
          <w:w w:val="100"/>
          <w:position w:val="0"/>
        </w:rPr>
        <w:t>(</w:t>
      </w:r>
      <w:r>
        <w:rPr>
          <w:color w:val="000000"/>
          <w:spacing w:val="0"/>
          <w:w w:val="100"/>
          <w:position w:val="0"/>
        </w:rPr>
        <w:t>广州</w:t>
      </w:r>
      <w:r>
        <w:rPr>
          <w:rFonts w:ascii="Times New Roman" w:eastAsia="Times New Roman" w:hAnsi="Times New Roman" w:cs="Times New Roman"/>
          <w:color w:val="000000"/>
          <w:spacing w:val="0"/>
          <w:w w:val="100"/>
          <w:position w:val="0"/>
        </w:rPr>
        <w:t>)</w:t>
      </w:r>
      <w:r>
        <w:rPr>
          <w:color w:val="000000"/>
          <w:spacing w:val="0"/>
          <w:w w:val="100"/>
          <w:position w:val="0"/>
        </w:rPr>
        <w:t>计算机科技有限公司中国区总经理；</w:t>
        <w:br w:type="page"/>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月，任公司副总经理。</w:t>
      </w:r>
    </w:p>
    <w:p>
      <w:pPr>
        <w:pStyle w:val="Style17"/>
        <w:keepNext w:val="0"/>
        <w:keepLines w:val="0"/>
        <w:widowControl w:val="0"/>
        <w:shd w:val="clear" w:color="auto" w:fill="auto"/>
        <w:tabs>
          <w:tab w:pos="747" w:val="left"/>
        </w:tabs>
        <w:bidi w:val="0"/>
        <w:spacing w:before="0" w:after="0" w:line="283" w:lineRule="exact"/>
        <w:ind w:left="0" w:right="0" w:firstLine="220"/>
        <w:jc w:val="left"/>
      </w:pPr>
      <w:bookmarkStart w:id="54" w:name="bookmark54"/>
      <w:r>
        <w:rPr>
          <w:rFonts w:ascii="Times New Roman" w:eastAsia="Times New Roman" w:hAnsi="Times New Roman" w:cs="Times New Roman"/>
          <w:color w:val="000000"/>
          <w:spacing w:val="0"/>
          <w:w w:val="100"/>
          <w:position w:val="0"/>
        </w:rPr>
        <w:t>（</w:t>
      </w:r>
      <w:bookmarkEnd w:id="54"/>
      <w:r>
        <w:rPr>
          <w:rFonts w:ascii="Times New Roman" w:eastAsia="Times New Roman" w:hAnsi="Times New Roman" w:cs="Times New Roman"/>
          <w:color w:val="000000"/>
          <w:spacing w:val="0"/>
          <w:w w:val="100"/>
          <w:position w:val="0"/>
        </w:rPr>
        <w:t>17）</w:t>
        <w:tab/>
      </w:r>
      <w:r>
        <w:rPr>
          <w:color w:val="000000"/>
          <w:spacing w:val="0"/>
          <w:w w:val="100"/>
          <w:position w:val="0"/>
        </w:rPr>
        <w:t>刘 翔</w:t>
      </w:r>
      <w:r>
        <w:rPr>
          <w:rFonts w:ascii="Times New Roman" w:eastAsia="Times New Roman" w:hAnsi="Times New Roman" w:cs="Times New Roman"/>
          <w:color w:val="000000"/>
          <w:spacing w:val="0"/>
          <w:w w:val="100"/>
          <w:position w:val="0"/>
        </w:rPr>
        <w:t>,2002</w:t>
      </w:r>
      <w:r>
        <w:rPr>
          <w:color w:val="000000"/>
          <w:spacing w:val="0"/>
          <w:w w:val="100"/>
          <w:position w:val="0"/>
        </w:rPr>
        <w:t>年起一直在本公司工作，历任公司董秘、投资部总经理；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月，被 任命为公司副总裁，兼投资部总经理。</w:t>
      </w:r>
    </w:p>
    <w:p>
      <w:pPr>
        <w:pStyle w:val="Style17"/>
        <w:keepNext w:val="0"/>
        <w:keepLines w:val="0"/>
        <w:widowControl w:val="0"/>
        <w:shd w:val="clear" w:color="auto" w:fill="auto"/>
        <w:tabs>
          <w:tab w:pos="742" w:val="left"/>
        </w:tabs>
        <w:bidi w:val="0"/>
        <w:spacing w:before="0" w:after="360" w:line="288" w:lineRule="exact"/>
        <w:ind w:left="0" w:right="0" w:firstLine="220"/>
        <w:jc w:val="left"/>
      </w:pPr>
      <w:bookmarkStart w:id="55" w:name="bookmark55"/>
      <w:r>
        <w:rPr>
          <w:rFonts w:ascii="Times New Roman" w:eastAsia="Times New Roman" w:hAnsi="Times New Roman" w:cs="Times New Roman"/>
          <w:color w:val="000000"/>
          <w:spacing w:val="0"/>
          <w:w w:val="100"/>
          <w:position w:val="0"/>
        </w:rPr>
        <w:t>（</w:t>
      </w:r>
      <w:bookmarkEnd w:id="55"/>
      <w:r>
        <w:rPr>
          <w:rFonts w:ascii="Times New Roman" w:eastAsia="Times New Roman" w:hAnsi="Times New Roman" w:cs="Times New Roman"/>
          <w:color w:val="000000"/>
          <w:spacing w:val="0"/>
          <w:w w:val="100"/>
          <w:position w:val="0"/>
        </w:rPr>
        <w:t>18）</w:t>
        <w:tab/>
      </w:r>
      <w:r>
        <w:rPr>
          <w:color w:val="000000"/>
          <w:spacing w:val="0"/>
          <w:w w:val="100"/>
          <w:position w:val="0"/>
        </w:rPr>
        <w:t>童晨晖</w:t>
      </w:r>
      <w:r>
        <w:rPr>
          <w:rFonts w:ascii="Times New Roman" w:eastAsia="Times New Roman" w:hAnsi="Times New Roman" w:cs="Times New Roman"/>
          <w:color w:val="000000"/>
          <w:spacing w:val="0"/>
          <w:w w:val="100"/>
          <w:position w:val="0"/>
        </w:rPr>
        <w:t>,2002</w:t>
      </w:r>
      <w:r>
        <w:rPr>
          <w:color w:val="000000"/>
          <w:spacing w:val="0"/>
          <w:w w:val="100"/>
          <w:position w:val="0"/>
        </w:rPr>
        <w:t>年起先后任职于恒生电子股份有限公司投资发展部高级经理、杭州恒生世 纪实业有限公司董事、总经理助理。</w:t>
      </w:r>
    </w:p>
    <w:tbl>
      <w:tblPr>
        <w:tblOverlap w:val="never"/>
        <w:jc w:val="center"/>
        <w:tblLayout w:type="fixed"/>
      </w:tblPr>
      <w:tblGrid>
        <w:gridCol w:w="1464"/>
        <w:gridCol w:w="1978"/>
        <w:gridCol w:w="1522"/>
        <w:gridCol w:w="1522"/>
        <w:gridCol w:w="1522"/>
        <w:gridCol w:w="1459"/>
      </w:tblGrid>
      <w:tr>
        <w:trPr>
          <w:trHeight w:val="269" w:hRule="exact"/>
        </w:trPr>
        <w:tc>
          <w:tcPr>
            <w:gridSpan w:val="6"/>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SimSun" w:eastAsia="SimSun" w:hAnsi="SimSun" w:cs="SimSun"/>
                <w:color w:val="000000"/>
                <w:spacing w:val="0"/>
                <w:w w:val="100"/>
                <w:position w:val="0"/>
                <w:sz w:val="20"/>
                <w:szCs w:val="20"/>
              </w:rPr>
              <w:t>二</w:t>
            </w:r>
            <w:r>
              <w:rPr>
                <w:color w:val="000000"/>
                <w:spacing w:val="0"/>
                <w:w w:val="100"/>
                <w:position w:val="0"/>
                <w:sz w:val="20"/>
                <w:szCs w:val="20"/>
              </w:rPr>
              <w:t>）</w:t>
            </w:r>
            <w:r>
              <w:rPr>
                <w:rFonts w:ascii="SimSun" w:eastAsia="SimSun" w:hAnsi="SimSun" w:cs="SimSun"/>
                <w:color w:val="000000"/>
                <w:spacing w:val="0"/>
                <w:w w:val="100"/>
                <w:position w:val="0"/>
                <w:sz w:val="20"/>
                <w:szCs w:val="20"/>
              </w:rPr>
              <w:t>在股东单位任职情况</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任期终止日期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是否领取报 酬津贴</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马占春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中国投资担保有限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彭政纲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rPr>
                <w:sz w:val="20"/>
                <w:szCs w:val="20"/>
              </w:rPr>
            </w:pPr>
            <w:r>
              <w:rPr>
                <w:rFonts w:ascii="SimSun" w:eastAsia="SimSun" w:hAnsi="SimSun" w:cs="SimSun"/>
                <w:color w:val="000000"/>
                <w:spacing w:val="0"/>
                <w:w w:val="100"/>
                <w:position w:val="0"/>
                <w:sz w:val="20"/>
                <w:szCs w:val="20"/>
              </w:rPr>
              <w:t>杭州恒生电子集团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2006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2009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刘曙峰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杭州恒生电子集团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2006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2009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杭州恒生电子集团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2006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2009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蒋建圣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杭州恒生电子集团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2006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2009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王则江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杭州恒生电子集团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2006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2009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彭小益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rPr>
                <w:sz w:val="20"/>
                <w:szCs w:val="20"/>
              </w:rPr>
            </w:pPr>
            <w:r>
              <w:rPr>
                <w:rFonts w:ascii="SimSun" w:eastAsia="SimSun" w:hAnsi="SimSun" w:cs="SimSun"/>
                <w:color w:val="000000"/>
                <w:spacing w:val="0"/>
                <w:w w:val="100"/>
                <w:position w:val="0"/>
                <w:sz w:val="20"/>
                <w:szCs w:val="20"/>
              </w:rPr>
              <w:t>杭州恒生电子集团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2006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2009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bl>
    <w:p>
      <w:pPr>
        <w:widowControl w:val="0"/>
        <w:spacing w:after="239"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截止本报告期末公司无董事、监事、高管在其他单位任职。</w:t>
      </w:r>
    </w:p>
    <w:p>
      <w:pPr>
        <w:pStyle w:val="Style17"/>
        <w:keepNext w:val="0"/>
        <w:keepLines w:val="0"/>
        <w:widowControl w:val="0"/>
        <w:shd w:val="clear" w:color="auto" w:fill="auto"/>
        <w:bidi w:val="0"/>
        <w:spacing w:before="0" w:after="0" w:line="278" w:lineRule="exact"/>
        <w:ind w:left="0" w:right="0" w:firstLine="0"/>
        <w:jc w:val="left"/>
      </w:pPr>
      <w:bookmarkStart w:id="56" w:name="bookmark56"/>
      <w:r>
        <w:rPr>
          <w:rFonts w:ascii="Times New Roman" w:eastAsia="Times New Roman" w:hAnsi="Times New Roman" w:cs="Times New Roman"/>
          <w:color w:val="000000"/>
          <w:spacing w:val="0"/>
          <w:w w:val="100"/>
          <w:position w:val="0"/>
        </w:rPr>
        <w:t>（</w:t>
      </w:r>
      <w:bookmarkEnd w:id="56"/>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董事、监事、高级管理人员报酬情况</w:t>
      </w:r>
    </w:p>
    <w:p>
      <w:pPr>
        <w:pStyle w:val="Style17"/>
        <w:keepNext w:val="0"/>
        <w:keepLines w:val="0"/>
        <w:widowControl w:val="0"/>
        <w:shd w:val="clear" w:color="auto" w:fill="auto"/>
        <w:tabs>
          <w:tab w:pos="368" w:val="left"/>
        </w:tabs>
        <w:bidi w:val="0"/>
        <w:spacing w:before="0" w:after="0" w:line="278" w:lineRule="exact"/>
        <w:ind w:left="0" w:right="0" w:firstLine="0"/>
        <w:jc w:val="left"/>
      </w:pPr>
      <w:bookmarkStart w:id="57" w:name="bookmark57"/>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董事、监事、高级管理人员报酬的决策程序</w:t>
      </w:r>
      <w:r>
        <w:rPr>
          <w:rFonts w:ascii="Times New Roman" w:eastAsia="Times New Roman" w:hAnsi="Times New Roman" w:cs="Times New Roman"/>
          <w:color w:val="000000"/>
          <w:spacing w:val="0"/>
          <w:w w:val="100"/>
          <w:position w:val="0"/>
        </w:rPr>
        <w:t>:</w:t>
      </w:r>
      <w:r>
        <w:rPr>
          <w:color w:val="000000"/>
          <w:spacing w:val="0"/>
          <w:w w:val="100"/>
          <w:position w:val="0"/>
        </w:rPr>
        <w:t>报告期内，在公司领取薪酬的董事、监事和 高级管理人员的报酬均根据公司制订的有关薪酬考核的规定确定。</w:t>
      </w:r>
    </w:p>
    <w:p>
      <w:pPr>
        <w:pStyle w:val="Style17"/>
        <w:keepNext w:val="0"/>
        <w:keepLines w:val="0"/>
        <w:widowControl w:val="0"/>
        <w:shd w:val="clear" w:color="auto" w:fill="auto"/>
        <w:tabs>
          <w:tab w:pos="378" w:val="left"/>
        </w:tabs>
        <w:bidi w:val="0"/>
        <w:spacing w:before="0" w:after="240" w:line="288" w:lineRule="exact"/>
        <w:ind w:left="0" w:right="0" w:firstLine="0"/>
        <w:jc w:val="left"/>
      </w:pPr>
      <w:bookmarkStart w:id="58" w:name="bookmark58"/>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董事、监事、高级管理人员报酬确定依据：报告期内</w:t>
      </w:r>
      <w:r>
        <w:rPr>
          <w:color w:val="000000"/>
          <w:spacing w:val="0"/>
          <w:w w:val="100"/>
          <w:position w:val="0"/>
        </w:rPr>
        <w:t>，</w:t>
      </w:r>
      <w:r>
        <w:rPr>
          <w:color w:val="000000"/>
          <w:spacing w:val="0"/>
          <w:w w:val="100"/>
          <w:position w:val="0"/>
        </w:rPr>
        <w:t>薪酬委员会在年初制定薪酬报告确 定。</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、不在公司领取报酬津贴的董事监事情况</w:t>
      </w:r>
    </w:p>
    <w:tbl>
      <w:tblPr>
        <w:tblOverlap w:val="never"/>
        <w:jc w:val="center"/>
        <w:tblLayout w:type="fixed"/>
      </w:tblPr>
      <w:tblGrid>
        <w:gridCol w:w="4618"/>
        <w:gridCol w:w="4848"/>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不在公司领取报酬津贴的董事、监事的姓名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是否在股东单位或其他关联单位领取报酬津贴</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盛杰伟</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马占春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程厚博</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胡本立</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李尊农</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俞建午</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彭小益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公司董事、监事、高级管理人员变动情况</w:t>
      </w:r>
    </w:p>
    <w:tbl>
      <w:tblPr>
        <w:tblOverlap w:val="never"/>
        <w:jc w:val="center"/>
        <w:tblLayout w:type="fixed"/>
      </w:tblPr>
      <w:tblGrid>
        <w:gridCol w:w="2491"/>
        <w:gridCol w:w="3715"/>
        <w:gridCol w:w="3110"/>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担任的职务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离任原因</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黄大成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换届</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严晓浪</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换届</w:t>
            </w:r>
          </w:p>
        </w:tc>
      </w:tr>
    </w:tbl>
    <w:p>
      <w:pPr>
        <w:widowControl w:val="0"/>
        <w:spacing w:line="1" w:lineRule="exact"/>
      </w:pPr>
      <w:r>
        <w:br w:type="page"/>
      </w:r>
    </w:p>
    <w:tbl>
      <w:tblPr>
        <w:tblOverlap w:val="never"/>
        <w:jc w:val="center"/>
        <w:tblLayout w:type="fixed"/>
      </w:tblPr>
      <w:tblGrid>
        <w:gridCol w:w="2491"/>
        <w:gridCol w:w="3715"/>
        <w:gridCol w:w="3110"/>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汪祥耀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换届</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施继兴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换届</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换届</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范径武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换届</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刘翔</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董事会秘书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换届</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2007</w:t>
      </w:r>
      <w:r>
        <w:rPr>
          <w:color w:val="000000"/>
          <w:spacing w:val="0"/>
          <w:w w:val="100"/>
          <w:position w:val="0"/>
        </w:rPr>
        <w:t>年第一次临时股东大会，进行了换届选举。</w:t>
      </w:r>
    </w:p>
    <w:p>
      <w:pPr>
        <w:widowControl w:val="0"/>
        <w:spacing w:after="559" w:line="1" w:lineRule="exact"/>
      </w:pP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公司员工情况</w:t>
      </w:r>
    </w:p>
    <w:p>
      <w:pPr>
        <w:pStyle w:val="Style1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截止报告期末</w:t>
      </w:r>
      <w:r>
        <w:rPr>
          <w:color w:val="000000"/>
          <w:spacing w:val="0"/>
          <w:w w:val="100"/>
          <w:position w:val="0"/>
        </w:rPr>
        <w:t>，</w:t>
      </w:r>
      <w:r>
        <w:rPr>
          <w:color w:val="000000"/>
          <w:spacing w:val="0"/>
          <w:w w:val="100"/>
          <w:position w:val="0"/>
        </w:rPr>
        <w:t>公司在职员工为</w:t>
      </w:r>
      <w:r>
        <w:rPr>
          <w:rFonts w:ascii="Times New Roman" w:eastAsia="Times New Roman" w:hAnsi="Times New Roman" w:cs="Times New Roman"/>
          <w:color w:val="000000"/>
          <w:spacing w:val="0"/>
          <w:w w:val="100"/>
          <w:position w:val="0"/>
        </w:rPr>
        <w:t>928</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需承担费用的离退休职工为</w:t>
      </w:r>
      <w:r>
        <w:rPr>
          <w:rFonts w:ascii="Times New Roman" w:eastAsia="Times New Roman" w:hAnsi="Times New Roman" w:cs="Times New Roman"/>
          <w:color w:val="000000"/>
          <w:spacing w:val="0"/>
          <w:w w:val="100"/>
          <w:position w:val="0"/>
        </w:rPr>
        <w:t>0</w:t>
      </w:r>
      <w:r>
        <w:rPr>
          <w:color w:val="000000"/>
          <w:spacing w:val="0"/>
          <w:w w:val="100"/>
          <w:position w:val="0"/>
        </w:rPr>
        <w:t>人</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员工的结构如下:</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、专业构成情况</w:t>
      </w:r>
    </w:p>
    <w:tbl>
      <w:tblPr>
        <w:tblOverlap w:val="never"/>
        <w:jc w:val="center"/>
        <w:tblLayout w:type="fixed"/>
      </w:tblPr>
      <w:tblGrid>
        <w:gridCol w:w="6610"/>
        <w:gridCol w:w="2856"/>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人数</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管理人员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34</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销售人员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97</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工程技术人员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663</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行政支持人员</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134</w:t>
            </w:r>
          </w:p>
        </w:tc>
      </w:tr>
    </w:tbl>
    <w:p>
      <w:pPr>
        <w:widowControl w:val="0"/>
        <w:spacing w:after="2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、教育程度情况</w:t>
      </w:r>
    </w:p>
    <w:tbl>
      <w:tblPr>
        <w:tblOverlap w:val="never"/>
        <w:jc w:val="center"/>
        <w:tblLayout w:type="fixed"/>
      </w:tblPr>
      <w:tblGrid>
        <w:gridCol w:w="6610"/>
        <w:gridCol w:w="2856"/>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教育类别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人数</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硕士以上学历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31</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本科学历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691</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大专学历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176</w:t>
            </w:r>
          </w:p>
        </w:tc>
      </w:tr>
      <w:tr>
        <w:trPr>
          <w:trHeight w:val="31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大专以下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30</w:t>
            </w:r>
          </w:p>
        </w:tc>
      </w:tr>
    </w:tbl>
    <w:p>
      <w:pPr>
        <w:widowControl w:val="0"/>
        <w:spacing w:after="559" w:line="1" w:lineRule="exact"/>
      </w:pPr>
    </w:p>
    <w:p>
      <w:pPr>
        <w:pStyle w:val="Style17"/>
        <w:keepNext w:val="0"/>
        <w:keepLines w:val="0"/>
        <w:widowControl w:val="0"/>
        <w:shd w:val="clear" w:color="auto" w:fill="auto"/>
        <w:bidi w:val="0"/>
        <w:spacing w:before="0" w:after="120" w:line="276" w:lineRule="exact"/>
        <w:ind w:left="0" w:right="0" w:firstLine="0"/>
        <w:jc w:val="left"/>
      </w:pPr>
      <w:bookmarkStart w:id="59" w:name="bookmark59"/>
      <w:r>
        <w:rPr>
          <w:b/>
          <w:bCs/>
          <w:color w:val="000000"/>
          <w:spacing w:val="0"/>
          <w:w w:val="100"/>
          <w:position w:val="0"/>
        </w:rPr>
        <w:t>六</w:t>
      </w:r>
      <w:bookmarkEnd w:id="59"/>
      <w:r>
        <w:rPr>
          <w:b/>
          <w:bCs/>
          <w:color w:val="000000"/>
          <w:spacing w:val="0"/>
          <w:w w:val="100"/>
          <w:position w:val="0"/>
        </w:rPr>
        <w:t>、公司治理结构</w:t>
      </w:r>
    </w:p>
    <w:p>
      <w:pPr>
        <w:pStyle w:val="Style17"/>
        <w:keepNext w:val="0"/>
        <w:keepLines w:val="0"/>
        <w:widowControl w:val="0"/>
        <w:shd w:val="clear" w:color="auto" w:fill="auto"/>
        <w:bidi w:val="0"/>
        <w:spacing w:before="0" w:after="0" w:line="276" w:lineRule="exact"/>
        <w:ind w:left="0" w:right="0" w:firstLine="0"/>
        <w:jc w:val="left"/>
      </w:pPr>
      <w:bookmarkStart w:id="60" w:name="bookmark60"/>
      <w:r>
        <w:rPr>
          <w:rFonts w:ascii="Times New Roman" w:eastAsia="Times New Roman" w:hAnsi="Times New Roman" w:cs="Times New Roman"/>
          <w:color w:val="000000"/>
          <w:spacing w:val="0"/>
          <w:w w:val="100"/>
          <w:position w:val="0"/>
        </w:rPr>
        <w:t>（</w:t>
      </w:r>
      <w:bookmarkEnd w:id="60"/>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公司治理的情况</w:t>
      </w:r>
    </w:p>
    <w:p>
      <w:pPr>
        <w:pStyle w:val="Style17"/>
        <w:keepNext w:val="0"/>
        <w:keepLines w:val="0"/>
        <w:widowControl w:val="0"/>
        <w:shd w:val="clear" w:color="auto" w:fill="auto"/>
        <w:bidi w:val="0"/>
        <w:spacing w:before="0" w:after="0" w:line="276" w:lineRule="exact"/>
        <w:ind w:left="0" w:right="0" w:firstLine="220"/>
        <w:jc w:val="both"/>
      </w:pPr>
      <w:r>
        <w:rPr>
          <w:color w:val="000000"/>
          <w:spacing w:val="0"/>
          <w:w w:val="100"/>
          <w:position w:val="0"/>
        </w:rPr>
        <w:t>报告期内公司严格按照《公司法》、《证券法》等相关法律法规的规定，不断完善内部法人 治理结构，建立健全各项规章制度，实现规范运作。</w:t>
      </w:r>
    </w:p>
    <w:p>
      <w:pPr>
        <w:pStyle w:val="Style17"/>
        <w:keepNext w:val="0"/>
        <w:keepLines w:val="0"/>
        <w:widowControl w:val="0"/>
        <w:shd w:val="clear" w:color="auto" w:fill="auto"/>
        <w:bidi w:val="0"/>
        <w:spacing w:before="0" w:after="0" w:line="276" w:lineRule="exact"/>
        <w:ind w:left="0" w:right="0" w:firstLine="220"/>
        <w:jc w:val="both"/>
      </w:pPr>
      <w:r>
        <w:rPr>
          <w:color w:val="000000"/>
          <w:spacing w:val="0"/>
          <w:w w:val="100"/>
          <w:position w:val="0"/>
        </w:rPr>
        <w:t>关于股东与股东大会：公司依照有关法律法规和《公司章程》和公司制定的《股东大会议 事规则》的规定，充分保障所有股东，尤其是中小股东的平等权利，保障所有股东能够切实 行使各自的权利；公司建立了股东大会的议事规则，并按照股东大会规范意见的要求召集、 召开股东大会；在股东大会上保证每个股东均有表达自己意见和建议的权利，充分行使股东 的表决权。</w:t>
      </w:r>
    </w:p>
    <w:p>
      <w:pPr>
        <w:pStyle w:val="Style17"/>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关于董事和董事会：公司董事会由</w:t>
      </w:r>
      <w:r>
        <w:rPr>
          <w:rFonts w:ascii="Times New Roman" w:eastAsia="Times New Roman" w:hAnsi="Times New Roman" w:cs="Times New Roman"/>
          <w:color w:val="000000"/>
          <w:spacing w:val="0"/>
          <w:w w:val="100"/>
          <w:position w:val="0"/>
        </w:rPr>
        <w:t>10</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名，董事会下设审 计、薪酬与考核和战略投资委员会，专门委员会成员全部由董事组成，其中审计委员会、薪 酬与考核委员会中独立董事占多数并担任召集人，审计委员会中有一名独立董事是会计专业 人士。公司董事能认真负责、勤勉诚信的态度出席董事会和股东大会，熟悉有关法律法规， 了解作为董事的权利、义务和责任。</w:t>
      </w:r>
    </w:p>
    <w:p>
      <w:pPr>
        <w:pStyle w:val="Style17"/>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关于监事和监事会：公司监事会由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名为职工代表，监事会能够本 着对股东负责的态度，认真地履行自己的职责，对公司的财务以及公司董事、总经理和其他 高级管理人员履行职责的合法、合规性进行有效监督，并发表独立意见。</w:t>
      </w:r>
    </w:p>
    <w:p>
      <w:pPr>
        <w:pStyle w:val="Style17"/>
        <w:keepNext w:val="0"/>
        <w:keepLines w:val="0"/>
        <w:widowControl w:val="0"/>
        <w:shd w:val="clear" w:color="auto" w:fill="auto"/>
        <w:bidi w:val="0"/>
        <w:spacing w:before="0" w:after="400" w:line="276" w:lineRule="exact"/>
        <w:ind w:left="0" w:right="0" w:firstLine="440"/>
        <w:jc w:val="both"/>
      </w:pPr>
      <w:r>
        <w:rPr>
          <w:color w:val="000000"/>
          <w:spacing w:val="0"/>
          <w:w w:val="100"/>
          <w:position w:val="0"/>
        </w:rPr>
        <w:t>关于相关利益者：公司能够充分尊重和维护银行及其他债权人、职工、客户等其他相关 利益者的合法权益，在经济交往中，做到互惠互利，努力推动公司健康、持续发展。</w:t>
      </w:r>
    </w:p>
    <w:p>
      <w:pPr>
        <w:pStyle w:val="Style17"/>
        <w:keepNext w:val="0"/>
        <w:keepLines w:val="0"/>
        <w:widowControl w:val="0"/>
        <w:shd w:val="clear" w:color="auto" w:fill="auto"/>
        <w:bidi w:val="0"/>
        <w:spacing w:before="0" w:after="380" w:line="272" w:lineRule="exact"/>
        <w:ind w:left="0" w:right="0" w:firstLine="440"/>
        <w:jc w:val="both"/>
      </w:pPr>
      <w:r>
        <w:rPr>
          <w:color w:val="000000"/>
          <w:spacing w:val="0"/>
          <w:w w:val="100"/>
          <w:position w:val="0"/>
        </w:rPr>
        <w:t>公司董事会秘书负责公司的信息披露工作，领导董事会办公室接待股东来访和咨询；公 司基本能够按照法律、法规和公司章程的规定，真实、准确、完整地披露有关信息，并做好 信息披露前的保密工作，使所有股东有平等的机会获得信息；公司能够按照有关规定，及时 披露控股股东或公司实际控制人的详细资料。</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独立董事履行职责情况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、独立董事参加董事会的出席情况</w:t>
      </w:r>
    </w:p>
    <w:tbl>
      <w:tblPr>
        <w:tblOverlap w:val="never"/>
        <w:jc w:val="center"/>
        <w:tblLayout w:type="fixed"/>
      </w:tblPr>
      <w:tblGrid>
        <w:gridCol w:w="1282"/>
        <w:gridCol w:w="1958"/>
        <w:gridCol w:w="1526"/>
        <w:gridCol w:w="1526"/>
        <w:gridCol w:w="1186"/>
        <w:gridCol w:w="1838"/>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独立董事姓 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本年应参加董事会 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亲自出席（次）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委托出席（次）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缺席（次）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汪祥耀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因公出国，未能参 加</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严晓浪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施继兴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0" w:line="209" w:lineRule="exact"/>
        <w:ind w:left="0" w:right="0" w:firstLine="220"/>
        <w:jc w:val="both"/>
      </w:pPr>
      <w:r>
        <w:rPr>
          <w:color w:val="000000"/>
          <w:spacing w:val="0"/>
          <w:w w:val="100"/>
          <w:position w:val="0"/>
        </w:rPr>
        <w:t xml:space="preserve">报告期内公司独立董事均能切实履行职责，关心公司经营状况，积极参加公司董事会和股 东大会，认真审议各项议案，并对重大事项发表专业意见，切实维护了公司及全体股东的利 </w:t>
      </w:r>
      <w:r>
        <w:rPr>
          <w:color w:val="000000"/>
          <w:spacing w:val="0"/>
          <w:w w:val="100"/>
          <w:position w:val="0"/>
        </w:rPr>
        <w:t>JS.Z.</w:t>
      </w:r>
    </w:p>
    <w:p>
      <w:pPr>
        <w:pStyle w:val="Style45"/>
        <w:keepNext/>
        <w:keepLines/>
        <w:widowControl w:val="0"/>
        <w:shd w:val="clear" w:color="auto" w:fill="auto"/>
        <w:bidi w:val="0"/>
        <w:spacing w:before="0" w:after="260" w:line="240" w:lineRule="auto"/>
        <w:ind w:left="0" w:right="0" w:firstLine="0"/>
        <w:jc w:val="left"/>
      </w:pPr>
      <w:bookmarkStart w:id="61" w:name="bookmark61"/>
      <w:bookmarkStart w:id="62" w:name="bookmark62"/>
      <w:bookmarkStart w:id="63" w:name="bookmark63"/>
      <w:r>
        <w:rPr>
          <w:color w:val="000000"/>
          <w:spacing w:val="0"/>
          <w:w w:val="100"/>
          <w:position w:val="0"/>
          <w:u w:val="single"/>
        </w:rPr>
        <w:t>益</w:t>
      </w:r>
      <w:r>
        <w:rPr>
          <w:color w:val="000000"/>
          <w:spacing w:val="0"/>
          <w:w w:val="100"/>
          <w:position w:val="0"/>
        </w:rPr>
        <w:t>O</w:t>
      </w:r>
      <w:bookmarkEnd w:id="61"/>
      <w:bookmarkEnd w:id="62"/>
      <w:bookmarkEnd w:id="63"/>
    </w:p>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p>
    <w:p>
      <w:pPr>
        <w:pStyle w:val="Style17"/>
        <w:keepNext w:val="0"/>
        <w:keepLines w:val="0"/>
        <w:widowControl w:val="0"/>
        <w:shd w:val="clear" w:color="auto" w:fill="auto"/>
        <w:bidi w:val="0"/>
        <w:spacing w:before="0" w:after="380" w:line="274" w:lineRule="exact"/>
        <w:ind w:left="0" w:right="0" w:firstLine="440"/>
        <w:jc w:val="both"/>
      </w:pPr>
      <w:r>
        <w:rPr>
          <w:color w:val="000000"/>
          <w:spacing w:val="0"/>
          <w:w w:val="100"/>
          <w:position w:val="0"/>
        </w:rPr>
        <w:t>报告期内，公司独立董事未对公司本年度的董事会议案及其他非董事会议案事项提出异 议。</w:t>
      </w:r>
    </w:p>
    <w:p>
      <w:pPr>
        <w:pStyle w:val="Style17"/>
        <w:keepNext w:val="0"/>
        <w:keepLines w:val="0"/>
        <w:widowControl w:val="0"/>
        <w:shd w:val="clear" w:color="auto" w:fill="auto"/>
        <w:bidi w:val="0"/>
        <w:spacing w:before="0" w:after="0" w:line="269" w:lineRule="exact"/>
        <w:ind w:left="0" w:right="0" w:firstLine="0"/>
        <w:jc w:val="left"/>
      </w:pPr>
      <w:bookmarkStart w:id="64" w:name="bookmark64"/>
      <w:r>
        <w:rPr>
          <w:rFonts w:ascii="Times New Roman" w:eastAsia="Times New Roman" w:hAnsi="Times New Roman" w:cs="Times New Roman"/>
          <w:color w:val="000000"/>
          <w:spacing w:val="0"/>
          <w:w w:val="100"/>
          <w:position w:val="0"/>
        </w:rPr>
        <w:t>（</w:t>
      </w:r>
      <w:bookmarkEnd w:id="64"/>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公司相对于控股股东在业务、人员、资产、机构、财务等方面的独立情况</w:t>
      </w:r>
    </w:p>
    <w:p>
      <w:pPr>
        <w:pStyle w:val="Style17"/>
        <w:keepNext w:val="0"/>
        <w:keepLines w:val="0"/>
        <w:widowControl w:val="0"/>
        <w:shd w:val="clear" w:color="auto" w:fill="auto"/>
        <w:tabs>
          <w:tab w:pos="373" w:val="left"/>
        </w:tabs>
        <w:bidi w:val="0"/>
        <w:spacing w:before="0" w:after="0" w:line="269" w:lineRule="exact"/>
        <w:ind w:left="0" w:right="0" w:firstLine="0"/>
        <w:jc w:val="both"/>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w:t>
        <w:tab/>
        <w:t>业务方面：本公司主营金融、交通、电子政务等行业应用软件，及系统集成项目等。公 司各项业务活动由本公司业务部门完成，由本公司经营层下达计划、进行考核，完全独立于 控股股东。控股股东与公司不存在同业竞争。</w:t>
      </w:r>
    </w:p>
    <w:p>
      <w:pPr>
        <w:pStyle w:val="Style17"/>
        <w:keepNext w:val="0"/>
        <w:keepLines w:val="0"/>
        <w:widowControl w:val="0"/>
        <w:shd w:val="clear" w:color="auto" w:fill="auto"/>
        <w:tabs>
          <w:tab w:pos="378" w:val="left"/>
        </w:tabs>
        <w:bidi w:val="0"/>
        <w:spacing w:before="0" w:after="0" w:line="269" w:lineRule="exact"/>
        <w:ind w:left="0" w:right="0" w:firstLine="0"/>
        <w:jc w:val="both"/>
      </w:pPr>
      <w:bookmarkStart w:id="66" w:name="bookmark66"/>
      <w:r>
        <w:rPr>
          <w:rFonts w:ascii="Times New Roman" w:eastAsia="Times New Roman" w:hAnsi="Times New Roman" w:cs="Times New Roman"/>
          <w:color w:val="000000"/>
          <w:spacing w:val="0"/>
          <w:w w:val="100"/>
          <w:position w:val="0"/>
        </w:rPr>
        <w:t>2</w:t>
      </w:r>
      <w:bookmarkEnd w:id="66"/>
      <w:r>
        <w:rPr>
          <w:color w:val="000000"/>
          <w:spacing w:val="0"/>
          <w:w w:val="100"/>
          <w:position w:val="0"/>
        </w:rPr>
        <w:t>、</w:t>
        <w:tab/>
        <w:t>人员方面：本公司的总经理、副总经理、董事会秘书、财务负责人、核心技术人员等高 级管理人员专职在本公司工作并领取薪酬，未在持有本公司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以上股权的股东单位及其下 属企业担任除董事、监事以外的任何职务，也未在与本公司业务相同或相近的其他企业任职。</w:t>
      </w:r>
    </w:p>
    <w:p>
      <w:pPr>
        <w:pStyle w:val="Style17"/>
        <w:keepNext w:val="0"/>
        <w:keepLines w:val="0"/>
        <w:widowControl w:val="0"/>
        <w:shd w:val="clear" w:color="auto" w:fill="auto"/>
        <w:tabs>
          <w:tab w:pos="378" w:val="left"/>
        </w:tabs>
        <w:bidi w:val="0"/>
        <w:spacing w:before="0" w:after="0" w:line="269" w:lineRule="exact"/>
        <w:ind w:left="0" w:right="0" w:firstLine="0"/>
        <w:jc w:val="both"/>
      </w:pPr>
      <w:bookmarkStart w:id="67" w:name="bookmark67"/>
      <w:r>
        <w:rPr>
          <w:rFonts w:ascii="Times New Roman" w:eastAsia="Times New Roman" w:hAnsi="Times New Roman" w:cs="Times New Roman"/>
          <w:color w:val="000000"/>
          <w:spacing w:val="0"/>
          <w:w w:val="100"/>
          <w:position w:val="0"/>
        </w:rPr>
        <w:t>3</w:t>
      </w:r>
      <w:bookmarkEnd w:id="67"/>
      <w:r>
        <w:rPr>
          <w:color w:val="000000"/>
          <w:spacing w:val="0"/>
          <w:w w:val="100"/>
          <w:position w:val="0"/>
        </w:rPr>
        <w:t>、</w:t>
        <w:tab/>
        <w:t>资产方面：公司拥有独立的研发、销售、工程、维护服务等方面的体系；拥有自己的软 件专利，及商标、知识产权等无形资产；拥有自营进出口权；资产方面完全独立。</w:t>
      </w:r>
    </w:p>
    <w:p>
      <w:pPr>
        <w:pStyle w:val="Style17"/>
        <w:keepNext w:val="0"/>
        <w:keepLines w:val="0"/>
        <w:widowControl w:val="0"/>
        <w:shd w:val="clear" w:color="auto" w:fill="auto"/>
        <w:tabs>
          <w:tab w:pos="378" w:val="left"/>
        </w:tabs>
        <w:bidi w:val="0"/>
        <w:spacing w:before="0" w:after="0" w:line="269" w:lineRule="exact"/>
        <w:ind w:left="0" w:right="0" w:firstLine="0"/>
        <w:jc w:val="both"/>
      </w:pPr>
      <w:bookmarkStart w:id="68" w:name="bookmark68"/>
      <w:r>
        <w:rPr>
          <w:rFonts w:ascii="Times New Roman" w:eastAsia="Times New Roman" w:hAnsi="Times New Roman" w:cs="Times New Roman"/>
          <w:color w:val="000000"/>
          <w:spacing w:val="0"/>
          <w:w w:val="100"/>
          <w:position w:val="0"/>
        </w:rPr>
        <w:t>4</w:t>
      </w:r>
      <w:bookmarkEnd w:id="68"/>
      <w:r>
        <w:rPr>
          <w:color w:val="000000"/>
          <w:spacing w:val="0"/>
          <w:w w:val="100"/>
          <w:position w:val="0"/>
        </w:rPr>
        <w:t>、</w:t>
        <w:tab/>
        <w:t>机构方面：公司建立有功能健全、独立于控股集团公司的董事会、经营层及相应的管理 机构，各职能部门依据公司经营层决策运作，不存在与控股股东的上下级关系，不受控股股 东的影响。</w:t>
      </w:r>
    </w:p>
    <w:p>
      <w:pPr>
        <w:pStyle w:val="Style17"/>
        <w:keepNext w:val="0"/>
        <w:keepLines w:val="0"/>
        <w:widowControl w:val="0"/>
        <w:shd w:val="clear" w:color="auto" w:fill="auto"/>
        <w:tabs>
          <w:tab w:pos="378" w:val="left"/>
        </w:tabs>
        <w:bidi w:val="0"/>
        <w:spacing w:before="0" w:after="620" w:line="269" w:lineRule="exact"/>
        <w:ind w:left="0" w:right="0" w:firstLine="0"/>
        <w:jc w:val="both"/>
      </w:pPr>
      <w:bookmarkStart w:id="69" w:name="bookmark69"/>
      <w:r>
        <w:rPr>
          <w:rFonts w:ascii="Times New Roman" w:eastAsia="Times New Roman" w:hAnsi="Times New Roman" w:cs="Times New Roman"/>
          <w:color w:val="000000"/>
          <w:spacing w:val="0"/>
          <w:w w:val="100"/>
          <w:position w:val="0"/>
        </w:rPr>
        <w:t>5</w:t>
      </w:r>
      <w:bookmarkEnd w:id="69"/>
      <w:r>
        <w:rPr>
          <w:color w:val="000000"/>
          <w:spacing w:val="0"/>
          <w:w w:val="100"/>
          <w:position w:val="0"/>
        </w:rPr>
        <w:t>、</w:t>
        <w:tab/>
        <w:t>财务方面：公司设有专门的财务部，负责本公司的财务会计工作；并依据有关法律、法 规的要求建立了健全的财务、会计管理制度，独立核算；公司在银行独立开户。</w:t>
      </w:r>
    </w:p>
    <w:p>
      <w:pPr>
        <w:pStyle w:val="Style17"/>
        <w:keepNext w:val="0"/>
        <w:keepLines w:val="0"/>
        <w:widowControl w:val="0"/>
        <w:shd w:val="clear" w:color="auto" w:fill="auto"/>
        <w:bidi w:val="0"/>
        <w:spacing w:before="0" w:after="0" w:line="271" w:lineRule="exact"/>
        <w:ind w:left="0" w:right="0" w:firstLine="0"/>
        <w:jc w:val="both"/>
      </w:pPr>
      <w:bookmarkStart w:id="70" w:name="bookmark70"/>
      <w:r>
        <w:rPr>
          <w:rFonts w:ascii="Times New Roman" w:eastAsia="Times New Roman" w:hAnsi="Times New Roman" w:cs="Times New Roman"/>
          <w:color w:val="000000"/>
          <w:spacing w:val="0"/>
          <w:w w:val="100"/>
          <w:position w:val="0"/>
        </w:rPr>
        <w:t>（</w:t>
      </w:r>
      <w:bookmarkEnd w:id="70"/>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高级管理人员的考评及激励情况</w:t>
      </w:r>
    </w:p>
    <w:p>
      <w:pPr>
        <w:pStyle w:val="Style17"/>
        <w:keepNext w:val="0"/>
        <w:keepLines w:val="0"/>
        <w:widowControl w:val="0"/>
        <w:shd w:val="clear" w:color="auto" w:fill="auto"/>
        <w:bidi w:val="0"/>
        <w:spacing w:before="0" w:after="620" w:line="271" w:lineRule="exact"/>
        <w:ind w:left="0" w:right="0" w:firstLine="220"/>
        <w:jc w:val="both"/>
      </w:pPr>
      <w:r>
        <w:rPr>
          <w:color w:val="000000"/>
          <w:spacing w:val="0"/>
          <w:w w:val="100"/>
          <w:position w:val="0"/>
        </w:rPr>
        <w:t>公司基于业务开拓和长远发展的需要，建立了高级管理人员的考评、激励机制。董事会对 高级管理人员的聘任任期同董事会任期，由董事会及下属薪酬委员会按年度对高级管理人员 的业绩和履职情况进行考评，并根据考评结果决定年度薪酬。</w:t>
      </w:r>
    </w:p>
    <w:p>
      <w:pPr>
        <w:pStyle w:val="Style17"/>
        <w:keepNext w:val="0"/>
        <w:keepLines w:val="0"/>
        <w:widowControl w:val="0"/>
        <w:shd w:val="clear" w:color="auto" w:fill="auto"/>
        <w:bidi w:val="0"/>
        <w:spacing w:before="0" w:after="120" w:line="274" w:lineRule="exact"/>
        <w:ind w:left="0" w:right="0" w:firstLine="0"/>
        <w:jc w:val="both"/>
      </w:pPr>
      <w:bookmarkStart w:id="71" w:name="bookmark71"/>
      <w:r>
        <w:rPr>
          <w:b/>
          <w:bCs/>
          <w:color w:val="000000"/>
          <w:spacing w:val="0"/>
          <w:w w:val="100"/>
          <w:position w:val="0"/>
        </w:rPr>
        <w:t>七</w:t>
      </w:r>
      <w:bookmarkEnd w:id="71"/>
      <w:r>
        <w:rPr>
          <w:b/>
          <w:bCs/>
          <w:color w:val="000000"/>
          <w:spacing w:val="0"/>
          <w:w w:val="100"/>
          <w:position w:val="0"/>
        </w:rPr>
        <w:t>、股东大会情况简介</w:t>
      </w:r>
    </w:p>
    <w:p>
      <w:pPr>
        <w:pStyle w:val="Style17"/>
        <w:keepNext w:val="0"/>
        <w:keepLines w:val="0"/>
        <w:widowControl w:val="0"/>
        <w:shd w:val="clear" w:color="auto" w:fill="auto"/>
        <w:bidi w:val="0"/>
        <w:spacing w:before="0" w:after="0" w:line="274" w:lineRule="exact"/>
        <w:ind w:left="0" w:right="0" w:firstLine="0"/>
        <w:jc w:val="both"/>
      </w:pPr>
      <w:bookmarkStart w:id="72" w:name="bookmark72"/>
      <w:r>
        <w:rPr>
          <w:rFonts w:ascii="Times New Roman" w:eastAsia="Times New Roman" w:hAnsi="Times New Roman" w:cs="Times New Roman"/>
          <w:color w:val="000000"/>
          <w:spacing w:val="0"/>
          <w:w w:val="100"/>
          <w:position w:val="0"/>
        </w:rPr>
        <w:t>（</w:t>
      </w:r>
      <w:bookmarkEnd w:id="72"/>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年度股东大会情况</w:t>
      </w:r>
    </w:p>
    <w:p>
      <w:pPr>
        <w:pStyle w:val="Style17"/>
        <w:keepNext w:val="0"/>
        <w:keepLines w:val="0"/>
        <w:widowControl w:val="0"/>
        <w:shd w:val="clear" w:color="auto" w:fill="auto"/>
        <w:bidi w:val="0"/>
        <w:spacing w:before="0" w:after="26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日的 《中国证券报》、《上海证券报》。</w:t>
      </w:r>
    </w:p>
    <w:p>
      <w:pPr>
        <w:pStyle w:val="Style17"/>
        <w:keepNext w:val="0"/>
        <w:keepLines w:val="0"/>
        <w:widowControl w:val="0"/>
        <w:shd w:val="clear" w:color="auto" w:fill="auto"/>
        <w:bidi w:val="0"/>
        <w:spacing w:before="0" w:after="0" w:line="278" w:lineRule="exact"/>
        <w:ind w:left="0" w:right="0" w:firstLine="0"/>
        <w:jc w:val="both"/>
      </w:pPr>
      <w:bookmarkStart w:id="73" w:name="bookmark73"/>
      <w:r>
        <w:rPr>
          <w:rFonts w:ascii="Times New Roman" w:eastAsia="Times New Roman" w:hAnsi="Times New Roman" w:cs="Times New Roman"/>
          <w:color w:val="000000"/>
          <w:spacing w:val="0"/>
          <w:w w:val="100"/>
          <w:position w:val="0"/>
        </w:rPr>
        <w:t>（</w:t>
      </w:r>
      <w:bookmarkEnd w:id="73"/>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临时股东大会情况</w:t>
      </w:r>
    </w:p>
    <w:p>
      <w:pPr>
        <w:pStyle w:val="Style1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次临时股东大会情况：</w:t>
      </w:r>
    </w:p>
    <w:p>
      <w:pPr>
        <w:pStyle w:val="Style17"/>
        <w:keepNext w:val="0"/>
        <w:keepLines w:val="0"/>
        <w:widowControl w:val="0"/>
        <w:shd w:val="clear" w:color="auto" w:fill="auto"/>
        <w:bidi w:val="0"/>
        <w:spacing w:before="0" w:after="340" w:line="27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2006</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日的《中国证券报》、《上海证券报》。</w:t>
      </w:r>
    </w:p>
    <w:p>
      <w:pPr>
        <w:pStyle w:val="Style17"/>
        <w:keepNext w:val="0"/>
        <w:keepLines w:val="0"/>
        <w:widowControl w:val="0"/>
        <w:shd w:val="clear" w:color="auto" w:fill="auto"/>
        <w:bidi w:val="0"/>
        <w:spacing w:before="0" w:after="120" w:line="276" w:lineRule="exact"/>
        <w:ind w:left="0" w:right="0" w:firstLine="0"/>
        <w:jc w:val="both"/>
      </w:pPr>
      <w:bookmarkStart w:id="74" w:name="bookmark74"/>
      <w:r>
        <w:rPr>
          <w:b/>
          <w:bCs/>
          <w:color w:val="000000"/>
          <w:spacing w:val="0"/>
          <w:w w:val="100"/>
          <w:position w:val="0"/>
        </w:rPr>
        <w:t>八</w:t>
      </w:r>
      <w:bookmarkEnd w:id="74"/>
      <w:r>
        <w:rPr>
          <w:b/>
          <w:bCs/>
          <w:color w:val="000000"/>
          <w:spacing w:val="0"/>
          <w:w w:val="100"/>
          <w:position w:val="0"/>
        </w:rPr>
        <w:t>、董事会报告</w:t>
      </w:r>
    </w:p>
    <w:p>
      <w:pPr>
        <w:pStyle w:val="Style17"/>
        <w:keepNext w:val="0"/>
        <w:keepLines w:val="0"/>
        <w:widowControl w:val="0"/>
        <w:shd w:val="clear" w:color="auto" w:fill="auto"/>
        <w:bidi w:val="0"/>
        <w:spacing w:before="0" w:after="0" w:line="270" w:lineRule="exact"/>
        <w:ind w:left="0" w:right="0" w:firstLine="0"/>
        <w:jc w:val="both"/>
      </w:pPr>
      <w:bookmarkStart w:id="75" w:name="bookmark75"/>
      <w:r>
        <w:rPr>
          <w:rFonts w:ascii="Times New Roman" w:eastAsia="Times New Roman" w:hAnsi="Times New Roman" w:cs="Times New Roman"/>
          <w:color w:val="000000"/>
          <w:spacing w:val="0"/>
          <w:w w:val="100"/>
          <w:position w:val="0"/>
        </w:rPr>
        <w:t>（</w:t>
      </w:r>
      <w:bookmarkEnd w:id="75"/>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p>
    <w:p>
      <w:pPr>
        <w:pStyle w:val="Style17"/>
        <w:keepNext w:val="0"/>
        <w:keepLines w:val="0"/>
        <w:widowControl w:val="0"/>
        <w:shd w:val="clear" w:color="auto" w:fill="auto"/>
        <w:bidi w:val="0"/>
        <w:spacing w:before="0" w:after="220" w:line="270" w:lineRule="exact"/>
        <w:ind w:left="0" w:right="0" w:firstLine="0"/>
        <w:jc w:val="both"/>
      </w:pPr>
      <w:r>
        <w:rPr>
          <w:color w:val="000000"/>
          <w:spacing w:val="0"/>
          <w:w w:val="100"/>
          <w:position w:val="0"/>
        </w:rPr>
        <w:t>股权分置改革实现了中国资本市场基础的重构，开启了中国金融市场新一轮发展的序幕，也 给公司带来了新的发展机会。</w:t>
      </w:r>
      <w:r>
        <w:rPr>
          <w:rFonts w:ascii="Times New Roman" w:eastAsia="Times New Roman" w:hAnsi="Times New Roman" w:cs="Times New Roman"/>
          <w:color w:val="000000"/>
          <w:spacing w:val="0"/>
          <w:w w:val="100"/>
          <w:position w:val="0"/>
        </w:rPr>
        <w:t>2006</w:t>
      </w:r>
      <w:r>
        <w:rPr>
          <w:color w:val="000000"/>
          <w:spacing w:val="0"/>
          <w:w w:val="100"/>
          <w:position w:val="0"/>
        </w:rPr>
        <w:t>年，尤其是下半年，公司传统核心业务</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IT</w:t>
      </w:r>
      <w:r>
        <w:rPr>
          <w:color w:val="000000"/>
          <w:spacing w:val="0"/>
          <w:w w:val="100"/>
          <w:position w:val="0"/>
        </w:rPr>
        <w:t>服务业 务较</w:t>
      </w:r>
      <w:r>
        <w:rPr>
          <w:rFonts w:ascii="Times New Roman" w:eastAsia="Times New Roman" w:hAnsi="Times New Roman" w:cs="Times New Roman"/>
          <w:color w:val="000000"/>
          <w:spacing w:val="0"/>
          <w:w w:val="100"/>
          <w:position w:val="0"/>
        </w:rPr>
        <w:t>2005</w:t>
      </w:r>
      <w:r>
        <w:rPr>
          <w:color w:val="000000"/>
          <w:spacing w:val="0"/>
          <w:w w:val="100"/>
          <w:position w:val="0"/>
        </w:rPr>
        <w:t>年面临的市场机会明显增加，证券事业部、金融事业部、基金事业部、期货发展 部等业务部门的营业收入和合同毛利有所增长。</w:t>
      </w:r>
    </w:p>
    <w:p>
      <w:pPr>
        <w:pStyle w:val="Style17"/>
        <w:keepNext w:val="0"/>
        <w:keepLines w:val="0"/>
        <w:widowControl w:val="0"/>
        <w:shd w:val="clear" w:color="auto" w:fill="auto"/>
        <w:bidi w:val="0"/>
        <w:spacing w:before="0" w:after="220" w:line="276" w:lineRule="exact"/>
        <w:ind w:left="0" w:right="0" w:firstLine="0"/>
        <w:jc w:val="both"/>
      </w:pPr>
      <w:r>
        <w:rPr>
          <w:color w:val="000000"/>
          <w:spacing w:val="0"/>
          <w:w w:val="100"/>
          <w:position w:val="0"/>
        </w:rPr>
        <w:t>而另一方面，公司其他业务部门在</w:t>
      </w:r>
      <w:r>
        <w:rPr>
          <w:rFonts w:ascii="Times New Roman" w:eastAsia="Times New Roman" w:hAnsi="Times New Roman" w:cs="Times New Roman"/>
          <w:color w:val="000000"/>
          <w:spacing w:val="0"/>
          <w:w w:val="100"/>
          <w:position w:val="0"/>
        </w:rPr>
        <w:t>2006</w:t>
      </w:r>
      <w:r>
        <w:rPr>
          <w:color w:val="000000"/>
          <w:spacing w:val="0"/>
          <w:w w:val="100"/>
          <w:position w:val="0"/>
        </w:rPr>
        <w:t>年也取得了明显的发展。国际合作部自</w:t>
      </w:r>
      <w:r>
        <w:rPr>
          <w:rFonts w:ascii="Times New Roman" w:eastAsia="Times New Roman" w:hAnsi="Times New Roman" w:cs="Times New Roman"/>
          <w:color w:val="000000"/>
          <w:spacing w:val="0"/>
          <w:w w:val="100"/>
          <w:position w:val="0"/>
        </w:rPr>
        <w:t>2002</w:t>
      </w:r>
      <w:r>
        <w:rPr>
          <w:color w:val="000000"/>
          <w:spacing w:val="0"/>
          <w:w w:val="100"/>
          <w:position w:val="0"/>
        </w:rPr>
        <w:t>年下半 年成立以来，在软件外包领域保持良好发展态势，连续四年每年实现高速增长，已成为公司 新的核心业务部门；公司行业集成部门扭转了前几年的亏损局面，实现了较好的盈利；</w:t>
      </w:r>
      <w:r>
        <w:rPr>
          <w:rFonts w:ascii="Times New Roman" w:eastAsia="Times New Roman" w:hAnsi="Times New Roman" w:cs="Times New Roman"/>
          <w:color w:val="000000"/>
          <w:spacing w:val="0"/>
          <w:w w:val="100"/>
          <w:position w:val="0"/>
        </w:rPr>
        <w:t>Call Center</w:t>
      </w:r>
      <w:r>
        <w:rPr>
          <w:color w:val="000000"/>
          <w:spacing w:val="0"/>
          <w:w w:val="100"/>
          <w:position w:val="0"/>
        </w:rPr>
        <w:t>产品部门发布了新版的产品，在稳定性和功能性方面都取得了长足的进步，显示出强 劲的市场势头。</w:t>
      </w:r>
    </w:p>
    <w:p>
      <w:pPr>
        <w:pStyle w:val="Style17"/>
        <w:keepNext w:val="0"/>
        <w:keepLines w:val="0"/>
        <w:widowControl w:val="0"/>
        <w:shd w:val="clear" w:color="auto" w:fill="auto"/>
        <w:bidi w:val="0"/>
        <w:spacing w:before="0" w:after="0" w:line="286" w:lineRule="exact"/>
        <w:ind w:left="0" w:right="0" w:firstLine="0"/>
        <w:jc w:val="both"/>
      </w:pPr>
      <w:r>
        <w:rPr>
          <w:color w:val="000000"/>
          <w:spacing w:val="0"/>
          <w:w w:val="100"/>
          <w:position w:val="0"/>
        </w:rPr>
        <w:t>此外，在对外投资和资产管理领域，公司</w:t>
      </w:r>
      <w:r>
        <w:rPr>
          <w:rFonts w:ascii="Times New Roman" w:eastAsia="Times New Roman" w:hAnsi="Times New Roman" w:cs="Times New Roman"/>
          <w:color w:val="000000"/>
          <w:spacing w:val="0"/>
          <w:w w:val="100"/>
          <w:position w:val="0"/>
        </w:rPr>
        <w:t>2006</w:t>
      </w:r>
      <w:r>
        <w:rPr>
          <w:color w:val="000000"/>
          <w:spacing w:val="0"/>
          <w:w w:val="100"/>
          <w:position w:val="0"/>
        </w:rPr>
        <w:t>年也取得了较好的成果，支持了公司各项业 务的开展。</w:t>
      </w:r>
    </w:p>
    <w:p>
      <w:pPr>
        <w:pStyle w:val="Style17"/>
        <w:keepNext w:val="0"/>
        <w:keepLines w:val="0"/>
        <w:widowControl w:val="0"/>
        <w:shd w:val="clear" w:color="auto" w:fill="auto"/>
        <w:bidi w:val="0"/>
        <w:spacing w:before="0" w:after="480" w:line="286" w:lineRule="exact"/>
        <w:ind w:left="0" w:right="0" w:firstLine="0"/>
        <w:jc w:val="both"/>
      </w:pPr>
      <w:r>
        <w:rPr>
          <w:color w:val="000000"/>
          <w:spacing w:val="0"/>
          <w:w w:val="100"/>
          <w:position w:val="0"/>
        </w:rPr>
        <w:t>综上，公司</w:t>
      </w:r>
      <w:r>
        <w:rPr>
          <w:rFonts w:ascii="Times New Roman" w:eastAsia="Times New Roman" w:hAnsi="Times New Roman" w:cs="Times New Roman"/>
          <w:color w:val="000000"/>
          <w:spacing w:val="0"/>
          <w:w w:val="100"/>
          <w:position w:val="0"/>
        </w:rPr>
        <w:t>2006</w:t>
      </w:r>
      <w:r>
        <w:rPr>
          <w:color w:val="000000"/>
          <w:spacing w:val="0"/>
          <w:w w:val="100"/>
          <w:position w:val="0"/>
        </w:rPr>
        <w:t>年在经营上抓住市场机遇，实现了快速发展，各项财务数据均较去年有明 显的进步，多项指标突破历史最好水平。</w:t>
      </w:r>
    </w:p>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执行新企业会计准则后，公司可能发生的会计政策、会计估计变更及其对公司的财务状况和 经营成果的影响情况</w:t>
      </w:r>
    </w:p>
    <w:p>
      <w:pPr>
        <w:pStyle w:val="Style17"/>
        <w:keepNext w:val="0"/>
        <w:keepLines w:val="0"/>
        <w:widowControl w:val="0"/>
        <w:shd w:val="clear" w:color="auto" w:fill="auto"/>
        <w:tabs>
          <w:tab w:pos="519" w:val="left"/>
        </w:tabs>
        <w:bidi w:val="0"/>
        <w:spacing w:before="0" w:after="0"/>
        <w:ind w:left="0" w:right="0" w:firstLine="0"/>
        <w:jc w:val="both"/>
      </w:pPr>
      <w:bookmarkStart w:id="76" w:name="bookmark76"/>
      <w:r>
        <w:rPr>
          <w:rFonts w:ascii="Times New Roman" w:eastAsia="Times New Roman" w:hAnsi="Times New Roman" w:cs="Times New Roman"/>
          <w:color w:val="000000"/>
          <w:spacing w:val="0"/>
          <w:w w:val="100"/>
          <w:position w:val="0"/>
        </w:rPr>
        <w:t>（</w:t>
      </w:r>
      <w:bookmarkEnd w:id="7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长期股权投资差额</w:t>
      </w:r>
    </w:p>
    <w:p>
      <w:pPr>
        <w:pStyle w:val="Style17"/>
        <w:keepNext w:val="0"/>
        <w:keepLines w:val="0"/>
        <w:widowControl w:val="0"/>
        <w:numPr>
          <w:ilvl w:val="0"/>
          <w:numId w:val="9"/>
        </w:numPr>
        <w:shd w:val="clear" w:color="auto" w:fill="auto"/>
        <w:tabs>
          <w:tab w:pos="240" w:val="left"/>
        </w:tabs>
        <w:bidi w:val="0"/>
        <w:spacing w:before="0" w:after="0"/>
        <w:ind w:left="0" w:right="0" w:firstLine="0"/>
        <w:jc w:val="both"/>
      </w:pPr>
      <w:bookmarkStart w:id="77" w:name="bookmark77"/>
      <w:bookmarkEnd w:id="77"/>
      <w:r>
        <w:rPr>
          <w:color w:val="000000"/>
          <w:spacing w:val="0"/>
          <w:w w:val="100"/>
          <w:position w:val="0"/>
        </w:rPr>
        <w:t>.同一控制下企业合并形成的长期股权投资差额</w:t>
      </w:r>
    </w:p>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公司经历次股权收购，实际出资额超过收购日享有同一控制下杭州恒生数据安全技术有限公 司和日本恒生软件株式会社净资产份额部分的余额为</w:t>
      </w:r>
      <w:r>
        <w:rPr>
          <w:rFonts w:ascii="Times New Roman" w:eastAsia="Times New Roman" w:hAnsi="Times New Roman" w:cs="Times New Roman"/>
          <w:color w:val="000000"/>
          <w:spacing w:val="0"/>
          <w:w w:val="100"/>
          <w:position w:val="0"/>
        </w:rPr>
        <w:t>919,015.64</w:t>
      </w:r>
      <w:r>
        <w:rPr>
          <w:color w:val="000000"/>
          <w:spacing w:val="0"/>
          <w:w w:val="100"/>
          <w:position w:val="0"/>
        </w:rPr>
        <w:t>元，根据现行会计准则按剩 余摊销年限摊销，截至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日累计摊销</w:t>
      </w:r>
      <w:r>
        <w:rPr>
          <w:rFonts w:ascii="Times New Roman" w:eastAsia="Times New Roman" w:hAnsi="Times New Roman" w:cs="Times New Roman"/>
          <w:color w:val="000000"/>
          <w:spacing w:val="0"/>
          <w:w w:val="100"/>
          <w:position w:val="0"/>
        </w:rPr>
        <w:t>143,148.18</w:t>
      </w:r>
      <w:r>
        <w:rPr>
          <w:color w:val="000000"/>
          <w:spacing w:val="0"/>
          <w:w w:val="100"/>
          <w:position w:val="0"/>
        </w:rPr>
        <w:t>元，未摊销</w:t>
      </w:r>
      <w:r>
        <w:rPr>
          <w:rFonts w:ascii="Times New Roman" w:eastAsia="Times New Roman" w:hAnsi="Times New Roman" w:cs="Times New Roman"/>
          <w:color w:val="000000"/>
          <w:spacing w:val="0"/>
          <w:w w:val="100"/>
          <w:position w:val="0"/>
        </w:rPr>
        <w:t>775,867.46</w:t>
      </w:r>
      <w:r>
        <w:rPr>
          <w:color w:val="000000"/>
          <w:spacing w:val="0"/>
          <w:w w:val="100"/>
          <w:position w:val="0"/>
        </w:rPr>
        <w:t>元。 根据新会计准则，同一控制下企业合并产生的长期股权投资差额调减股东权益</w:t>
      </w:r>
      <w:r>
        <w:rPr>
          <w:rFonts w:ascii="Times New Roman" w:eastAsia="Times New Roman" w:hAnsi="Times New Roman" w:cs="Times New Roman"/>
          <w:color w:val="000000"/>
          <w:spacing w:val="0"/>
          <w:w w:val="100"/>
          <w:position w:val="0"/>
        </w:rPr>
        <w:t>775,867.46</w:t>
      </w:r>
      <w:r>
        <w:rPr>
          <w:color w:val="000000"/>
          <w:spacing w:val="0"/>
          <w:w w:val="100"/>
          <w:position w:val="0"/>
        </w:rPr>
        <w:t>元, 扣除少数股东权益</w:t>
      </w:r>
      <w:r>
        <w:rPr>
          <w:rFonts w:ascii="Times New Roman" w:eastAsia="Times New Roman" w:hAnsi="Times New Roman" w:cs="Times New Roman"/>
          <w:color w:val="000000"/>
          <w:spacing w:val="0"/>
          <w:w w:val="100"/>
          <w:position w:val="0"/>
        </w:rPr>
        <w:t>132,643.71</w:t>
      </w:r>
      <w:r>
        <w:rPr>
          <w:color w:val="000000"/>
          <w:spacing w:val="0"/>
          <w:w w:val="100"/>
          <w:position w:val="0"/>
        </w:rPr>
        <w:t>元后，调减本公司股东权益</w:t>
      </w:r>
      <w:r>
        <w:rPr>
          <w:rFonts w:ascii="Times New Roman" w:eastAsia="Times New Roman" w:hAnsi="Times New Roman" w:cs="Times New Roman"/>
          <w:color w:val="000000"/>
          <w:spacing w:val="0"/>
          <w:w w:val="100"/>
          <w:position w:val="0"/>
        </w:rPr>
        <w:t>643,223.75</w:t>
      </w:r>
      <w:r>
        <w:rPr>
          <w:color w:val="000000"/>
          <w:spacing w:val="0"/>
          <w:w w:val="100"/>
          <w:position w:val="0"/>
        </w:rPr>
        <w:t>元。</w:t>
      </w:r>
    </w:p>
    <w:p>
      <w:pPr>
        <w:pStyle w:val="Style17"/>
        <w:keepNext w:val="0"/>
        <w:keepLines w:val="0"/>
        <w:widowControl w:val="0"/>
        <w:numPr>
          <w:ilvl w:val="0"/>
          <w:numId w:val="9"/>
        </w:numPr>
        <w:shd w:val="clear" w:color="auto" w:fill="auto"/>
        <w:tabs>
          <w:tab w:pos="274" w:val="left"/>
        </w:tabs>
        <w:bidi w:val="0"/>
        <w:spacing w:before="0" w:after="0"/>
        <w:ind w:left="0" w:right="0" w:firstLine="0"/>
        <w:jc w:val="both"/>
      </w:pPr>
      <w:bookmarkStart w:id="78" w:name="bookmark78"/>
      <w:bookmarkEnd w:id="78"/>
      <w:r>
        <w:rPr>
          <w:color w:val="000000"/>
          <w:spacing w:val="0"/>
          <w:w w:val="100"/>
          <w:position w:val="0"/>
        </w:rPr>
        <w:t>.其他采用权益法核算的长期股权投资贷方差额</w:t>
      </w:r>
    </w:p>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公司对杭州恒生科技有限公司的长期股权投资采用权益法核算，实际出资额低于享有净资产 份额部分的余额为</w:t>
      </w:r>
      <w:r>
        <w:rPr>
          <w:rFonts w:ascii="Times New Roman" w:eastAsia="Times New Roman" w:hAnsi="Times New Roman" w:cs="Times New Roman"/>
          <w:color w:val="000000"/>
          <w:spacing w:val="0"/>
          <w:w w:val="100"/>
          <w:position w:val="0"/>
        </w:rPr>
        <w:t>897,144.39</w:t>
      </w:r>
      <w:r>
        <w:rPr>
          <w:color w:val="000000"/>
          <w:spacing w:val="0"/>
          <w:w w:val="100"/>
          <w:position w:val="0"/>
        </w:rPr>
        <w:t>元（财政部财会</w:t>
      </w:r>
      <w:r>
        <w:rPr>
          <w:rFonts w:ascii="Times New Roman" w:eastAsia="Times New Roman" w:hAnsi="Times New Roman" w:cs="Times New Roman"/>
          <w:color w:val="000000"/>
          <w:spacing w:val="0"/>
          <w:w w:val="100"/>
          <w:position w:val="0"/>
        </w:rPr>
        <w:t>[2003]10</w:t>
      </w:r>
      <w:r>
        <w:rPr>
          <w:color w:val="000000"/>
          <w:spacing w:val="0"/>
          <w:w w:val="100"/>
          <w:position w:val="0"/>
        </w:rPr>
        <w:t>号文发布之前投资产生），截至</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日累计摊销</w:t>
      </w:r>
      <w:r>
        <w:rPr>
          <w:rFonts w:ascii="Times New Roman" w:eastAsia="Times New Roman" w:hAnsi="Times New Roman" w:cs="Times New Roman"/>
          <w:color w:val="000000"/>
          <w:spacing w:val="0"/>
          <w:w w:val="100"/>
          <w:position w:val="0"/>
        </w:rPr>
        <w:t>807,429.96</w:t>
      </w:r>
      <w:r>
        <w:rPr>
          <w:color w:val="000000"/>
          <w:spacing w:val="0"/>
          <w:w w:val="100"/>
          <w:position w:val="0"/>
        </w:rPr>
        <w:t>元，未摊销</w:t>
      </w:r>
      <w:r>
        <w:rPr>
          <w:rFonts w:ascii="Times New Roman" w:eastAsia="Times New Roman" w:hAnsi="Times New Roman" w:cs="Times New Roman"/>
          <w:color w:val="000000"/>
          <w:spacing w:val="0"/>
          <w:w w:val="100"/>
          <w:position w:val="0"/>
        </w:rPr>
        <w:t>89,714.43</w:t>
      </w:r>
      <w:r>
        <w:rPr>
          <w:color w:val="000000"/>
          <w:spacing w:val="0"/>
          <w:w w:val="100"/>
          <w:position w:val="0"/>
        </w:rPr>
        <w:t>元。根据新会计准则，其他采用权 益法核算的长期股权投资贷方差额调增股东权益</w:t>
      </w:r>
      <w:r>
        <w:rPr>
          <w:rFonts w:ascii="Times New Roman" w:eastAsia="Times New Roman" w:hAnsi="Times New Roman" w:cs="Times New Roman"/>
          <w:color w:val="000000"/>
          <w:spacing w:val="0"/>
          <w:w w:val="100"/>
          <w:position w:val="0"/>
        </w:rPr>
        <w:t>89,714.43</w:t>
      </w:r>
      <w:r>
        <w:rPr>
          <w:color w:val="000000"/>
          <w:spacing w:val="0"/>
          <w:w w:val="100"/>
          <w:position w:val="0"/>
        </w:rPr>
        <w:t>元，扣除少数股东权益</w:t>
      </w:r>
      <w:r>
        <w:rPr>
          <w:rFonts w:ascii="Times New Roman" w:eastAsia="Times New Roman" w:hAnsi="Times New Roman" w:cs="Times New Roman"/>
          <w:color w:val="000000"/>
          <w:spacing w:val="0"/>
          <w:w w:val="100"/>
          <w:position w:val="0"/>
        </w:rPr>
        <w:t xml:space="preserve">4,485.72 </w:t>
      </w:r>
      <w:r>
        <w:rPr>
          <w:color w:val="000000"/>
          <w:spacing w:val="0"/>
          <w:w w:val="100"/>
          <w:position w:val="0"/>
        </w:rPr>
        <w:t>元后，调增本公司股东权益</w:t>
      </w:r>
      <w:r>
        <w:rPr>
          <w:rFonts w:ascii="Times New Roman" w:eastAsia="Times New Roman" w:hAnsi="Times New Roman" w:cs="Times New Roman"/>
          <w:color w:val="000000"/>
          <w:spacing w:val="0"/>
          <w:w w:val="100"/>
          <w:position w:val="0"/>
        </w:rPr>
        <w:t>85,228.71</w:t>
      </w:r>
      <w:r>
        <w:rPr>
          <w:color w:val="000000"/>
          <w:spacing w:val="0"/>
          <w:w w:val="100"/>
          <w:position w:val="0"/>
        </w:rPr>
        <w:t>元。</w:t>
      </w:r>
    </w:p>
    <w:p>
      <w:pPr>
        <w:pStyle w:val="Style17"/>
        <w:keepNext w:val="0"/>
        <w:keepLines w:val="0"/>
        <w:widowControl w:val="0"/>
        <w:shd w:val="clear" w:color="auto" w:fill="auto"/>
        <w:tabs>
          <w:tab w:pos="519" w:val="left"/>
        </w:tabs>
        <w:bidi w:val="0"/>
        <w:spacing w:before="0" w:after="0" w:line="283" w:lineRule="auto"/>
        <w:ind w:left="0" w:right="0" w:firstLine="0"/>
        <w:jc w:val="both"/>
      </w:pPr>
      <w:bookmarkStart w:id="79" w:name="bookmark79"/>
      <w:r>
        <w:rPr>
          <w:rFonts w:ascii="Times New Roman" w:eastAsia="Times New Roman" w:hAnsi="Times New Roman" w:cs="Times New Roman"/>
          <w:color w:val="000000"/>
          <w:spacing w:val="0"/>
          <w:w w:val="100"/>
          <w:position w:val="0"/>
        </w:rPr>
        <w:t>（</w:t>
      </w:r>
      <w:bookmarkEnd w:id="7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以公允价值计量且其变动计入当期损益的金融资产以及可供出售金融资产</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根据现行会计准则，公司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日短期投资账面价值为</w:t>
      </w:r>
      <w:r>
        <w:rPr>
          <w:rFonts w:ascii="Times New Roman" w:eastAsia="Times New Roman" w:hAnsi="Times New Roman" w:cs="Times New Roman"/>
          <w:color w:val="000000"/>
          <w:spacing w:val="0"/>
          <w:w w:val="100"/>
          <w:position w:val="0"/>
        </w:rPr>
        <w:t>36,368,256.32</w:t>
      </w:r>
      <w:r>
        <w:rPr>
          <w:color w:val="000000"/>
          <w:spacing w:val="0"/>
          <w:w w:val="100"/>
          <w:position w:val="0"/>
        </w:rPr>
        <w:t xml:space="preserve">元，其中按 新会计准则要求应以公允价值计量且其变动计入当期损益的金融资产的账面价值为 </w:t>
      </w:r>
      <w:r>
        <w:rPr>
          <w:rFonts w:ascii="Times New Roman" w:eastAsia="Times New Roman" w:hAnsi="Times New Roman" w:cs="Times New Roman"/>
          <w:color w:val="000000"/>
          <w:spacing w:val="0"/>
          <w:w w:val="100"/>
          <w:position w:val="0"/>
        </w:rPr>
        <w:t>34,707,456.32</w:t>
      </w:r>
      <w:r>
        <w:rPr>
          <w:color w:val="000000"/>
          <w:spacing w:val="0"/>
          <w:w w:val="100"/>
          <w:position w:val="0"/>
        </w:rPr>
        <w:t>元，截至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日的市价即公允价值为</w:t>
      </w:r>
      <w:r>
        <w:rPr>
          <w:rFonts w:ascii="Times New Roman" w:eastAsia="Times New Roman" w:hAnsi="Times New Roman" w:cs="Times New Roman"/>
          <w:color w:val="000000"/>
          <w:spacing w:val="0"/>
          <w:w w:val="100"/>
          <w:position w:val="0"/>
        </w:rPr>
        <w:t>50,011,170.50</w:t>
      </w:r>
      <w:r>
        <w:rPr>
          <w:color w:val="000000"/>
          <w:spacing w:val="0"/>
          <w:w w:val="100"/>
          <w:position w:val="0"/>
        </w:rPr>
        <w:t xml:space="preserve">元，差额 </w:t>
      </w:r>
      <w:r>
        <w:rPr>
          <w:rFonts w:ascii="Times New Roman" w:eastAsia="Times New Roman" w:hAnsi="Times New Roman" w:cs="Times New Roman"/>
          <w:color w:val="000000"/>
          <w:spacing w:val="0"/>
          <w:w w:val="100"/>
          <w:position w:val="0"/>
        </w:rPr>
        <w:t>15,303,714.18</w:t>
      </w:r>
      <w:r>
        <w:rPr>
          <w:color w:val="000000"/>
          <w:spacing w:val="0"/>
          <w:w w:val="100"/>
          <w:position w:val="0"/>
        </w:rPr>
        <w:t>元。根据新会计准则按公允价值与账面价值的差额调增股东权益</w:t>
      </w:r>
      <w:r>
        <w:rPr>
          <w:rFonts w:ascii="Times New Roman" w:eastAsia="Times New Roman" w:hAnsi="Times New Roman" w:cs="Times New Roman"/>
          <w:color w:val="000000"/>
          <w:spacing w:val="0"/>
          <w:w w:val="100"/>
          <w:position w:val="0"/>
        </w:rPr>
        <w:t xml:space="preserve">15,303,714.18 </w:t>
      </w:r>
      <w:r>
        <w:rPr>
          <w:color w:val="000000"/>
          <w:spacing w:val="0"/>
          <w:w w:val="100"/>
          <w:position w:val="0"/>
        </w:rPr>
        <w:t>元，扣除少数股东权益</w:t>
      </w:r>
      <w:r>
        <w:rPr>
          <w:rFonts w:ascii="Times New Roman" w:eastAsia="Times New Roman" w:hAnsi="Times New Roman" w:cs="Times New Roman"/>
          <w:color w:val="000000"/>
          <w:spacing w:val="0"/>
          <w:w w:val="100"/>
          <w:position w:val="0"/>
        </w:rPr>
        <w:t>235,147.33</w:t>
      </w:r>
      <w:r>
        <w:rPr>
          <w:color w:val="000000"/>
          <w:spacing w:val="0"/>
          <w:w w:val="100"/>
          <w:position w:val="0"/>
        </w:rPr>
        <w:t>元后，调增本公司股东权益</w:t>
      </w:r>
      <w:r>
        <w:rPr>
          <w:rFonts w:ascii="Times New Roman" w:eastAsia="Times New Roman" w:hAnsi="Times New Roman" w:cs="Times New Roman"/>
          <w:color w:val="000000"/>
          <w:spacing w:val="0"/>
          <w:w w:val="100"/>
          <w:position w:val="0"/>
        </w:rPr>
        <w:t>15,068,566.85</w:t>
      </w:r>
      <w:r>
        <w:rPr>
          <w:color w:val="000000"/>
          <w:spacing w:val="0"/>
          <w:w w:val="100"/>
          <w:position w:val="0"/>
        </w:rPr>
        <w:t>元。</w:t>
      </w:r>
    </w:p>
    <w:p>
      <w:pPr>
        <w:pStyle w:val="Style17"/>
        <w:keepNext w:val="0"/>
        <w:keepLines w:val="0"/>
        <w:widowControl w:val="0"/>
        <w:shd w:val="clear" w:color="auto" w:fill="auto"/>
        <w:tabs>
          <w:tab w:pos="519" w:val="left"/>
        </w:tabs>
        <w:bidi w:val="0"/>
        <w:spacing w:before="0" w:after="0" w:line="283" w:lineRule="auto"/>
        <w:ind w:left="0" w:right="0" w:firstLine="0"/>
        <w:jc w:val="both"/>
      </w:pPr>
      <w:bookmarkStart w:id="80" w:name="bookmark80"/>
      <w:r>
        <w:rPr>
          <w:rFonts w:ascii="Times New Roman" w:eastAsia="Times New Roman" w:hAnsi="Times New Roman" w:cs="Times New Roman"/>
          <w:color w:val="000000"/>
          <w:spacing w:val="0"/>
          <w:w w:val="100"/>
          <w:position w:val="0"/>
        </w:rPr>
        <w:t>（</w:t>
      </w:r>
      <w:bookmarkEnd w:id="8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所得税</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根据现行会计准则，公司采用应付税款法核算所得税，截至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 款已计提坏账准备</w:t>
      </w:r>
      <w:r>
        <w:rPr>
          <w:rFonts w:ascii="Times New Roman" w:eastAsia="Times New Roman" w:hAnsi="Times New Roman" w:cs="Times New Roman"/>
          <w:color w:val="000000"/>
          <w:spacing w:val="0"/>
          <w:w w:val="100"/>
          <w:position w:val="0"/>
        </w:rPr>
        <w:t>17,410,320.94</w:t>
      </w:r>
      <w:r>
        <w:rPr>
          <w:color w:val="000000"/>
          <w:spacing w:val="0"/>
          <w:w w:val="100"/>
          <w:position w:val="0"/>
        </w:rPr>
        <w:t xml:space="preserve">元，扣除持续亏损子公司预计无法转回的坏账准备 </w:t>
      </w:r>
      <w:r>
        <w:rPr>
          <w:rFonts w:ascii="Times New Roman" w:eastAsia="Times New Roman" w:hAnsi="Times New Roman" w:cs="Times New Roman"/>
          <w:color w:val="000000"/>
          <w:spacing w:val="0"/>
          <w:w w:val="100"/>
          <w:position w:val="0"/>
        </w:rPr>
        <w:t>271,387.50</w:t>
      </w:r>
      <w:r>
        <w:rPr>
          <w:color w:val="000000"/>
          <w:spacing w:val="0"/>
          <w:w w:val="100"/>
          <w:position w:val="0"/>
        </w:rPr>
        <w:t>元和按税法可税前扣除部分</w:t>
      </w:r>
      <w:r>
        <w:rPr>
          <w:rFonts w:ascii="Times New Roman" w:eastAsia="Times New Roman" w:hAnsi="Times New Roman" w:cs="Times New Roman"/>
          <w:color w:val="000000"/>
          <w:spacing w:val="0"/>
          <w:w w:val="100"/>
          <w:position w:val="0"/>
        </w:rPr>
        <w:t>217,253.30</w:t>
      </w:r>
      <w:r>
        <w:rPr>
          <w:color w:val="000000"/>
          <w:spacing w:val="0"/>
          <w:w w:val="100"/>
          <w:position w:val="0"/>
        </w:rPr>
        <w:t>元后为</w:t>
      </w:r>
      <w:r>
        <w:rPr>
          <w:rFonts w:ascii="Times New Roman" w:eastAsia="Times New Roman" w:hAnsi="Times New Roman" w:cs="Times New Roman"/>
          <w:color w:val="000000"/>
          <w:spacing w:val="0"/>
          <w:w w:val="100"/>
          <w:position w:val="0"/>
        </w:rPr>
        <w:t>16,921,680.14</w:t>
      </w:r>
      <w:r>
        <w:rPr>
          <w:color w:val="000000"/>
          <w:spacing w:val="0"/>
          <w:w w:val="100"/>
          <w:position w:val="0"/>
        </w:rPr>
        <w:t>元；短期投资跌价准 备</w:t>
      </w:r>
      <w:r>
        <w:rPr>
          <w:rFonts w:ascii="Times New Roman" w:eastAsia="Times New Roman" w:hAnsi="Times New Roman" w:cs="Times New Roman"/>
          <w:color w:val="000000"/>
          <w:spacing w:val="0"/>
          <w:w w:val="100"/>
          <w:position w:val="0"/>
        </w:rPr>
        <w:t>4,047.13</w:t>
      </w:r>
      <w:r>
        <w:rPr>
          <w:color w:val="000000"/>
          <w:spacing w:val="0"/>
          <w:w w:val="100"/>
          <w:position w:val="0"/>
        </w:rPr>
        <w:t>元、存货跌价准备</w:t>
      </w:r>
      <w:r>
        <w:rPr>
          <w:rFonts w:ascii="Times New Roman" w:eastAsia="Times New Roman" w:hAnsi="Times New Roman" w:cs="Times New Roman"/>
          <w:color w:val="000000"/>
          <w:spacing w:val="0"/>
          <w:w w:val="100"/>
          <w:position w:val="0"/>
        </w:rPr>
        <w:t>680,100.06</w:t>
      </w:r>
      <w:r>
        <w:rPr>
          <w:color w:val="000000"/>
          <w:spacing w:val="0"/>
          <w:w w:val="100"/>
          <w:position w:val="0"/>
        </w:rPr>
        <w:t>元、固定资产减值准备</w:t>
      </w:r>
      <w:r>
        <w:rPr>
          <w:rFonts w:ascii="Times New Roman" w:eastAsia="Times New Roman" w:hAnsi="Times New Roman" w:cs="Times New Roman"/>
          <w:color w:val="000000"/>
          <w:spacing w:val="0"/>
          <w:w w:val="100"/>
          <w:position w:val="0"/>
        </w:rPr>
        <w:t>400,095.44</w:t>
      </w:r>
      <w:r>
        <w:rPr>
          <w:color w:val="000000"/>
          <w:spacing w:val="0"/>
          <w:w w:val="100"/>
          <w:position w:val="0"/>
        </w:rPr>
        <w:t xml:space="preserve">元扣除持续亏损 </w:t>
      </w:r>
      <w:r>
        <w:rPr>
          <w:color w:val="000000"/>
          <w:spacing w:val="0"/>
          <w:w w:val="100"/>
          <w:position w:val="0"/>
          <w:shd w:val="clear" w:color="auto" w:fill="FFFFFF"/>
        </w:rPr>
        <w:t>子公司预计无法转回的固定资产减值准备</w:t>
      </w:r>
      <w:r>
        <w:rPr>
          <w:rFonts w:ascii="Times New Roman" w:eastAsia="Times New Roman" w:hAnsi="Times New Roman" w:cs="Times New Roman"/>
          <w:color w:val="000000"/>
          <w:spacing w:val="0"/>
          <w:w w:val="100"/>
          <w:position w:val="0"/>
          <w:shd w:val="clear" w:color="auto" w:fill="FFFFFF"/>
        </w:rPr>
        <w:t>10,520.59</w:t>
      </w:r>
      <w:r>
        <w:rPr>
          <w:color w:val="000000"/>
          <w:spacing w:val="0"/>
          <w:w w:val="100"/>
          <w:position w:val="0"/>
          <w:shd w:val="clear" w:color="auto" w:fill="FFFFFF"/>
        </w:rPr>
        <w:t>元后为</w:t>
      </w:r>
      <w:r>
        <w:rPr>
          <w:rFonts w:ascii="Times New Roman" w:eastAsia="Times New Roman" w:hAnsi="Times New Roman" w:cs="Times New Roman"/>
          <w:color w:val="000000"/>
          <w:spacing w:val="0"/>
          <w:w w:val="100"/>
          <w:position w:val="0"/>
          <w:shd w:val="clear" w:color="auto" w:fill="FFFFFF"/>
        </w:rPr>
        <w:t>389,574.85</w:t>
      </w:r>
      <w:r>
        <w:rPr>
          <w:color w:val="000000"/>
          <w:spacing w:val="0"/>
          <w:w w:val="100"/>
          <w:position w:val="0"/>
          <w:shd w:val="clear" w:color="auto" w:fill="FFFFFF"/>
        </w:rPr>
        <w:t xml:space="preserve">元；预计负债 </w:t>
      </w:r>
      <w:r>
        <w:rPr>
          <w:rFonts w:ascii="Times New Roman" w:eastAsia="Times New Roman" w:hAnsi="Times New Roman" w:cs="Times New Roman"/>
          <w:color w:val="000000"/>
          <w:spacing w:val="0"/>
          <w:w w:val="100"/>
          <w:position w:val="0"/>
          <w:shd w:val="clear" w:color="auto" w:fill="FFFFFF"/>
        </w:rPr>
        <w:t>526,658.41</w:t>
      </w:r>
      <w:r>
        <w:rPr>
          <w:color w:val="000000"/>
          <w:spacing w:val="0"/>
          <w:w w:val="100"/>
          <w:position w:val="0"/>
          <w:shd w:val="clear" w:color="auto" w:fill="FFFFFF"/>
        </w:rPr>
        <w:t>元扣除持续亏损子公司预计无法抵转的预计负债</w:t>
      </w:r>
      <w:r>
        <w:rPr>
          <w:rFonts w:ascii="Times New Roman" w:eastAsia="Times New Roman" w:hAnsi="Times New Roman" w:cs="Times New Roman"/>
          <w:color w:val="000000"/>
          <w:spacing w:val="0"/>
          <w:w w:val="100"/>
          <w:position w:val="0"/>
          <w:shd w:val="clear" w:color="auto" w:fill="FFFFFF"/>
        </w:rPr>
        <w:t>79.20</w:t>
      </w:r>
      <w:r>
        <w:rPr>
          <w:color w:val="000000"/>
          <w:spacing w:val="0"/>
          <w:w w:val="100"/>
          <w:position w:val="0"/>
          <w:shd w:val="clear" w:color="auto" w:fill="FFFFFF"/>
        </w:rPr>
        <w:t>元后为</w:t>
      </w:r>
      <w:r>
        <w:rPr>
          <w:rFonts w:ascii="Times New Roman" w:eastAsia="Times New Roman" w:hAnsi="Times New Roman" w:cs="Times New Roman"/>
          <w:color w:val="000000"/>
          <w:spacing w:val="0"/>
          <w:w w:val="100"/>
          <w:position w:val="0"/>
          <w:shd w:val="clear" w:color="auto" w:fill="FFFFFF"/>
        </w:rPr>
        <w:t>526,579.21</w:t>
      </w:r>
      <w:r>
        <w:rPr>
          <w:color w:val="000000"/>
          <w:spacing w:val="0"/>
          <w:w w:val="100"/>
          <w:position w:val="0"/>
          <w:shd w:val="clear" w:color="auto" w:fill="FFFFFF"/>
        </w:rPr>
        <w:t>元，因 现行税法暂不予税前扣除，预计未来很可能获得抵扣。根据新会计准则，上述事项共产生可 抵扣暂时性差异</w:t>
      </w:r>
      <w:r>
        <w:rPr>
          <w:rFonts w:ascii="Times New Roman" w:eastAsia="Times New Roman" w:hAnsi="Times New Roman" w:cs="Times New Roman"/>
          <w:color w:val="000000"/>
          <w:spacing w:val="0"/>
          <w:w w:val="100"/>
          <w:position w:val="0"/>
          <w:shd w:val="clear" w:color="auto" w:fill="FFFFFF"/>
        </w:rPr>
        <w:t>18,521,981.39</w:t>
      </w:r>
      <w:r>
        <w:rPr>
          <w:color w:val="000000"/>
          <w:spacing w:val="0"/>
          <w:w w:val="100"/>
          <w:position w:val="0"/>
          <w:shd w:val="clear" w:color="auto" w:fill="FFFFFF"/>
        </w:rPr>
        <w:t>元，应确认递延所得税资产</w:t>
      </w:r>
      <w:r>
        <w:rPr>
          <w:rFonts w:ascii="Times New Roman" w:eastAsia="Times New Roman" w:hAnsi="Times New Roman" w:cs="Times New Roman"/>
          <w:color w:val="000000"/>
          <w:spacing w:val="0"/>
          <w:w w:val="100"/>
          <w:position w:val="0"/>
          <w:shd w:val="clear" w:color="auto" w:fill="FFFFFF"/>
        </w:rPr>
        <w:t>2,910,540.05</w:t>
      </w:r>
      <w:r>
        <w:rPr>
          <w:color w:val="000000"/>
          <w:spacing w:val="0"/>
          <w:w w:val="100"/>
          <w:position w:val="0"/>
          <w:shd w:val="clear" w:color="auto" w:fill="FFFFFF"/>
        </w:rPr>
        <w:t>元，相应调增股东权 益</w:t>
      </w:r>
      <w:r>
        <w:rPr>
          <w:rFonts w:ascii="Times New Roman" w:eastAsia="Times New Roman" w:hAnsi="Times New Roman" w:cs="Times New Roman"/>
          <w:color w:val="000000"/>
          <w:spacing w:val="0"/>
          <w:w w:val="100"/>
          <w:position w:val="0"/>
          <w:shd w:val="clear" w:color="auto" w:fill="FFFFFF"/>
        </w:rPr>
        <w:t>2,910,540.05</w:t>
      </w:r>
      <w:r>
        <w:rPr>
          <w:color w:val="000000"/>
          <w:spacing w:val="0"/>
          <w:w w:val="100"/>
          <w:position w:val="0"/>
          <w:shd w:val="clear" w:color="auto" w:fill="FFFFFF"/>
        </w:rPr>
        <w:t>元，扣除少数股东权益</w:t>
      </w:r>
      <w:r>
        <w:rPr>
          <w:rFonts w:ascii="Times New Roman" w:eastAsia="Times New Roman" w:hAnsi="Times New Roman" w:cs="Times New Roman"/>
          <w:color w:val="000000"/>
          <w:spacing w:val="0"/>
          <w:w w:val="100"/>
          <w:position w:val="0"/>
          <w:shd w:val="clear" w:color="auto" w:fill="FFFFFF"/>
        </w:rPr>
        <w:t>25,770.80</w:t>
      </w:r>
      <w:r>
        <w:rPr>
          <w:color w:val="000000"/>
          <w:spacing w:val="0"/>
          <w:w w:val="100"/>
          <w:position w:val="0"/>
          <w:shd w:val="clear" w:color="auto" w:fill="FFFFFF"/>
        </w:rPr>
        <w:t>元后，调增本公司股东权益</w:t>
      </w:r>
      <w:r>
        <w:rPr>
          <w:rFonts w:ascii="Times New Roman" w:eastAsia="Times New Roman" w:hAnsi="Times New Roman" w:cs="Times New Roman"/>
          <w:color w:val="000000"/>
          <w:spacing w:val="0"/>
          <w:w w:val="100"/>
          <w:position w:val="0"/>
          <w:shd w:val="clear" w:color="auto" w:fill="FFFFFF"/>
        </w:rPr>
        <w:t>2,884,769.25</w:t>
      </w:r>
      <w:r>
        <w:rPr>
          <w:color w:val="000000"/>
          <w:spacing w:val="0"/>
          <w:w w:val="100"/>
          <w:position w:val="0"/>
          <w:shd w:val="clear" w:color="auto" w:fill="FFFFFF"/>
        </w:rPr>
        <w:t>元。 根据本附注三</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二</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事项，应确认递延所得税负债</w:t>
      </w:r>
      <w:r>
        <w:rPr>
          <w:rFonts w:ascii="Times New Roman" w:eastAsia="Times New Roman" w:hAnsi="Times New Roman" w:cs="Times New Roman"/>
          <w:color w:val="000000"/>
          <w:spacing w:val="0"/>
          <w:w w:val="100"/>
          <w:position w:val="0"/>
          <w:shd w:val="clear" w:color="auto" w:fill="FFFFFF"/>
        </w:rPr>
        <w:t>2,446,776.93</w:t>
      </w:r>
      <w:r>
        <w:rPr>
          <w:color w:val="000000"/>
          <w:spacing w:val="0"/>
          <w:w w:val="100"/>
          <w:position w:val="0"/>
          <w:shd w:val="clear" w:color="auto" w:fill="FFFFFF"/>
        </w:rPr>
        <w:t xml:space="preserve">元，相应调减股东权益 </w:t>
      </w:r>
      <w:r>
        <w:rPr>
          <w:rFonts w:ascii="Times New Roman" w:eastAsia="Times New Roman" w:hAnsi="Times New Roman" w:cs="Times New Roman"/>
          <w:color w:val="000000"/>
          <w:spacing w:val="0"/>
          <w:w w:val="100"/>
          <w:position w:val="0"/>
          <w:shd w:val="clear" w:color="auto" w:fill="FFFFFF"/>
        </w:rPr>
        <w:t>2,446,776.93</w:t>
      </w:r>
      <w:r>
        <w:rPr>
          <w:color w:val="000000"/>
          <w:spacing w:val="0"/>
          <w:w w:val="100"/>
          <w:position w:val="0"/>
          <w:shd w:val="clear" w:color="auto" w:fill="FFFFFF"/>
        </w:rPr>
        <w:t>元，扣除少数股东权益</w:t>
      </w:r>
      <w:r>
        <w:rPr>
          <w:rFonts w:ascii="Times New Roman" w:eastAsia="Times New Roman" w:hAnsi="Times New Roman" w:cs="Times New Roman"/>
          <w:color w:val="000000"/>
          <w:spacing w:val="0"/>
          <w:w w:val="100"/>
          <w:position w:val="0"/>
          <w:shd w:val="clear" w:color="auto" w:fill="FFFFFF"/>
        </w:rPr>
        <w:t>42,833.09</w:t>
      </w:r>
      <w:r>
        <w:rPr>
          <w:color w:val="000000"/>
          <w:spacing w:val="0"/>
          <w:w w:val="100"/>
          <w:position w:val="0"/>
          <w:shd w:val="clear" w:color="auto" w:fill="FFFFFF"/>
        </w:rPr>
        <w:t>元后，调减本公司股东权益</w:t>
      </w:r>
      <w:r>
        <w:rPr>
          <w:rFonts w:ascii="Times New Roman" w:eastAsia="Times New Roman" w:hAnsi="Times New Roman" w:cs="Times New Roman"/>
          <w:color w:val="000000"/>
          <w:spacing w:val="0"/>
          <w:w w:val="100"/>
          <w:position w:val="0"/>
          <w:shd w:val="clear" w:color="auto" w:fill="FFFFFF"/>
        </w:rPr>
        <w:t>2,403,943.84</w:t>
      </w:r>
      <w:r>
        <w:rPr>
          <w:color w:val="000000"/>
          <w:spacing w:val="0"/>
          <w:w w:val="100"/>
          <w:position w:val="0"/>
          <w:shd w:val="clear" w:color="auto" w:fill="FFFFFF"/>
        </w:rPr>
        <w:t>元。</w:t>
      </w:r>
    </w:p>
    <w:p>
      <w:pPr>
        <w:pStyle w:val="Style17"/>
        <w:keepNext w:val="0"/>
        <w:keepLines w:val="0"/>
        <w:widowControl w:val="0"/>
        <w:shd w:val="clear" w:color="auto" w:fill="auto"/>
        <w:bidi w:val="0"/>
        <w:spacing w:before="0" w:after="0" w:line="275" w:lineRule="exact"/>
        <w:ind w:left="0" w:right="0" w:firstLine="0"/>
        <w:jc w:val="both"/>
      </w:pPr>
      <w:bookmarkStart w:id="81" w:name="bookmark81"/>
      <w:r>
        <w:rPr>
          <w:rFonts w:ascii="Times New Roman" w:eastAsia="Times New Roman" w:hAnsi="Times New Roman" w:cs="Times New Roman"/>
          <w:color w:val="000000"/>
          <w:spacing w:val="0"/>
          <w:w w:val="100"/>
          <w:position w:val="0"/>
        </w:rPr>
        <w:t>（</w:t>
      </w:r>
      <w:bookmarkEnd w:id="81"/>
      <w:r>
        <w:rPr>
          <w:color w:val="000000"/>
          <w:spacing w:val="0"/>
          <w:w w:val="100"/>
          <w:position w:val="0"/>
        </w:rPr>
        <w:t>四</w:t>
      </w:r>
      <w:r>
        <w:rPr>
          <w:color w:val="000000"/>
          <w:spacing w:val="0"/>
          <w:w w:val="100"/>
          <w:position w:val="0"/>
        </w:rPr>
        <w:t>）</w:t>
      </w:r>
      <w:r>
        <w:rPr>
          <w:color w:val="000000"/>
          <w:spacing w:val="0"/>
          <w:w w:val="100"/>
          <w:position w:val="0"/>
        </w:rPr>
        <w:t>按照新会计准则调整的少数股东权益</w:t>
      </w:r>
    </w:p>
    <w:p>
      <w:pPr>
        <w:pStyle w:val="Style17"/>
        <w:keepNext w:val="0"/>
        <w:keepLines w:val="0"/>
        <w:widowControl w:val="0"/>
        <w:shd w:val="clear" w:color="auto" w:fill="auto"/>
        <w:bidi w:val="0"/>
        <w:spacing w:before="0" w:after="600" w:line="275" w:lineRule="exact"/>
        <w:ind w:left="0" w:right="0" w:firstLine="0"/>
        <w:jc w:val="both"/>
      </w:pPr>
      <w:r>
        <w:rPr>
          <w:color w:val="000000"/>
          <w:spacing w:val="0"/>
          <w:w w:val="100"/>
          <w:position w:val="0"/>
        </w:rPr>
        <w:t>根据现行会计准则，公司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日合并财务报表中少数股东权益为</w:t>
      </w:r>
      <w:r>
        <w:rPr>
          <w:rFonts w:ascii="Times New Roman" w:eastAsia="Times New Roman" w:hAnsi="Times New Roman" w:cs="Times New Roman"/>
          <w:color w:val="000000"/>
          <w:spacing w:val="0"/>
          <w:w w:val="100"/>
          <w:position w:val="0"/>
        </w:rPr>
        <w:t xml:space="preserve">14,837,110.89 </w:t>
      </w:r>
      <w:r>
        <w:rPr>
          <w:color w:val="000000"/>
          <w:spacing w:val="0"/>
          <w:w w:val="100"/>
          <w:position w:val="0"/>
        </w:rPr>
        <w:t>元列入股东权益，相应调增股东权益</w:t>
      </w:r>
      <w:r>
        <w:rPr>
          <w:rFonts w:ascii="Times New Roman" w:eastAsia="Times New Roman" w:hAnsi="Times New Roman" w:cs="Times New Roman"/>
          <w:color w:val="000000"/>
          <w:spacing w:val="0"/>
          <w:w w:val="100"/>
          <w:position w:val="0"/>
        </w:rPr>
        <w:t>14,837,110.89</w:t>
      </w:r>
      <w:r>
        <w:rPr>
          <w:color w:val="000000"/>
          <w:spacing w:val="0"/>
          <w:w w:val="100"/>
          <w:position w:val="0"/>
        </w:rPr>
        <w:t>元;根据新会计准则，因本附注三</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 xml:space="preserve">） </w:t>
      </w:r>
      <w:r>
        <w:rPr>
          <w:color w:val="000000"/>
          <w:spacing w:val="0"/>
          <w:w w:val="100"/>
          <w:position w:val="0"/>
        </w:rPr>
        <w:t>事项产生的少数股东权益</w:t>
      </w:r>
      <w:r>
        <w:rPr>
          <w:rFonts w:ascii="Times New Roman" w:eastAsia="Times New Roman" w:hAnsi="Times New Roman" w:cs="Times New Roman"/>
          <w:color w:val="000000"/>
          <w:spacing w:val="0"/>
          <w:w w:val="100"/>
          <w:position w:val="0"/>
        </w:rPr>
        <w:t>89,927.05</w:t>
      </w:r>
      <w:r>
        <w:rPr>
          <w:color w:val="000000"/>
          <w:spacing w:val="0"/>
          <w:w w:val="100"/>
          <w:position w:val="0"/>
        </w:rPr>
        <w:t>元列入股东权益，相应调增本公司股东权益</w:t>
      </w:r>
      <w:r>
        <w:rPr>
          <w:rFonts w:ascii="Times New Roman" w:eastAsia="Times New Roman" w:hAnsi="Times New Roman" w:cs="Times New Roman"/>
          <w:color w:val="000000"/>
          <w:spacing w:val="0"/>
          <w:w w:val="100"/>
          <w:position w:val="0"/>
        </w:rPr>
        <w:t>89,927.05</w:t>
      </w:r>
      <w:r>
        <w:rPr>
          <w:color w:val="000000"/>
          <w:spacing w:val="0"/>
          <w:w w:val="100"/>
          <w:position w:val="0"/>
        </w:rPr>
        <w:t>元。</w:t>
      </w:r>
    </w:p>
    <w:p>
      <w:pPr>
        <w:pStyle w:val="Style17"/>
        <w:keepNext w:val="0"/>
        <w:keepLines w:val="0"/>
        <w:widowControl w:val="0"/>
        <w:shd w:val="clear" w:color="auto" w:fill="auto"/>
        <w:bidi w:val="0"/>
        <w:spacing w:before="0" w:after="0" w:line="240" w:lineRule="auto"/>
        <w:ind w:left="0" w:right="0" w:firstLine="0"/>
        <w:jc w:val="both"/>
      </w:pPr>
      <w:bookmarkStart w:id="82" w:name="bookmark82"/>
      <w:r>
        <w:rPr>
          <w:rFonts w:ascii="Times New Roman" w:eastAsia="Times New Roman" w:hAnsi="Times New Roman" w:cs="Times New Roman"/>
          <w:color w:val="000000"/>
          <w:spacing w:val="0"/>
          <w:w w:val="100"/>
          <w:position w:val="0"/>
        </w:rPr>
        <w:t>（</w:t>
      </w:r>
      <w:bookmarkEnd w:id="82"/>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公司主营业务及其经营状况</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、主营业务分行业、产品情况表</w:t>
      </w:r>
    </w:p>
    <w:p>
      <w:pPr>
        <w:pStyle w:val="Style31"/>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03"/>
        <w:gridCol w:w="1987"/>
        <w:gridCol w:w="1790"/>
        <w:gridCol w:w="994"/>
        <w:gridCol w:w="1094"/>
        <w:gridCol w:w="1195"/>
        <w:gridCol w:w="14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分行业或 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 xml:space="preserve">主营业务 利润率 </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rPr>
              <w:t>主营业务 收入比上 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主营业务成 本比上年增 减</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主营业务利润 率比上年增减</w:t>
            </w:r>
          </w:p>
          <w:p>
            <w:pPr>
              <w:pStyle w:val="Style2"/>
              <w:keepNext w:val="0"/>
              <w:keepLines w:val="0"/>
              <w:widowControl w:val="0"/>
              <w:shd w:val="clear" w:color="auto" w:fill="auto"/>
              <w:bidi w:val="0"/>
              <w:spacing w:before="0" w:after="0" w:line="257" w:lineRule="auto"/>
              <w:ind w:left="0" w:right="0" w:firstLine="0"/>
              <w:jc w:val="center"/>
            </w:pP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分行业</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158,840,726.66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42,409,543.30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增加</w:t>
            </w:r>
            <w:r>
              <w:rPr>
                <w:color w:val="000000"/>
                <w:spacing w:val="0"/>
                <w:w w:val="100"/>
                <w:position w:val="0"/>
              </w:rPr>
              <w:t>35.29</w:t>
            </w:r>
            <w:r>
              <w:rPr>
                <w:rFonts w:ascii="SimSun" w:eastAsia="SimSun" w:hAnsi="SimSun" w:cs="SimSun"/>
                <w:color w:val="000000"/>
                <w:spacing w:val="0"/>
                <w:w w:val="100"/>
                <w:position w:val="0"/>
              </w:rPr>
              <w:t>个百</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分点</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184,746,143.12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136,993,692.75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332.57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减少</w:t>
            </w:r>
            <w:r>
              <w:rPr>
                <w:color w:val="000000"/>
                <w:spacing w:val="0"/>
                <w:w w:val="100"/>
                <w:position w:val="0"/>
              </w:rPr>
              <w:t>38.16</w:t>
            </w:r>
            <w:r>
              <w:rPr>
                <w:rFonts w:ascii="SimSun" w:eastAsia="SimSun" w:hAnsi="SimSun" w:cs="SimSun"/>
                <w:color w:val="000000"/>
                <w:spacing w:val="0"/>
                <w:w w:val="100"/>
                <w:position w:val="0"/>
              </w:rPr>
              <w:t>个百</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分点</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分产品</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软件与服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158,588,099.96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17,363,002.33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242.86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减少</w:t>
            </w:r>
            <w:r>
              <w:rPr>
                <w:color w:val="000000"/>
                <w:spacing w:val="0"/>
                <w:w w:val="100"/>
                <w:position w:val="0"/>
              </w:rPr>
              <w:t>6.48</w:t>
            </w:r>
            <w:r>
              <w:rPr>
                <w:rFonts w:ascii="SimSun" w:eastAsia="SimSun" w:hAnsi="SimSun" w:cs="SimSun"/>
                <w:color w:val="000000"/>
                <w:spacing w:val="0"/>
                <w:w w:val="100"/>
                <w:position w:val="0"/>
              </w:rPr>
              <w:t>个百</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分点</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37,690,390.89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32,570,931.12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减少</w:t>
            </w:r>
            <w:r>
              <w:rPr>
                <w:color w:val="000000"/>
                <w:spacing w:val="0"/>
                <w:w w:val="100"/>
                <w:position w:val="0"/>
              </w:rPr>
              <w:t>22.04</w:t>
            </w:r>
            <w:r>
              <w:rPr>
                <w:rFonts w:ascii="SimSun" w:eastAsia="SimSun" w:hAnsi="SimSun" w:cs="SimSun"/>
                <w:color w:val="000000"/>
                <w:spacing w:val="0"/>
                <w:w w:val="100"/>
                <w:position w:val="0"/>
              </w:rPr>
              <w:t>个百</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分点</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136,462,309.06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128,505,854.05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54.08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增加</w:t>
            </w:r>
            <w:r>
              <w:rPr>
                <w:color w:val="000000"/>
                <w:spacing w:val="0"/>
                <w:w w:val="100"/>
                <w:position w:val="0"/>
              </w:rPr>
              <w:t>81.06</w:t>
            </w:r>
            <w:r>
              <w:rPr>
                <w:rFonts w:ascii="SimSun" w:eastAsia="SimSun" w:hAnsi="SimSun" w:cs="SimSun"/>
                <w:color w:val="000000"/>
                <w:spacing w:val="0"/>
                <w:w w:val="100"/>
                <w:position w:val="0"/>
              </w:rPr>
              <w:t>个百</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分点</w:t>
            </w: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10,846,069.87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963,448.55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-19.45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减少</w:t>
            </w:r>
            <w:r>
              <w:rPr>
                <w:color w:val="000000"/>
                <w:spacing w:val="0"/>
                <w:w w:val="100"/>
                <w:position w:val="0"/>
              </w:rPr>
              <w:t>0.13</w:t>
            </w:r>
            <w:r>
              <w:rPr>
                <w:rFonts w:ascii="SimSun" w:eastAsia="SimSun" w:hAnsi="SimSun" w:cs="SimSun"/>
                <w:color w:val="000000"/>
                <w:spacing w:val="0"/>
                <w:w w:val="100"/>
                <w:position w:val="0"/>
              </w:rPr>
              <w:t>个百</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分点</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、主营业务分地区情况</w:t>
      </w:r>
    </w:p>
    <w:p>
      <w:pPr>
        <w:widowControl w:val="0"/>
        <w:spacing w:after="199" w:line="1" w:lineRule="exact"/>
      </w:pPr>
    </w:p>
    <w:p>
      <w:pPr>
        <w:pStyle w:val="Style17"/>
        <w:keepNext w:val="0"/>
        <w:keepLines w:val="0"/>
        <w:widowControl w:val="0"/>
        <w:shd w:val="clear" w:color="auto" w:fill="auto"/>
        <w:bidi w:val="0"/>
        <w:spacing w:before="0" w:after="200" w:line="283" w:lineRule="exact"/>
        <w:ind w:left="0" w:right="0" w:firstLine="440"/>
        <w:jc w:val="left"/>
      </w:pPr>
      <w:r>
        <w:rPr>
          <w:color w:val="000000"/>
          <w:spacing w:val="0"/>
          <w:w w:val="100"/>
          <w:position w:val="0"/>
        </w:rPr>
        <w:t>公司业务面向全国，地区分布比较均衡。</w:t>
      </w:r>
    </w:p>
    <w:p>
      <w:pPr>
        <w:pStyle w:val="Style17"/>
        <w:keepNext w:val="0"/>
        <w:keepLines w:val="0"/>
        <w:widowControl w:val="0"/>
        <w:shd w:val="clear" w:color="auto" w:fill="auto"/>
        <w:bidi w:val="0"/>
        <w:spacing w:before="0" w:after="360" w:line="283" w:lineRule="exact"/>
        <w:ind w:left="0" w:right="0" w:firstLine="440"/>
        <w:jc w:val="both"/>
      </w:pPr>
      <w:r>
        <w:rPr>
          <w:color w:val="000000"/>
          <w:spacing w:val="0"/>
          <w:w w:val="100"/>
          <w:position w:val="0"/>
        </w:rPr>
        <w:t>本公司主营业务包括：提供证券、基金、银行、期货等金融行业的整体解决方案和</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服务、软件外包、行业集成服务等。</w:t>
      </w:r>
    </w:p>
    <w:p>
      <w:pPr>
        <w:pStyle w:val="Style17"/>
        <w:keepNext w:val="0"/>
        <w:keepLines w:val="0"/>
        <w:widowControl w:val="0"/>
        <w:shd w:val="clear" w:color="auto" w:fill="auto"/>
        <w:bidi w:val="0"/>
        <w:spacing w:before="0" w:after="0" w:line="240" w:lineRule="auto"/>
        <w:ind w:left="0" w:right="0" w:firstLine="0"/>
        <w:jc w:val="left"/>
      </w:pPr>
      <w:bookmarkStart w:id="83" w:name="bookmark83"/>
      <w:r>
        <w:rPr>
          <w:rFonts w:ascii="Times New Roman" w:eastAsia="Times New Roman" w:hAnsi="Times New Roman" w:cs="Times New Roman"/>
          <w:color w:val="000000"/>
          <w:spacing w:val="0"/>
          <w:w w:val="100"/>
          <w:position w:val="0"/>
        </w:rPr>
        <w:t>（</w:t>
      </w:r>
      <w:bookmarkEnd w:id="83"/>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公司投资情况</w:t>
      </w:r>
    </w:p>
    <w:p>
      <w:pPr>
        <w:pStyle w:val="Style17"/>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报告期内公司投资额为</w:t>
      </w:r>
      <w:r>
        <w:rPr>
          <w:rFonts w:ascii="Times New Roman" w:eastAsia="Times New Roman" w:hAnsi="Times New Roman" w:cs="Times New Roman"/>
          <w:color w:val="000000"/>
          <w:spacing w:val="0"/>
          <w:w w:val="100"/>
          <w:position w:val="0"/>
        </w:rPr>
        <w:t>2,988</w:t>
      </w:r>
      <w:r>
        <w:rPr>
          <w:color w:val="000000"/>
          <w:spacing w:val="0"/>
          <w:w w:val="100"/>
          <w:position w:val="0"/>
        </w:rPr>
        <w:t>万元，比上年减少</w:t>
      </w:r>
      <w:r>
        <w:rPr>
          <w:rFonts w:ascii="Times New Roman" w:eastAsia="Times New Roman" w:hAnsi="Times New Roman" w:cs="Times New Roman"/>
          <w:color w:val="000000"/>
          <w:spacing w:val="0"/>
          <w:w w:val="100"/>
          <w:position w:val="0"/>
        </w:rPr>
        <w:t>5,599.08</w:t>
      </w:r>
      <w:r>
        <w:rPr>
          <w:color w:val="000000"/>
          <w:spacing w:val="0"/>
          <w:w w:val="100"/>
          <w:position w:val="0"/>
        </w:rPr>
        <w:t>万元，减少的比例为</w:t>
      </w:r>
      <w:r>
        <w:rPr>
          <w:rFonts w:ascii="Times New Roman" w:eastAsia="Times New Roman" w:hAnsi="Times New Roman" w:cs="Times New Roman"/>
          <w:color w:val="000000"/>
          <w:spacing w:val="0"/>
          <w:w w:val="100"/>
          <w:position w:val="0"/>
        </w:rPr>
        <w:t>65.2%</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被投资的公司情况</w:t>
      </w:r>
    </w:p>
    <w:tbl>
      <w:tblPr>
        <w:tblOverlap w:val="never"/>
        <w:jc w:val="center"/>
        <w:tblLayout w:type="fixed"/>
      </w:tblPr>
      <w:tblGrid>
        <w:gridCol w:w="2333"/>
        <w:gridCol w:w="1858"/>
        <w:gridCol w:w="3259"/>
        <w:gridCol w:w="186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被投资的公司名称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主要经营活动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占被投资公司权益的比例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长江证券有限责任公司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证券经纪、投资银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、募集资金使用情况</w:t>
      </w:r>
    </w:p>
    <w:p>
      <w:pPr>
        <w:pStyle w:val="Style17"/>
        <w:keepNext w:val="0"/>
        <w:keepLines w:val="0"/>
        <w:widowControl w:val="0"/>
        <w:shd w:val="clear" w:color="auto" w:fill="auto"/>
        <w:bidi w:val="0"/>
        <w:spacing w:before="0" w:after="200" w:line="283" w:lineRule="exact"/>
        <w:ind w:left="0" w:right="0" w:firstLine="440"/>
        <w:jc w:val="left"/>
      </w:pPr>
      <w:bookmarkStart w:id="84" w:name="bookmark84"/>
      <w:r>
        <w:rPr>
          <w:rFonts w:ascii="Times New Roman" w:eastAsia="Times New Roman" w:hAnsi="Times New Roman" w:cs="Times New Roman"/>
          <w:color w:val="000000"/>
          <w:spacing w:val="0"/>
          <w:w w:val="100"/>
          <w:position w:val="0"/>
        </w:rPr>
        <w:t>1</w:t>
      </w:r>
      <w:bookmarkEnd w:id="84"/>
      <w:r>
        <w:rPr>
          <w:rFonts w:ascii="Times New Roman" w:eastAsia="Times New Roman" w:hAnsi="Times New Roman" w:cs="Times New Roman"/>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2003</w:t>
      </w:r>
      <w:r>
        <w:rPr>
          <w:color w:val="000000"/>
          <w:spacing w:val="0"/>
          <w:w w:val="100"/>
          <w:position w:val="0"/>
        </w:rPr>
        <w:t>年通过首次发行募集资金</w:t>
      </w:r>
      <w:r>
        <w:rPr>
          <w:rFonts w:ascii="Times New Roman" w:eastAsia="Times New Roman" w:hAnsi="Times New Roman" w:cs="Times New Roman"/>
          <w:color w:val="000000"/>
          <w:spacing w:val="0"/>
          <w:w w:val="100"/>
          <w:position w:val="0"/>
        </w:rPr>
        <w:t>24,414.16</w:t>
      </w:r>
      <w:r>
        <w:rPr>
          <w:color w:val="000000"/>
          <w:spacing w:val="0"/>
          <w:w w:val="100"/>
          <w:position w:val="0"/>
        </w:rPr>
        <w:t>万元，已累计使用</w:t>
      </w:r>
      <w:r>
        <w:rPr>
          <w:rFonts w:ascii="Times New Roman" w:eastAsia="Times New Roman" w:hAnsi="Times New Roman" w:cs="Times New Roman"/>
          <w:color w:val="000000"/>
          <w:spacing w:val="0"/>
          <w:w w:val="100"/>
          <w:position w:val="0"/>
        </w:rPr>
        <w:t>19,075.81</w:t>
      </w:r>
      <w:r>
        <w:rPr>
          <w:color w:val="000000"/>
          <w:spacing w:val="0"/>
          <w:w w:val="100"/>
          <w:position w:val="0"/>
        </w:rPr>
        <w:t>万元, 其中本年度已使用</w:t>
      </w:r>
      <w:r>
        <w:rPr>
          <w:rFonts w:ascii="Times New Roman" w:eastAsia="Times New Roman" w:hAnsi="Times New Roman" w:cs="Times New Roman"/>
          <w:color w:val="000000"/>
          <w:spacing w:val="0"/>
          <w:w w:val="100"/>
          <w:position w:val="0"/>
        </w:rPr>
        <w:t>588</w:t>
      </w:r>
      <w:r>
        <w:rPr>
          <w:color w:val="000000"/>
          <w:spacing w:val="0"/>
          <w:w w:val="100"/>
          <w:position w:val="0"/>
        </w:rPr>
        <w:t>万元，尚未使用</w:t>
      </w:r>
      <w:r>
        <w:rPr>
          <w:rFonts w:ascii="Times New Roman" w:eastAsia="Times New Roman" w:hAnsi="Times New Roman" w:cs="Times New Roman"/>
          <w:color w:val="000000"/>
          <w:spacing w:val="0"/>
          <w:w w:val="100"/>
          <w:position w:val="0"/>
        </w:rPr>
        <w:t>5,338.35</w:t>
      </w:r>
      <w:r>
        <w:rPr>
          <w:color w:val="000000"/>
          <w:spacing w:val="0"/>
          <w:w w:val="100"/>
          <w:position w:val="0"/>
        </w:rPr>
        <w:t>万元。尚未使用募集资金留存公司。</w:t>
      </w:r>
      <w:r>
        <w:br w:type="page"/>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、承诺项目使用情况</w:t>
      </w:r>
    </w:p>
    <w:p>
      <w:pPr>
        <w:pStyle w:val="Style31"/>
        <w:keepNext w:val="0"/>
        <w:keepLines w:val="0"/>
        <w:widowControl w:val="0"/>
        <w:shd w:val="clear" w:color="auto" w:fill="auto"/>
        <w:bidi w:val="0"/>
        <w:spacing w:before="0" w:after="0" w:line="240" w:lineRule="auto"/>
        <w:ind w:left="6269"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30"/>
        <w:gridCol w:w="1339"/>
        <w:gridCol w:w="888"/>
        <w:gridCol w:w="1339"/>
        <w:gridCol w:w="1320"/>
        <w:gridCol w:w="1330"/>
        <w:gridCol w:w="878"/>
        <w:gridCol w:w="893"/>
      </w:tblGrid>
      <w:tr>
        <w:trPr>
          <w:trHeight w:val="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承诺项目名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拟投入金额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是否变 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实际投入金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rPr>
                <w:sz w:val="20"/>
                <w:szCs w:val="20"/>
              </w:rPr>
            </w:pPr>
            <w:r>
              <w:rPr>
                <w:rFonts w:ascii="SimSun" w:eastAsia="SimSun" w:hAnsi="SimSun" w:cs="SimSun"/>
                <w:color w:val="000000"/>
                <w:spacing w:val="0"/>
                <w:w w:val="100"/>
                <w:position w:val="0"/>
                <w:sz w:val="20"/>
                <w:szCs w:val="20"/>
              </w:rPr>
              <w:t>产生收益情 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是否符 合计划 进度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2" w:lineRule="exact"/>
              <w:ind w:left="0" w:right="0" w:firstLine="0"/>
              <w:jc w:val="center"/>
              <w:rPr>
                <w:sz w:val="20"/>
                <w:szCs w:val="20"/>
              </w:rPr>
            </w:pPr>
            <w:r>
              <w:rPr>
                <w:rFonts w:ascii="SimSun" w:eastAsia="SimSun" w:hAnsi="SimSun" w:cs="SimSun"/>
                <w:color w:val="000000"/>
                <w:spacing w:val="0"/>
                <w:w w:val="100"/>
                <w:position w:val="0"/>
                <w:sz w:val="20"/>
                <w:szCs w:val="20"/>
              </w:rPr>
              <w:t>是否符 合预计 收益</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大范围集中 式证券交易 系统技改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4,007.00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3,471.16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rPr>
                <w:sz w:val="20"/>
                <w:szCs w:val="20"/>
              </w:rPr>
            </w:pPr>
            <w:r>
              <w:rPr>
                <w:rFonts w:ascii="SimSun" w:eastAsia="SimSun" w:hAnsi="SimSun" w:cs="SimSun"/>
                <w:color w:val="000000"/>
                <w:spacing w:val="0"/>
                <w:w w:val="100"/>
                <w:position w:val="0"/>
                <w:sz w:val="20"/>
                <w:szCs w:val="20"/>
              </w:rPr>
              <w:t>证券客户管 理系统技改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1,755.91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rPr>
                <w:sz w:val="20"/>
                <w:szCs w:val="20"/>
              </w:rPr>
            </w:pPr>
            <w:r>
              <w:rPr>
                <w:rFonts w:ascii="SimSun" w:eastAsia="SimSun" w:hAnsi="SimSun" w:cs="SimSun"/>
                <w:color w:val="000000"/>
                <w:spacing w:val="0"/>
                <w:w w:val="100"/>
                <w:position w:val="0"/>
                <w:sz w:val="20"/>
                <w:szCs w:val="20"/>
              </w:rPr>
              <w:t>银行证券业 务服务平台 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1,832.40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rPr>
                <w:sz w:val="20"/>
                <w:szCs w:val="20"/>
              </w:rPr>
            </w:pPr>
            <w:r>
              <w:rPr>
                <w:rFonts w:ascii="SimSun" w:eastAsia="SimSun" w:hAnsi="SimSun" w:cs="SimSun"/>
                <w:color w:val="000000"/>
                <w:spacing w:val="0"/>
                <w:w w:val="100"/>
                <w:position w:val="0"/>
                <w:sz w:val="20"/>
                <w:szCs w:val="20"/>
              </w:rPr>
              <w:t>银行电子服 务系统技改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3,439.00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2,763.31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基金管理与 服务综合平 台技改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3,591.00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3,588.79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呼叫中心系</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统技改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3,517.00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1,172.10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rPr>
                <w:sz w:val="20"/>
                <w:szCs w:val="20"/>
              </w:rPr>
            </w:pPr>
            <w:r>
              <w:rPr>
                <w:rFonts w:ascii="SimSun" w:eastAsia="SimSun" w:hAnsi="SimSun" w:cs="SimSun"/>
                <w:color w:val="000000"/>
                <w:spacing w:val="0"/>
                <w:w w:val="100"/>
                <w:position w:val="0"/>
                <w:sz w:val="20"/>
                <w:szCs w:val="20"/>
              </w:rPr>
              <w:t>银行保险业 务平台技改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6" w:lineRule="exact"/>
              <w:ind w:left="0" w:right="0" w:firstLine="0"/>
              <w:jc w:val="both"/>
              <w:rPr>
                <w:sz w:val="20"/>
                <w:szCs w:val="20"/>
              </w:rPr>
            </w:pPr>
            <w:r>
              <w:rPr>
                <w:rFonts w:ascii="SimSun" w:eastAsia="SimSun" w:hAnsi="SimSun" w:cs="SimSun"/>
                <w:color w:val="000000"/>
                <w:spacing w:val="0"/>
                <w:w w:val="100"/>
                <w:position w:val="0"/>
                <w:sz w:val="20"/>
                <w:szCs w:val="20"/>
              </w:rPr>
              <w:t>创新研究技 术中心技改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2,457.44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客户服务中</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32,689.00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19,075.81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p>
      <w:pPr>
        <w:pStyle w:val="Style13"/>
        <w:keepNext w:val="0"/>
        <w:keepLines w:val="0"/>
        <w:widowControl w:val="0"/>
        <w:shd w:val="clear" w:color="auto" w:fill="auto"/>
        <w:tabs>
          <w:tab w:pos="344" w:val="left"/>
          <w:tab w:pos="4420" w:val="left"/>
        </w:tabs>
        <w:bidi w:val="0"/>
        <w:spacing w:before="0" w:after="0" w:line="240" w:lineRule="auto"/>
        <w:ind w:left="0" w:right="0" w:firstLine="0"/>
        <w:jc w:val="both"/>
      </w:pPr>
      <w:r>
        <w:fldChar w:fldCharType="begin"/>
        <w:instrText xml:space="preserve"> TOC \o "1-5" \h \z </w:instrText>
        <w:fldChar w:fldCharType="separate"/>
      </w:r>
      <w:bookmarkStart w:id="85" w:name="bookmark85"/>
      <w:r>
        <w:rPr>
          <w:rFonts w:ascii="Times New Roman" w:eastAsia="Times New Roman" w:hAnsi="Times New Roman" w:cs="Times New Roman"/>
          <w:color w:val="000000"/>
          <w:spacing w:val="0"/>
          <w:w w:val="100"/>
          <w:position w:val="0"/>
        </w:rPr>
        <w:t>1</w:t>
      </w:r>
      <w:bookmarkEnd w:id="85"/>
      <w:r>
        <w:rPr>
          <w:rFonts w:ascii="Times New Roman" w:eastAsia="Times New Roman" w:hAnsi="Times New Roman" w:cs="Times New Roman"/>
          <w:color w:val="000000"/>
          <w:spacing w:val="0"/>
          <w:w w:val="100"/>
          <w:position w:val="0"/>
        </w:rPr>
        <w:t>）</w:t>
        <w:tab/>
      </w:r>
      <w:r>
        <w:rPr>
          <w:color w:val="000000"/>
          <w:spacing w:val="0"/>
          <w:w w:val="100"/>
          <w:position w:val="0"/>
        </w:rPr>
        <w:t>、大范围集中式证券交易系统技改</w:t>
        <w:tab/>
        <w:t>_</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项目拟投入</w:t>
      </w:r>
      <w:r>
        <w:rPr>
          <w:rFonts w:ascii="Times New Roman" w:eastAsia="Times New Roman" w:hAnsi="Times New Roman" w:cs="Times New Roman"/>
          <w:color w:val="000000"/>
          <w:spacing w:val="0"/>
          <w:w w:val="100"/>
          <w:position w:val="0"/>
        </w:rPr>
        <w:t>4,007.00</w:t>
      </w:r>
      <w:r>
        <w:rPr>
          <w:color w:val="000000"/>
          <w:spacing w:val="0"/>
          <w:w w:val="100"/>
          <w:position w:val="0"/>
        </w:rPr>
        <w:t>万元，实际投入</w:t>
      </w:r>
      <w:r>
        <w:rPr>
          <w:rFonts w:ascii="Times New Roman" w:eastAsia="Times New Roman" w:hAnsi="Times New Roman" w:cs="Times New Roman"/>
          <w:color w:val="000000"/>
          <w:spacing w:val="0"/>
          <w:w w:val="100"/>
          <w:position w:val="0"/>
        </w:rPr>
        <w:t>3,471.16</w:t>
      </w:r>
      <w:r>
        <w:rPr>
          <w:color w:val="000000"/>
          <w:spacing w:val="0"/>
          <w:w w:val="100"/>
          <w:position w:val="0"/>
        </w:rPr>
        <w:t>万元</w:t>
      </w:r>
    </w:p>
    <w:p>
      <w:pPr>
        <w:pStyle w:val="Style13"/>
        <w:keepNext w:val="0"/>
        <w:keepLines w:val="0"/>
        <w:widowControl w:val="0"/>
        <w:shd w:val="clear" w:color="auto" w:fill="auto"/>
        <w:tabs>
          <w:tab w:pos="363" w:val="left"/>
          <w:tab w:pos="4420" w:val="left"/>
        </w:tabs>
        <w:bidi w:val="0"/>
        <w:spacing w:before="0" w:after="60" w:line="240" w:lineRule="auto"/>
        <w:ind w:left="0" w:right="0" w:firstLine="0"/>
        <w:jc w:val="both"/>
      </w:pPr>
      <w:bookmarkStart w:id="86" w:name="bookmark86"/>
      <w:r>
        <w:rPr>
          <w:rFonts w:ascii="Times New Roman" w:eastAsia="Times New Roman" w:hAnsi="Times New Roman" w:cs="Times New Roman"/>
          <w:color w:val="000000"/>
          <w:spacing w:val="0"/>
          <w:w w:val="100"/>
          <w:position w:val="0"/>
        </w:rPr>
        <w:t>2</w:t>
      </w:r>
      <w:bookmarkEnd w:id="86"/>
      <w:r>
        <w:rPr>
          <w:rFonts w:ascii="Times New Roman" w:eastAsia="Times New Roman" w:hAnsi="Times New Roman" w:cs="Times New Roman"/>
          <w:color w:val="000000"/>
          <w:spacing w:val="0"/>
          <w:w w:val="100"/>
          <w:position w:val="0"/>
        </w:rPr>
        <w:t>）</w:t>
        <w:tab/>
      </w:r>
      <w:r>
        <w:rPr>
          <w:color w:val="000000"/>
          <w:spacing w:val="0"/>
          <w:w w:val="100"/>
          <w:position w:val="0"/>
        </w:rPr>
        <w:t>、证券客户管理系统技改 _</w:t>
        <w:tab/>
        <w:t>_</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项目拟投入</w:t>
      </w:r>
      <w:r>
        <w:rPr>
          <w:rFonts w:ascii="Times New Roman" w:eastAsia="Times New Roman" w:hAnsi="Times New Roman" w:cs="Times New Roman"/>
          <w:color w:val="000000"/>
          <w:spacing w:val="0"/>
          <w:w w:val="100"/>
          <w:position w:val="0"/>
        </w:rPr>
        <w:t>3,780.00</w:t>
      </w:r>
      <w:r>
        <w:rPr>
          <w:color w:val="000000"/>
          <w:spacing w:val="0"/>
          <w:w w:val="100"/>
          <w:position w:val="0"/>
        </w:rPr>
        <w:t>万元，实际投入</w:t>
      </w:r>
      <w:r>
        <w:rPr>
          <w:rFonts w:ascii="Times New Roman" w:eastAsia="Times New Roman" w:hAnsi="Times New Roman" w:cs="Times New Roman"/>
          <w:color w:val="000000"/>
          <w:spacing w:val="0"/>
          <w:w w:val="100"/>
          <w:position w:val="0"/>
        </w:rPr>
        <w:t>1,755.91</w:t>
      </w:r>
      <w:r>
        <w:rPr>
          <w:color w:val="000000"/>
          <w:spacing w:val="0"/>
          <w:w w:val="100"/>
          <w:position w:val="0"/>
        </w:rPr>
        <w:t>万元</w:t>
      </w:r>
    </w:p>
    <w:p>
      <w:pPr>
        <w:pStyle w:val="Style13"/>
        <w:keepNext w:val="0"/>
        <w:keepLines w:val="0"/>
        <w:widowControl w:val="0"/>
        <w:shd w:val="clear" w:color="auto" w:fill="auto"/>
        <w:tabs>
          <w:tab w:pos="363" w:val="left"/>
          <w:tab w:pos="4420" w:val="left"/>
        </w:tabs>
        <w:bidi w:val="0"/>
        <w:spacing w:before="0" w:after="60" w:line="240" w:lineRule="auto"/>
        <w:ind w:left="0" w:right="0" w:firstLine="0"/>
        <w:jc w:val="both"/>
      </w:pPr>
      <w:bookmarkStart w:id="87" w:name="bookmark87"/>
      <w:r>
        <w:rPr>
          <w:rFonts w:ascii="Times New Roman" w:eastAsia="Times New Roman" w:hAnsi="Times New Roman" w:cs="Times New Roman"/>
          <w:color w:val="000000"/>
          <w:spacing w:val="0"/>
          <w:w w:val="100"/>
          <w:position w:val="0"/>
        </w:rPr>
        <w:t>3</w:t>
      </w:r>
      <w:bookmarkEnd w:id="87"/>
      <w:r>
        <w:rPr>
          <w:rFonts w:ascii="Times New Roman" w:eastAsia="Times New Roman" w:hAnsi="Times New Roman" w:cs="Times New Roman"/>
          <w:color w:val="000000"/>
          <w:spacing w:val="0"/>
          <w:w w:val="100"/>
          <w:position w:val="0"/>
        </w:rPr>
        <w:t>）</w:t>
        <w:tab/>
      </w:r>
      <w:r>
        <w:rPr>
          <w:color w:val="000000"/>
          <w:spacing w:val="0"/>
          <w:w w:val="100"/>
          <w:position w:val="0"/>
        </w:rPr>
        <w:t>、银行证券业务服务平台技改</w:t>
        <w:tab/>
        <w:t>_</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项目拟投入</w:t>
      </w:r>
      <w:r>
        <w:rPr>
          <w:rFonts w:ascii="Times New Roman" w:eastAsia="Times New Roman" w:hAnsi="Times New Roman" w:cs="Times New Roman"/>
          <w:color w:val="000000"/>
          <w:spacing w:val="0"/>
          <w:w w:val="100"/>
          <w:position w:val="0"/>
        </w:rPr>
        <w:t>3,595.00</w:t>
      </w:r>
      <w:r>
        <w:rPr>
          <w:color w:val="000000"/>
          <w:spacing w:val="0"/>
          <w:w w:val="100"/>
          <w:position w:val="0"/>
        </w:rPr>
        <w:t>万元，实际投入</w:t>
      </w:r>
      <w:r>
        <w:rPr>
          <w:rFonts w:ascii="Times New Roman" w:eastAsia="Times New Roman" w:hAnsi="Times New Roman" w:cs="Times New Roman"/>
          <w:color w:val="000000"/>
          <w:spacing w:val="0"/>
          <w:w w:val="100"/>
          <w:position w:val="0"/>
        </w:rPr>
        <w:t>1,832.40</w:t>
      </w:r>
      <w:r>
        <w:rPr>
          <w:color w:val="000000"/>
          <w:spacing w:val="0"/>
          <w:w w:val="100"/>
          <w:position w:val="0"/>
        </w:rPr>
        <w:t>万元</w:t>
      </w:r>
    </w:p>
    <w:p>
      <w:pPr>
        <w:pStyle w:val="Style13"/>
        <w:keepNext w:val="0"/>
        <w:keepLines w:val="0"/>
        <w:widowControl w:val="0"/>
        <w:shd w:val="clear" w:color="auto" w:fill="auto"/>
        <w:tabs>
          <w:tab w:pos="363" w:val="left"/>
        </w:tabs>
        <w:bidi w:val="0"/>
        <w:spacing w:before="0" w:after="0" w:line="240" w:lineRule="auto"/>
        <w:ind w:left="0" w:right="0" w:firstLine="0"/>
        <w:jc w:val="both"/>
      </w:pPr>
      <w:bookmarkStart w:id="88" w:name="bookmark88"/>
      <w:r>
        <w:rPr>
          <w:rFonts w:ascii="Times New Roman" w:eastAsia="Times New Roman" w:hAnsi="Times New Roman" w:cs="Times New Roman"/>
          <w:color w:val="000000"/>
          <w:spacing w:val="0"/>
          <w:w w:val="100"/>
          <w:position w:val="0"/>
        </w:rPr>
        <w:t>4</w:t>
      </w:r>
      <w:bookmarkEnd w:id="88"/>
      <w:r>
        <w:rPr>
          <w:rFonts w:ascii="Times New Roman" w:eastAsia="Times New Roman" w:hAnsi="Times New Roman" w:cs="Times New Roman"/>
          <w:color w:val="000000"/>
          <w:spacing w:val="0"/>
          <w:w w:val="100"/>
          <w:position w:val="0"/>
        </w:rPr>
        <w:t>）</w:t>
        <w:tab/>
      </w:r>
      <w:r>
        <w:rPr>
          <w:color w:val="000000"/>
          <w:spacing w:val="0"/>
          <w:w w:val="100"/>
          <w:position w:val="0"/>
        </w:rPr>
        <w:t>、银行电子服务系统技改</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项目拟投入</w:t>
      </w:r>
      <w:r>
        <w:rPr>
          <w:rFonts w:ascii="Times New Roman" w:eastAsia="Times New Roman" w:hAnsi="Times New Roman" w:cs="Times New Roman"/>
          <w:color w:val="000000"/>
          <w:spacing w:val="0"/>
          <w:w w:val="100"/>
          <w:position w:val="0"/>
        </w:rPr>
        <w:t>3,439.00</w:t>
      </w:r>
      <w:r>
        <w:rPr>
          <w:color w:val="000000"/>
          <w:spacing w:val="0"/>
          <w:w w:val="100"/>
          <w:position w:val="0"/>
        </w:rPr>
        <w:t>万元，实际投入</w:t>
      </w:r>
      <w:r>
        <w:rPr>
          <w:rFonts w:ascii="Times New Roman" w:eastAsia="Times New Roman" w:hAnsi="Times New Roman" w:cs="Times New Roman"/>
          <w:color w:val="000000"/>
          <w:spacing w:val="0"/>
          <w:w w:val="100"/>
          <w:position w:val="0"/>
        </w:rPr>
        <w:t>2,763.31</w:t>
      </w:r>
      <w:r>
        <w:rPr>
          <w:color w:val="000000"/>
          <w:spacing w:val="0"/>
          <w:w w:val="100"/>
          <w:position w:val="0"/>
        </w:rPr>
        <w:t>万元</w:t>
      </w:r>
    </w:p>
    <w:p>
      <w:pPr>
        <w:pStyle w:val="Style13"/>
        <w:keepNext w:val="0"/>
        <w:keepLines w:val="0"/>
        <w:widowControl w:val="0"/>
        <w:shd w:val="clear" w:color="auto" w:fill="auto"/>
        <w:tabs>
          <w:tab w:pos="363" w:val="left"/>
          <w:tab w:pos="4420" w:val="left"/>
        </w:tabs>
        <w:bidi w:val="0"/>
        <w:spacing w:before="0" w:after="60" w:line="240" w:lineRule="auto"/>
        <w:ind w:left="0" w:right="0" w:firstLine="0"/>
        <w:jc w:val="both"/>
      </w:pPr>
      <w:bookmarkStart w:id="89" w:name="bookmark89"/>
      <w:r>
        <w:rPr>
          <w:rFonts w:ascii="Times New Roman" w:eastAsia="Times New Roman" w:hAnsi="Times New Roman" w:cs="Times New Roman"/>
          <w:color w:val="000000"/>
          <w:spacing w:val="0"/>
          <w:w w:val="100"/>
          <w:position w:val="0"/>
        </w:rPr>
        <w:t>5</w:t>
      </w:r>
      <w:bookmarkEnd w:id="89"/>
      <w:r>
        <w:rPr>
          <w:rFonts w:ascii="Times New Roman" w:eastAsia="Times New Roman" w:hAnsi="Times New Roman" w:cs="Times New Roman"/>
          <w:color w:val="000000"/>
          <w:spacing w:val="0"/>
          <w:w w:val="100"/>
          <w:position w:val="0"/>
        </w:rPr>
        <w:t>）</w:t>
        <w:tab/>
      </w:r>
      <w:r>
        <w:rPr>
          <w:color w:val="000000"/>
          <w:spacing w:val="0"/>
          <w:w w:val="100"/>
          <w:position w:val="0"/>
        </w:rPr>
        <w:t>、基金管理与服务综合平台技改</w:t>
        <w:tab/>
        <w:t>_</w:t>
      </w:r>
      <w:r>
        <w:fldChar w:fldCharType="end"/>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项目拟投入</w:t>
      </w:r>
      <w:r>
        <w:rPr>
          <w:color w:val="000000"/>
          <w:spacing w:val="0"/>
          <w:w w:val="100"/>
          <w:position w:val="0"/>
        </w:rPr>
        <w:t>3,591.00</w:t>
      </w:r>
      <w:r>
        <w:rPr>
          <w:rFonts w:ascii="SimSun" w:eastAsia="SimSun" w:hAnsi="SimSun" w:cs="SimSun"/>
          <w:color w:val="000000"/>
          <w:spacing w:val="0"/>
          <w:w w:val="100"/>
          <w:position w:val="0"/>
        </w:rPr>
        <w:t>万元，实际投入</w:t>
      </w:r>
      <w:r>
        <w:rPr>
          <w:color w:val="000000"/>
          <w:spacing w:val="0"/>
          <w:w w:val="100"/>
          <w:position w:val="0"/>
        </w:rPr>
        <w:t>3,588.79</w:t>
      </w:r>
      <w:r>
        <w:rPr>
          <w:rFonts w:ascii="SimSun" w:eastAsia="SimSun" w:hAnsi="SimSun" w:cs="SimSun"/>
          <w:color w:val="000000"/>
          <w:spacing w:val="0"/>
          <w:w w:val="100"/>
          <w:position w:val="0"/>
        </w:rPr>
        <w:t>万元</w:t>
      </w:r>
    </w:p>
    <w:p>
      <w:pPr>
        <w:pStyle w:val="Style17"/>
        <w:keepNext w:val="0"/>
        <w:keepLines w:val="0"/>
        <w:widowControl w:val="0"/>
        <w:shd w:val="clear" w:color="auto" w:fill="auto"/>
        <w:tabs>
          <w:tab w:pos="363" w:val="left"/>
        </w:tabs>
        <w:bidi w:val="0"/>
        <w:spacing w:before="0" w:after="0" w:line="240" w:lineRule="auto"/>
        <w:ind w:left="0" w:right="0" w:firstLine="0"/>
        <w:jc w:val="both"/>
      </w:pPr>
      <w:bookmarkStart w:id="90" w:name="bookmark90"/>
      <w:r>
        <w:rPr>
          <w:rFonts w:ascii="Times New Roman" w:eastAsia="Times New Roman" w:hAnsi="Times New Roman" w:cs="Times New Roman"/>
          <w:color w:val="000000"/>
          <w:spacing w:val="0"/>
          <w:w w:val="100"/>
          <w:position w:val="0"/>
        </w:rPr>
        <w:t>6</w:t>
      </w:r>
      <w:bookmarkEnd w:id="90"/>
      <w:r>
        <w:rPr>
          <w:rFonts w:ascii="Times New Roman" w:eastAsia="Times New Roman" w:hAnsi="Times New Roman" w:cs="Times New Roman"/>
          <w:color w:val="000000"/>
          <w:spacing w:val="0"/>
          <w:w w:val="100"/>
          <w:position w:val="0"/>
        </w:rPr>
        <w:t>）</w:t>
        <w:tab/>
      </w:r>
      <w:r>
        <w:rPr>
          <w:color w:val="000000"/>
          <w:spacing w:val="0"/>
          <w:w w:val="100"/>
          <w:position w:val="0"/>
        </w:rPr>
        <w:t>、呼叫中心系统技改</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项目拟投入</w:t>
      </w:r>
      <w:r>
        <w:rPr>
          <w:color w:val="000000"/>
          <w:spacing w:val="0"/>
          <w:w w:val="100"/>
          <w:position w:val="0"/>
        </w:rPr>
        <w:t>3,517.00</w:t>
      </w:r>
      <w:r>
        <w:rPr>
          <w:rFonts w:ascii="SimSun" w:eastAsia="SimSun" w:hAnsi="SimSun" w:cs="SimSun"/>
          <w:color w:val="000000"/>
          <w:spacing w:val="0"/>
          <w:w w:val="100"/>
          <w:position w:val="0"/>
        </w:rPr>
        <w:t>万元，实际投入</w:t>
      </w:r>
      <w:r>
        <w:rPr>
          <w:color w:val="000000"/>
          <w:spacing w:val="0"/>
          <w:w w:val="100"/>
          <w:position w:val="0"/>
        </w:rPr>
        <w:t>1,172.10</w:t>
      </w:r>
      <w:r>
        <w:rPr>
          <w:rFonts w:ascii="SimSun" w:eastAsia="SimSun" w:hAnsi="SimSun" w:cs="SimSun"/>
          <w:color w:val="000000"/>
          <w:spacing w:val="0"/>
          <w:w w:val="100"/>
          <w:position w:val="0"/>
        </w:rPr>
        <w:t>万元</w:t>
      </w:r>
    </w:p>
    <w:p>
      <w:pPr>
        <w:pStyle w:val="Style17"/>
        <w:keepNext w:val="0"/>
        <w:keepLines w:val="0"/>
        <w:widowControl w:val="0"/>
        <w:shd w:val="clear" w:color="auto" w:fill="auto"/>
        <w:tabs>
          <w:tab w:pos="363" w:val="left"/>
        </w:tabs>
        <w:bidi w:val="0"/>
        <w:spacing w:before="0" w:after="0" w:line="240" w:lineRule="auto"/>
        <w:ind w:left="0" w:right="0" w:firstLine="0"/>
        <w:jc w:val="both"/>
      </w:pPr>
      <w:bookmarkStart w:id="91" w:name="bookmark91"/>
      <w:r>
        <w:rPr>
          <w:rFonts w:ascii="Times New Roman" w:eastAsia="Times New Roman" w:hAnsi="Times New Roman" w:cs="Times New Roman"/>
          <w:color w:val="000000"/>
          <w:spacing w:val="0"/>
          <w:w w:val="100"/>
          <w:position w:val="0"/>
        </w:rPr>
        <w:t>7</w:t>
      </w:r>
      <w:bookmarkEnd w:id="91"/>
      <w:r>
        <w:rPr>
          <w:rFonts w:ascii="Times New Roman" w:eastAsia="Times New Roman" w:hAnsi="Times New Roman" w:cs="Times New Roman"/>
          <w:color w:val="000000"/>
          <w:spacing w:val="0"/>
          <w:w w:val="100"/>
          <w:position w:val="0"/>
        </w:rPr>
        <w:t>）</w:t>
        <w:tab/>
      </w:r>
      <w:r>
        <w:rPr>
          <w:color w:val="000000"/>
          <w:spacing w:val="0"/>
          <w:w w:val="100"/>
          <w:position w:val="0"/>
        </w:rPr>
        <w:t>、银行保险业务平台技改</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项目拟投入</w:t>
      </w:r>
      <w:r>
        <w:rPr>
          <w:rFonts w:ascii="Times New Roman" w:eastAsia="Times New Roman" w:hAnsi="Times New Roman" w:cs="Times New Roman"/>
          <w:color w:val="000000"/>
          <w:spacing w:val="0"/>
          <w:w w:val="100"/>
          <w:position w:val="0"/>
        </w:rPr>
        <w:t>2,220.00</w:t>
      </w:r>
      <w:r>
        <w:rPr>
          <w:color w:val="000000"/>
          <w:spacing w:val="0"/>
          <w:w w:val="100"/>
          <w:position w:val="0"/>
        </w:rPr>
        <w:t>万元，实际投入</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17"/>
        <w:keepNext w:val="0"/>
        <w:keepLines w:val="0"/>
        <w:widowControl w:val="0"/>
        <w:shd w:val="clear" w:color="auto" w:fill="auto"/>
        <w:tabs>
          <w:tab w:pos="363" w:val="left"/>
        </w:tabs>
        <w:bidi w:val="0"/>
        <w:spacing w:before="0" w:after="0" w:line="240" w:lineRule="auto"/>
        <w:ind w:left="0" w:right="0" w:firstLine="0"/>
        <w:jc w:val="both"/>
      </w:pPr>
      <w:bookmarkStart w:id="92" w:name="bookmark92"/>
      <w:r>
        <w:rPr>
          <w:rFonts w:ascii="Times New Roman" w:eastAsia="Times New Roman" w:hAnsi="Times New Roman" w:cs="Times New Roman"/>
          <w:color w:val="000000"/>
          <w:spacing w:val="0"/>
          <w:w w:val="100"/>
          <w:position w:val="0"/>
        </w:rPr>
        <w:t>8</w:t>
      </w:r>
      <w:bookmarkEnd w:id="92"/>
      <w:r>
        <w:rPr>
          <w:rFonts w:ascii="Times New Roman" w:eastAsia="Times New Roman" w:hAnsi="Times New Roman" w:cs="Times New Roman"/>
          <w:color w:val="000000"/>
          <w:spacing w:val="0"/>
          <w:w w:val="100"/>
          <w:position w:val="0"/>
        </w:rPr>
        <w:t>）</w:t>
        <w:tab/>
      </w:r>
      <w:r>
        <w:rPr>
          <w:color w:val="000000"/>
          <w:spacing w:val="0"/>
          <w:w w:val="100"/>
          <w:position w:val="0"/>
        </w:rPr>
        <w:t>、创新研究技术中心技改项目</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项目拟投入</w:t>
      </w:r>
      <w:r>
        <w:rPr>
          <w:color w:val="000000"/>
          <w:spacing w:val="0"/>
          <w:w w:val="100"/>
          <w:position w:val="0"/>
        </w:rPr>
        <w:t>2,540.00</w:t>
      </w:r>
      <w:r>
        <w:rPr>
          <w:rFonts w:ascii="SimSun" w:eastAsia="SimSun" w:hAnsi="SimSun" w:cs="SimSun"/>
          <w:color w:val="000000"/>
          <w:spacing w:val="0"/>
          <w:w w:val="100"/>
          <w:position w:val="0"/>
        </w:rPr>
        <w:t>万元，实际投入</w:t>
      </w:r>
      <w:r>
        <w:rPr>
          <w:color w:val="000000"/>
          <w:spacing w:val="0"/>
          <w:w w:val="100"/>
          <w:position w:val="0"/>
        </w:rPr>
        <w:t>2,457.44</w:t>
      </w:r>
      <w:r>
        <w:rPr>
          <w:rFonts w:ascii="SimSun" w:eastAsia="SimSun" w:hAnsi="SimSun" w:cs="SimSun"/>
          <w:color w:val="000000"/>
          <w:spacing w:val="0"/>
          <w:w w:val="100"/>
          <w:position w:val="0"/>
        </w:rPr>
        <w:t>万元</w:t>
      </w:r>
    </w:p>
    <w:p>
      <w:pPr>
        <w:pStyle w:val="Style17"/>
        <w:keepNext w:val="0"/>
        <w:keepLines w:val="0"/>
        <w:widowControl w:val="0"/>
        <w:shd w:val="clear" w:color="auto" w:fill="auto"/>
        <w:tabs>
          <w:tab w:pos="363" w:val="left"/>
        </w:tabs>
        <w:bidi w:val="0"/>
        <w:spacing w:before="0" w:after="0" w:line="240" w:lineRule="auto"/>
        <w:ind w:left="0" w:right="0" w:firstLine="0"/>
        <w:jc w:val="both"/>
      </w:pPr>
      <w:bookmarkStart w:id="93" w:name="bookmark93"/>
      <w:r>
        <w:rPr>
          <w:rFonts w:ascii="Times New Roman" w:eastAsia="Times New Roman" w:hAnsi="Times New Roman" w:cs="Times New Roman"/>
          <w:color w:val="000000"/>
          <w:spacing w:val="0"/>
          <w:w w:val="100"/>
          <w:position w:val="0"/>
        </w:rPr>
        <w:t>9</w:t>
      </w:r>
      <w:bookmarkEnd w:id="93"/>
      <w:r>
        <w:rPr>
          <w:rFonts w:ascii="Times New Roman" w:eastAsia="Times New Roman" w:hAnsi="Times New Roman" w:cs="Times New Roman"/>
          <w:color w:val="000000"/>
          <w:spacing w:val="0"/>
          <w:w w:val="100"/>
          <w:position w:val="0"/>
        </w:rPr>
        <w:t>）</w:t>
        <w:tab/>
      </w:r>
      <w:r>
        <w:rPr>
          <w:color w:val="000000"/>
          <w:spacing w:val="0"/>
          <w:w w:val="100"/>
          <w:position w:val="0"/>
        </w:rPr>
        <w:t>、客户服务中心</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项目拟投入</w:t>
      </w:r>
      <w:r>
        <w:rPr>
          <w:color w:val="000000"/>
          <w:spacing w:val="0"/>
          <w:w w:val="100"/>
          <w:position w:val="0"/>
        </w:rPr>
        <w:t>6,000.00</w:t>
      </w:r>
      <w:r>
        <w:rPr>
          <w:rFonts w:ascii="SimSun" w:eastAsia="SimSun" w:hAnsi="SimSun" w:cs="SimSun"/>
          <w:color w:val="000000"/>
          <w:spacing w:val="0"/>
          <w:w w:val="100"/>
          <w:position w:val="0"/>
        </w:rPr>
        <w:t>万元，实际投入</w:t>
      </w:r>
      <w:r>
        <w:rPr>
          <w:color w:val="000000"/>
          <w:spacing w:val="0"/>
          <w:w w:val="100"/>
          <w:position w:val="0"/>
        </w:rPr>
        <w:t>2,034.70</w:t>
      </w:r>
      <w:r>
        <w:rPr>
          <w:rFonts w:ascii="SimSun" w:eastAsia="SimSun" w:hAnsi="SimSun" w:cs="SimSun"/>
          <w:color w:val="000000"/>
          <w:spacing w:val="0"/>
          <w:w w:val="100"/>
          <w:position w:val="0"/>
        </w:rPr>
        <w:t xml:space="preserve">万元 </w:t>
      </w:r>
      <w:r>
        <w:rPr>
          <w:rStyle w:val="CharStyle18"/>
        </w:rPr>
        <w:t>由于上市以来，公司相关目标客户行业景气度大幅下降，业务需求出现的时间较上市前的预 计有所变化，因而公司在对募集资金项目的投资上采取了更谨慎的态度，主要体现在投资节 奏与项目的调控方面，通过对投资节奏的把握，力争产品的完成与市场需求相衔接。由于以 上原因，公司大部分募集资金项目的投入进度未完全达到上市前的承诺。</w:t>
      </w:r>
    </w:p>
    <w:p>
      <w:pPr>
        <w:pStyle w:val="Style17"/>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截止报告期末，大范围集中式证券交易系统技改、银行电子服务系统技改及基金管理与服务 综合平台技改项目均已完成研发与调试，并开始市场推广，预期将以上项目会在今年进入收 益期。</w:t>
      </w:r>
    </w:p>
    <w:p>
      <w:pPr>
        <w:pStyle w:val="Style17"/>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、非募集资金项目情况</w:t>
      </w:r>
    </w:p>
    <w:p>
      <w:pPr>
        <w:pStyle w:val="Style17"/>
        <w:keepNext w:val="0"/>
        <w:keepLines w:val="0"/>
        <w:widowControl w:val="0"/>
        <w:shd w:val="clear" w:color="auto" w:fill="auto"/>
        <w:bidi w:val="0"/>
        <w:spacing w:before="0" w:after="0" w:line="286"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、长江证券有限责任公司</w:t>
      </w:r>
    </w:p>
    <w:p>
      <w:pPr>
        <w:pStyle w:val="Style17"/>
        <w:keepNext w:val="0"/>
        <w:keepLines w:val="0"/>
        <w:widowControl w:val="0"/>
        <w:shd w:val="clear" w:color="auto" w:fill="auto"/>
        <w:bidi w:val="0"/>
        <w:spacing w:before="0" w:after="620" w:line="273" w:lineRule="exact"/>
        <w:ind w:left="0" w:right="0" w:firstLine="440"/>
        <w:jc w:val="left"/>
      </w:pPr>
      <w:r>
        <w:rPr>
          <w:color w:val="000000"/>
          <w:spacing w:val="0"/>
          <w:w w:val="100"/>
          <w:position w:val="0"/>
        </w:rPr>
        <w:t>公司出资</w:t>
      </w:r>
      <w:r>
        <w:rPr>
          <w:rFonts w:ascii="Times New Roman" w:eastAsia="Times New Roman" w:hAnsi="Times New Roman" w:cs="Times New Roman"/>
          <w:color w:val="000000"/>
          <w:spacing w:val="0"/>
          <w:w w:val="100"/>
          <w:position w:val="0"/>
        </w:rPr>
        <w:t>2,400</w:t>
      </w:r>
      <w:r>
        <w:rPr>
          <w:color w:val="000000"/>
          <w:spacing w:val="0"/>
          <w:w w:val="100"/>
          <w:position w:val="0"/>
        </w:rPr>
        <w:t>万元投资该项目，已投入</w:t>
      </w:r>
    </w:p>
    <w:p>
      <w:pPr>
        <w:pStyle w:val="Style17"/>
        <w:keepNext w:val="0"/>
        <w:keepLines w:val="0"/>
        <w:widowControl w:val="0"/>
        <w:numPr>
          <w:ilvl w:val="0"/>
          <w:numId w:val="11"/>
        </w:numPr>
        <w:shd w:val="clear" w:color="auto" w:fill="auto"/>
        <w:bidi w:val="0"/>
        <w:spacing w:before="0" w:after="840" w:line="240" w:lineRule="auto"/>
        <w:ind w:left="0" w:right="0" w:firstLine="0"/>
        <w:jc w:val="left"/>
      </w:pPr>
      <w:bookmarkStart w:id="94" w:name="bookmark94"/>
      <w:bookmarkEnd w:id="94"/>
      <w:r>
        <w:rPr>
          <w:color w:val="000000"/>
          <w:spacing w:val="0"/>
          <w:w w:val="100"/>
          <w:position w:val="0"/>
        </w:rPr>
        <w:t>公司会计政策、会计估计变更或重大会计差错更正的原因及影响</w:t>
      </w:r>
    </w:p>
    <w:p>
      <w:pPr>
        <w:pStyle w:val="Style17"/>
        <w:keepNext w:val="0"/>
        <w:keepLines w:val="0"/>
        <w:widowControl w:val="0"/>
        <w:numPr>
          <w:ilvl w:val="0"/>
          <w:numId w:val="11"/>
        </w:numPr>
        <w:shd w:val="clear" w:color="auto" w:fill="auto"/>
        <w:bidi w:val="0"/>
        <w:spacing w:before="0" w:after="0" w:line="274" w:lineRule="exact"/>
        <w:ind w:left="0" w:right="0" w:firstLine="0"/>
        <w:jc w:val="both"/>
      </w:pPr>
      <w:bookmarkStart w:id="95" w:name="bookmark95"/>
      <w:bookmarkEnd w:id="95"/>
      <w:r>
        <w:rPr>
          <w:color w:val="000000"/>
          <w:spacing w:val="0"/>
          <w:w w:val="100"/>
          <w:position w:val="0"/>
        </w:rPr>
        <w:t>董事会日常工作情况</w:t>
      </w:r>
    </w:p>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、董事会会议情况及决议内容</w:t>
      </w:r>
    </w:p>
    <w:p>
      <w:pPr>
        <w:pStyle w:val="Style17"/>
        <w:keepNext w:val="0"/>
        <w:keepLines w:val="0"/>
        <w:widowControl w:val="0"/>
        <w:numPr>
          <w:ilvl w:val="0"/>
          <w:numId w:val="13"/>
        </w:numPr>
        <w:shd w:val="clear" w:color="auto" w:fill="auto"/>
        <w:tabs>
          <w:tab w:pos="565" w:val="left"/>
        </w:tabs>
        <w:bidi w:val="0"/>
        <w:spacing w:before="0" w:after="0" w:line="274" w:lineRule="exact"/>
        <w:ind w:left="0" w:right="0" w:firstLine="0"/>
        <w:jc w:val="both"/>
      </w:pPr>
      <w:bookmarkStart w:id="96" w:name="bookmark96"/>
      <w:bookmarkEnd w:id="96"/>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日召开二届十四次董事会董事会会议，审议通过《关于提名方 汉林为公司副总裁的议案》；《关于提请集团公司授予方汉林期权激励计划的议案》。决议公 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日的上海证券报、中国证券报。</w:t>
      </w:r>
    </w:p>
    <w:p>
      <w:pPr>
        <w:pStyle w:val="Style17"/>
        <w:keepNext w:val="0"/>
        <w:keepLines w:val="0"/>
        <w:widowControl w:val="0"/>
        <w:numPr>
          <w:ilvl w:val="0"/>
          <w:numId w:val="13"/>
        </w:numPr>
        <w:shd w:val="clear" w:color="auto" w:fill="auto"/>
        <w:tabs>
          <w:tab w:pos="555" w:val="left"/>
        </w:tabs>
        <w:bidi w:val="0"/>
        <w:spacing w:before="0" w:after="0" w:line="274" w:lineRule="exact"/>
        <w:ind w:left="0" w:right="0" w:firstLine="0"/>
        <w:jc w:val="both"/>
      </w:pPr>
      <w:bookmarkStart w:id="97" w:name="bookmark97"/>
      <w:bookmarkEnd w:id="97"/>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日召开二届十五次董事会董事会会议，审议通过《关于提请公 司董事长总经理人员分置并进行相关人事调整的议案》。决议公告刊登在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的上海证券报、中国证券报。</w:t>
      </w:r>
    </w:p>
    <w:p>
      <w:pPr>
        <w:pStyle w:val="Style17"/>
        <w:keepNext w:val="0"/>
        <w:keepLines w:val="0"/>
        <w:widowControl w:val="0"/>
        <w:numPr>
          <w:ilvl w:val="0"/>
          <w:numId w:val="13"/>
        </w:numPr>
        <w:shd w:val="clear" w:color="auto" w:fill="auto"/>
        <w:tabs>
          <w:tab w:pos="565" w:val="left"/>
        </w:tabs>
        <w:bidi w:val="0"/>
        <w:spacing w:before="0" w:after="0" w:line="274" w:lineRule="exact"/>
        <w:ind w:left="0" w:right="0" w:firstLine="0"/>
        <w:jc w:val="both"/>
      </w:pPr>
      <w:bookmarkStart w:id="98" w:name="bookmark98"/>
      <w:bookmarkEnd w:id="98"/>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日召开二届十六次董事会董事会会议，审议通过</w:t>
      </w:r>
      <w:r>
        <w:rPr>
          <w:i/>
          <w:iCs/>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年度报 告和摘要》、《</w:t>
      </w:r>
      <w:r>
        <w:rPr>
          <w:rFonts w:ascii="Times New Roman" w:eastAsia="Times New Roman" w:hAnsi="Times New Roman" w:cs="Times New Roman"/>
          <w:color w:val="000000"/>
          <w:spacing w:val="0"/>
          <w:w w:val="100"/>
          <w:position w:val="0"/>
        </w:rPr>
        <w:t>2005</w:t>
      </w:r>
      <w:r>
        <w:rPr>
          <w:color w:val="000000"/>
          <w:spacing w:val="0"/>
          <w:w w:val="100"/>
          <w:position w:val="0"/>
        </w:rPr>
        <w:t>年总经理工作报告》、</w:t>
      </w:r>
      <w:r>
        <w:rPr>
          <w:i/>
          <w:iCs/>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年度董事会工作报告》、</w:t>
      </w:r>
      <w:r>
        <w:rPr>
          <w:i/>
          <w:iCs/>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年年度审计委 员会工作报告》、《</w:t>
      </w:r>
      <w:r>
        <w:rPr>
          <w:rFonts w:ascii="Times New Roman" w:eastAsia="Times New Roman" w:hAnsi="Times New Roman" w:cs="Times New Roman"/>
          <w:color w:val="000000"/>
          <w:spacing w:val="0"/>
          <w:w w:val="100"/>
          <w:position w:val="0"/>
        </w:rPr>
        <w:t>2005</w:t>
      </w:r>
      <w:r>
        <w:rPr>
          <w:color w:val="000000"/>
          <w:spacing w:val="0"/>
          <w:w w:val="100"/>
          <w:position w:val="0"/>
        </w:rPr>
        <w:t>年度投资委员会工作报告》、《</w:t>
      </w:r>
      <w:r>
        <w:rPr>
          <w:rFonts w:ascii="Times New Roman" w:eastAsia="Times New Roman" w:hAnsi="Times New Roman" w:cs="Times New Roman"/>
          <w:color w:val="000000"/>
          <w:spacing w:val="0"/>
          <w:w w:val="100"/>
          <w:position w:val="0"/>
        </w:rPr>
        <w:t>2005</w:t>
      </w:r>
      <w:r>
        <w:rPr>
          <w:color w:val="000000"/>
          <w:spacing w:val="0"/>
          <w:w w:val="100"/>
          <w:position w:val="0"/>
        </w:rPr>
        <w:t>年度决算报告》、《</w:t>
      </w:r>
      <w:r>
        <w:rPr>
          <w:rFonts w:ascii="Times New Roman" w:eastAsia="Times New Roman" w:hAnsi="Times New Roman" w:cs="Times New Roman"/>
          <w:color w:val="000000"/>
          <w:spacing w:val="0"/>
          <w:w w:val="100"/>
          <w:position w:val="0"/>
        </w:rPr>
        <w:t>2005</w:t>
      </w:r>
      <w:r>
        <w:rPr>
          <w:color w:val="000000"/>
          <w:spacing w:val="0"/>
          <w:w w:val="100"/>
          <w:position w:val="0"/>
        </w:rPr>
        <w:t>年度公司 利润分配预案》、《关于公司股改费用直接冲减资本公积的议案》、《关于为无锡恒华科技发 展有限公司提供银行融资担保的议案》、《关于为控股子公司提供短期融资担保事项的议 案》、《关于续聘会计师事务所的议案》、《关于提请召开</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年度股东大会的议案》。。决议 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日的上海证券报、中国证券报。</w:t>
      </w:r>
    </w:p>
    <w:p>
      <w:pPr>
        <w:pStyle w:val="Style17"/>
        <w:keepNext w:val="0"/>
        <w:keepLines w:val="0"/>
        <w:widowControl w:val="0"/>
        <w:numPr>
          <w:ilvl w:val="0"/>
          <w:numId w:val="13"/>
        </w:numPr>
        <w:shd w:val="clear" w:color="auto" w:fill="auto"/>
        <w:tabs>
          <w:tab w:pos="565" w:val="left"/>
        </w:tabs>
        <w:bidi w:val="0"/>
        <w:spacing w:before="0" w:after="0" w:line="274" w:lineRule="exact"/>
        <w:ind w:left="0" w:right="0" w:firstLine="0"/>
        <w:jc w:val="both"/>
      </w:pPr>
      <w:bookmarkStart w:id="99" w:name="bookmark99"/>
      <w:bookmarkEnd w:id="99"/>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日召开二届十七次董事会董事会会议，审议通过《公司</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季度报告》、《</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季度总裁工作报告》、《</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季度审计委员会工作报告》。决 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日的上海证券报、中国证券报。</w:t>
      </w:r>
    </w:p>
    <w:p>
      <w:pPr>
        <w:pStyle w:val="Style17"/>
        <w:keepNext w:val="0"/>
        <w:keepLines w:val="0"/>
        <w:widowControl w:val="0"/>
        <w:numPr>
          <w:ilvl w:val="0"/>
          <w:numId w:val="13"/>
        </w:numPr>
        <w:shd w:val="clear" w:color="auto" w:fill="auto"/>
        <w:tabs>
          <w:tab w:pos="565" w:val="left"/>
        </w:tabs>
        <w:bidi w:val="0"/>
        <w:spacing w:before="0" w:after="0" w:line="274" w:lineRule="exact"/>
        <w:ind w:left="0" w:right="0" w:firstLine="0"/>
        <w:jc w:val="both"/>
      </w:pPr>
      <w:bookmarkStart w:id="100" w:name="bookmark100"/>
      <w:bookmarkEnd w:id="100"/>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日召开二届十八次董事会董事会会议，审议通过《公司</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年中报及摘要》、《</w:t>
      </w:r>
      <w:r>
        <w:rPr>
          <w:rFonts w:ascii="Times New Roman" w:eastAsia="Times New Roman" w:hAnsi="Times New Roman" w:cs="Times New Roman"/>
          <w:color w:val="000000"/>
          <w:spacing w:val="0"/>
          <w:w w:val="100"/>
          <w:position w:val="0"/>
        </w:rPr>
        <w:t>2006</w:t>
      </w:r>
      <w:r>
        <w:rPr>
          <w:color w:val="000000"/>
          <w:spacing w:val="0"/>
          <w:w w:val="100"/>
          <w:position w:val="0"/>
        </w:rPr>
        <w:t>年中期总裁工作报告》、《</w:t>
      </w:r>
      <w:r>
        <w:rPr>
          <w:rFonts w:ascii="Times New Roman" w:eastAsia="Times New Roman" w:hAnsi="Times New Roman" w:cs="Times New Roman"/>
          <w:color w:val="000000"/>
          <w:spacing w:val="0"/>
          <w:w w:val="100"/>
          <w:position w:val="0"/>
        </w:rPr>
        <w:t>2006</w:t>
      </w:r>
      <w:r>
        <w:rPr>
          <w:color w:val="000000"/>
          <w:spacing w:val="0"/>
          <w:w w:val="100"/>
          <w:position w:val="0"/>
        </w:rPr>
        <w:t>年中期审计委员会工作报告》、《</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年度薪酬委员会工作报告》、《公司投资业务考核办法决议公告刊登在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的上海证券报、中国证券报。</w:t>
      </w:r>
    </w:p>
    <w:p>
      <w:pPr>
        <w:pStyle w:val="Style17"/>
        <w:keepNext w:val="0"/>
        <w:keepLines w:val="0"/>
        <w:widowControl w:val="0"/>
        <w:numPr>
          <w:ilvl w:val="0"/>
          <w:numId w:val="13"/>
        </w:numPr>
        <w:shd w:val="clear" w:color="auto" w:fill="auto"/>
        <w:tabs>
          <w:tab w:pos="565" w:val="left"/>
        </w:tabs>
        <w:bidi w:val="0"/>
        <w:spacing w:before="0" w:after="0" w:line="274" w:lineRule="exact"/>
        <w:ind w:left="0" w:right="0" w:firstLine="0"/>
        <w:jc w:val="both"/>
      </w:pPr>
      <w:bookmarkStart w:id="101" w:name="bookmark101"/>
      <w:bookmarkEnd w:id="101"/>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日召开二届二十次董事会董事会会议，审议通过《关于转让 上海诚丰数码科技有限公司</w:t>
      </w:r>
      <w:r>
        <w:rPr>
          <w:rFonts w:ascii="Times New Roman" w:eastAsia="Times New Roman" w:hAnsi="Times New Roman" w:cs="Times New Roman"/>
          <w:color w:val="000000"/>
          <w:spacing w:val="0"/>
          <w:w w:val="100"/>
          <w:position w:val="0"/>
        </w:rPr>
        <w:t>37%</w:t>
      </w:r>
      <w:r>
        <w:rPr>
          <w:color w:val="000000"/>
          <w:spacing w:val="0"/>
          <w:w w:val="100"/>
          <w:position w:val="0"/>
        </w:rPr>
        <w:t>股权的议案》。决议公告刊登在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日的上海证 券报、中国证券报。</w:t>
      </w:r>
    </w:p>
    <w:p>
      <w:pPr>
        <w:pStyle w:val="Style17"/>
        <w:keepNext w:val="0"/>
        <w:keepLines w:val="0"/>
        <w:widowControl w:val="0"/>
        <w:numPr>
          <w:ilvl w:val="0"/>
          <w:numId w:val="13"/>
        </w:numPr>
        <w:shd w:val="clear" w:color="auto" w:fill="auto"/>
        <w:tabs>
          <w:tab w:pos="565" w:val="left"/>
        </w:tabs>
        <w:bidi w:val="0"/>
        <w:spacing w:before="0" w:after="0" w:line="274" w:lineRule="exact"/>
        <w:ind w:left="0" w:right="0" w:firstLine="0"/>
        <w:jc w:val="both"/>
      </w:pPr>
      <w:bookmarkStart w:id="102" w:name="bookmark102"/>
      <w:bookmarkEnd w:id="102"/>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日召开二届二十一次董事会董事会会议，审议通过《</w:t>
      </w:r>
      <w:r>
        <w:rPr>
          <w:rFonts w:ascii="Times New Roman" w:eastAsia="Times New Roman" w:hAnsi="Times New Roman" w:cs="Times New Roman"/>
          <w:color w:val="000000"/>
          <w:spacing w:val="0"/>
          <w:w w:val="100"/>
          <w:position w:val="0"/>
        </w:rPr>
        <w:t>2006</w:t>
      </w:r>
      <w:r>
        <w:rPr>
          <w:color w:val="000000"/>
          <w:spacing w:val="0"/>
          <w:w w:val="100"/>
          <w:position w:val="0"/>
        </w:rPr>
        <w:t>年 三季度报告及摘要》、《</w:t>
      </w:r>
      <w:r>
        <w:rPr>
          <w:rFonts w:ascii="Times New Roman" w:eastAsia="Times New Roman" w:hAnsi="Times New Roman" w:cs="Times New Roman"/>
          <w:color w:val="000000"/>
          <w:spacing w:val="0"/>
          <w:w w:val="100"/>
          <w:position w:val="0"/>
        </w:rPr>
        <w:t>2006</w:t>
      </w:r>
      <w:r>
        <w:rPr>
          <w:color w:val="000000"/>
          <w:spacing w:val="0"/>
          <w:w w:val="100"/>
          <w:position w:val="0"/>
        </w:rPr>
        <w:t>年三季度总经理工作报告》、《</w:t>
      </w:r>
      <w:r>
        <w:rPr>
          <w:rFonts w:ascii="Times New Roman" w:eastAsia="Times New Roman" w:hAnsi="Times New Roman" w:cs="Times New Roman"/>
          <w:color w:val="000000"/>
          <w:spacing w:val="0"/>
          <w:w w:val="100"/>
          <w:position w:val="0"/>
        </w:rPr>
        <w:t>2006</w:t>
      </w:r>
      <w:r>
        <w:rPr>
          <w:color w:val="000000"/>
          <w:spacing w:val="0"/>
          <w:w w:val="100"/>
          <w:position w:val="0"/>
        </w:rPr>
        <w:t>年三季度审计委员会工作报 告》。决议公告刊登在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日的上海证券报、中国证券报。</w:t>
      </w:r>
    </w:p>
    <w:p>
      <w:pPr>
        <w:pStyle w:val="Style17"/>
        <w:keepNext w:val="0"/>
        <w:keepLines w:val="0"/>
        <w:widowControl w:val="0"/>
        <w:numPr>
          <w:ilvl w:val="0"/>
          <w:numId w:val="13"/>
        </w:numPr>
        <w:shd w:val="clear" w:color="auto" w:fill="auto"/>
        <w:tabs>
          <w:tab w:pos="565" w:val="left"/>
        </w:tabs>
        <w:bidi w:val="0"/>
        <w:spacing w:before="0" w:after="0" w:line="274" w:lineRule="exact"/>
        <w:ind w:left="0" w:right="0" w:firstLine="0"/>
        <w:jc w:val="both"/>
      </w:pPr>
      <w:bookmarkStart w:id="103" w:name="bookmark103"/>
      <w:bookmarkEnd w:id="103"/>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日召开二届二十二次董事会董事会会议，审议通过《关于提 请审议〈无锡恒华科技发展有限公司章程修正案〉及〈发起人协议的补充协议〉的议案》、《关 于提请追加短期投资额度的议案》。决议公告刊登在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日的上海证券报、中国 证券报。</w:t>
      </w:r>
    </w:p>
    <w:p>
      <w:pPr>
        <w:pStyle w:val="Style17"/>
        <w:keepNext w:val="0"/>
        <w:keepLines w:val="0"/>
        <w:widowControl w:val="0"/>
        <w:numPr>
          <w:ilvl w:val="0"/>
          <w:numId w:val="13"/>
        </w:numPr>
        <w:shd w:val="clear" w:color="auto" w:fill="auto"/>
        <w:tabs>
          <w:tab w:pos="450" w:val="left"/>
        </w:tabs>
        <w:bidi w:val="0"/>
        <w:spacing w:before="0" w:after="0" w:line="274" w:lineRule="exact"/>
        <w:ind w:left="0" w:right="0" w:firstLine="0"/>
        <w:jc w:val="both"/>
        <w:sectPr>
          <w:headerReference w:type="default" r:id="rId9"/>
          <w:footerReference w:type="default" r:id="rId10"/>
          <w:footnotePr>
            <w:pos w:val="pageBottom"/>
            <w:numFmt w:val="decimal"/>
            <w:numRestart w:val="continuous"/>
          </w:footnotePr>
          <w:pgSz w:w="11900" w:h="16840"/>
          <w:pgMar w:top="1208" w:right="702" w:bottom="1536" w:left="1723" w:header="780" w:footer="3" w:gutter="0"/>
          <w:cols w:space="720"/>
          <w:noEndnote/>
          <w:rtlGutter w:val="0"/>
          <w:docGrid w:linePitch="360"/>
        </w:sectPr>
      </w:pPr>
      <w:bookmarkStart w:id="104" w:name="bookmark104"/>
      <w:bookmarkEnd w:id="104"/>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日召开二届二十三次董事会董事会会议，审议通过新《公司章</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程》、《恒生电子股份有限公司关于巡检整改报告的公告》、《关于提请召开</w:t>
      </w:r>
      <w:r>
        <w:rPr>
          <w:rFonts w:ascii="Times New Roman" w:eastAsia="Times New Roman" w:hAnsi="Times New Roman" w:cs="Times New Roman"/>
          <w:color w:val="000000"/>
          <w:spacing w:val="0"/>
          <w:w w:val="100"/>
          <w:position w:val="0"/>
        </w:rPr>
        <w:t>2006</w:t>
      </w:r>
      <w:r>
        <w:rPr>
          <w:color w:val="000000"/>
          <w:spacing w:val="0"/>
          <w:w w:val="100"/>
          <w:position w:val="0"/>
        </w:rPr>
        <w:t>年第二次临 时股东大会的议案》。决议公告刊登在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日的上海证券报、中国证券报。</w:t>
      </w:r>
    </w:p>
    <w:p>
      <w:pPr>
        <w:pStyle w:val="Style17"/>
        <w:keepNext w:val="0"/>
        <w:keepLines w:val="0"/>
        <w:widowControl w:val="0"/>
        <w:shd w:val="clear" w:color="auto" w:fill="auto"/>
        <w:bidi w:val="0"/>
        <w:spacing w:before="0" w:after="240" w:line="274" w:lineRule="exact"/>
        <w:ind w:left="0" w:right="0" w:firstLine="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10</w:t>
      </w:r>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日召开二届二十四次董事会董事会会议，审议通过《关于投 资受让长江证券有限责任公司股权的议案》、《投资参股北京恒生汉尚数字设备科技有限公 司的议案》。决议公告刊登在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日的上海证券报、中国证券报。</w:t>
      </w:r>
    </w:p>
    <w:p>
      <w:pPr>
        <w:pStyle w:val="Style17"/>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、董事会对股东大会决议的执行情况</w:t>
      </w:r>
    </w:p>
    <w:p>
      <w:pPr>
        <w:pStyle w:val="Style17"/>
        <w:keepNext w:val="0"/>
        <w:keepLines w:val="0"/>
        <w:widowControl w:val="0"/>
        <w:shd w:val="clear" w:color="auto" w:fill="auto"/>
        <w:bidi w:val="0"/>
        <w:spacing w:before="0" w:after="600" w:line="274" w:lineRule="exact"/>
        <w:ind w:left="0" w:right="0" w:firstLine="0"/>
        <w:jc w:val="both"/>
      </w:pPr>
      <w:r>
        <w:rPr>
          <w:color w:val="000000"/>
          <w:spacing w:val="0"/>
          <w:w w:val="100"/>
          <w:position w:val="0"/>
        </w:rPr>
        <w:t>报告期内董事会有效执行了股东大会各项决议。</w:t>
      </w:r>
    </w:p>
    <w:p>
      <w:pPr>
        <w:pStyle w:val="Style17"/>
        <w:keepNext w:val="0"/>
        <w:keepLines w:val="0"/>
        <w:widowControl w:val="0"/>
        <w:shd w:val="clear" w:color="auto" w:fill="auto"/>
        <w:bidi w:val="0"/>
        <w:spacing w:before="0" w:after="0" w:line="274" w:lineRule="exact"/>
        <w:ind w:left="0" w:right="0" w:firstLine="0"/>
        <w:jc w:val="both"/>
      </w:pPr>
      <w:bookmarkStart w:id="106" w:name="bookmark106"/>
      <w:r>
        <w:rPr>
          <w:rFonts w:ascii="Times New Roman" w:eastAsia="Times New Roman" w:hAnsi="Times New Roman" w:cs="Times New Roman"/>
          <w:color w:val="000000"/>
          <w:spacing w:val="0"/>
          <w:w w:val="100"/>
          <w:position w:val="0"/>
        </w:rPr>
        <w:t>（</w:t>
      </w:r>
      <w:bookmarkEnd w:id="106"/>
      <w:r>
        <w:rPr>
          <w:color w:val="000000"/>
          <w:spacing w:val="0"/>
          <w:w w:val="100"/>
          <w:position w:val="0"/>
        </w:rPr>
        <w:t>六</w:t>
      </w:r>
      <w:r>
        <w:rPr>
          <w:rFonts w:ascii="Times New Roman" w:eastAsia="Times New Roman" w:hAnsi="Times New Roman" w:cs="Times New Roman"/>
          <w:color w:val="000000"/>
          <w:spacing w:val="0"/>
          <w:w w:val="100"/>
          <w:position w:val="0"/>
        </w:rPr>
        <w:t>）</w:t>
      </w:r>
      <w:r>
        <w:rPr>
          <w:color w:val="000000"/>
          <w:spacing w:val="0"/>
          <w:w w:val="100"/>
          <w:position w:val="0"/>
        </w:rPr>
        <w:t>利润分配或资本公积金转增预案</w:t>
      </w:r>
    </w:p>
    <w:p>
      <w:pPr>
        <w:pStyle w:val="Style17"/>
        <w:keepNext w:val="0"/>
        <w:keepLines w:val="0"/>
        <w:widowControl w:val="0"/>
        <w:shd w:val="clear" w:color="auto" w:fill="auto"/>
        <w:bidi w:val="0"/>
        <w:spacing w:before="0" w:after="600" w:line="274"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日公司董事会三届二次会议通过的</w:t>
      </w:r>
      <w:r>
        <w:rPr>
          <w:rFonts w:ascii="Times New Roman" w:eastAsia="Times New Roman" w:hAnsi="Times New Roman" w:cs="Times New Roman"/>
          <w:color w:val="000000"/>
          <w:spacing w:val="0"/>
          <w:w w:val="100"/>
          <w:position w:val="0"/>
        </w:rPr>
        <w:t>2006</w:t>
      </w:r>
      <w:r>
        <w:rPr>
          <w:color w:val="000000"/>
          <w:spacing w:val="0"/>
          <w:w w:val="100"/>
          <w:position w:val="0"/>
        </w:rPr>
        <w:t>年度利润分配方案，按</w:t>
      </w:r>
      <w:r>
        <w:rPr>
          <w:rFonts w:ascii="Times New Roman" w:eastAsia="Times New Roman" w:hAnsi="Times New Roman" w:cs="Times New Roman"/>
          <w:color w:val="000000"/>
          <w:spacing w:val="0"/>
          <w:w w:val="100"/>
          <w:position w:val="0"/>
        </w:rPr>
        <w:t>2006</w:t>
      </w:r>
      <w:r>
        <w:rPr>
          <w:color w:val="000000"/>
          <w:spacing w:val="0"/>
          <w:w w:val="100"/>
          <w:position w:val="0"/>
        </w:rPr>
        <w:t>年 度实现净利润提取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w:t>
      </w:r>
      <w:r>
        <w:rPr>
          <w:rFonts w:ascii="Times New Roman" w:eastAsia="Times New Roman" w:hAnsi="Times New Roman" w:cs="Times New Roman"/>
          <w:color w:val="000000"/>
          <w:spacing w:val="0"/>
          <w:w w:val="100"/>
          <w:position w:val="0"/>
        </w:rPr>
        <w:t>4,157,113.28</w:t>
      </w:r>
      <w:r>
        <w:rPr>
          <w:color w:val="000000"/>
          <w:spacing w:val="0"/>
          <w:w w:val="100"/>
          <w:position w:val="0"/>
        </w:rPr>
        <w:t>元；每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元（含税）， 共计派发现金股利</w:t>
      </w:r>
      <w:r>
        <w:rPr>
          <w:rFonts w:ascii="Times New Roman" w:eastAsia="Times New Roman" w:hAnsi="Times New Roman" w:cs="Times New Roman"/>
          <w:color w:val="000000"/>
          <w:spacing w:val="0"/>
          <w:w w:val="100"/>
          <w:position w:val="0"/>
        </w:rPr>
        <w:t>14,280,000.00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，剩余累计未分配利润滚存至下年；以公司</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年末总股本</w:t>
      </w:r>
      <w:r>
        <w:rPr>
          <w:rFonts w:ascii="Times New Roman" w:eastAsia="Times New Roman" w:hAnsi="Times New Roman" w:cs="Times New Roman"/>
          <w:color w:val="000000"/>
          <w:spacing w:val="0"/>
          <w:w w:val="100"/>
          <w:position w:val="0"/>
        </w:rPr>
        <w:t>14,280</w:t>
      </w:r>
      <w:r>
        <w:rPr>
          <w:color w:val="000000"/>
          <w:spacing w:val="0"/>
          <w:w w:val="100"/>
          <w:position w:val="0"/>
        </w:rPr>
        <w:t>万股为基数，向全体股东以资本公积每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股，转增后公司股本 为</w:t>
      </w:r>
      <w:r>
        <w:rPr>
          <w:rFonts w:ascii="Times New Roman" w:eastAsia="Times New Roman" w:hAnsi="Times New Roman" w:cs="Times New Roman"/>
          <w:color w:val="000000"/>
          <w:spacing w:val="0"/>
          <w:w w:val="100"/>
          <w:position w:val="0"/>
        </w:rPr>
        <w:t>18,564</w:t>
      </w:r>
      <w:r>
        <w:rPr>
          <w:color w:val="000000"/>
          <w:spacing w:val="0"/>
          <w:w w:val="100"/>
          <w:position w:val="0"/>
        </w:rPr>
        <w:t>万股。上述利润分配方案尚待公司股东大会审议通过。</w:t>
      </w:r>
    </w:p>
    <w:p>
      <w:pPr>
        <w:pStyle w:val="Style17"/>
        <w:keepNext w:val="0"/>
        <w:keepLines w:val="0"/>
        <w:widowControl w:val="0"/>
        <w:shd w:val="clear" w:color="auto" w:fill="auto"/>
        <w:bidi w:val="0"/>
        <w:spacing w:before="0" w:after="0" w:line="278" w:lineRule="exact"/>
        <w:ind w:left="0" w:right="0" w:firstLine="0"/>
        <w:jc w:val="both"/>
      </w:pPr>
      <w:bookmarkStart w:id="107" w:name="bookmark107"/>
      <w:r>
        <w:rPr>
          <w:b/>
          <w:bCs/>
          <w:color w:val="000000"/>
          <w:spacing w:val="0"/>
          <w:w w:val="100"/>
          <w:position w:val="0"/>
        </w:rPr>
        <w:t>九</w:t>
      </w:r>
      <w:bookmarkEnd w:id="107"/>
      <w:r>
        <w:rPr>
          <w:b/>
          <w:bCs/>
          <w:color w:val="000000"/>
          <w:spacing w:val="0"/>
          <w:w w:val="100"/>
          <w:position w:val="0"/>
        </w:rPr>
        <w:t>、监事会报告</w:t>
      </w:r>
    </w:p>
    <w:p>
      <w:pPr>
        <w:pStyle w:val="Style17"/>
        <w:keepNext w:val="0"/>
        <w:keepLines w:val="0"/>
        <w:widowControl w:val="0"/>
        <w:shd w:val="clear" w:color="auto" w:fill="auto"/>
        <w:tabs>
          <w:tab w:pos="536" w:val="left"/>
        </w:tabs>
        <w:bidi w:val="0"/>
        <w:spacing w:before="0" w:after="0" w:line="278" w:lineRule="exact"/>
        <w:ind w:left="0" w:right="0" w:firstLine="0"/>
        <w:jc w:val="both"/>
      </w:pPr>
      <w:bookmarkStart w:id="108" w:name="bookmark108"/>
      <w:r>
        <w:rPr>
          <w:rFonts w:ascii="Times New Roman" w:eastAsia="Times New Roman" w:hAnsi="Times New Roman" w:cs="Times New Roman"/>
          <w:color w:val="000000"/>
          <w:spacing w:val="0"/>
          <w:w w:val="100"/>
          <w:position w:val="0"/>
        </w:rPr>
        <w:t>（</w:t>
      </w:r>
      <w:bookmarkEnd w:id="108"/>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监事会的工作情况</w:t>
      </w:r>
    </w:p>
    <w:p>
      <w:pPr>
        <w:pStyle w:val="Style17"/>
        <w:keepNext w:val="0"/>
        <w:keepLines w:val="0"/>
        <w:widowControl w:val="0"/>
        <w:shd w:val="clear" w:color="auto" w:fill="auto"/>
        <w:bidi w:val="0"/>
        <w:spacing w:before="0" w:after="24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、二届四次监事会于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日在公司会议室召开</w:t>
      </w:r>
      <w:r>
        <w:rPr>
          <w:color w:val="000000"/>
          <w:spacing w:val="0"/>
          <w:w w:val="100"/>
          <w:position w:val="0"/>
        </w:rPr>
        <w:t>，</w:t>
      </w:r>
      <w:r>
        <w:rPr>
          <w:color w:val="000000"/>
          <w:spacing w:val="0"/>
          <w:w w:val="100"/>
          <w:position w:val="0"/>
        </w:rPr>
        <w:t>会议审议通过了</w:t>
      </w:r>
      <w:r>
        <w:rPr>
          <w:i/>
          <w:iCs/>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年度监事 会工作报告》；</w:t>
      </w:r>
      <w:r>
        <w:rPr>
          <w:i/>
          <w:iCs/>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年度报告与摘要》；</w:t>
      </w:r>
      <w:r>
        <w:rPr>
          <w:i/>
          <w:iCs/>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年度决算报告》；</w:t>
      </w:r>
      <w:r>
        <w:rPr>
          <w:i/>
          <w:iCs/>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年度公司利润分配方 案》；《关于续聘会计师事务所议案》。</w:t>
      </w:r>
    </w:p>
    <w:p>
      <w:pPr>
        <w:pStyle w:val="Style17"/>
        <w:keepNext w:val="0"/>
        <w:keepLines w:val="0"/>
        <w:widowControl w:val="0"/>
        <w:shd w:val="clear" w:color="auto" w:fill="auto"/>
        <w:tabs>
          <w:tab w:pos="536" w:val="left"/>
        </w:tabs>
        <w:bidi w:val="0"/>
        <w:spacing w:before="0" w:after="0" w:line="274" w:lineRule="exact"/>
        <w:ind w:left="0" w:right="0" w:firstLine="0"/>
        <w:jc w:val="both"/>
      </w:pPr>
      <w:bookmarkStart w:id="109" w:name="bookmark109"/>
      <w:r>
        <w:rPr>
          <w:rFonts w:ascii="Times New Roman" w:eastAsia="Times New Roman" w:hAnsi="Times New Roman" w:cs="Times New Roman"/>
          <w:color w:val="000000"/>
          <w:spacing w:val="0"/>
          <w:w w:val="100"/>
          <w:position w:val="0"/>
        </w:rPr>
        <w:t>（</w:t>
      </w:r>
      <w:bookmarkEnd w:id="109"/>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监事会对公司依法运作情况的独立意见</w:t>
      </w:r>
    </w:p>
    <w:p>
      <w:pPr>
        <w:pStyle w:val="Style17"/>
        <w:keepNext w:val="0"/>
        <w:keepLines w:val="0"/>
        <w:widowControl w:val="0"/>
        <w:shd w:val="clear" w:color="auto" w:fill="auto"/>
        <w:bidi w:val="0"/>
        <w:spacing w:before="0" w:after="240" w:line="274" w:lineRule="exact"/>
        <w:ind w:left="0" w:right="0" w:firstLine="220"/>
        <w:jc w:val="both"/>
      </w:pPr>
      <w:r>
        <w:rPr>
          <w:color w:val="000000"/>
          <w:spacing w:val="0"/>
          <w:w w:val="100"/>
          <w:position w:val="0"/>
        </w:rPr>
        <w:t>公司监事会根据《公司法》、《证券法》、《公司章程》及其他相关法律、法规赋予的职权， 对公司股东大会、董事会的召开程序、决议事项、董事会对股东大会决议的执行情况，公司 董事、高级管理人员执行职务情况等进行了监督、检查，认为公司能够严格依法规范运作， 经营决策科学合理，重大决策依照《公司章程》有关规定，履行了必要的决策程序。监事会 未发现公司董事、高级管理人员在执行公司职务有违反法律、法规、公司章程和损害公司利 益的行为。</w:t>
      </w:r>
    </w:p>
    <w:p>
      <w:pPr>
        <w:pStyle w:val="Style17"/>
        <w:keepNext w:val="0"/>
        <w:keepLines w:val="0"/>
        <w:widowControl w:val="0"/>
        <w:shd w:val="clear" w:color="auto" w:fill="auto"/>
        <w:tabs>
          <w:tab w:pos="536" w:val="left"/>
        </w:tabs>
        <w:bidi w:val="0"/>
        <w:spacing w:before="0" w:after="0" w:line="278" w:lineRule="exact"/>
        <w:ind w:left="0" w:right="0" w:firstLine="0"/>
        <w:jc w:val="left"/>
      </w:pPr>
      <w:bookmarkStart w:id="110" w:name="bookmark110"/>
      <w:r>
        <w:rPr>
          <w:rFonts w:ascii="Times New Roman" w:eastAsia="Times New Roman" w:hAnsi="Times New Roman" w:cs="Times New Roman"/>
          <w:color w:val="000000"/>
          <w:spacing w:val="0"/>
          <w:w w:val="100"/>
          <w:position w:val="0"/>
        </w:rPr>
        <w:t>（</w:t>
      </w:r>
      <w:bookmarkEnd w:id="110"/>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监事会对检查公司财务情况的独立意见</w:t>
      </w:r>
    </w:p>
    <w:p>
      <w:pPr>
        <w:pStyle w:val="Style17"/>
        <w:keepNext w:val="0"/>
        <w:keepLines w:val="0"/>
        <w:widowControl w:val="0"/>
        <w:shd w:val="clear" w:color="auto" w:fill="auto"/>
        <w:bidi w:val="0"/>
        <w:spacing w:before="0" w:after="240" w:line="278" w:lineRule="exact"/>
        <w:ind w:left="0" w:right="0" w:firstLine="2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年度财务报告如实反映了公司财务状况和经营现状，浙江天健会计师事务所有 限公司出具的标准无保留意见的审计报告是客观公正的。</w:t>
      </w:r>
    </w:p>
    <w:p>
      <w:pPr>
        <w:pStyle w:val="Style17"/>
        <w:keepNext w:val="0"/>
        <w:keepLines w:val="0"/>
        <w:widowControl w:val="0"/>
        <w:shd w:val="clear" w:color="auto" w:fill="auto"/>
        <w:tabs>
          <w:tab w:pos="536" w:val="left"/>
        </w:tabs>
        <w:bidi w:val="0"/>
        <w:spacing w:before="0" w:after="0" w:line="275" w:lineRule="exact"/>
        <w:ind w:left="0" w:right="0" w:firstLine="0"/>
        <w:jc w:val="left"/>
      </w:pPr>
      <w:bookmarkStart w:id="111" w:name="bookmark111"/>
      <w:r>
        <w:rPr>
          <w:rFonts w:ascii="Times New Roman" w:eastAsia="Times New Roman" w:hAnsi="Times New Roman" w:cs="Times New Roman"/>
          <w:color w:val="000000"/>
          <w:spacing w:val="0"/>
          <w:w w:val="100"/>
          <w:position w:val="0"/>
        </w:rPr>
        <w:t>（</w:t>
      </w:r>
      <w:bookmarkEnd w:id="111"/>
      <w:r>
        <w:rPr>
          <w:color w:val="000000"/>
          <w:spacing w:val="0"/>
          <w:w w:val="100"/>
          <w:position w:val="0"/>
        </w:rPr>
        <w:t>四</w:t>
      </w:r>
      <w:r>
        <w:rPr>
          <w:rFonts w:ascii="Times New Roman" w:eastAsia="Times New Roman" w:hAnsi="Times New Roman" w:cs="Times New Roman"/>
          <w:color w:val="000000"/>
          <w:spacing w:val="0"/>
          <w:w w:val="100"/>
          <w:position w:val="0"/>
        </w:rPr>
        <w:t>）</w:t>
        <w:tab/>
      </w:r>
      <w:r>
        <w:rPr>
          <w:color w:val="000000"/>
          <w:spacing w:val="0"/>
          <w:w w:val="100"/>
          <w:position w:val="0"/>
        </w:rPr>
        <w:t>监事会对公司最近一次募集资金实际投入情况的独立意见</w:t>
      </w:r>
    </w:p>
    <w:p>
      <w:pPr>
        <w:pStyle w:val="Style17"/>
        <w:keepNext w:val="0"/>
        <w:keepLines w:val="0"/>
        <w:widowControl w:val="0"/>
        <w:shd w:val="clear" w:color="auto" w:fill="auto"/>
        <w:bidi w:val="0"/>
        <w:spacing w:before="0" w:after="240" w:line="275" w:lineRule="exact"/>
        <w:ind w:left="0" w:right="0" w:firstLine="2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日向社会公开发行人民币股普通股</w:t>
      </w:r>
      <w:r>
        <w:rPr>
          <w:rFonts w:ascii="Times New Roman" w:eastAsia="Times New Roman" w:hAnsi="Times New Roman" w:cs="Times New Roman"/>
          <w:color w:val="000000"/>
          <w:spacing w:val="0"/>
          <w:w w:val="100"/>
          <w:position w:val="0"/>
        </w:rPr>
        <w:t>1700</w:t>
      </w:r>
      <w:r>
        <w:rPr>
          <w:color w:val="000000"/>
          <w:spacing w:val="0"/>
          <w:w w:val="100"/>
          <w:position w:val="0"/>
        </w:rPr>
        <w:t>万股，共募集资金</w:t>
      </w:r>
      <w:r>
        <w:rPr>
          <w:rFonts w:ascii="Times New Roman" w:eastAsia="Times New Roman" w:hAnsi="Times New Roman" w:cs="Times New Roman"/>
          <w:color w:val="000000"/>
          <w:spacing w:val="0"/>
          <w:w w:val="100"/>
          <w:position w:val="0"/>
        </w:rPr>
        <w:t>2.44</w:t>
      </w:r>
      <w:r>
        <w:rPr>
          <w:color w:val="000000"/>
          <w:spacing w:val="0"/>
          <w:w w:val="100"/>
          <w:position w:val="0"/>
        </w:rPr>
        <w:t>亿 元</w:t>
      </w:r>
      <w:r>
        <w:rPr>
          <w:rFonts w:ascii="Times New Roman" w:eastAsia="Times New Roman" w:hAnsi="Times New Roman" w:cs="Times New Roman"/>
          <w:color w:val="000000"/>
          <w:spacing w:val="0"/>
          <w:w w:val="100"/>
          <w:position w:val="0"/>
        </w:rPr>
        <w:t>（</w:t>
      </w:r>
      <w:r>
        <w:rPr>
          <w:color w:val="000000"/>
          <w:spacing w:val="0"/>
          <w:w w:val="100"/>
          <w:position w:val="0"/>
        </w:rPr>
        <w:t>扣除发行费用</w:t>
      </w:r>
      <w:r>
        <w:rPr>
          <w:rFonts w:ascii="Times New Roman" w:eastAsia="Times New Roman" w:hAnsi="Times New Roman" w:cs="Times New Roman"/>
          <w:color w:val="000000"/>
          <w:spacing w:val="0"/>
          <w:w w:val="100"/>
          <w:position w:val="0"/>
        </w:rPr>
        <w:t>）</w:t>
      </w:r>
      <w:r>
        <w:rPr>
          <w:color w:val="000000"/>
          <w:spacing w:val="0"/>
          <w:w w:val="100"/>
          <w:position w:val="0"/>
        </w:rPr>
        <w:t>。经检查，大范围集中式证券交易系统技改项目、银行电子服务系统技改 项目、基金管理与服务综合平台技改项目已完成研发与调试，并开始市场推广。其他募集资 金项目由于上市以后，市场预期有所变化，针对市场需求公司放缓了投资，部分项目进度未 完全达到上市时的承诺。</w:t>
      </w:r>
    </w:p>
    <w:p>
      <w:pPr>
        <w:pStyle w:val="Style17"/>
        <w:keepNext w:val="0"/>
        <w:keepLines w:val="0"/>
        <w:widowControl w:val="0"/>
        <w:shd w:val="clear" w:color="auto" w:fill="auto"/>
        <w:tabs>
          <w:tab w:pos="536" w:val="left"/>
        </w:tabs>
        <w:bidi w:val="0"/>
        <w:spacing w:before="0" w:after="0" w:line="278" w:lineRule="exact"/>
        <w:ind w:left="0" w:right="0" w:firstLine="0"/>
        <w:jc w:val="left"/>
      </w:pPr>
      <w:bookmarkStart w:id="112" w:name="bookmark112"/>
      <w:r>
        <w:rPr>
          <w:rFonts w:ascii="Times New Roman" w:eastAsia="Times New Roman" w:hAnsi="Times New Roman" w:cs="Times New Roman"/>
          <w:color w:val="000000"/>
          <w:spacing w:val="0"/>
          <w:w w:val="100"/>
          <w:position w:val="0"/>
        </w:rPr>
        <w:t>（</w:t>
      </w:r>
      <w:bookmarkEnd w:id="112"/>
      <w:r>
        <w:rPr>
          <w:color w:val="000000"/>
          <w:spacing w:val="0"/>
          <w:w w:val="100"/>
          <w:position w:val="0"/>
        </w:rPr>
        <w:t>五</w:t>
      </w:r>
      <w:r>
        <w:rPr>
          <w:rFonts w:ascii="Times New Roman" w:eastAsia="Times New Roman" w:hAnsi="Times New Roman" w:cs="Times New Roman"/>
          <w:color w:val="000000"/>
          <w:spacing w:val="0"/>
          <w:w w:val="100"/>
          <w:position w:val="0"/>
        </w:rPr>
        <w:t>）</w:t>
        <w:tab/>
      </w:r>
      <w:r>
        <w:rPr>
          <w:color w:val="000000"/>
          <w:spacing w:val="0"/>
          <w:w w:val="100"/>
          <w:position w:val="0"/>
        </w:rPr>
        <w:t>监事会对公司收购出售资产情况的独立意见</w:t>
      </w:r>
    </w:p>
    <w:p>
      <w:pPr>
        <w:pStyle w:val="Style17"/>
        <w:keepNext w:val="0"/>
        <w:keepLines w:val="0"/>
        <w:widowControl w:val="0"/>
        <w:shd w:val="clear" w:color="auto" w:fill="auto"/>
        <w:bidi w:val="0"/>
        <w:spacing w:before="0" w:after="0" w:line="278" w:lineRule="exact"/>
        <w:ind w:left="0" w:right="0" w:firstLine="220"/>
        <w:jc w:val="both"/>
      </w:pPr>
      <w:r>
        <w:rPr>
          <w:color w:val="000000"/>
          <w:spacing w:val="0"/>
          <w:w w:val="100"/>
          <w:position w:val="0"/>
        </w:rPr>
        <w:t>公司在报告期内出售持有的上海诚丰数码科技有限公司</w:t>
      </w:r>
      <w:r>
        <w:rPr>
          <w:rFonts w:ascii="Times New Roman" w:eastAsia="Times New Roman" w:hAnsi="Times New Roman" w:cs="Times New Roman"/>
          <w:color w:val="000000"/>
          <w:spacing w:val="0"/>
          <w:w w:val="100"/>
          <w:position w:val="0"/>
        </w:rPr>
        <w:t>555</w:t>
      </w:r>
      <w:r>
        <w:rPr>
          <w:color w:val="000000"/>
          <w:spacing w:val="0"/>
          <w:w w:val="100"/>
          <w:position w:val="0"/>
        </w:rPr>
        <w:t>万股股权，出售价格</w:t>
      </w:r>
      <w:r>
        <w:rPr>
          <w:rFonts w:ascii="Times New Roman" w:eastAsia="Times New Roman" w:hAnsi="Times New Roman" w:cs="Times New Roman"/>
          <w:color w:val="000000"/>
          <w:spacing w:val="0"/>
          <w:w w:val="100"/>
          <w:position w:val="0"/>
        </w:rPr>
        <w:t>3330</w:t>
      </w:r>
      <w:r>
        <w:rPr>
          <w:color w:val="000000"/>
          <w:spacing w:val="0"/>
          <w:w w:val="100"/>
          <w:position w:val="0"/>
        </w:rPr>
        <w:t>万 元，已收到全部出售款。监事会认为该项资产出售价格合理，没有损害公司及全体股东的利</w:t>
      </w:r>
    </w:p>
    <w:p>
      <w:pPr>
        <w:pStyle w:val="Style17"/>
        <w:keepNext w:val="0"/>
        <w:keepLines w:val="0"/>
        <w:widowControl w:val="0"/>
        <w:shd w:val="clear" w:color="auto" w:fill="auto"/>
        <w:bidi w:val="0"/>
        <w:spacing w:before="0" w:after="24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17"/>
        <w:keepNext w:val="0"/>
        <w:keepLines w:val="0"/>
        <w:widowControl w:val="0"/>
        <w:shd w:val="clear" w:color="auto" w:fill="auto"/>
        <w:tabs>
          <w:tab w:pos="536" w:val="left"/>
        </w:tabs>
        <w:bidi w:val="0"/>
        <w:spacing w:before="0" w:after="0" w:line="274" w:lineRule="exact"/>
        <w:ind w:left="0" w:right="0" w:firstLine="0"/>
        <w:jc w:val="left"/>
      </w:pPr>
      <w:bookmarkStart w:id="113" w:name="bookmark113"/>
      <w:r>
        <w:rPr>
          <w:rFonts w:ascii="Times New Roman" w:eastAsia="Times New Roman" w:hAnsi="Times New Roman" w:cs="Times New Roman"/>
          <w:color w:val="000000"/>
          <w:spacing w:val="0"/>
          <w:w w:val="100"/>
          <w:position w:val="0"/>
        </w:rPr>
        <w:t>（</w:t>
      </w:r>
      <w:bookmarkEnd w:id="113"/>
      <w:r>
        <w:rPr>
          <w:color w:val="000000"/>
          <w:spacing w:val="0"/>
          <w:w w:val="100"/>
          <w:position w:val="0"/>
        </w:rPr>
        <w:t>六</w:t>
      </w:r>
      <w:r>
        <w:rPr>
          <w:rFonts w:ascii="Times New Roman" w:eastAsia="Times New Roman" w:hAnsi="Times New Roman" w:cs="Times New Roman"/>
          <w:color w:val="000000"/>
          <w:spacing w:val="0"/>
          <w:w w:val="100"/>
          <w:position w:val="0"/>
        </w:rPr>
        <w:t>）</w:t>
        <w:tab/>
      </w:r>
      <w:r>
        <w:rPr>
          <w:color w:val="000000"/>
          <w:spacing w:val="0"/>
          <w:w w:val="100"/>
          <w:position w:val="0"/>
        </w:rPr>
        <w:t>监事会对公司关联交易情况的独立意见</w:t>
      </w:r>
    </w:p>
    <w:p>
      <w:pPr>
        <w:pStyle w:val="Style17"/>
        <w:keepNext w:val="0"/>
        <w:keepLines w:val="0"/>
        <w:widowControl w:val="0"/>
        <w:shd w:val="clear" w:color="auto" w:fill="auto"/>
        <w:bidi w:val="0"/>
        <w:spacing w:before="0" w:after="80" w:line="274" w:lineRule="exact"/>
        <w:ind w:left="0" w:right="0" w:firstLine="220"/>
        <w:jc w:val="both"/>
      </w:pPr>
      <w:r>
        <w:rPr>
          <w:color w:val="000000"/>
          <w:spacing w:val="0"/>
          <w:w w:val="100"/>
          <w:position w:val="0"/>
        </w:rPr>
        <w:t>经检查，公司在报告期内进行的关联交易遵循了公平、公开、公正的原则，交易程序符合 国家有关法律法规及《公司章程》《公司关联交易制度》的要求，交易价格合理，没有损害</w:t>
      </w:r>
    </w:p>
    <w:p>
      <w:pPr>
        <w:pStyle w:val="Style2"/>
        <w:keepNext w:val="0"/>
        <w:keepLines w:val="0"/>
        <w:widowControl w:val="0"/>
        <w:shd w:val="clear" w:color="auto" w:fill="auto"/>
        <w:bidi w:val="0"/>
        <w:spacing w:before="0" w:after="24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426" w:right="802" w:bottom="1053" w:left="1772" w:header="998" w:footer="625" w:gutter="0"/>
          <w:cols w:space="720"/>
          <w:noEndnote/>
          <w:rtlGutter w:val="0"/>
          <w:docGrid w:linePitch="360"/>
        </w:sectPr>
      </w:pPr>
      <w:r>
        <w:rPr>
          <w:rFonts w:ascii="SimSun" w:eastAsia="SimSun" w:hAnsi="SimSun" w:cs="SimSun"/>
          <w:color w:val="000000"/>
          <w:spacing w:val="0"/>
          <w:w w:val="100"/>
          <w:position w:val="0"/>
        </w:rPr>
        <w:t>第</w:t>
      </w:r>
      <w:r>
        <w:rPr>
          <w:rFonts w:ascii="Arial Unicode MS" w:eastAsia="Arial Unicode MS" w:hAnsi="Arial Unicode MS" w:cs="Arial Unicode MS"/>
          <w:b/>
          <w:bCs/>
          <w:color w:val="000000"/>
          <w:spacing w:val="0"/>
          <w:w w:val="100"/>
          <w:position w:val="0"/>
          <w:sz w:val="16"/>
          <w:szCs w:val="16"/>
        </w:rPr>
        <w:t>18</w:t>
      </w:r>
      <w:r>
        <w:rPr>
          <w:rFonts w:ascii="SimSun" w:eastAsia="SimSun" w:hAnsi="SimSun" w:cs="SimSun"/>
          <w:color w:val="000000"/>
          <w:spacing w:val="0"/>
          <w:w w:val="100"/>
          <w:position w:val="0"/>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rPr>
        <w:t>页</w:t>
      </w:r>
    </w:p>
    <w:p>
      <w:pPr>
        <w:pStyle w:val="Style17"/>
        <w:keepNext w:val="0"/>
        <w:keepLines w:val="0"/>
        <w:widowControl w:val="0"/>
        <w:shd w:val="clear" w:color="auto" w:fill="auto"/>
        <w:bidi w:val="0"/>
        <w:spacing w:before="80" w:after="620" w:line="240" w:lineRule="auto"/>
        <w:ind w:left="0" w:right="0" w:firstLine="0"/>
        <w:jc w:val="left"/>
      </w:pPr>
      <w:r>
        <w:rPr>
          <w:color w:val="000000"/>
          <w:spacing w:val="0"/>
          <w:w w:val="100"/>
          <w:position w:val="0"/>
        </w:rPr>
        <w:t>公司及全体股东的利益。</w:t>
      </w:r>
    </w:p>
    <w:p>
      <w:pPr>
        <w:pStyle w:val="Style1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十、重要事项</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重大诉讼仲裁事项</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本年度公司无重大诉讼、仲裁事项。</w:t>
      </w:r>
    </w:p>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报告期内公司收购及出售资产、吸收合并事项</w:t>
      </w:r>
    </w:p>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、出售资产情况</w:t>
      </w:r>
    </w:p>
    <w:p>
      <w:pPr>
        <w:pStyle w:val="Style17"/>
        <w:keepNext w:val="0"/>
        <w:keepLines w:val="0"/>
        <w:widowControl w:val="0"/>
        <w:shd w:val="clear" w:color="auto" w:fill="auto"/>
        <w:bidi w:val="0"/>
        <w:spacing w:before="0" w:after="220" w:line="274"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、本公司向中国安防技术（香港）有限公司转让上海诚丰数码科技有限公司的</w:t>
      </w:r>
      <w:r>
        <w:rPr>
          <w:rFonts w:ascii="Times New Roman" w:eastAsia="Times New Roman" w:hAnsi="Times New Roman" w:cs="Times New Roman"/>
          <w:color w:val="000000"/>
          <w:spacing w:val="0"/>
          <w:w w:val="100"/>
          <w:position w:val="0"/>
        </w:rPr>
        <w:t>555</w:t>
      </w:r>
      <w:r>
        <w:rPr>
          <w:color w:val="000000"/>
          <w:spacing w:val="0"/>
          <w:w w:val="100"/>
          <w:position w:val="0"/>
        </w:rPr>
        <w:t>万 股股权。该资产的帐面价值为</w:t>
      </w:r>
      <w:r>
        <w:rPr>
          <w:rFonts w:ascii="Times New Roman" w:eastAsia="Times New Roman" w:hAnsi="Times New Roman" w:cs="Times New Roman"/>
          <w:color w:val="000000"/>
          <w:spacing w:val="0"/>
          <w:w w:val="100"/>
          <w:position w:val="0"/>
        </w:rPr>
        <w:t>14,784,733.42</w:t>
      </w:r>
      <w:r>
        <w:rPr>
          <w:color w:val="000000"/>
          <w:spacing w:val="0"/>
          <w:w w:val="100"/>
          <w:position w:val="0"/>
        </w:rPr>
        <w:t>元，年初起至出售日该资产为上市公司贡献的净 利润为</w:t>
      </w:r>
      <w:r>
        <w:rPr>
          <w:rFonts w:ascii="Times New Roman" w:eastAsia="Times New Roman" w:hAnsi="Times New Roman" w:cs="Times New Roman"/>
          <w:color w:val="000000"/>
          <w:spacing w:val="0"/>
          <w:w w:val="100"/>
          <w:position w:val="0"/>
        </w:rPr>
        <w:t>18,515,266.58</w:t>
      </w:r>
      <w:r>
        <w:rPr>
          <w:color w:val="000000"/>
          <w:spacing w:val="0"/>
          <w:w w:val="100"/>
          <w:position w:val="0"/>
        </w:rPr>
        <w:t>元，实际出售金额为</w:t>
      </w:r>
      <w:r>
        <w:rPr>
          <w:rFonts w:ascii="Times New Roman" w:eastAsia="Times New Roman" w:hAnsi="Times New Roman" w:cs="Times New Roman"/>
          <w:color w:val="000000"/>
          <w:spacing w:val="0"/>
          <w:w w:val="100"/>
          <w:position w:val="0"/>
        </w:rPr>
        <w:t>33,300,000</w:t>
      </w:r>
      <w:r>
        <w:rPr>
          <w:color w:val="000000"/>
          <w:spacing w:val="0"/>
          <w:w w:val="100"/>
          <w:position w:val="0"/>
        </w:rPr>
        <w:t>元，产生损益</w:t>
      </w:r>
      <w:r>
        <w:rPr>
          <w:rFonts w:ascii="Times New Roman" w:eastAsia="Times New Roman" w:hAnsi="Times New Roman" w:cs="Times New Roman"/>
          <w:color w:val="000000"/>
          <w:spacing w:val="0"/>
          <w:w w:val="100"/>
          <w:position w:val="0"/>
        </w:rPr>
        <w:t>18,515,266.58</w:t>
      </w:r>
      <w:r>
        <w:rPr>
          <w:color w:val="000000"/>
          <w:spacing w:val="0"/>
          <w:w w:val="100"/>
          <w:position w:val="0"/>
        </w:rPr>
        <w:t>元。该事 项已于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日刊登在中国证券报、上海证券报上。</w:t>
      </w:r>
    </w:p>
    <w:p>
      <w:pPr>
        <w:pStyle w:val="Style17"/>
        <w:keepNext w:val="0"/>
        <w:keepLines w:val="0"/>
        <w:widowControl w:val="0"/>
        <w:shd w:val="clear" w:color="auto" w:fill="auto"/>
        <w:bidi w:val="0"/>
        <w:spacing w:before="0" w:after="620" w:line="274" w:lineRule="exact"/>
        <w:ind w:left="0" w:right="0" w:firstLine="0"/>
        <w:jc w:val="both"/>
      </w:pPr>
      <w:r>
        <w:rPr>
          <w:color w:val="000000"/>
          <w:spacing w:val="0"/>
          <w:w w:val="100"/>
          <w:position w:val="0"/>
        </w:rPr>
        <w:t>公司与中国安防技术（香港）有限公司（以下简称安防公司）签订的股权转让协议，安防公 司受让本公司原持有上海诚丰数码科技有限公司的</w:t>
      </w:r>
      <w:r>
        <w:rPr>
          <w:rFonts w:ascii="Times New Roman" w:eastAsia="Times New Roman" w:hAnsi="Times New Roman" w:cs="Times New Roman"/>
          <w:color w:val="000000"/>
          <w:spacing w:val="0"/>
          <w:w w:val="100"/>
          <w:position w:val="0"/>
        </w:rPr>
        <w:t>555</w:t>
      </w:r>
      <w:r>
        <w:rPr>
          <w:color w:val="000000"/>
          <w:spacing w:val="0"/>
          <w:w w:val="100"/>
          <w:position w:val="0"/>
        </w:rPr>
        <w:t>万股股权，转让总价为</w:t>
      </w:r>
      <w:r>
        <w:rPr>
          <w:rFonts w:ascii="Times New Roman" w:eastAsia="Times New Roman" w:hAnsi="Times New Roman" w:cs="Times New Roman"/>
          <w:color w:val="000000"/>
          <w:spacing w:val="0"/>
          <w:w w:val="100"/>
          <w:position w:val="0"/>
        </w:rPr>
        <w:t>RMB3,330</w:t>
      </w:r>
      <w:r>
        <w:rPr>
          <w:color w:val="000000"/>
          <w:spacing w:val="0"/>
          <w:w w:val="100"/>
          <w:position w:val="0"/>
        </w:rPr>
        <w:t>万 元。同时上海诚丰数码科技有限公司的其他股东也将其持有的股权转让给安防公司（合同另 签）。上述股权转让业经上海市外国投资工作委员会沪外资委批</w:t>
      </w:r>
      <w:r>
        <w:rPr>
          <w:rFonts w:ascii="Times New Roman" w:eastAsia="Times New Roman" w:hAnsi="Times New Roman" w:cs="Times New Roman"/>
          <w:color w:val="000000"/>
          <w:spacing w:val="0"/>
          <w:w w:val="100"/>
          <w:position w:val="0"/>
        </w:rPr>
        <w:t>[2006]5119</w:t>
      </w:r>
      <w:r>
        <w:rPr>
          <w:color w:val="000000"/>
          <w:spacing w:val="0"/>
          <w:w w:val="100"/>
          <w:position w:val="0"/>
        </w:rPr>
        <w:t>号文批准。股权转 让完成后，上海诚丰数码科技有限公司变更为外商独资企业。</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报告期内公司重大关联交易事项</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、关联债权债务往来</w:t>
      </w:r>
    </w:p>
    <w:tbl>
      <w:tblPr>
        <w:tblOverlap w:val="never"/>
        <w:jc w:val="center"/>
        <w:tblLayout w:type="fixed"/>
      </w:tblPr>
      <w:tblGrid>
        <w:gridCol w:w="1968"/>
        <w:gridCol w:w="1469"/>
        <w:gridCol w:w="1469"/>
        <w:gridCol w:w="1469"/>
        <w:gridCol w:w="1464"/>
        <w:gridCol w:w="1478"/>
      </w:tblGrid>
      <w:tr>
        <w:trPr>
          <w:trHeight w:val="269"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IM</w:t>
            </w:r>
            <w:r>
              <w:rPr>
                <w:rFonts w:ascii="SimSun" w:eastAsia="SimSun" w:hAnsi="SimSun" w:cs="SimSun"/>
                <w:color w:val="000000"/>
                <w:spacing w:val="0"/>
                <w:w w:val="100"/>
                <w:position w:val="0"/>
                <w:sz w:val="20"/>
                <w:szCs w:val="20"/>
              </w:rPr>
              <w:t>立</w:t>
            </w:r>
            <w:r>
              <w:rPr>
                <w:color w:val="000000"/>
                <w:spacing w:val="0"/>
                <w:w w:val="100"/>
                <w:position w:val="0"/>
                <w:sz w:val="20"/>
                <w:szCs w:val="20"/>
              </w:rPr>
              <w:t>:</w:t>
            </w:r>
            <w:r>
              <w:rPr>
                <w:rFonts w:ascii="SimSun" w:eastAsia="SimSun" w:hAnsi="SimSun" w:cs="SimSun"/>
                <w:color w:val="000000"/>
                <w:spacing w:val="0"/>
                <w:w w:val="100"/>
                <w:position w:val="0"/>
                <w:sz w:val="20"/>
                <w:szCs w:val="20"/>
              </w:rPr>
              <w:t>万元币种</w:t>
            </w:r>
            <w:r>
              <w:rPr>
                <w:color w:val="000000"/>
                <w:spacing w:val="0"/>
                <w:w w:val="100"/>
                <w:position w:val="0"/>
                <w:sz w:val="20"/>
                <w:szCs w:val="20"/>
              </w:rPr>
              <w:t>:</w:t>
            </w:r>
            <w:r>
              <w:rPr>
                <w:rFonts w:ascii="SimSun" w:eastAsia="SimSun" w:hAnsi="SimSun" w:cs="SimSun"/>
                <w:color w:val="000000"/>
                <w:spacing w:val="0"/>
                <w:w w:val="100"/>
                <w:position w:val="0"/>
                <w:sz w:val="20"/>
                <w:szCs w:val="20"/>
              </w:rPr>
              <w:t>人民币</w:t>
            </w:r>
          </w:p>
        </w:tc>
      </w:tr>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关联关系</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向关联方提供资金</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关联方向上市公司提供资金</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余额</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九江恒盛置业有限 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母公司控股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杭州恒生电子集团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北京美髯公科技发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联营公司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黄大成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参股股东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33.76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参股股东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67.24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范径武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参股股东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28.19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29.20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7"/>
        <w:keepNext w:val="0"/>
        <w:keepLines w:val="0"/>
        <w:widowControl w:val="0"/>
        <w:shd w:val="clear" w:color="auto" w:fill="auto"/>
        <w:bidi w:val="0"/>
        <w:spacing w:before="0" w:after="360" w:line="274" w:lineRule="exact"/>
        <w:ind w:left="0" w:right="0" w:firstLine="0"/>
        <w:jc w:val="both"/>
      </w:pPr>
      <w:r>
        <w:rPr>
          <w:color w:val="000000"/>
          <w:spacing w:val="0"/>
          <w:w w:val="100"/>
          <w:position w:val="0"/>
        </w:rPr>
        <w:t>报告期内上市公司向控股股东及其子公司提供资金的发生额</w:t>
      </w:r>
      <w:r>
        <w:rPr>
          <w:rFonts w:ascii="Times New Roman" w:eastAsia="Times New Roman" w:hAnsi="Times New Roman" w:cs="Times New Roman"/>
          <w:color w:val="000000"/>
          <w:spacing w:val="0"/>
          <w:w w:val="100"/>
          <w:position w:val="0"/>
        </w:rPr>
        <w:t>400.01</w:t>
      </w:r>
      <w:r>
        <w:rPr>
          <w:color w:val="000000"/>
          <w:spacing w:val="0"/>
          <w:w w:val="100"/>
          <w:position w:val="0"/>
        </w:rPr>
        <w:t>万元，上市公司向控股股 东及其子公司提供资金的余额</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17"/>
        <w:keepNext w:val="0"/>
        <w:keepLines w:val="0"/>
        <w:widowControl w:val="0"/>
        <w:shd w:val="clear" w:color="auto" w:fill="auto"/>
        <w:tabs>
          <w:tab w:pos="536" w:val="left"/>
        </w:tabs>
        <w:bidi w:val="0"/>
        <w:spacing w:before="0" w:after="0" w:line="240" w:lineRule="auto"/>
        <w:ind w:left="0" w:right="0" w:firstLine="0"/>
        <w:jc w:val="both"/>
      </w:pPr>
      <w:bookmarkStart w:id="114" w:name="bookmark114"/>
      <w:r>
        <w:rPr>
          <w:rFonts w:ascii="Times New Roman" w:eastAsia="Times New Roman" w:hAnsi="Times New Roman" w:cs="Times New Roman"/>
          <w:color w:val="000000"/>
          <w:spacing w:val="0"/>
          <w:w w:val="100"/>
          <w:position w:val="0"/>
        </w:rPr>
        <w:t>（</w:t>
      </w:r>
      <w:bookmarkEnd w:id="114"/>
      <w:r>
        <w:rPr>
          <w:color w:val="000000"/>
          <w:spacing w:val="0"/>
          <w:w w:val="100"/>
          <w:position w:val="0"/>
        </w:rPr>
        <w:t>四</w:t>
      </w:r>
      <w:r>
        <w:rPr>
          <w:rFonts w:ascii="Times New Roman" w:eastAsia="Times New Roman" w:hAnsi="Times New Roman" w:cs="Times New Roman"/>
          <w:color w:val="000000"/>
          <w:spacing w:val="0"/>
          <w:w w:val="100"/>
          <w:position w:val="0"/>
        </w:rPr>
        <w:t>）</w:t>
        <w:tab/>
      </w:r>
      <w:r>
        <w:rPr>
          <w:color w:val="000000"/>
          <w:spacing w:val="0"/>
          <w:w w:val="100"/>
          <w:position w:val="0"/>
        </w:rPr>
        <w:t>托管情况</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本年度公司无托管事项。</w:t>
      </w:r>
    </w:p>
    <w:p>
      <w:pPr>
        <w:pStyle w:val="Style17"/>
        <w:keepNext w:val="0"/>
        <w:keepLines w:val="0"/>
        <w:widowControl w:val="0"/>
        <w:shd w:val="clear" w:color="auto" w:fill="auto"/>
        <w:tabs>
          <w:tab w:pos="536" w:val="left"/>
        </w:tabs>
        <w:bidi w:val="0"/>
        <w:spacing w:before="0" w:after="0" w:line="240" w:lineRule="auto"/>
        <w:ind w:left="0" w:right="0" w:firstLine="0"/>
        <w:jc w:val="left"/>
      </w:pPr>
      <w:bookmarkStart w:id="115" w:name="bookmark115"/>
      <w:r>
        <w:rPr>
          <w:rFonts w:ascii="Times New Roman" w:eastAsia="Times New Roman" w:hAnsi="Times New Roman" w:cs="Times New Roman"/>
          <w:color w:val="000000"/>
          <w:spacing w:val="0"/>
          <w:w w:val="100"/>
          <w:position w:val="0"/>
        </w:rPr>
        <w:t>（</w:t>
      </w:r>
      <w:bookmarkEnd w:id="115"/>
      <w:r>
        <w:rPr>
          <w:color w:val="000000"/>
          <w:spacing w:val="0"/>
          <w:w w:val="100"/>
          <w:position w:val="0"/>
        </w:rPr>
        <w:t>五</w:t>
      </w:r>
      <w:r>
        <w:rPr>
          <w:rFonts w:ascii="Times New Roman" w:eastAsia="Times New Roman" w:hAnsi="Times New Roman" w:cs="Times New Roman"/>
          <w:color w:val="000000"/>
          <w:spacing w:val="0"/>
          <w:w w:val="100"/>
          <w:position w:val="0"/>
        </w:rPr>
        <w:t>）</w:t>
        <w:tab/>
      </w:r>
      <w:r>
        <w:rPr>
          <w:color w:val="000000"/>
          <w:spacing w:val="0"/>
          <w:w w:val="100"/>
          <w:position w:val="0"/>
        </w:rPr>
        <w:t>承包情况</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本年度公司无承包事项。</w:t>
      </w:r>
    </w:p>
    <w:p>
      <w:pPr>
        <w:pStyle w:val="Style17"/>
        <w:keepNext w:val="0"/>
        <w:keepLines w:val="0"/>
        <w:widowControl w:val="0"/>
        <w:shd w:val="clear" w:color="auto" w:fill="auto"/>
        <w:tabs>
          <w:tab w:pos="536" w:val="left"/>
        </w:tabs>
        <w:bidi w:val="0"/>
        <w:spacing w:before="0" w:after="0" w:line="240" w:lineRule="auto"/>
        <w:ind w:left="0" w:right="0" w:firstLine="0"/>
        <w:jc w:val="left"/>
      </w:pPr>
      <w:bookmarkStart w:id="116" w:name="bookmark116"/>
      <w:r>
        <w:rPr>
          <w:rFonts w:ascii="Times New Roman" w:eastAsia="Times New Roman" w:hAnsi="Times New Roman" w:cs="Times New Roman"/>
          <w:color w:val="000000"/>
          <w:spacing w:val="0"/>
          <w:w w:val="100"/>
          <w:position w:val="0"/>
        </w:rPr>
        <w:t>（</w:t>
      </w:r>
      <w:bookmarkEnd w:id="116"/>
      <w:r>
        <w:rPr>
          <w:color w:val="000000"/>
          <w:spacing w:val="0"/>
          <w:w w:val="100"/>
          <w:position w:val="0"/>
        </w:rPr>
        <w:t>六</w:t>
      </w:r>
      <w:r>
        <w:rPr>
          <w:rFonts w:ascii="Times New Roman" w:eastAsia="Times New Roman" w:hAnsi="Times New Roman" w:cs="Times New Roman"/>
          <w:color w:val="000000"/>
          <w:spacing w:val="0"/>
          <w:w w:val="100"/>
          <w:position w:val="0"/>
        </w:rPr>
        <w:t>）</w:t>
        <w:tab/>
      </w:r>
      <w:r>
        <w:rPr>
          <w:color w:val="000000"/>
          <w:spacing w:val="0"/>
          <w:w w:val="100"/>
          <w:position w:val="0"/>
        </w:rPr>
        <w:t>租赁情况</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本年度公司无租赁事项。</w:t>
      </w:r>
    </w:p>
    <w:p>
      <w:pPr>
        <w:pStyle w:val="Style17"/>
        <w:keepNext w:val="0"/>
        <w:keepLines w:val="0"/>
        <w:widowControl w:val="0"/>
        <w:shd w:val="clear" w:color="auto" w:fill="auto"/>
        <w:tabs>
          <w:tab w:pos="536" w:val="left"/>
        </w:tabs>
        <w:bidi w:val="0"/>
        <w:spacing w:before="0" w:after="0" w:line="240" w:lineRule="auto"/>
        <w:ind w:left="0" w:right="0" w:firstLine="0"/>
        <w:jc w:val="left"/>
      </w:pPr>
      <w:bookmarkStart w:id="117" w:name="bookmark117"/>
      <w:r>
        <w:rPr>
          <w:rFonts w:ascii="Times New Roman" w:eastAsia="Times New Roman" w:hAnsi="Times New Roman" w:cs="Times New Roman"/>
          <w:color w:val="000000"/>
          <w:spacing w:val="0"/>
          <w:w w:val="100"/>
          <w:position w:val="0"/>
        </w:rPr>
        <w:t>（</w:t>
      </w:r>
      <w:bookmarkEnd w:id="117"/>
      <w:r>
        <w:rPr>
          <w:color w:val="000000"/>
          <w:spacing w:val="0"/>
          <w:w w:val="100"/>
          <w:position w:val="0"/>
        </w:rPr>
        <w:t>七</w:t>
      </w:r>
      <w:r>
        <w:rPr>
          <w:rFonts w:ascii="Times New Roman" w:eastAsia="Times New Roman" w:hAnsi="Times New Roman" w:cs="Times New Roman"/>
          <w:color w:val="000000"/>
          <w:spacing w:val="0"/>
          <w:w w:val="100"/>
          <w:position w:val="0"/>
        </w:rPr>
        <w:t>）</w:t>
        <w:tab/>
      </w:r>
      <w:r>
        <w:rPr>
          <w:color w:val="000000"/>
          <w:spacing w:val="0"/>
          <w:w w:val="100"/>
          <w:position w:val="0"/>
        </w:rPr>
        <w:t>担保情况</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本年度公司无担保事项。</w:t>
      </w:r>
    </w:p>
    <w:p>
      <w:pPr>
        <w:pStyle w:val="Style17"/>
        <w:keepNext w:val="0"/>
        <w:keepLines w:val="0"/>
        <w:widowControl w:val="0"/>
        <w:shd w:val="clear" w:color="auto" w:fill="auto"/>
        <w:tabs>
          <w:tab w:pos="536" w:val="left"/>
        </w:tabs>
        <w:bidi w:val="0"/>
        <w:spacing w:before="0" w:after="0" w:line="240" w:lineRule="auto"/>
        <w:ind w:left="0" w:right="0" w:firstLine="0"/>
        <w:jc w:val="left"/>
      </w:pPr>
      <w:bookmarkStart w:id="118" w:name="bookmark118"/>
      <w:r>
        <w:rPr>
          <w:rFonts w:ascii="Times New Roman" w:eastAsia="Times New Roman" w:hAnsi="Times New Roman" w:cs="Times New Roman"/>
          <w:color w:val="000000"/>
          <w:spacing w:val="0"/>
          <w:w w:val="100"/>
          <w:position w:val="0"/>
        </w:rPr>
        <w:t>（</w:t>
      </w:r>
      <w:bookmarkEnd w:id="118"/>
      <w:r>
        <w:rPr>
          <w:color w:val="000000"/>
          <w:spacing w:val="0"/>
          <w:w w:val="100"/>
          <w:position w:val="0"/>
        </w:rPr>
        <w:t>八</w:t>
      </w:r>
      <w:r>
        <w:rPr>
          <w:rFonts w:ascii="Times New Roman" w:eastAsia="Times New Roman" w:hAnsi="Times New Roman" w:cs="Times New Roman"/>
          <w:color w:val="000000"/>
          <w:spacing w:val="0"/>
          <w:w w:val="100"/>
          <w:position w:val="0"/>
        </w:rPr>
        <w:t>）</w:t>
        <w:tab/>
      </w:r>
      <w:r>
        <w:rPr>
          <w:color w:val="000000"/>
          <w:spacing w:val="0"/>
          <w:w w:val="100"/>
          <w:position w:val="0"/>
        </w:rPr>
        <w:t>委托理财</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本年度公司无委托理财事项。</w:t>
      </w:r>
    </w:p>
    <w:p>
      <w:pPr>
        <w:pStyle w:val="Style17"/>
        <w:keepNext w:val="0"/>
        <w:keepLines w:val="0"/>
        <w:widowControl w:val="0"/>
        <w:shd w:val="clear" w:color="auto" w:fill="auto"/>
        <w:tabs>
          <w:tab w:pos="536" w:val="left"/>
        </w:tabs>
        <w:bidi w:val="0"/>
        <w:spacing w:before="0" w:after="0" w:line="240" w:lineRule="auto"/>
        <w:ind w:left="0" w:right="0" w:firstLine="0"/>
        <w:jc w:val="left"/>
      </w:pPr>
      <w:bookmarkStart w:id="119" w:name="bookmark119"/>
      <w:r>
        <w:rPr>
          <w:rFonts w:ascii="Times New Roman" w:eastAsia="Times New Roman" w:hAnsi="Times New Roman" w:cs="Times New Roman"/>
          <w:color w:val="000000"/>
          <w:spacing w:val="0"/>
          <w:w w:val="100"/>
          <w:position w:val="0"/>
        </w:rPr>
        <w:t>（</w:t>
      </w:r>
      <w:bookmarkEnd w:id="119"/>
      <w:r>
        <w:rPr>
          <w:color w:val="000000"/>
          <w:spacing w:val="0"/>
          <w:w w:val="100"/>
          <w:position w:val="0"/>
        </w:rPr>
        <w:t>九</w:t>
      </w:r>
      <w:r>
        <w:rPr>
          <w:rFonts w:ascii="Times New Roman" w:eastAsia="Times New Roman" w:hAnsi="Times New Roman" w:cs="Times New Roman"/>
          <w:color w:val="000000"/>
          <w:spacing w:val="0"/>
          <w:w w:val="100"/>
          <w:position w:val="0"/>
        </w:rPr>
        <w:t>）</w:t>
        <w:tab/>
      </w:r>
      <w:r>
        <w:rPr>
          <w:color w:val="000000"/>
          <w:spacing w:val="0"/>
          <w:w w:val="100"/>
          <w:position w:val="0"/>
        </w:rPr>
        <w:t>其他重大合同</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本年度公司无其他重大合同。</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color w:val="000000"/>
          <w:spacing w:val="0"/>
          <w:w w:val="100"/>
          <w:position w:val="0"/>
        </w:rPr>
        <w:t>承诺事项履行情况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原非流通股东在股权分置改革过程中做出的承诺事项及其履行情况</w:t>
      </w:r>
    </w:p>
    <w:tbl>
      <w:tblPr>
        <w:tblOverlap w:val="never"/>
        <w:jc w:val="center"/>
        <w:tblLayout w:type="fixed"/>
      </w:tblPr>
      <w:tblGrid>
        <w:gridCol w:w="2333"/>
        <w:gridCol w:w="2323"/>
        <w:gridCol w:w="2328"/>
        <w:gridCol w:w="2333"/>
      </w:tblGrid>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承诺履行情况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19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杭州恒生电子集团有限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8" w:lineRule="exact"/>
              <w:ind w:left="0" w:right="0" w:firstLine="0"/>
              <w:jc w:val="left"/>
              <w:rPr>
                <w:sz w:val="20"/>
                <w:szCs w:val="20"/>
              </w:rPr>
            </w:pPr>
            <w:r>
              <w:rPr>
                <w:rFonts w:ascii="SimSun" w:eastAsia="SimSun" w:hAnsi="SimSun" w:cs="SimSun"/>
                <w:color w:val="000000"/>
                <w:spacing w:val="0"/>
                <w:w w:val="100"/>
                <w:position w:val="0"/>
                <w:sz w:val="20"/>
                <w:szCs w:val="20"/>
              </w:rPr>
              <w:t xml:space="preserve">以其持有的“恒生电子” </w:t>
            </w:r>
            <w:r>
              <w:rPr>
                <w:color w:val="000000"/>
                <w:spacing w:val="0"/>
                <w:w w:val="100"/>
                <w:position w:val="0"/>
                <w:sz w:val="20"/>
                <w:szCs w:val="20"/>
              </w:rPr>
              <w:t>400</w:t>
            </w:r>
            <w:r>
              <w:rPr>
                <w:rFonts w:ascii="SimSun" w:eastAsia="SimSun" w:hAnsi="SimSun" w:cs="SimSun"/>
                <w:color w:val="000000"/>
                <w:spacing w:val="0"/>
                <w:w w:val="100"/>
                <w:position w:val="0"/>
                <w:sz w:val="20"/>
                <w:szCs w:val="20"/>
              </w:rPr>
              <w:t>万股（按</w:t>
            </w:r>
            <w:r>
              <w:rPr>
                <w:color w:val="000000"/>
                <w:spacing w:val="0"/>
                <w:w w:val="100"/>
                <w:position w:val="0"/>
                <w:sz w:val="20"/>
                <w:szCs w:val="20"/>
              </w:rPr>
              <w:t>05</w:t>
            </w:r>
            <w:r>
              <w:rPr>
                <w:rFonts w:ascii="SimSun" w:eastAsia="SimSun" w:hAnsi="SimSun" w:cs="SimSun"/>
                <w:color w:val="000000"/>
                <w:spacing w:val="0"/>
                <w:w w:val="100"/>
                <w:position w:val="0"/>
                <w:sz w:val="20"/>
                <w:szCs w:val="20"/>
              </w:rPr>
              <w:t>年年末 股本）股份，用作对恒 生电子股份有限公司员 工实施期权激励计划使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正在办理中</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报告期末持股</w:t>
      </w:r>
      <w:r>
        <w:rPr>
          <w:rFonts w:ascii="Times New Roman" w:eastAsia="Times New Roman" w:hAnsi="Times New Roman" w:cs="Times New Roman"/>
          <w:color w:val="000000"/>
          <w:spacing w:val="0"/>
          <w:w w:val="100"/>
          <w:position w:val="0"/>
        </w:rPr>
        <w:t>5%</w:t>
      </w:r>
      <w:r>
        <w:rPr>
          <w:color w:val="000000"/>
          <w:spacing w:val="0"/>
          <w:w w:val="100"/>
          <w:position w:val="0"/>
        </w:rPr>
        <w:t>以上的原非流通股股东持有的无限售条件流通股数量增减变动情况</w:t>
      </w:r>
    </w:p>
    <w:tbl>
      <w:tblPr>
        <w:tblOverlap w:val="never"/>
        <w:jc w:val="center"/>
        <w:tblLayout w:type="fixed"/>
      </w:tblPr>
      <w:tblGrid>
        <w:gridCol w:w="1680"/>
        <w:gridCol w:w="2750"/>
        <w:gridCol w:w="1426"/>
        <w:gridCol w:w="2544"/>
        <w:gridCol w:w="917"/>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限售股份上市日持有的无限 售条件流通股数量（万股）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增减变动股 数（万股</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报告期末持有的无限售条 件流通股数量（万股）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变动原 因</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杭州恒生电子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714</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中国经济技术 投资担保有限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二级市 场减持</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黄大成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二级市 场减持</w:t>
            </w:r>
          </w:p>
        </w:tc>
      </w:tr>
    </w:tbl>
    <w:p>
      <w:pPr>
        <w:widowControl w:val="0"/>
        <w:spacing w:after="359" w:line="1" w:lineRule="exact"/>
      </w:pPr>
    </w:p>
    <w:p>
      <w:pPr>
        <w:pStyle w:val="Style1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聘任、解聘会计师事务所情况</w:t>
      </w:r>
    </w:p>
    <w:p>
      <w:pPr>
        <w:pStyle w:val="Style17"/>
        <w:keepNext w:val="0"/>
        <w:keepLines w:val="0"/>
        <w:widowControl w:val="0"/>
        <w:shd w:val="clear" w:color="auto" w:fill="auto"/>
        <w:bidi w:val="0"/>
        <w:spacing w:before="0" w:after="600" w:line="278" w:lineRule="exact"/>
        <w:ind w:left="0" w:right="0" w:firstLine="440"/>
        <w:jc w:val="left"/>
      </w:pPr>
      <w:r>
        <w:rPr>
          <w:color w:val="000000"/>
          <w:spacing w:val="0"/>
          <w:w w:val="100"/>
          <w:position w:val="0"/>
        </w:rPr>
        <w:t>报告期内，公司未改聘会计师事务所，公司现聘任浙江天健会计师事务所为公司的境内 审计机构。</w:t>
      </w:r>
    </w:p>
    <w:p>
      <w:pPr>
        <w:pStyle w:val="Style17"/>
        <w:keepNext w:val="0"/>
        <w:keepLines w:val="0"/>
        <w:widowControl w:val="0"/>
        <w:shd w:val="clear" w:color="auto" w:fill="auto"/>
        <w:bidi w:val="0"/>
        <w:spacing w:before="0" w:after="36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rFonts w:ascii="Times New Roman" w:eastAsia="Times New Roman" w:hAnsi="Times New Roman" w:cs="Times New Roman"/>
          <w:color w:val="000000"/>
          <w:spacing w:val="0"/>
          <w:w w:val="100"/>
          <w:position w:val="0"/>
        </w:rPr>
        <w:t>）</w:t>
      </w:r>
      <w:r>
        <w:rPr>
          <w:color w:val="000000"/>
          <w:spacing w:val="0"/>
          <w:w w:val="100"/>
          <w:position w:val="0"/>
        </w:rPr>
        <w:t>上市公司及其董事、监事、高级管理人员、公司股东、实际控制人处罚及整改情况 报告期内公司及其董事、监事、高级管理人员、公司股东、实际控制人均未受中国证监 会的稽查、行政处罚、通报批评及证券交易所的公开谴责。</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rFonts w:ascii="Times New Roman" w:eastAsia="Times New Roman" w:hAnsi="Times New Roman" w:cs="Times New Roman"/>
          <w:color w:val="000000"/>
          <w:spacing w:val="0"/>
          <w:w w:val="100"/>
          <w:position w:val="0"/>
        </w:rPr>
        <w:t>）</w:t>
      </w:r>
      <w:r>
        <w:rPr>
          <w:color w:val="000000"/>
          <w:spacing w:val="0"/>
          <w:w w:val="100"/>
          <w:position w:val="0"/>
        </w:rPr>
        <w:t>其它重大事项</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报告期内公司无其它重大事项。</w:t>
      </w:r>
    </w:p>
    <w:p>
      <w:pPr>
        <w:pStyle w:val="Style17"/>
        <w:keepNext w:val="0"/>
        <w:keepLines w:val="0"/>
        <w:widowControl w:val="0"/>
        <w:shd w:val="clear" w:color="auto" w:fill="auto"/>
        <w:bidi w:val="0"/>
        <w:spacing w:before="0" w:after="0" w:line="283" w:lineRule="exact"/>
        <w:ind w:left="0" w:right="0" w:firstLine="0"/>
        <w:jc w:val="left"/>
      </w:pPr>
      <w:r>
        <w:rPr>
          <w:b/>
          <w:bCs/>
          <w:i/>
          <w:iCs/>
          <w:color w:val="000000"/>
          <w:spacing w:val="0"/>
          <w:w w:val="100"/>
          <w:position w:val="0"/>
        </w:rPr>
        <w:t>十</w:t>
      </w:r>
      <w:r>
        <w:rPr>
          <w:b/>
          <w:bCs/>
          <w:color w:val="000000"/>
          <w:spacing w:val="0"/>
          <w:w w:val="100"/>
          <w:position w:val="0"/>
        </w:rPr>
        <w:t>、财务会计报告</w:t>
      </w:r>
    </w:p>
    <w:p>
      <w:pPr>
        <w:pStyle w:val="Style17"/>
        <w:keepNext w:val="0"/>
        <w:keepLines w:val="0"/>
        <w:widowControl w:val="0"/>
        <w:shd w:val="clear" w:color="auto" w:fill="auto"/>
        <w:bidi w:val="0"/>
        <w:spacing w:before="0" w:after="240" w:line="283" w:lineRule="exact"/>
        <w:ind w:left="0" w:right="0" w:firstLine="480"/>
        <w:jc w:val="both"/>
      </w:pPr>
      <w:r>
        <w:rPr>
          <w:color w:val="000000"/>
          <w:spacing w:val="0"/>
          <w:w w:val="100"/>
          <w:position w:val="0"/>
        </w:rPr>
        <w:t>公司年度财务报告已经浙江天健会计师事务所审计，并出具了标准无保留意见的审计报 告。</w:t>
      </w:r>
    </w:p>
    <w:p>
      <w:pPr>
        <w:pStyle w:val="Style17"/>
        <w:keepNext w:val="0"/>
        <w:keepLines w:val="0"/>
        <w:widowControl w:val="0"/>
        <w:shd w:val="clear" w:color="auto" w:fill="auto"/>
        <w:bidi w:val="0"/>
        <w:spacing w:before="0" w:after="58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审计报告</w:t>
      </w:r>
    </w:p>
    <w:p>
      <w:pPr>
        <w:pStyle w:val="Style56"/>
        <w:keepNext/>
        <w:keepLines/>
        <w:widowControl w:val="0"/>
        <w:shd w:val="clear" w:color="auto" w:fill="auto"/>
        <w:bidi w:val="0"/>
        <w:spacing w:before="0" w:line="240" w:lineRule="auto"/>
        <w:ind w:left="0" w:right="0" w:firstLine="0"/>
        <w:jc w:val="center"/>
      </w:pPr>
      <w:bookmarkStart w:id="120" w:name="bookmark120"/>
      <w:bookmarkStart w:id="121" w:name="bookmark121"/>
      <w:bookmarkStart w:id="122" w:name="bookmark122"/>
      <w:r>
        <w:rPr>
          <w:color w:val="000000"/>
          <w:spacing w:val="0"/>
          <w:w w:val="100"/>
          <w:position w:val="0"/>
        </w:rPr>
        <w:t>审计报告</w:t>
      </w:r>
      <w:bookmarkEnd w:id="120"/>
      <w:bookmarkEnd w:id="121"/>
      <w:bookmarkEnd w:id="122"/>
    </w:p>
    <w:p>
      <w:pPr>
        <w:pStyle w:val="Style2"/>
        <w:keepNext w:val="0"/>
        <w:keepLines w:val="0"/>
        <w:widowControl w:val="0"/>
        <w:shd w:val="clear" w:color="auto" w:fill="auto"/>
        <w:bidi w:val="0"/>
        <w:spacing w:before="0" w:after="300" w:line="240" w:lineRule="auto"/>
        <w:ind w:left="0" w:right="0" w:firstLine="0"/>
        <w:jc w:val="center"/>
      </w:pPr>
      <w:r>
        <w:rPr>
          <w:rFonts w:ascii="SimHei" w:eastAsia="SimHei" w:hAnsi="SimHei" w:cs="SimHei"/>
          <w:color w:val="000000"/>
          <w:spacing w:val="0"/>
          <w:w w:val="100"/>
          <w:position w:val="0"/>
        </w:rPr>
        <w:t>浙天会审</w:t>
      </w:r>
      <w:r>
        <w:rPr>
          <w:rFonts w:ascii="Segoe UI" w:eastAsia="Segoe UI" w:hAnsi="Segoe UI" w:cs="Segoe UI"/>
          <w:b/>
          <w:bCs/>
          <w:color w:val="000000"/>
          <w:spacing w:val="0"/>
          <w:w w:val="100"/>
          <w:position w:val="0"/>
          <w:sz w:val="15"/>
          <w:szCs w:val="15"/>
        </w:rPr>
        <w:t>［2007</w:t>
      </w:r>
      <w:r>
        <w:rPr>
          <w:rFonts w:ascii="Segoe UI" w:eastAsia="Segoe UI" w:hAnsi="Segoe UI" w:cs="Segoe UI"/>
          <w:b/>
          <w:bCs/>
          <w:color w:val="000000"/>
          <w:spacing w:val="0"/>
          <w:w w:val="100"/>
          <w:position w:val="0"/>
          <w:sz w:val="15"/>
          <w:szCs w:val="15"/>
        </w:rPr>
        <w:t>］</w:t>
      </w:r>
      <w:r>
        <w:rPr>
          <w:rFonts w:ascii="SimHei" w:eastAsia="SimHei" w:hAnsi="SimHei" w:cs="SimHei"/>
          <w:color w:val="000000"/>
          <w:spacing w:val="0"/>
          <w:w w:val="100"/>
          <w:position w:val="0"/>
        </w:rPr>
        <w:t>第</w:t>
      </w:r>
      <w:r>
        <w:rPr>
          <w:rFonts w:ascii="Segoe UI" w:eastAsia="Segoe UI" w:hAnsi="Segoe UI" w:cs="Segoe UI"/>
          <w:b/>
          <w:bCs/>
          <w:color w:val="000000"/>
          <w:spacing w:val="0"/>
          <w:w w:val="100"/>
          <w:position w:val="0"/>
          <w:sz w:val="15"/>
          <w:szCs w:val="15"/>
        </w:rPr>
        <w:t>355</w:t>
      </w:r>
      <w:r>
        <w:rPr>
          <w:rFonts w:ascii="SimHei" w:eastAsia="SimHei" w:hAnsi="SimHei" w:cs="SimHei"/>
          <w:color w:val="000000"/>
          <w:spacing w:val="0"/>
          <w:w w:val="100"/>
          <w:position w:val="0"/>
        </w:rPr>
        <w:t>号</w:t>
      </w:r>
    </w:p>
    <w:p>
      <w:pPr>
        <w:pStyle w:val="Style23"/>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恒生电子股份有限公司全体股东：</w:t>
      </w:r>
    </w:p>
    <w:p>
      <w:pPr>
        <w:pStyle w:val="Style23"/>
        <w:keepNext w:val="0"/>
        <w:keepLines w:val="0"/>
        <w:widowControl w:val="0"/>
        <w:shd w:val="clear" w:color="auto" w:fill="auto"/>
        <w:bidi w:val="0"/>
        <w:spacing w:before="0" w:line="467" w:lineRule="exact"/>
        <w:ind w:left="0" w:right="0"/>
        <w:jc w:val="both"/>
      </w:pPr>
      <w:r>
        <w:rPr>
          <w:color w:val="000000"/>
          <w:spacing w:val="0"/>
          <w:w w:val="100"/>
          <w:position w:val="0"/>
          <w:sz w:val="24"/>
          <w:szCs w:val="24"/>
        </w:rPr>
        <w:t>我们审计了后附的恒生电子股份有限公司（以下简称恒生电子公司）财务报 表，包括</w:t>
      </w:r>
      <w:r>
        <w:rPr>
          <w:b/>
          <w:bCs/>
          <w:color w:val="000000"/>
          <w:spacing w:val="0"/>
          <w:w w:val="100"/>
          <w:position w:val="0"/>
          <w:sz w:val="24"/>
          <w:szCs w:val="24"/>
        </w:rPr>
        <w:t>2006</w:t>
      </w:r>
      <w:r>
        <w:rPr>
          <w:color w:val="000000"/>
          <w:spacing w:val="0"/>
          <w:w w:val="100"/>
          <w:position w:val="0"/>
          <w:sz w:val="24"/>
          <w:szCs w:val="24"/>
        </w:rPr>
        <w:t>年</w:t>
      </w:r>
      <w:r>
        <w:rPr>
          <w:b/>
          <w:bCs/>
          <w:color w:val="000000"/>
          <w:spacing w:val="0"/>
          <w:w w:val="100"/>
          <w:position w:val="0"/>
          <w:sz w:val="24"/>
          <w:szCs w:val="24"/>
        </w:rPr>
        <w:t>12</w:t>
      </w:r>
      <w:r>
        <w:rPr>
          <w:color w:val="000000"/>
          <w:spacing w:val="0"/>
          <w:w w:val="100"/>
          <w:position w:val="0"/>
          <w:sz w:val="24"/>
          <w:szCs w:val="24"/>
        </w:rPr>
        <w:t>月</w:t>
      </w:r>
      <w:r>
        <w:rPr>
          <w:b/>
          <w:bCs/>
          <w:color w:val="000000"/>
          <w:spacing w:val="0"/>
          <w:w w:val="100"/>
          <w:position w:val="0"/>
          <w:sz w:val="24"/>
          <w:szCs w:val="24"/>
        </w:rPr>
        <w:t>31</w:t>
      </w:r>
      <w:r>
        <w:rPr>
          <w:color w:val="000000"/>
          <w:spacing w:val="0"/>
          <w:w w:val="100"/>
          <w:position w:val="0"/>
          <w:sz w:val="24"/>
          <w:szCs w:val="24"/>
        </w:rPr>
        <w:t>日的资产负债表和合并资产负债表，</w:t>
      </w:r>
      <w:r>
        <w:rPr>
          <w:b/>
          <w:bCs/>
          <w:color w:val="000000"/>
          <w:spacing w:val="0"/>
          <w:w w:val="100"/>
          <w:position w:val="0"/>
          <w:sz w:val="24"/>
          <w:szCs w:val="24"/>
        </w:rPr>
        <w:t>2006</w:t>
      </w:r>
      <w:r>
        <w:rPr>
          <w:color w:val="000000"/>
          <w:spacing w:val="0"/>
          <w:w w:val="100"/>
          <w:position w:val="0"/>
          <w:sz w:val="24"/>
          <w:szCs w:val="24"/>
        </w:rPr>
        <w:t>年度的利润 及利润分配表和合并利润及利润分配表，</w:t>
      </w:r>
      <w:r>
        <w:rPr>
          <w:b/>
          <w:bCs/>
          <w:color w:val="000000"/>
          <w:spacing w:val="0"/>
          <w:w w:val="100"/>
          <w:position w:val="0"/>
          <w:sz w:val="24"/>
          <w:szCs w:val="24"/>
        </w:rPr>
        <w:t>2006</w:t>
      </w:r>
      <w:r>
        <w:rPr>
          <w:color w:val="000000"/>
          <w:spacing w:val="0"/>
          <w:w w:val="100"/>
          <w:position w:val="0"/>
          <w:sz w:val="24"/>
          <w:szCs w:val="24"/>
        </w:rPr>
        <w:t>年度的现金流量表和合并现金流量 表，以及财务报表附注。</w:t>
      </w:r>
    </w:p>
    <w:p>
      <w:pPr>
        <w:pStyle w:val="Style2"/>
        <w:keepNext w:val="0"/>
        <w:keepLines w:val="0"/>
        <w:widowControl w:val="0"/>
        <w:shd w:val="clear" w:color="auto" w:fill="auto"/>
        <w:bidi w:val="0"/>
        <w:spacing w:before="0" w:after="0" w:line="464" w:lineRule="exact"/>
        <w:ind w:left="0" w:right="0" w:firstLine="480"/>
        <w:jc w:val="both"/>
        <w:rPr>
          <w:sz w:val="24"/>
          <w:szCs w:val="24"/>
        </w:rPr>
      </w:pPr>
      <w:r>
        <w:rPr>
          <w:rFonts w:ascii="SimHei" w:eastAsia="SimHei" w:hAnsi="SimHei" w:cs="SimHei"/>
          <w:b/>
          <w:bCs/>
          <w:color w:val="000000"/>
          <w:spacing w:val="0"/>
          <w:w w:val="100"/>
          <w:position w:val="0"/>
          <w:sz w:val="24"/>
          <w:szCs w:val="24"/>
        </w:rPr>
        <w:t>―、管理层对财务报表的责任</w:t>
      </w:r>
    </w:p>
    <w:p>
      <w:pPr>
        <w:pStyle w:val="Style23"/>
        <w:keepNext w:val="0"/>
        <w:keepLines w:val="0"/>
        <w:widowControl w:val="0"/>
        <w:shd w:val="clear" w:color="auto" w:fill="auto"/>
        <w:bidi w:val="0"/>
        <w:spacing w:before="0" w:line="464" w:lineRule="exact"/>
        <w:ind w:left="0" w:right="0"/>
        <w:jc w:val="both"/>
      </w:pPr>
      <w:r>
        <w:rPr>
          <w:color w:val="000000"/>
          <w:spacing w:val="0"/>
          <w:w w:val="100"/>
          <w:position w:val="0"/>
          <w:sz w:val="24"/>
          <w:szCs w:val="24"/>
        </w:rPr>
        <w:t>按照企业会计准则和《企业会计制度》的规定编制财务报表是恒生电子公司 管理层的责任。这种责任包括：</w:t>
      </w:r>
      <w:r>
        <w:rPr>
          <w:b/>
          <w:bCs/>
          <w:color w:val="000000"/>
          <w:spacing w:val="0"/>
          <w:w w:val="100"/>
          <w:position w:val="0"/>
          <w:sz w:val="24"/>
          <w:szCs w:val="24"/>
        </w:rPr>
        <w:t>（1）</w:t>
      </w:r>
      <w:r>
        <w:rPr>
          <w:color w:val="000000"/>
          <w:spacing w:val="0"/>
          <w:w w:val="100"/>
          <w:position w:val="0"/>
          <w:sz w:val="24"/>
          <w:szCs w:val="24"/>
        </w:rPr>
        <w:t>设计、实施和维护与财务报表编制相关的内 部控制，以使财务报表不存在由于舞弊或错误而导致的重大错报；</w:t>
      </w:r>
      <w:r>
        <w:rPr>
          <w:b/>
          <w:bCs/>
          <w:color w:val="000000"/>
          <w:spacing w:val="0"/>
          <w:w w:val="100"/>
          <w:position w:val="0"/>
          <w:sz w:val="24"/>
          <w:szCs w:val="24"/>
        </w:rPr>
        <w:t>（2）</w:t>
      </w:r>
      <w:r>
        <w:rPr>
          <w:color w:val="000000"/>
          <w:spacing w:val="0"/>
          <w:w w:val="100"/>
          <w:position w:val="0"/>
          <w:sz w:val="24"/>
          <w:szCs w:val="24"/>
        </w:rPr>
        <w:t>选择和运 用恰当的会计政策；</w:t>
      </w:r>
      <w:r>
        <w:rPr>
          <w:b/>
          <w:bCs/>
          <w:color w:val="000000"/>
          <w:spacing w:val="0"/>
          <w:w w:val="100"/>
          <w:position w:val="0"/>
          <w:sz w:val="24"/>
          <w:szCs w:val="24"/>
        </w:rPr>
        <w:t>（3）</w:t>
      </w:r>
      <w:r>
        <w:rPr>
          <w:color w:val="000000"/>
          <w:spacing w:val="0"/>
          <w:w w:val="100"/>
          <w:position w:val="0"/>
          <w:sz w:val="24"/>
          <w:szCs w:val="24"/>
        </w:rPr>
        <w:t>作出合理的会计估计。</w:t>
      </w:r>
    </w:p>
    <w:p>
      <w:pPr>
        <w:pStyle w:val="Style2"/>
        <w:keepNext w:val="0"/>
        <w:keepLines w:val="0"/>
        <w:widowControl w:val="0"/>
        <w:shd w:val="clear" w:color="auto" w:fill="auto"/>
        <w:bidi w:val="0"/>
        <w:spacing w:before="0" w:after="0" w:line="466" w:lineRule="exact"/>
        <w:ind w:left="0" w:right="0" w:firstLine="480"/>
        <w:jc w:val="both"/>
        <w:rPr>
          <w:sz w:val="24"/>
          <w:szCs w:val="24"/>
        </w:rPr>
      </w:pPr>
      <w:r>
        <w:rPr>
          <w:rFonts w:ascii="SimHei" w:eastAsia="SimHei" w:hAnsi="SimHei" w:cs="SimHei"/>
          <w:b/>
          <w:bCs/>
          <w:color w:val="000000"/>
          <w:spacing w:val="0"/>
          <w:w w:val="100"/>
          <w:position w:val="0"/>
          <w:sz w:val="24"/>
          <w:szCs w:val="24"/>
        </w:rPr>
        <w:t>二'注册会计师的责任</w:t>
      </w:r>
    </w:p>
    <w:p>
      <w:pPr>
        <w:pStyle w:val="Style23"/>
        <w:keepNext w:val="0"/>
        <w:keepLines w:val="0"/>
        <w:widowControl w:val="0"/>
        <w:shd w:val="clear" w:color="auto" w:fill="auto"/>
        <w:bidi w:val="0"/>
        <w:spacing w:before="0" w:after="0"/>
        <w:ind w:left="0" w:right="0"/>
        <w:jc w:val="both"/>
      </w:pPr>
      <w:r>
        <w:rPr>
          <w:color w:val="000000"/>
          <w:spacing w:val="0"/>
          <w:w w:val="100"/>
          <w:position w:val="0"/>
          <w:sz w:val="24"/>
          <w:szCs w:val="24"/>
        </w:rPr>
        <w:t>我们的责任是在实施审计工作的基础上对财务报表发表审计意见。我们按照 中国注册会计师审计准则的规定执行了审计工作。中国注册会计师审计准则要求 我们遵守职业道德规范，计划和实施审计工作以对财务报表是否不存在重大错报 获取合理保证。</w:t>
      </w:r>
    </w:p>
    <w:p>
      <w:pPr>
        <w:pStyle w:val="Style23"/>
        <w:keepNext w:val="0"/>
        <w:keepLines w:val="0"/>
        <w:widowControl w:val="0"/>
        <w:shd w:val="clear" w:color="auto" w:fill="auto"/>
        <w:bidi w:val="0"/>
        <w:spacing w:before="0" w:after="0"/>
        <w:ind w:left="0" w:right="0"/>
        <w:jc w:val="both"/>
      </w:pPr>
      <w:r>
        <w:rPr>
          <w:color w:val="000000"/>
          <w:spacing w:val="0"/>
          <w:w w:val="100"/>
          <w:position w:val="0"/>
          <w:sz w:val="24"/>
          <w:szCs w:val="24"/>
        </w:rPr>
        <w:t xml:space="preserve">审计工作涉及实施审计程序，以获取有关财务报表金额和披露的审计证据。 选择的审计程序取决于注册会计师的判断，包括对由于舞弊或错误导致的财务报 表重大错报风险的评估。在进行风险评估时，我们考虑与财务报表编制相关的内 部控制，以设计恰当的审计程序，但目的并非对内部控制的有效性发表意见。审 </w:t>
      </w:r>
      <w:r>
        <w:rPr>
          <w:color w:val="000000"/>
          <w:spacing w:val="0"/>
          <w:w w:val="100"/>
          <w:position w:val="0"/>
          <w:sz w:val="24"/>
          <w:szCs w:val="24"/>
        </w:rPr>
        <w:t>计工作还包括评价管理层选用会计政策的恰当性和作出会计估计的合理性，以及 评价财务报表的总体列报。</w:t>
      </w:r>
    </w:p>
    <w:p>
      <w:pPr>
        <w:pStyle w:val="Style23"/>
        <w:keepNext w:val="0"/>
        <w:keepLines w:val="0"/>
        <w:widowControl w:val="0"/>
        <w:shd w:val="clear" w:color="auto" w:fill="auto"/>
        <w:bidi w:val="0"/>
        <w:spacing w:before="0" w:line="470" w:lineRule="exact"/>
        <w:ind w:left="0" w:right="0"/>
        <w:jc w:val="left"/>
      </w:pPr>
      <w:r>
        <w:rPr>
          <w:color w:val="000000"/>
          <w:spacing w:val="0"/>
          <w:w w:val="100"/>
          <w:position w:val="0"/>
          <w:sz w:val="24"/>
          <w:szCs w:val="24"/>
        </w:rPr>
        <w:t>我们相信，我们获取的审计证据是充分、适当的，为发表审计意见提供了基 础。</w:t>
      </w:r>
    </w:p>
    <w:p>
      <w:pPr>
        <w:pStyle w:val="Style2"/>
        <w:keepNext w:val="0"/>
        <w:keepLines w:val="0"/>
        <w:widowControl w:val="0"/>
        <w:shd w:val="clear" w:color="auto" w:fill="auto"/>
        <w:bidi w:val="0"/>
        <w:spacing w:before="0" w:after="0" w:line="466" w:lineRule="exact"/>
        <w:ind w:left="0" w:right="0" w:firstLine="440"/>
        <w:jc w:val="left"/>
        <w:rPr>
          <w:sz w:val="24"/>
          <w:szCs w:val="24"/>
        </w:rPr>
      </w:pPr>
      <w:r>
        <w:rPr>
          <w:rFonts w:ascii="SimHei" w:eastAsia="SimHei" w:hAnsi="SimHei" w:cs="SimHei"/>
          <w:b/>
          <w:bCs/>
          <w:color w:val="000000"/>
          <w:spacing w:val="0"/>
          <w:w w:val="100"/>
          <w:position w:val="0"/>
          <w:sz w:val="24"/>
          <w:szCs w:val="24"/>
        </w:rPr>
        <w:t>三' 审计意见</w:t>
      </w:r>
    </w:p>
    <w:p>
      <w:pPr>
        <w:pStyle w:val="Style23"/>
        <w:keepNext w:val="0"/>
        <w:keepLines w:val="0"/>
        <w:widowControl w:val="0"/>
        <w:shd w:val="clear" w:color="auto" w:fill="auto"/>
        <w:bidi w:val="0"/>
        <w:spacing w:before="0" w:after="1120"/>
        <w:ind w:left="0" w:right="0"/>
        <w:jc w:val="left"/>
      </w:pPr>
      <w:r>
        <w:rPr>
          <w:color w:val="000000"/>
          <w:spacing w:val="0"/>
          <w:w w:val="100"/>
          <w:position w:val="0"/>
          <w:sz w:val="24"/>
          <w:szCs w:val="24"/>
        </w:rPr>
        <w:t>我们认为，恒生电子公司财务报表已经按照企业会计准则和《企业会计制度》 的规定编制，在所有重大方面公允反映了恒生电子公司</w:t>
      </w:r>
      <w:r>
        <w:rPr>
          <w:b/>
          <w:bCs/>
          <w:color w:val="000000"/>
          <w:spacing w:val="0"/>
          <w:w w:val="100"/>
          <w:position w:val="0"/>
          <w:sz w:val="24"/>
          <w:szCs w:val="24"/>
        </w:rPr>
        <w:t>2006</w:t>
      </w:r>
      <w:r>
        <w:rPr>
          <w:color w:val="000000"/>
          <w:spacing w:val="0"/>
          <w:w w:val="100"/>
          <w:position w:val="0"/>
          <w:sz w:val="24"/>
          <w:szCs w:val="24"/>
        </w:rPr>
        <w:t>年</w:t>
      </w:r>
      <w:r>
        <w:rPr>
          <w:b/>
          <w:bCs/>
          <w:color w:val="000000"/>
          <w:spacing w:val="0"/>
          <w:w w:val="100"/>
          <w:position w:val="0"/>
          <w:sz w:val="24"/>
          <w:szCs w:val="24"/>
        </w:rPr>
        <w:t>12</w:t>
      </w:r>
      <w:r>
        <w:rPr>
          <w:color w:val="000000"/>
          <w:spacing w:val="0"/>
          <w:w w:val="100"/>
          <w:position w:val="0"/>
          <w:sz w:val="24"/>
          <w:szCs w:val="24"/>
        </w:rPr>
        <w:t>月</w:t>
      </w:r>
      <w:r>
        <w:rPr>
          <w:b/>
          <w:bCs/>
          <w:color w:val="000000"/>
          <w:spacing w:val="0"/>
          <w:w w:val="100"/>
          <w:position w:val="0"/>
          <w:sz w:val="24"/>
          <w:szCs w:val="24"/>
        </w:rPr>
        <w:t>31</w:t>
      </w:r>
      <w:r>
        <w:rPr>
          <w:color w:val="000000"/>
          <w:spacing w:val="0"/>
          <w:w w:val="100"/>
          <w:position w:val="0"/>
          <w:sz w:val="24"/>
          <w:szCs w:val="24"/>
        </w:rPr>
        <w:t>日的 财务状况以及</w:t>
      </w:r>
      <w:r>
        <w:rPr>
          <w:b/>
          <w:bCs/>
          <w:color w:val="000000"/>
          <w:spacing w:val="0"/>
          <w:w w:val="100"/>
          <w:position w:val="0"/>
          <w:sz w:val="24"/>
          <w:szCs w:val="24"/>
        </w:rPr>
        <w:t>2006</w:t>
      </w:r>
      <w:r>
        <w:rPr>
          <w:color w:val="000000"/>
          <w:spacing w:val="0"/>
          <w:w w:val="100"/>
          <w:position w:val="0"/>
          <w:sz w:val="24"/>
          <w:szCs w:val="24"/>
        </w:rPr>
        <w:t>年度的经营成果和现金流量。</w:t>
      </w:r>
    </w:p>
    <w:tbl>
      <w:tblPr>
        <w:tblOverlap w:val="never"/>
        <w:jc w:val="left"/>
        <w:tblLayout w:type="fixed"/>
      </w:tblPr>
      <w:tblGrid>
        <w:gridCol w:w="3720"/>
        <w:gridCol w:w="2328"/>
        <w:gridCol w:w="912"/>
      </w:tblGrid>
      <w:tr>
        <w:trPr>
          <w:trHeight w:val="60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浙江天健会计师事务所有限公司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中国注册会计师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rPr>
                <w:sz w:val="24"/>
                <w:szCs w:val="24"/>
              </w:rPr>
            </w:pPr>
            <w:r>
              <w:rPr>
                <w:rFonts w:ascii="SimSun" w:eastAsia="SimSun" w:hAnsi="SimSun" w:cs="SimSun"/>
                <w:color w:val="000000"/>
                <w:spacing w:val="0"/>
                <w:w w:val="100"/>
                <w:position w:val="0"/>
                <w:sz w:val="24"/>
                <w:szCs w:val="24"/>
              </w:rPr>
              <w:t>陈翔</w:t>
            </w:r>
          </w:p>
        </w:tc>
      </w:tr>
      <w:tr>
        <w:trPr>
          <w:trHeight w:val="9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中国•杭州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中国注册会计师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沃巍勇</w:t>
            </w:r>
          </w:p>
        </w:tc>
      </w:tr>
      <w:tr>
        <w:trPr>
          <w:trHeight w:val="61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中国注册会计师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马武鑫</w:t>
            </w:r>
          </w:p>
        </w:tc>
      </w:tr>
    </w:tbl>
    <w:p>
      <w:pPr>
        <w:widowControl w:val="0"/>
        <w:spacing w:after="659" w:line="1" w:lineRule="exact"/>
      </w:pPr>
    </w:p>
    <w:p>
      <w:pPr>
        <w:pStyle w:val="Style23"/>
        <w:keepNext w:val="0"/>
        <w:keepLines w:val="0"/>
        <w:widowControl w:val="0"/>
        <w:shd w:val="clear" w:color="auto" w:fill="auto"/>
        <w:bidi w:val="0"/>
        <w:spacing w:before="0" w:after="1180" w:line="240" w:lineRule="auto"/>
        <w:ind w:left="0" w:right="0" w:firstLine="0"/>
        <w:jc w:val="center"/>
      </w:pPr>
      <w:r>
        <w:rPr>
          <w:color w:val="000000"/>
          <w:spacing w:val="0"/>
          <w:w w:val="100"/>
          <w:position w:val="0"/>
          <w:sz w:val="24"/>
          <w:szCs w:val="24"/>
        </w:rPr>
        <w:t>报告日期：</w:t>
      </w:r>
      <w:r>
        <w:rPr>
          <w:b/>
          <w:bCs/>
          <w:color w:val="000000"/>
          <w:spacing w:val="0"/>
          <w:w w:val="100"/>
          <w:position w:val="0"/>
          <w:sz w:val="24"/>
          <w:szCs w:val="24"/>
        </w:rPr>
        <w:t>2007</w:t>
      </w:r>
      <w:r>
        <w:rPr>
          <w:color w:val="000000"/>
          <w:spacing w:val="0"/>
          <w:w w:val="100"/>
          <w:position w:val="0"/>
          <w:sz w:val="24"/>
          <w:szCs w:val="24"/>
        </w:rPr>
        <w:t>年</w:t>
      </w:r>
      <w:r>
        <w:rPr>
          <w:b/>
          <w:bCs/>
          <w:color w:val="000000"/>
          <w:spacing w:val="0"/>
          <w:w w:val="100"/>
          <w:position w:val="0"/>
          <w:sz w:val="24"/>
          <w:szCs w:val="24"/>
        </w:rPr>
        <w:t>3</w:t>
      </w:r>
      <w:r>
        <w:rPr>
          <w:color w:val="000000"/>
          <w:spacing w:val="0"/>
          <w:w w:val="100"/>
          <w:position w:val="0"/>
          <w:sz w:val="24"/>
          <w:szCs w:val="24"/>
        </w:rPr>
        <w:t>月</w:t>
      </w:r>
      <w:r>
        <w:rPr>
          <w:b/>
          <w:bCs/>
          <w:color w:val="000000"/>
          <w:spacing w:val="0"/>
          <w:w w:val="100"/>
          <w:position w:val="0"/>
          <w:sz w:val="24"/>
          <w:szCs w:val="24"/>
        </w:rPr>
        <w:t>16</w:t>
      </w:r>
      <w:r>
        <w:rPr>
          <w:color w:val="000000"/>
          <w:spacing w:val="0"/>
          <w:w w:val="100"/>
          <w:position w:val="0"/>
          <w:sz w:val="24"/>
          <w:szCs w:val="24"/>
        </w:rPr>
        <w:t>日</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（二）财务报表</w:t>
      </w:r>
      <w:r>
        <w:br w:type="page"/>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资产负债表</w:t>
      </w:r>
    </w:p>
    <w:p>
      <w:pPr>
        <w:pStyle w:val="Style45"/>
        <w:keepNext/>
        <w:keepLines/>
        <w:widowControl w:val="0"/>
        <w:shd w:val="clear" w:color="auto" w:fill="auto"/>
        <w:bidi w:val="0"/>
        <w:spacing w:before="0" w:after="120" w:line="240" w:lineRule="auto"/>
        <w:ind w:left="3320" w:right="0" w:firstLine="0"/>
        <w:jc w:val="left"/>
      </w:pPr>
      <w:bookmarkStart w:id="123" w:name="bookmark123"/>
      <w:bookmarkStart w:id="124" w:name="bookmark124"/>
      <w:bookmarkStart w:id="125" w:name="bookmark125"/>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bookmarkEnd w:id="123"/>
      <w:bookmarkEnd w:id="124"/>
      <w:bookmarkEnd w:id="125"/>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恒生电子股份有限公司</w:t>
      </w:r>
    </w:p>
    <w:p>
      <w:pPr>
        <w:pStyle w:val="Style17"/>
        <w:keepNext w:val="0"/>
        <w:keepLines w:val="0"/>
        <w:widowControl w:val="0"/>
        <w:shd w:val="clear" w:color="auto" w:fill="auto"/>
        <w:bidi w:val="0"/>
        <w:spacing w:before="0" w:after="0" w:line="240" w:lineRule="auto"/>
        <w:ind w:left="6380"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58"/>
        <w:gridCol w:w="1574"/>
        <w:gridCol w:w="1574"/>
        <w:gridCol w:w="1574"/>
        <w:gridCol w:w="1584"/>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母公司</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222,311,656.91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162,514,461.59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208,230,538.29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129,659,106.17</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36,368,256.32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18,934,122.45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32,698,091.76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16,721,246.96</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82,325.20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361,500.00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28,302,307.37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26,049,570.21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24,681,243.89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23,808,848.43</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19,677,964.22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12,196,067.59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21,439,247.44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11,675,240.52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2,941,062.33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20,299,084.80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2,926,537.05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18,338,175.83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4,062,294.69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12,127,431.02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2,355,584.52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7,480,630.06</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198,909.99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378,749.05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149,666.65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291,937.33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313,862,451.83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252,943,311.91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292,480,909.60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208,336,685.30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78,364,015.50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67,267,032.47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106,764,099.33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98,709,153.81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长期投资合计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78,364,015.50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72,267,032.47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106,764,099.33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103,709,153.81</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其中：合并价差</w:t>
            </w:r>
            <w:r>
              <w:rPr>
                <w:color w:val="000000"/>
                <w:spacing w:val="0"/>
                <w:w w:val="100"/>
                <w:position w:val="0"/>
              </w:rPr>
              <w:t>（</w:t>
            </w:r>
            <w:r>
              <w:rPr>
                <w:rFonts w:ascii="SimSun" w:eastAsia="SimSun" w:hAnsi="SimSun" w:cs="SimSun"/>
                <w:color w:val="000000"/>
                <w:spacing w:val="0"/>
                <w:w w:val="100"/>
                <w:position w:val="0"/>
              </w:rPr>
              <w:t>贷差以“号表示， 合并报表填列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686,153.03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680,595.17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其中：股权投资差额</w:t>
            </w:r>
            <w:r>
              <w:rPr>
                <w:color w:val="000000"/>
                <w:spacing w:val="0"/>
                <w:w w:val="100"/>
                <w:position w:val="0"/>
              </w:rPr>
              <w:t>（</w:t>
            </w:r>
            <w:r>
              <w:rPr>
                <w:rFonts w:ascii="SimSun" w:eastAsia="SimSun" w:hAnsi="SimSun" w:cs="SimSun"/>
                <w:color w:val="000000"/>
                <w:spacing w:val="0"/>
                <w:w w:val="100"/>
                <w:position w:val="0"/>
              </w:rPr>
              <w:t>贷差以号表 示，合并报表填列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3,022,335.96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7,356,789.23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3,708,488.99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8,037,384.40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固定资产原价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137,059,259.90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143,969,185.23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134,873,278.87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140,839,025.40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减：累计折旧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21,580,970.57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19,589,170.87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20,773,274.96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18,154,718.46</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固定资产净值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115,478,289.33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124,380,014.36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114,100,003.91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122,684,306.94</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减：固定资产减值准备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400,095.44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1,604,767.67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389,574.85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1,434,972.77</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115,078,193.89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122,775,246.69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113,710,429.06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121,249,334.17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30,651,557.37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302,796.00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145,729,751.26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123,078,042.69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113,710,429.06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121,249,334.17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5,846,553.27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9,807,860.10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5,846,553.27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6,541,193.31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无形资产及其他资产合计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5,846,553.27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9,807,860.10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5,846,553.27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6,541,193.31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543,802,771.86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458,096,247.17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518,801,991.26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439,836,366.59</w:t>
            </w:r>
          </w:p>
        </w:tc>
      </w:tr>
    </w:tbl>
    <w:p>
      <w:pPr>
        <w:widowControl w:val="0"/>
        <w:spacing w:line="1" w:lineRule="exact"/>
      </w:pPr>
      <w:r>
        <w:br w:type="page"/>
      </w:r>
    </w:p>
    <w:tbl>
      <w:tblPr>
        <w:tblOverlap w:val="never"/>
        <w:jc w:val="center"/>
        <w:tblLayout w:type="fixed"/>
      </w:tblPr>
      <w:tblGrid>
        <w:gridCol w:w="3158"/>
        <w:gridCol w:w="1574"/>
        <w:gridCol w:w="1574"/>
        <w:gridCol w:w="1574"/>
        <w:gridCol w:w="1584"/>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负债及股东权益：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2,259,026.40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6,310,015.84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2,259,026.40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4,363,760.00</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21,907,282.90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20,179,089.62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16,784,866.41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19,746,906.32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23,556,411.07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19,286,650.65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23,503,346.77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19,132,996.65</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应付工资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5,175,114.50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5,465,114.50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5,175,114.50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5,265,114.50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应付福利费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11,100,442.30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5,724,059.94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9,329,580.34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4,085,163.49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11,081.11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11,081.11</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12,721,733.36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8,946,883.45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12,085,532.96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9,130,881.73</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其他应交款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564,372.29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305,433.45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554,087.14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287,421.68</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21,581,137.93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9,944,861.51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19,432,945.85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11,044,537.30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69,600.00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69,600.00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14,500.00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526,658.41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440,977.31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495,710.28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417,659.30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159,472,860.27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86,617,586.27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149,700,891.76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83,488,940.97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2,634,426.40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2,323,573.34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2,299,426.40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1,988,573.34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长期负债合计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2,634,426.40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2,323,573.34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2,299,426.40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1,988,573.34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162,107,286.67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88,941,159.61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152,000,318.16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85,477,514.31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r>
              <w:rPr>
                <w:color w:val="000000"/>
                <w:spacing w:val="0"/>
                <w:w w:val="100"/>
                <w:position w:val="0"/>
              </w:rPr>
              <w:t>（</w:t>
            </w:r>
            <w:r>
              <w:rPr>
                <w:rFonts w:ascii="SimSun" w:eastAsia="SimSun" w:hAnsi="SimSun" w:cs="SimSun"/>
                <w:color w:val="000000"/>
                <w:spacing w:val="0"/>
                <w:w w:val="100"/>
                <w:position w:val="0"/>
              </w:rPr>
              <w:t>合并报表填列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14,837,110.89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14,868,371.42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142,800,000.00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102,000,000.00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142,800,000.00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102,000,000.00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实收资本（或股本）净额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142,800,000.00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102,000,000.00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142,800,000.00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102,000,000.00</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161,003,640.90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200,633,640.90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161,003,640.90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200,633,640.90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24,677,843.55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13,680,486.86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24,677,843.55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20,520,730.27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其中：法定公益金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6,840,243.41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6,840,243.41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减：未确认投资损失</w:t>
            </w:r>
            <w:r>
              <w:rPr>
                <w:color w:val="000000"/>
                <w:spacing w:val="0"/>
                <w:w w:val="100"/>
                <w:position w:val="0"/>
              </w:rPr>
              <w:t>（</w:t>
            </w:r>
            <w:r>
              <w:rPr>
                <w:rFonts w:ascii="SimSun" w:eastAsia="SimSun" w:hAnsi="SimSun" w:cs="SimSun"/>
                <w:color w:val="000000"/>
                <w:spacing w:val="0"/>
                <w:w w:val="100"/>
                <w:position w:val="0"/>
              </w:rPr>
              <w:t>合并报表填列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124,754.99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119,587.98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38,859,364.38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31,404,754.58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38,320,188.65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31,204,481.11</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拟分配现金股利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11,220,000.00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14,280,000.00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11,220,000.00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外币报表折算差额</w:t>
            </w:r>
            <w:r>
              <w:rPr>
                <w:color w:val="000000"/>
                <w:spacing w:val="0"/>
                <w:w w:val="100"/>
                <w:position w:val="0"/>
              </w:rPr>
              <w:t>（</w:t>
            </w:r>
            <w:r>
              <w:rPr>
                <w:rFonts w:ascii="SimSun" w:eastAsia="SimSun" w:hAnsi="SimSun" w:cs="SimSun"/>
                <w:color w:val="000000"/>
                <w:spacing w:val="0"/>
                <w:w w:val="100"/>
                <w:position w:val="0"/>
              </w:rPr>
              <w:t>合并报表填列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-357,719.54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-152,821.63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股东权益合计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366,858,374.30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354,286,716.14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366,801,673.10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354,358,852.28</w:t>
            </w:r>
          </w:p>
        </w:tc>
      </w:tr>
      <w:tr>
        <w:trPr>
          <w:trHeight w:val="2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负债和股东权益总计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543,802,771.86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458,096,247.17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518,801,991.26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439,836,366.59</w:t>
            </w:r>
          </w:p>
        </w:tc>
      </w:tr>
    </w:tbl>
    <w:p>
      <w:pPr>
        <w:pStyle w:val="Style17"/>
        <w:keepNext w:val="0"/>
        <w:keepLines w:val="0"/>
        <w:widowControl w:val="0"/>
        <w:shd w:val="clear" w:color="auto" w:fill="auto"/>
        <w:tabs>
          <w:tab w:pos="2386" w:val="left"/>
        </w:tabs>
        <w:bidi w:val="0"/>
        <w:spacing w:before="0" w:after="0" w:line="240" w:lineRule="auto"/>
        <w:ind w:left="0" w:right="0" w:firstLine="0"/>
        <w:jc w:val="left"/>
      </w:pPr>
      <w:r>
        <w:rPr>
          <w:color w:val="000000"/>
          <w:spacing w:val="0"/>
          <w:w w:val="100"/>
          <w:position w:val="0"/>
        </w:rPr>
        <w:t>公司法定代表人</w:t>
      </w:r>
      <w:r>
        <w:rPr>
          <w:rFonts w:ascii="Times New Roman" w:eastAsia="Times New Roman" w:hAnsi="Times New Roman" w:cs="Times New Roman"/>
          <w:color w:val="000000"/>
          <w:spacing w:val="0"/>
          <w:w w:val="100"/>
          <w:position w:val="0"/>
        </w:rPr>
        <w:t>:</w:t>
      </w:r>
      <w:r>
        <w:rPr>
          <w:color w:val="000000"/>
          <w:spacing w:val="0"/>
          <w:w w:val="100"/>
          <w:position w:val="0"/>
        </w:rPr>
        <w:t>彭政纲</w:t>
        <w:tab/>
        <w:t>主管会计工作负责人</w:t>
      </w:r>
      <w:r>
        <w:rPr>
          <w:rFonts w:ascii="Times New Roman" w:eastAsia="Times New Roman" w:hAnsi="Times New Roman" w:cs="Times New Roman"/>
          <w:color w:val="000000"/>
          <w:spacing w:val="0"/>
          <w:w w:val="100"/>
          <w:position w:val="0"/>
        </w:rPr>
        <w:t>:</w:t>
      </w:r>
      <w:r>
        <w:rPr>
          <w:color w:val="000000"/>
          <w:spacing w:val="0"/>
          <w:w w:val="100"/>
          <w:position w:val="0"/>
        </w:rPr>
        <w:t>刘曙峰 会计机构负责人</w:t>
      </w:r>
      <w:r>
        <w:rPr>
          <w:rFonts w:ascii="Times New Roman" w:eastAsia="Times New Roman" w:hAnsi="Times New Roman" w:cs="Times New Roman"/>
          <w:color w:val="000000"/>
          <w:spacing w:val="0"/>
          <w:w w:val="100"/>
          <w:position w:val="0"/>
        </w:rPr>
        <w:t>:</w:t>
      </w:r>
      <w:r>
        <w:rPr>
          <w:color w:val="000000"/>
          <w:spacing w:val="0"/>
          <w:w w:val="100"/>
          <w:position w:val="0"/>
        </w:rPr>
        <w:t>傅美英</w:t>
      </w:r>
      <w:r>
        <w:br w:type="page"/>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利润及利润分配表</w:t>
      </w:r>
    </w:p>
    <w:p>
      <w:pPr>
        <w:pStyle w:val="Style45"/>
        <w:keepNext/>
        <w:keepLines/>
        <w:widowControl w:val="0"/>
        <w:shd w:val="clear" w:color="auto" w:fill="auto"/>
        <w:bidi w:val="0"/>
        <w:spacing w:before="0" w:after="120" w:line="240" w:lineRule="auto"/>
        <w:ind w:left="0" w:right="0" w:firstLine="0"/>
        <w:jc w:val="center"/>
      </w:pPr>
      <w:bookmarkStart w:id="126" w:name="bookmark126"/>
      <w:bookmarkStart w:id="127" w:name="bookmark127"/>
      <w:bookmarkStart w:id="128" w:name="bookmark128"/>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bookmarkEnd w:id="126"/>
      <w:bookmarkEnd w:id="127"/>
      <w:bookmarkEnd w:id="128"/>
    </w:p>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编制单位</w:t>
      </w:r>
      <w:r>
        <w:rPr>
          <w:color w:val="000000"/>
          <w:spacing w:val="0"/>
          <w:w w:val="100"/>
          <w:position w:val="0"/>
        </w:rPr>
        <w:t>：</w:t>
      </w:r>
      <w:r>
        <w:rPr>
          <w:color w:val="000000"/>
          <w:spacing w:val="0"/>
          <w:w w:val="100"/>
          <w:position w:val="0"/>
        </w:rPr>
        <w:t>恒生电子股份有限公司</w:t>
      </w:r>
    </w:p>
    <w:p>
      <w:pPr>
        <w:pStyle w:val="Style17"/>
        <w:keepNext w:val="0"/>
        <w:keepLines w:val="0"/>
        <w:widowControl w:val="0"/>
        <w:shd w:val="clear" w:color="auto" w:fill="auto"/>
        <w:bidi w:val="0"/>
        <w:spacing w:before="0" w:after="0" w:line="240" w:lineRule="auto"/>
        <w:ind w:left="712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94"/>
        <w:gridCol w:w="1579"/>
        <w:gridCol w:w="1565"/>
        <w:gridCol w:w="1584"/>
        <w:gridCol w:w="1584"/>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母公司</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一、主营业务收入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343,586,869.78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236,739,329.65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288,603,099.48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203,990,931.58</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减：主营业务成本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179,403,236.05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115,217,566.18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136,431,107.06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89,164,088.09</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主营业务税金及附加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5,107,019.66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2,869,031.79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4,809,517.59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2,810,747.38</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二、主营业务利润（亏损以号填列）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159,076,614.07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118,652,731.68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147,362,474.83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112,016,096.11</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加：其他业务利润（亏损以号填列）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1,020,711.47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266,979.37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1,020,711.47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266,979.37</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营业费用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54,104,706.09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41,745,877.04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50,482,026.19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38,707,193.93</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98,405,864.87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82,219,498.75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88,524,224.94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76,380,060.45</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-516,295.59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-5,124.88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-351,505.47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128,952.32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8,103,050.17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-5,040,539.86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9,728,440.64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-2,933,131.22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加：投资收益（损失以"号填列）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27,618,449.18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4,715,403.29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23,433,432.78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3,232,390.25</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补贴收入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13,980,886.60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8,150,237.46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13,226,627.48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7,624,598.59</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690,146.07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385,104.49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678,235.27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349,731.32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3,483,803.45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218,250.91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609,061.01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168,379.02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46,908,728.57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7,991,954.47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46,457,675.16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8,105,209.92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5,150,021.62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2,133,152.67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4,886,542.34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2,133,152.67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减：少数股东损益</w:t>
            </w:r>
            <w:r>
              <w:rPr>
                <w:color w:val="000000"/>
                <w:spacing w:val="0"/>
                <w:w w:val="100"/>
                <w:position w:val="0"/>
              </w:rPr>
              <w:t>（</w:t>
            </w:r>
            <w:r>
              <w:rPr>
                <w:rFonts w:ascii="SimSun" w:eastAsia="SimSun" w:hAnsi="SimSun" w:cs="SimSun"/>
                <w:color w:val="000000"/>
                <w:spacing w:val="0"/>
                <w:w w:val="100"/>
                <w:position w:val="0"/>
              </w:rPr>
              <w:t>合并报表填列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-146,161.13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加：未确认投资损失</w:t>
            </w:r>
            <w:r>
              <w:rPr>
                <w:color w:val="000000"/>
                <w:spacing w:val="0"/>
                <w:w w:val="100"/>
                <w:position w:val="0"/>
              </w:rPr>
              <w:t>（</w:t>
            </w:r>
            <w:r>
              <w:rPr>
                <w:rFonts w:ascii="SimSun" w:eastAsia="SimSun" w:hAnsi="SimSun" w:cs="SimSun"/>
                <w:color w:val="000000"/>
                <w:spacing w:val="0"/>
                <w:w w:val="100"/>
                <w:position w:val="0"/>
              </w:rPr>
              <w:t>合并报表填列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5,167.00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12,462.66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五、净利润（亏损以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41,910,035.08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5,876,909.71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41,571,132.82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5,972,057.25</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加：年初未分配利润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31,404,754.58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40,023,653.46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31,204,481.11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39,728,232.45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六、可供分配的利润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73,314,789.66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45,900,563.17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72,775,613.93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45,700,289.70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4,157,113.28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597,205.73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4,157,113.28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597,205.73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298,602.86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298,602.86</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提取职工奖励及福利基金</w:t>
            </w:r>
            <w:r>
              <w:rPr>
                <w:color w:val="000000"/>
                <w:spacing w:val="0"/>
                <w:w w:val="100"/>
                <w:position w:val="0"/>
              </w:rPr>
              <w:t>（</w:t>
            </w:r>
            <w:r>
              <w:rPr>
                <w:rFonts w:ascii="SimSun" w:eastAsia="SimSun" w:hAnsi="SimSun" w:cs="SimSun"/>
                <w:color w:val="000000"/>
                <w:spacing w:val="0"/>
                <w:w w:val="100"/>
                <w:position w:val="0"/>
              </w:rPr>
              <w:t>合并报表填 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七、可供股东分配的利润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69,157,676.38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45,004,754.58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68,618,500.65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44,804,481.11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30,298,312.00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13,600,000.00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30,298,312.00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13,600,000.00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八、未分配利润</w:t>
            </w:r>
            <w:r>
              <w:rPr>
                <w:color w:val="000000"/>
                <w:spacing w:val="0"/>
                <w:w w:val="100"/>
                <w:position w:val="0"/>
              </w:rPr>
              <w:t>（</w:t>
            </w:r>
            <w:r>
              <w:rPr>
                <w:rFonts w:ascii="SimSun" w:eastAsia="SimSun" w:hAnsi="SimSun" w:cs="SimSun"/>
                <w:color w:val="000000"/>
                <w:spacing w:val="0"/>
                <w:w w:val="100"/>
                <w:position w:val="0"/>
              </w:rPr>
              <w:t>未弥补亏损以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 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38,859,364.38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31,404,754.58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38,320,188.65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31,204,481.11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出售、处置部门或被投资单位所得收益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18,734,944.30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18,734,944.30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会计政策变更增加</w:t>
            </w:r>
            <w:r>
              <w:rPr>
                <w:color w:val="000000"/>
                <w:spacing w:val="0"/>
                <w:w w:val="100"/>
                <w:position w:val="0"/>
              </w:rPr>
              <w:t>（</w:t>
            </w:r>
            <w:r>
              <w:rPr>
                <w:rFonts w:ascii="SimSun" w:eastAsia="SimSun" w:hAnsi="SimSun" w:cs="SimSun"/>
                <w:color w:val="000000"/>
                <w:spacing w:val="0"/>
                <w:w w:val="100"/>
                <w:position w:val="0"/>
              </w:rPr>
              <w:t>或减少</w:t>
            </w:r>
            <w:r>
              <w:rPr>
                <w:color w:val="000000"/>
                <w:spacing w:val="0"/>
                <w:w w:val="100"/>
                <w:position w:val="0"/>
              </w:rPr>
              <w:t>）</w:t>
            </w: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会计估计变更增加</w:t>
            </w:r>
            <w:r>
              <w:rPr>
                <w:color w:val="000000"/>
                <w:spacing w:val="0"/>
                <w:w w:val="100"/>
                <w:position w:val="0"/>
              </w:rPr>
              <w:t>（</w:t>
            </w:r>
            <w:r>
              <w:rPr>
                <w:rFonts w:ascii="SimSun" w:eastAsia="SimSun" w:hAnsi="SimSun" w:cs="SimSun"/>
                <w:color w:val="000000"/>
                <w:spacing w:val="0"/>
                <w:w w:val="100"/>
                <w:position w:val="0"/>
              </w:rPr>
              <w:t>或减少</w:t>
            </w:r>
            <w:r>
              <w:rPr>
                <w:color w:val="000000"/>
                <w:spacing w:val="0"/>
                <w:w w:val="100"/>
                <w:position w:val="0"/>
              </w:rPr>
              <w:t>）</w:t>
            </w: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237,358.14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211,065.80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公司法定代表人</w:t>
            </w:r>
            <w:r>
              <w:rPr>
                <w:color w:val="000000"/>
                <w:spacing w:val="0"/>
                <w:w w:val="100"/>
                <w:position w:val="0"/>
                <w:sz w:val="20"/>
                <w:szCs w:val="20"/>
              </w:rPr>
              <w:t>:</w:t>
            </w:r>
            <w:r>
              <w:rPr>
                <w:rFonts w:ascii="SimSun" w:eastAsia="SimSun" w:hAnsi="SimSun" w:cs="SimSun"/>
                <w:color w:val="000000"/>
                <w:spacing w:val="0"/>
                <w:w w:val="100"/>
                <w:position w:val="0"/>
                <w:sz w:val="20"/>
                <w:szCs w:val="20"/>
              </w:rPr>
              <w:t>彭政纲主管会计工作负责人</w:t>
            </w:r>
            <w:r>
              <w:rPr>
                <w:color w:val="000000"/>
                <w:spacing w:val="0"/>
                <w:w w:val="100"/>
                <w:position w:val="0"/>
                <w:sz w:val="20"/>
                <w:szCs w:val="20"/>
              </w:rPr>
              <w:t>:</w:t>
            </w:r>
            <w:r>
              <w:rPr>
                <w:rFonts w:ascii="SimSun" w:eastAsia="SimSun" w:hAnsi="SimSun" w:cs="SimSun"/>
                <w:color w:val="000000"/>
                <w:spacing w:val="0"/>
                <w:w w:val="100"/>
                <w:position w:val="0"/>
                <w:sz w:val="20"/>
                <w:szCs w:val="20"/>
              </w:rPr>
              <w:t>刘曙峰会计机</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，构负责人</w:t>
            </w:r>
            <w:r>
              <w:rPr>
                <w:color w:val="000000"/>
                <w:spacing w:val="0"/>
                <w:w w:val="100"/>
                <w:position w:val="0"/>
                <w:sz w:val="20"/>
                <w:szCs w:val="20"/>
              </w:rPr>
              <w:t>:</w:t>
            </w:r>
            <w:r>
              <w:rPr>
                <w:rFonts w:ascii="SimSun" w:eastAsia="SimSun" w:hAnsi="SimSun" w:cs="SimSun"/>
                <w:color w:val="000000"/>
                <w:spacing w:val="0"/>
                <w:w w:val="100"/>
                <w:position w:val="0"/>
                <w:sz w:val="20"/>
                <w:szCs w:val="20"/>
              </w:rPr>
              <w:t>傅美英</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现金流量表</w:t>
      </w:r>
    </w:p>
    <w:p>
      <w:pPr>
        <w:pStyle w:val="Style45"/>
        <w:keepNext/>
        <w:keepLines/>
        <w:widowControl w:val="0"/>
        <w:shd w:val="clear" w:color="auto" w:fill="auto"/>
        <w:bidi w:val="0"/>
        <w:spacing w:before="0" w:after="360" w:line="240" w:lineRule="auto"/>
        <w:ind w:left="0" w:right="0" w:firstLine="0"/>
        <w:jc w:val="center"/>
      </w:pPr>
      <w:bookmarkStart w:id="129" w:name="bookmark129"/>
      <w:bookmarkStart w:id="130" w:name="bookmark130"/>
      <w:bookmarkStart w:id="131" w:name="bookmark131"/>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bookmarkEnd w:id="129"/>
      <w:bookmarkEnd w:id="130"/>
      <w:bookmarkEnd w:id="131"/>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编制单位</w:t>
      </w:r>
      <w:r>
        <w:rPr>
          <w:color w:val="000000"/>
          <w:spacing w:val="0"/>
          <w:w w:val="100"/>
          <w:position w:val="0"/>
        </w:rPr>
        <w:t>：</w:t>
      </w:r>
      <w:r>
        <w:rPr>
          <w:color w:val="000000"/>
          <w:spacing w:val="0"/>
          <w:w w:val="100"/>
          <w:position w:val="0"/>
        </w:rPr>
        <w:t>恒生电子股份有限公司</w:t>
      </w:r>
    </w:p>
    <w:p>
      <w:pPr>
        <w:pStyle w:val="Style17"/>
        <w:keepNext w:val="0"/>
        <w:keepLines w:val="0"/>
        <w:widowControl w:val="0"/>
        <w:shd w:val="clear" w:color="auto" w:fill="auto"/>
        <w:bidi w:val="0"/>
        <w:spacing w:before="0" w:after="0" w:line="240" w:lineRule="auto"/>
        <w:ind w:left="0" w:right="90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0"/>
        <w:gridCol w:w="2789"/>
        <w:gridCol w:w="279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母公司数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401,821,108.24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340,242,485.60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15,249,877.98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14,495,618.86</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收到的其他与经营活动有关的现金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12,332,056.08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363,771,430.16</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429,403,042.30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718,509,534.62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195,311,315.92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148,182,998.67</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67,436,565.60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63,246,566.95</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28,002,183.42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26,381,491.47</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支付的其他与经营活动有关的现金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74,020,719.39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417,827,165.04</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364,770,784.33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655,638,222.13</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64,632,257.97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62,871,312.49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收回投资所收到的现金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82,974,287.32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75,895,719.87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25,385,655.98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24,340,128.52</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处置固定资产、无形资产和其他长期资产而 收回的现金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337,694.11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207,634.82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收到的其他与投资活动有关的现金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12,600,000.00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12,000,000.00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121,297,637.41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112,443,483.21</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购建固定资产、无形资产和其他长期资产所 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34,760,073.13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10,249,662.06</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投资所支付的现金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98,903,365.93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90,472,705.93</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支付的其他与投资活动有关的现金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2,750,000.00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133,713,439.06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103,472,367.99</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-12,415,801.65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8,971,115.22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吸收投资所收到的现金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107,155.50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其中：子公司吸收少数股东权益性投资收到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107,155.50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借款所收到的现金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158,000,000.00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158,000,000.00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收到的其他与筹资活动有关的现金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159,607,155.50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158,000,000.00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偿还债务所支付的现金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108,000,000.00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108,000,000.00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分配股利、利润或偿付利息所支付的现金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31,026,218.39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31,026,218.39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其中：支付少数股东的股利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其中：子公司依法减资支付给少数股东的现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139,026,218.39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139,026,218.39</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20,580,937.11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18,973,781.61</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-285,583.85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-80,162.94</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72,511,809.58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90,736,046.38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补充材料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0"/>
        <w:gridCol w:w="2789"/>
        <w:gridCol w:w="2798"/>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、将净利润调节为经营活动现金流量：</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41,910,035.08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41,571,132.82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加：少数股东损益</w:t>
            </w:r>
            <w:r>
              <w:rPr>
                <w:color w:val="000000"/>
                <w:spacing w:val="0"/>
                <w:w w:val="100"/>
                <w:position w:val="0"/>
              </w:rPr>
              <w:t>（</w:t>
            </w:r>
            <w:r>
              <w:rPr>
                <w:rFonts w:ascii="SimSun" w:eastAsia="SimSun" w:hAnsi="SimSun" w:cs="SimSun"/>
                <w:color w:val="000000"/>
                <w:spacing w:val="0"/>
                <w:w w:val="100"/>
                <w:position w:val="0"/>
              </w:rPr>
              <w:t>亏损以号填列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-146,161.13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减：未确认的投资损失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5,167.00</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加：计提的资产减值准备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6,543,211.83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3,861,242.41</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11,614,106.70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11,096,794.22</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1,184,640.00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694,640.04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待摊费用减少（减：增加）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179,839.06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142,270.68</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预提费用增加（减：减少）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55,100.00</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处理固定资产、无形资产和其他长期资产的 损失</w:t>
            </w:r>
            <w:r>
              <w:rPr>
                <w:color w:val="000000"/>
                <w:spacing w:val="0"/>
                <w:w w:val="100"/>
                <w:position w:val="0"/>
              </w:rPr>
              <w:t>（</w:t>
            </w:r>
            <w:r>
              <w:rPr>
                <w:rFonts w:ascii="SimSun" w:eastAsia="SimSun" w:hAnsi="SimSun" w:cs="SimSun"/>
                <w:color w:val="000000"/>
                <w:spacing w:val="0"/>
                <w:w w:val="100"/>
                <w:position w:val="0"/>
              </w:rPr>
              <w:t>减</w:t>
            </w:r>
            <w:r>
              <w:rPr>
                <w:color w:val="000000"/>
                <w:spacing w:val="0"/>
                <w:w w:val="100"/>
                <w:position w:val="0"/>
              </w:rPr>
              <w:t>:</w:t>
            </w:r>
            <w:r>
              <w:rPr>
                <w:rFonts w:ascii="SimSun" w:eastAsia="SimSun" w:hAnsi="SimSun" w:cs="SimSun"/>
                <w:color w:val="000000"/>
                <w:spacing w:val="0"/>
                <w:w w:val="100"/>
                <w:position w:val="0"/>
              </w:rPr>
              <w:t>收益</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-467,014.03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819,673.44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819,150.44</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投资损失（减：收益）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-26,678,449.62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-22,598,629.74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存货的减少（减：增加）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8,444,302.22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5,466,309.24</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w:t>
            </w:r>
            <w:r>
              <w:rPr>
                <w:color w:val="000000"/>
                <w:spacing w:val="0"/>
                <w:w w:val="100"/>
                <w:position w:val="0"/>
              </w:rPr>
              <w:t>（</w:t>
            </w:r>
            <w:r>
              <w:rPr>
                <w:rFonts w:ascii="SimSun" w:eastAsia="SimSun" w:hAnsi="SimSun" w:cs="SimSun"/>
                <w:color w:val="000000"/>
                <w:spacing w:val="0"/>
                <w:w w:val="100"/>
                <w:position w:val="0"/>
              </w:rPr>
              <w:t>减：增加</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613,641.19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-2,283,357.49</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w:t>
            </w:r>
            <w:r>
              <w:rPr>
                <w:color w:val="000000"/>
                <w:spacing w:val="0"/>
                <w:w w:val="100"/>
                <w:position w:val="0"/>
              </w:rPr>
              <w:t>（</w:t>
            </w:r>
            <w:r>
              <w:rPr>
                <w:rFonts w:ascii="SimSun" w:eastAsia="SimSun" w:hAnsi="SimSun" w:cs="SimSun"/>
                <w:color w:val="000000"/>
                <w:spacing w:val="0"/>
                <w:w w:val="100"/>
                <w:position w:val="0"/>
              </w:rPr>
              <w:t>减：减少</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19,060,116.58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23,032,820.84</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r>
              <w:rPr>
                <w:color w:val="000000"/>
                <w:spacing w:val="0"/>
                <w:w w:val="100"/>
                <w:position w:val="0"/>
              </w:rPr>
              <w:t>（</w:t>
            </w:r>
            <w:r>
              <w:rPr>
                <w:rFonts w:ascii="SimSun" w:eastAsia="SimSun" w:hAnsi="SimSun" w:cs="SimSun"/>
                <w:color w:val="000000"/>
                <w:spacing w:val="0"/>
                <w:w w:val="100"/>
                <w:position w:val="0"/>
              </w:rPr>
              <w:t>预计负债的增加</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1,480,853.06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1,480,853.06</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64,632,257.97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62,871,312.49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220,362,115.95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206,330,997.33</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147,850,306.37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115,594,950.95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72,511,809.58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90,736,046.38</w:t>
            </w:r>
          </w:p>
        </w:tc>
      </w:tr>
    </w:tbl>
    <w:p>
      <w:pPr>
        <w:pStyle w:val="Style17"/>
        <w:keepNext w:val="0"/>
        <w:keepLines w:val="0"/>
        <w:widowControl w:val="0"/>
        <w:shd w:val="clear" w:color="auto" w:fill="auto"/>
        <w:tabs>
          <w:tab w:pos="2766" w:val="left"/>
        </w:tabs>
        <w:bidi w:val="0"/>
        <w:spacing w:before="0" w:after="0" w:line="240" w:lineRule="auto"/>
        <w:ind w:left="0" w:right="0" w:firstLine="380"/>
        <w:jc w:val="left"/>
      </w:pPr>
      <w:r>
        <w:rPr>
          <w:color w:val="000000"/>
          <w:spacing w:val="0"/>
          <w:w w:val="100"/>
          <w:position w:val="0"/>
        </w:rPr>
        <w:t>公司法定代表人</w:t>
      </w:r>
      <w:r>
        <w:rPr>
          <w:rFonts w:ascii="Times New Roman" w:eastAsia="Times New Roman" w:hAnsi="Times New Roman" w:cs="Times New Roman"/>
          <w:color w:val="000000"/>
          <w:spacing w:val="0"/>
          <w:w w:val="100"/>
          <w:position w:val="0"/>
        </w:rPr>
        <w:t>:</w:t>
      </w:r>
      <w:r>
        <w:rPr>
          <w:color w:val="000000"/>
          <w:spacing w:val="0"/>
          <w:w w:val="100"/>
          <w:position w:val="0"/>
        </w:rPr>
        <w:t>彭政纲</w:t>
        <w:tab/>
        <w:t>主管会计工作负责人</w:t>
      </w:r>
      <w:r>
        <w:rPr>
          <w:rFonts w:ascii="Times New Roman" w:eastAsia="Times New Roman" w:hAnsi="Times New Roman" w:cs="Times New Roman"/>
          <w:color w:val="000000"/>
          <w:spacing w:val="0"/>
          <w:w w:val="100"/>
          <w:position w:val="0"/>
        </w:rPr>
        <w:t>:</w:t>
      </w:r>
      <w:r>
        <w:rPr>
          <w:color w:val="000000"/>
          <w:spacing w:val="0"/>
          <w:w w:val="100"/>
          <w:position w:val="0"/>
        </w:rPr>
        <w:t>刘曙峰 会计机构负责人</w:t>
      </w:r>
      <w:r>
        <w:rPr>
          <w:rFonts w:ascii="Times New Roman" w:eastAsia="Times New Roman" w:hAnsi="Times New Roman" w:cs="Times New Roman"/>
          <w:color w:val="000000"/>
          <w:spacing w:val="0"/>
          <w:w w:val="100"/>
          <w:position w:val="0"/>
        </w:rPr>
        <w:t>:</w:t>
      </w:r>
      <w:r>
        <w:rPr>
          <w:color w:val="000000"/>
          <w:spacing w:val="0"/>
          <w:w w:val="100"/>
          <w:position w:val="0"/>
        </w:rPr>
        <w:t>傅美英</w:t>
      </w:r>
      <w:r>
        <w:br w:type="page"/>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合并资产减值准备明细表</w:t>
      </w:r>
    </w:p>
    <w:p>
      <w:pPr>
        <w:pStyle w:val="Style45"/>
        <w:keepNext/>
        <w:keepLines/>
        <w:widowControl w:val="0"/>
        <w:shd w:val="clear" w:color="auto" w:fill="auto"/>
        <w:bidi w:val="0"/>
        <w:spacing w:before="0" w:after="360" w:line="240" w:lineRule="auto"/>
        <w:ind w:left="0" w:right="0" w:firstLine="0"/>
        <w:jc w:val="center"/>
      </w:pPr>
      <w:r>
        <mc:AlternateContent>
          <mc:Choice Requires="wps">
            <w:drawing>
              <wp:anchor distT="0" distB="0" distL="0" distR="0" simplePos="0" relativeHeight="125829383" behindDoc="0" locked="0" layoutInCell="1" allowOverlap="1">
                <wp:simplePos x="0" y="0"/>
                <wp:positionH relativeFrom="page">
                  <wp:posOffset>5380990</wp:posOffset>
                </wp:positionH>
                <wp:positionV relativeFrom="paragraph">
                  <wp:posOffset>571500</wp:posOffset>
                </wp:positionV>
                <wp:extent cx="1234440" cy="161290"/>
                <wp:wrapSquare wrapText="bothSides"/>
                <wp:docPr id="26" name="Shape 26"/>
                <a:graphic xmlns:a="http://schemas.openxmlformats.org/drawingml/2006/main">
                  <a:graphicData uri="http://schemas.microsoft.com/office/word/2010/wordprocessingShape">
                    <wps:wsp>
                      <wps:cNvSpPr txBox="1"/>
                      <wps:spPr>
                        <a:xfrm>
                          <a:ext cx="123444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xbxContent>
                      </wps:txbx>
                      <wps:bodyPr wrap="none" lIns="0" tIns="0" rIns="0" bIns="0">
                        <a:noAutoFit/>
                      </wps:bodyPr>
                    </wps:wsp>
                  </a:graphicData>
                </a:graphic>
              </wp:anchor>
            </w:drawing>
          </mc:Choice>
          <mc:Fallback>
            <w:pict>
              <v:shape id="_x0000_s1052" type="#_x0000_t202" style="position:absolute;margin-left:423.69999999999999pt;margin-top:45.pt;width:97.200000000000003pt;height:12.700000000000001pt;z-index:-125829370;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xbxContent>
                </v:textbox>
                <w10:wrap type="square" anchorx="page"/>
              </v:shape>
            </w:pict>
          </mc:Fallback>
        </mc:AlternateContent>
      </w:r>
      <w:bookmarkStart w:id="132" w:name="bookmark132"/>
      <w:bookmarkStart w:id="133" w:name="bookmark133"/>
      <w:bookmarkStart w:id="134" w:name="bookmark134"/>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bookmarkEnd w:id="132"/>
      <w:bookmarkEnd w:id="133"/>
      <w:bookmarkEnd w:id="134"/>
    </w:p>
    <w:tbl>
      <w:tblPr>
        <w:tblOverlap w:val="never"/>
        <w:jc w:val="left"/>
        <w:tblLayout w:type="fixed"/>
      </w:tblPr>
      <w:tblGrid>
        <w:gridCol w:w="2021"/>
        <w:gridCol w:w="432"/>
        <w:gridCol w:w="1243"/>
        <w:gridCol w:w="1162"/>
        <w:gridCol w:w="1027"/>
        <w:gridCol w:w="1162"/>
        <w:gridCol w:w="1162"/>
        <w:gridCol w:w="1258"/>
      </w:tblGrid>
      <w:tr>
        <w:trPr>
          <w:trHeight w:val="442" w:hRule="exact"/>
        </w:trPr>
        <w:tc>
          <w:tcPr>
            <w:vMerge w:val="restart"/>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textDirection w:val="tbRlV"/>
            <w:vAlign w:val="bottom"/>
          </w:tcPr>
          <w:p>
            <w:pPr>
              <w:pStyle w:val="Style65"/>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本期增加数</w:t>
            </w:r>
          </w:p>
        </w:tc>
        <w:tc>
          <w:tcPr>
            <w:gridSpan w:val="3"/>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本期减少数</w:t>
            </w:r>
          </w:p>
        </w:tc>
        <w:tc>
          <w:tcPr>
            <w:vMerge w:val="restart"/>
            <w:tcBorders>
              <w:top w:val="single" w:sz="4"/>
              <w:left w:val="single" w:sz="4"/>
              <w:righ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720" w:hRule="exact"/>
        </w:trPr>
        <w:tc>
          <w:tcPr>
            <w:vMerge/>
            <w:tcBorders>
              <w:left w:val="single" w:sz="4"/>
            </w:tcBorders>
            <w:shd w:val="clear" w:color="auto" w:fill="FFFFFF"/>
            <w:vAlign w:val="center"/>
          </w:tcPr>
          <w:p>
            <w:pPr>
              <w:framePr w:w="9466" w:h="8798" w:hSpace="5" w:vSpace="547" w:wrap="notBeside" w:vAnchor="text" w:hAnchor="text" w:x="952" w:y="548"/>
            </w:pPr>
          </w:p>
        </w:tc>
        <w:tc>
          <w:tcPr>
            <w:vMerge/>
            <w:tcBorders>
              <w:left w:val="single" w:sz="4"/>
            </w:tcBorders>
            <w:shd w:val="clear" w:color="auto" w:fill="FFFFFF"/>
            <w:textDirection w:val="tbRlV"/>
            <w:vAlign w:val="bottom"/>
          </w:tcPr>
          <w:p>
            <w:pPr>
              <w:framePr w:w="9466" w:h="8798" w:hSpace="5" w:vSpace="547" w:wrap="notBeside" w:vAnchor="text" w:hAnchor="text" w:x="952" w:y="548"/>
            </w:pPr>
          </w:p>
        </w:tc>
        <w:tc>
          <w:tcPr>
            <w:vMerge/>
            <w:tcBorders>
              <w:left w:val="single" w:sz="4"/>
            </w:tcBorders>
            <w:shd w:val="clear" w:color="auto" w:fill="FFFFFF"/>
            <w:vAlign w:val="center"/>
          </w:tcPr>
          <w:p>
            <w:pPr>
              <w:framePr w:w="9466" w:h="8798" w:hSpace="5" w:vSpace="547" w:wrap="notBeside" w:vAnchor="text" w:hAnchor="text" w:x="952" w:y="548"/>
            </w:pPr>
          </w:p>
        </w:tc>
        <w:tc>
          <w:tcPr>
            <w:vMerge/>
            <w:tcBorders>
              <w:left w:val="single" w:sz="4"/>
            </w:tcBorders>
            <w:shd w:val="clear" w:color="auto" w:fill="FFFFFF"/>
            <w:vAlign w:val="center"/>
          </w:tcPr>
          <w:p>
            <w:pPr>
              <w:framePr w:w="9466" w:h="8798" w:hSpace="5" w:vSpace="547" w:wrap="notBeside" w:vAnchor="text" w:hAnchor="text" w:x="952" w:y="548"/>
            </w:pP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因资产价 值回升转 回数</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其他原因转 出数</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vMerge/>
            <w:tcBorders>
              <w:left w:val="single" w:sz="4"/>
              <w:right w:val="single" w:sz="4"/>
            </w:tcBorders>
            <w:shd w:val="clear" w:color="auto" w:fill="FFFFFF"/>
            <w:vAlign w:val="center"/>
          </w:tcPr>
          <w:p>
            <w:pPr>
              <w:framePr w:w="9466" w:h="8798" w:hSpace="5" w:vSpace="547" w:wrap="notBeside" w:vAnchor="text" w:hAnchor="text" w:x="952" w:y="548"/>
            </w:pPr>
          </w:p>
        </w:tc>
      </w:tr>
      <w:tr>
        <w:trPr>
          <w:trHeight w:val="288"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一、坏账准备合计</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15,334,244.04</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both"/>
            </w:pPr>
            <w:r>
              <w:rPr>
                <w:color w:val="000000"/>
                <w:spacing w:val="0"/>
                <w:w w:val="100"/>
                <w:position w:val="0"/>
              </w:rPr>
              <w:t>5,085,710.45</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20,419,954.49</w:t>
            </w:r>
          </w:p>
        </w:tc>
      </w:tr>
      <w:tr>
        <w:trPr>
          <w:trHeight w:val="341"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其中：应收账款</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13,463,596.29</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both"/>
            </w:pPr>
            <w:r>
              <w:rPr>
                <w:color w:val="000000"/>
                <w:spacing w:val="0"/>
                <w:w w:val="100"/>
                <w:position w:val="0"/>
              </w:rPr>
              <w:t>3,946,724.65</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17,410,320.94</w:t>
            </w:r>
          </w:p>
        </w:tc>
      </w:tr>
      <w:tr>
        <w:trPr>
          <w:trHeight w:val="288"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160"/>
              <w:jc w:val="both"/>
            </w:pPr>
            <w:r>
              <w:rPr>
                <w:color w:val="000000"/>
                <w:spacing w:val="0"/>
                <w:w w:val="100"/>
                <w:position w:val="0"/>
              </w:rPr>
              <w:t>1,870,647.75</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both"/>
            </w:pPr>
            <w:r>
              <w:rPr>
                <w:color w:val="000000"/>
                <w:spacing w:val="0"/>
                <w:w w:val="100"/>
                <w:position w:val="0"/>
              </w:rPr>
              <w:t>1,138,985.80</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180"/>
              <w:jc w:val="left"/>
            </w:pPr>
            <w:r>
              <w:rPr>
                <w:color w:val="000000"/>
                <w:spacing w:val="0"/>
                <w:w w:val="100"/>
                <w:position w:val="0"/>
              </w:rPr>
              <w:t>3,009,633.55</w:t>
            </w:r>
          </w:p>
        </w:tc>
      </w:tr>
      <w:tr>
        <w:trPr>
          <w:trHeight w:val="485"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二、短期投资跌价准备 合计</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color w:val="000000"/>
                <w:spacing w:val="0"/>
                <w:w w:val="100"/>
                <w:position w:val="0"/>
              </w:rPr>
              <w:t>944,046.69</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939,999.56</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20"/>
              <w:jc w:val="left"/>
            </w:pPr>
            <w:r>
              <w:rPr>
                <w:color w:val="000000"/>
                <w:spacing w:val="0"/>
                <w:w w:val="100"/>
                <w:position w:val="0"/>
              </w:rPr>
              <w:t>939,999.56</w:t>
            </w:r>
          </w:p>
        </w:tc>
        <w:tc>
          <w:tcPr>
            <w:tcBorders>
              <w:top w:val="single" w:sz="4"/>
              <w:left w:val="single" w:sz="4"/>
              <w:righ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500"/>
              <w:jc w:val="left"/>
            </w:pPr>
            <w:r>
              <w:rPr>
                <w:color w:val="000000"/>
                <w:spacing w:val="0"/>
                <w:w w:val="100"/>
                <w:position w:val="0"/>
              </w:rPr>
              <w:t>4,047.13</w:t>
            </w:r>
          </w:p>
        </w:tc>
      </w:tr>
      <w:tr>
        <w:trPr>
          <w:trHeight w:val="288"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其中：股票投资</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color w:val="000000"/>
                <w:spacing w:val="0"/>
                <w:w w:val="100"/>
                <w:position w:val="0"/>
              </w:rPr>
              <w:t>944,046.69</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939,999.56</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20"/>
              <w:jc w:val="left"/>
            </w:pPr>
            <w:r>
              <w:rPr>
                <w:color w:val="000000"/>
                <w:spacing w:val="0"/>
                <w:w w:val="100"/>
                <w:position w:val="0"/>
              </w:rPr>
              <w:t>939,999.56</w:t>
            </w:r>
          </w:p>
        </w:tc>
        <w:tc>
          <w:tcPr>
            <w:tcBorders>
              <w:top w:val="single" w:sz="4"/>
              <w:left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500"/>
              <w:jc w:val="left"/>
            </w:pPr>
            <w:r>
              <w:rPr>
                <w:color w:val="000000"/>
                <w:spacing w:val="0"/>
                <w:w w:val="100"/>
                <w:position w:val="0"/>
              </w:rPr>
              <w:t>4,047.13</w:t>
            </w:r>
          </w:p>
        </w:tc>
      </w:tr>
      <w:tr>
        <w:trPr>
          <w:trHeight w:val="341"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债券投资</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三、存货跌价准备合计</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160"/>
              <w:jc w:val="both"/>
            </w:pPr>
            <w:r>
              <w:rPr>
                <w:color w:val="000000"/>
                <w:spacing w:val="0"/>
                <w:w w:val="100"/>
                <w:position w:val="0"/>
              </w:rPr>
              <w:t>1,059,265.95</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color w:val="000000"/>
                <w:spacing w:val="0"/>
                <w:w w:val="100"/>
                <w:position w:val="0"/>
              </w:rPr>
              <w:t>9,566.18</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20"/>
              <w:jc w:val="left"/>
            </w:pPr>
            <w:r>
              <w:rPr>
                <w:color w:val="000000"/>
                <w:spacing w:val="0"/>
                <w:w w:val="100"/>
                <w:position w:val="0"/>
              </w:rPr>
              <w:t>388,732.07</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20"/>
              <w:jc w:val="left"/>
            </w:pPr>
            <w:r>
              <w:rPr>
                <w:color w:val="000000"/>
                <w:spacing w:val="0"/>
                <w:w w:val="100"/>
                <w:position w:val="0"/>
              </w:rPr>
              <w:t>388,732.07</w:t>
            </w:r>
          </w:p>
        </w:tc>
        <w:tc>
          <w:tcPr>
            <w:tcBorders>
              <w:top w:val="single" w:sz="4"/>
              <w:left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60"/>
              <w:jc w:val="both"/>
            </w:pPr>
            <w:r>
              <w:rPr>
                <w:color w:val="000000"/>
                <w:spacing w:val="0"/>
                <w:w w:val="100"/>
                <w:position w:val="0"/>
              </w:rPr>
              <w:t>680,100.06</w:t>
            </w:r>
          </w:p>
        </w:tc>
      </w:tr>
      <w:tr>
        <w:trPr>
          <w:trHeight w:val="288"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其中：库存商品</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160"/>
              <w:jc w:val="both"/>
            </w:pPr>
            <w:r>
              <w:rPr>
                <w:color w:val="000000"/>
                <w:spacing w:val="0"/>
                <w:w w:val="100"/>
                <w:position w:val="0"/>
              </w:rPr>
              <w:t>1,059,265.95</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pPr>
            <w:r>
              <w:rPr>
                <w:color w:val="000000"/>
                <w:spacing w:val="0"/>
                <w:w w:val="100"/>
                <w:position w:val="0"/>
              </w:rPr>
              <w:t>9,566.18</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20"/>
              <w:jc w:val="left"/>
            </w:pPr>
            <w:r>
              <w:rPr>
                <w:color w:val="000000"/>
                <w:spacing w:val="0"/>
                <w:w w:val="100"/>
                <w:position w:val="0"/>
              </w:rPr>
              <w:t>388,732.07</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20"/>
              <w:jc w:val="left"/>
            </w:pPr>
            <w:r>
              <w:rPr>
                <w:color w:val="000000"/>
                <w:spacing w:val="0"/>
                <w:w w:val="100"/>
                <w:position w:val="0"/>
              </w:rPr>
              <w:t>388,732.07</w:t>
            </w:r>
          </w:p>
        </w:tc>
        <w:tc>
          <w:tcPr>
            <w:tcBorders>
              <w:top w:val="single" w:sz="4"/>
              <w:left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60"/>
              <w:jc w:val="both"/>
            </w:pPr>
            <w:r>
              <w:rPr>
                <w:color w:val="000000"/>
                <w:spacing w:val="0"/>
                <w:w w:val="100"/>
                <w:position w:val="0"/>
              </w:rPr>
              <w:t>680,100.06</w:t>
            </w:r>
          </w:p>
        </w:tc>
      </w:tr>
      <w:tr>
        <w:trPr>
          <w:trHeight w:val="341"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四、长期投资减值准备 合计</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其中：长期股权投资</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长期债权投资</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五、固定资产减值准备 合计</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160"/>
              <w:jc w:val="both"/>
            </w:pPr>
            <w:r>
              <w:rPr>
                <w:color w:val="000000"/>
                <w:spacing w:val="0"/>
                <w:w w:val="100"/>
                <w:position w:val="0"/>
              </w:rPr>
              <w:t>1,604,767.67</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1,204,672.23</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1,204,672.23</w:t>
            </w:r>
          </w:p>
        </w:tc>
        <w:tc>
          <w:tcPr>
            <w:tcBorders>
              <w:top w:val="single" w:sz="4"/>
              <w:left w:val="single" w:sz="4"/>
              <w:righ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60"/>
              <w:jc w:val="both"/>
            </w:pPr>
            <w:r>
              <w:rPr>
                <w:color w:val="000000"/>
                <w:spacing w:val="0"/>
                <w:w w:val="100"/>
                <w:position w:val="0"/>
              </w:rPr>
              <w:t>400,095.44</w:t>
            </w:r>
          </w:p>
        </w:tc>
      </w:tr>
      <w:tr>
        <w:trPr>
          <w:trHeight w:val="346"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其中：房屋、建筑物</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160"/>
              <w:jc w:val="both"/>
            </w:pPr>
            <w:r>
              <w:rPr>
                <w:color w:val="000000"/>
                <w:spacing w:val="0"/>
                <w:w w:val="100"/>
                <w:position w:val="0"/>
              </w:rPr>
              <w:t>1,604,767.67</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1,204,672.23</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1,204,672.23</w:t>
            </w:r>
          </w:p>
        </w:tc>
        <w:tc>
          <w:tcPr>
            <w:tcBorders>
              <w:top w:val="single" w:sz="4"/>
              <w:left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260"/>
              <w:jc w:val="both"/>
            </w:pPr>
            <w:r>
              <w:rPr>
                <w:color w:val="000000"/>
                <w:spacing w:val="0"/>
                <w:w w:val="100"/>
                <w:position w:val="0"/>
              </w:rPr>
              <w:t>400,095.44</w:t>
            </w:r>
          </w:p>
        </w:tc>
      </w:tr>
      <w:tr>
        <w:trPr>
          <w:trHeight w:val="480"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六、无形资产减值准备 合计</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both"/>
            </w:pPr>
            <w:r>
              <w:rPr>
                <w:color w:val="000000"/>
                <w:spacing w:val="0"/>
                <w:w w:val="100"/>
                <w:position w:val="0"/>
              </w:rPr>
              <w:t>2,776,666.83</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180"/>
              <w:jc w:val="left"/>
            </w:pPr>
            <w:r>
              <w:rPr>
                <w:color w:val="000000"/>
                <w:spacing w:val="0"/>
                <w:w w:val="100"/>
                <w:position w:val="0"/>
              </w:rPr>
              <w:t>2,776,666.83</w:t>
            </w:r>
          </w:p>
        </w:tc>
      </w:tr>
      <w:tr>
        <w:trPr>
          <w:trHeight w:val="346"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其中：专利权</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both"/>
            </w:pPr>
            <w:r>
              <w:rPr>
                <w:color w:val="000000"/>
                <w:spacing w:val="0"/>
                <w:w w:val="100"/>
                <w:position w:val="0"/>
              </w:rPr>
              <w:t>2,776,666.83</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180"/>
              <w:jc w:val="left"/>
            </w:pPr>
            <w:r>
              <w:rPr>
                <w:color w:val="000000"/>
                <w:spacing w:val="0"/>
                <w:w w:val="100"/>
                <w:position w:val="0"/>
              </w:rPr>
              <w:t>2,776,666.83</w:t>
            </w:r>
          </w:p>
        </w:tc>
      </w:tr>
      <w:tr>
        <w:trPr>
          <w:trHeight w:val="341"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七、在建工程减值准备 合计</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八、委托贷款减值准备 合计</w:t>
            </w:r>
          </w:p>
        </w:tc>
        <w:tc>
          <w:tcPr>
            <w:tcBorders>
              <w:top w:val="single" w:sz="4"/>
              <w:left w:val="single" w:sz="4"/>
            </w:tcBorders>
            <w:shd w:val="clear" w:color="auto" w:fill="FFFFFF"/>
            <w:vAlign w:val="center"/>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tcBorders>
            <w:shd w:val="clear" w:color="auto" w:fill="FFFFFF"/>
            <w:vAlign w:val="top"/>
          </w:tcPr>
          <w:p>
            <w:pPr>
              <w:framePr w:w="9466" w:h="8798" w:hSpace="5" w:vSpace="547" w:wrap="notBeside" w:vAnchor="text" w:hAnchor="text" w:x="952" w:y="548"/>
              <w:widowControl w:val="0"/>
              <w:rPr>
                <w:sz w:val="10"/>
                <w:szCs w:val="10"/>
              </w:rPr>
            </w:pPr>
          </w:p>
        </w:tc>
        <w:tc>
          <w:tcPr>
            <w:tcBorders>
              <w:top w:val="single" w:sz="4"/>
              <w:left w:val="single" w:sz="4"/>
              <w:right w:val="single" w:sz="4"/>
            </w:tcBorders>
            <w:shd w:val="clear" w:color="auto" w:fill="FFFFFF"/>
            <w:vAlign w:val="top"/>
          </w:tcPr>
          <w:p>
            <w:pPr>
              <w:framePr w:w="9466" w:h="8798" w:hSpace="5" w:vSpace="547" w:wrap="notBeside" w:vAnchor="text" w:hAnchor="text" w:x="952" w:y="548"/>
              <w:widowControl w:val="0"/>
              <w:rPr>
                <w:sz w:val="10"/>
                <w:szCs w:val="10"/>
              </w:rPr>
            </w:pPr>
          </w:p>
        </w:tc>
      </w:tr>
      <w:tr>
        <w:trPr>
          <w:trHeight w:val="274" w:hRule="exact"/>
        </w:trPr>
        <w:tc>
          <w:tcPr>
            <w:tcBorders>
              <w:top w:val="single" w:sz="4"/>
              <w:left w:val="single" w:sz="4"/>
              <w:bottom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九、总计</w:t>
            </w:r>
          </w:p>
        </w:tc>
        <w:tc>
          <w:tcPr>
            <w:tcBorders>
              <w:top w:val="single" w:sz="4"/>
              <w:left w:val="single" w:sz="4"/>
              <w:bottom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w:t>
            </w:r>
          </w:p>
        </w:tc>
        <w:tc>
          <w:tcPr>
            <w:tcBorders>
              <w:top w:val="single" w:sz="4"/>
              <w:left w:val="single" w:sz="4"/>
              <w:bottom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18,942,324.35</w:t>
            </w:r>
          </w:p>
        </w:tc>
        <w:tc>
          <w:tcPr>
            <w:tcBorders>
              <w:top w:val="single" w:sz="4"/>
              <w:left w:val="single" w:sz="4"/>
              <w:bottom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both"/>
            </w:pPr>
            <w:r>
              <w:rPr>
                <w:color w:val="000000"/>
                <w:spacing w:val="0"/>
                <w:w w:val="100"/>
                <w:position w:val="0"/>
              </w:rPr>
              <w:t>7,871,943.46</w:t>
            </w:r>
          </w:p>
        </w:tc>
        <w:tc>
          <w:tcPr>
            <w:tcBorders>
              <w:top w:val="single" w:sz="4"/>
              <w:left w:val="single" w:sz="4"/>
              <w:bottom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939,999.56</w:t>
            </w:r>
          </w:p>
        </w:tc>
        <w:tc>
          <w:tcPr>
            <w:tcBorders>
              <w:top w:val="single" w:sz="4"/>
              <w:left w:val="single" w:sz="4"/>
              <w:bottom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1,593,404.30</w:t>
            </w:r>
          </w:p>
        </w:tc>
        <w:tc>
          <w:tcPr>
            <w:tcBorders>
              <w:top w:val="single" w:sz="4"/>
              <w:left w:val="single" w:sz="4"/>
              <w:bottom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2,533,403.86</w:t>
            </w:r>
          </w:p>
        </w:tc>
        <w:tc>
          <w:tcPr>
            <w:tcBorders>
              <w:top w:val="single" w:sz="4"/>
              <w:left w:val="single" w:sz="4"/>
              <w:bottom w:val="single" w:sz="4"/>
              <w:right w:val="single" w:sz="4"/>
            </w:tcBorders>
            <w:shd w:val="clear" w:color="auto" w:fill="FFFFFF"/>
            <w:vAlign w:val="top"/>
          </w:tcPr>
          <w:p>
            <w:pPr>
              <w:pStyle w:val="Style2"/>
              <w:keepNext w:val="0"/>
              <w:keepLines w:val="0"/>
              <w:framePr w:w="9466" w:h="8798" w:hSpace="5" w:vSpace="547" w:wrap="notBeside" w:vAnchor="text" w:hAnchor="text" w:x="952" w:y="548"/>
              <w:widowControl w:val="0"/>
              <w:shd w:val="clear" w:color="auto" w:fill="auto"/>
              <w:bidi w:val="0"/>
              <w:spacing w:before="0" w:after="0" w:line="240" w:lineRule="auto"/>
              <w:ind w:left="0" w:right="0" w:firstLine="0"/>
              <w:jc w:val="left"/>
            </w:pPr>
            <w:r>
              <w:rPr>
                <w:color w:val="000000"/>
                <w:spacing w:val="0"/>
                <w:w w:val="100"/>
                <w:position w:val="0"/>
              </w:rPr>
              <w:t>24,280,863.95</w:t>
            </w:r>
          </w:p>
        </w:tc>
      </w:tr>
    </w:tbl>
    <w:p>
      <w:pPr>
        <w:pStyle w:val="Style31"/>
        <w:keepNext w:val="0"/>
        <w:keepLines w:val="0"/>
        <w:framePr w:w="2851" w:h="283" w:hSpace="946" w:wrap="notBeside" w:vAnchor="text" w:hAnchor="text" w:x="94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20"/>
          <w:szCs w:val="20"/>
        </w:rPr>
        <w:t>：</w:t>
      </w:r>
      <w:r>
        <w:rPr>
          <w:color w:val="000000"/>
          <w:spacing w:val="0"/>
          <w:w w:val="100"/>
          <w:position w:val="0"/>
          <w:sz w:val="18"/>
          <w:szCs w:val="18"/>
        </w:rPr>
        <w:t>恒生电子股份有限公司</w:t>
      </w:r>
    </w:p>
    <w:p>
      <w:pPr>
        <w:widowControl w:val="0"/>
        <w:spacing w:line="1" w:lineRule="exact"/>
      </w:pPr>
    </w:p>
    <w:p>
      <w:pPr>
        <w:pStyle w:val="Style17"/>
        <w:keepNext w:val="0"/>
        <w:keepLines w:val="0"/>
        <w:widowControl w:val="0"/>
        <w:shd w:val="clear" w:color="auto" w:fill="auto"/>
        <w:bidi w:val="0"/>
        <w:spacing w:before="0" w:after="180" w:line="240" w:lineRule="auto"/>
        <w:ind w:left="0" w:right="0" w:firstLine="940"/>
        <w:jc w:val="left"/>
        <w:rPr>
          <w:sz w:val="18"/>
          <w:szCs w:val="18"/>
        </w:rPr>
      </w:pPr>
      <w:r>
        <w:rPr>
          <w:color w:val="000000"/>
          <w:spacing w:val="0"/>
          <w:w w:val="100"/>
          <w:position w:val="0"/>
          <w:sz w:val="20"/>
          <w:szCs w:val="20"/>
        </w:rPr>
        <w:t>公司法定代表人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彭政纲</w:t>
      </w:r>
      <w:r>
        <w:rPr>
          <w:color w:val="000000"/>
          <w:spacing w:val="0"/>
          <w:w w:val="100"/>
          <w:position w:val="0"/>
          <w:sz w:val="20"/>
          <w:szCs w:val="20"/>
        </w:rPr>
        <w:t>王管会计工作负责人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刘曙峰</w:t>
      </w:r>
      <w:r>
        <w:rPr>
          <w:color w:val="000000"/>
          <w:spacing w:val="0"/>
          <w:w w:val="100"/>
          <w:position w:val="0"/>
          <w:sz w:val="20"/>
          <w:szCs w:val="20"/>
        </w:rPr>
        <w:t>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傅美英</w:t>
      </w:r>
      <w:r>
        <w:br w:type="page"/>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母公司资产减值准备明细表</w:t>
      </w:r>
    </w:p>
    <w:p>
      <w:pPr>
        <w:pStyle w:val="Style45"/>
        <w:keepNext/>
        <w:keepLines/>
        <w:widowControl w:val="0"/>
        <w:shd w:val="clear" w:color="auto" w:fill="auto"/>
        <w:bidi w:val="0"/>
        <w:spacing w:before="0" w:after="120" w:line="240" w:lineRule="auto"/>
        <w:ind w:left="0" w:right="0" w:firstLine="0"/>
        <w:jc w:val="center"/>
      </w:pPr>
      <w:bookmarkStart w:id="135" w:name="bookmark135"/>
      <w:bookmarkStart w:id="136" w:name="bookmark136"/>
      <w:bookmarkStart w:id="137" w:name="bookmark137"/>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bookmarkEnd w:id="135"/>
      <w:bookmarkEnd w:id="136"/>
      <w:bookmarkEnd w:id="137"/>
    </w:p>
    <w:p>
      <w:pPr>
        <w:pStyle w:val="Style7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编制单位</w:t>
      </w:r>
      <w:r>
        <w:rPr>
          <w:color w:val="000000"/>
          <w:spacing w:val="0"/>
          <w:w w:val="100"/>
          <w:position w:val="0"/>
          <w:sz w:val="20"/>
          <w:szCs w:val="20"/>
        </w:rPr>
        <w:t>：</w:t>
      </w:r>
      <w:r>
        <w:rPr>
          <w:color w:val="000000"/>
          <w:spacing w:val="0"/>
          <w:w w:val="100"/>
          <w:position w:val="0"/>
        </w:rPr>
        <w:t>恒生电子股份有限公司</w:t>
      </w:r>
    </w:p>
    <w:p>
      <w:pPr>
        <w:pStyle w:val="Style17"/>
        <w:keepNext w:val="0"/>
        <w:keepLines w:val="0"/>
        <w:widowControl w:val="0"/>
        <w:shd w:val="clear" w:color="auto" w:fill="auto"/>
        <w:bidi w:val="0"/>
        <w:spacing w:before="0" w:after="0" w:line="240" w:lineRule="auto"/>
        <w:ind w:left="74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86"/>
        <w:gridCol w:w="509"/>
        <w:gridCol w:w="1248"/>
        <w:gridCol w:w="1162"/>
        <w:gridCol w:w="1258"/>
        <w:gridCol w:w="1330"/>
        <w:gridCol w:w="1162"/>
        <w:gridCol w:w="1262"/>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本期减少数</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因资产价值 回升转回数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其他原因转出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14,027,325.46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5,037,309.15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19,064,634.61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12,553,368.78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3,761,966.01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16,315,334.79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1,473,956.68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1,275,343.14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2,749,299.82</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二、短期投资跌价准备合计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其中：股票投资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三、存货跌价准备合计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947,231.16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350,829.88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350,829.88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605,967.46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947,231.16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350,829.88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350,829.88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605,967.46</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四、长期投资减值准备合计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其中：长期股权投资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长期债权投资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五、固定资产减值准备合计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1,434,972.77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1,053,997.92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1,053,997.92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389,574.85</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其中：房屋、建筑物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1,434,972.77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1,053,997.92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1,053,997.92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389,574.85</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六、无形资产减值准备合计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其中：专利权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七、在建工程减值准备合计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八、委托贷款减值准备合计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九、总计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16,409,529.39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5,055,475.33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1,404,827.80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1,404,827.80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20,060,176.92</w:t>
            </w:r>
          </w:p>
        </w:tc>
      </w:tr>
    </w:tbl>
    <w:p>
      <w:pPr>
        <w:pStyle w:val="Style17"/>
        <w:keepNext w:val="0"/>
        <w:keepLines w:val="0"/>
        <w:widowControl w:val="0"/>
        <w:shd w:val="clear" w:color="auto" w:fill="auto"/>
        <w:bidi w:val="0"/>
        <w:spacing w:before="0" w:after="240" w:line="240" w:lineRule="auto"/>
        <w:ind w:left="0" w:right="0" w:firstLine="980"/>
        <w:jc w:val="left"/>
        <w:rPr>
          <w:sz w:val="18"/>
          <w:szCs w:val="18"/>
        </w:rPr>
      </w:pPr>
      <w:r>
        <w:rPr>
          <w:color w:val="000000"/>
          <w:spacing w:val="0"/>
          <w:w w:val="100"/>
          <w:position w:val="0"/>
          <w:sz w:val="20"/>
          <w:szCs w:val="20"/>
        </w:rPr>
        <w:t>公司法定代表人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彭政纲</w:t>
      </w:r>
      <w:r>
        <w:rPr>
          <w:color w:val="000000"/>
          <w:spacing w:val="0"/>
          <w:w w:val="100"/>
          <w:position w:val="0"/>
          <w:sz w:val="20"/>
          <w:szCs w:val="20"/>
        </w:rPr>
        <w:t>主管会计工作负责人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刘曙峰</w:t>
      </w:r>
      <w:r>
        <w:rPr>
          <w:color w:val="000000"/>
          <w:spacing w:val="0"/>
          <w:w w:val="100"/>
          <w:position w:val="0"/>
          <w:sz w:val="20"/>
          <w:szCs w:val="20"/>
        </w:rPr>
        <w:t>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傅美英</w:t>
      </w:r>
    </w:p>
    <w:p>
      <w:pPr>
        <w:pStyle w:val="Style17"/>
        <w:keepNext w:val="0"/>
        <w:keepLines w:val="0"/>
        <w:widowControl w:val="0"/>
        <w:shd w:val="clear" w:color="auto" w:fill="auto"/>
        <w:bidi w:val="0"/>
        <w:spacing w:before="0" w:after="240" w:line="283" w:lineRule="exact"/>
        <w:ind w:left="980" w:right="0" w:firstLine="20"/>
        <w:jc w:val="left"/>
      </w:pPr>
      <w:r>
        <w:rPr>
          <w:color w:val="000000"/>
          <w:spacing w:val="0"/>
          <w:w w:val="100"/>
          <w:position w:val="0"/>
        </w:rPr>
        <w:t>按中国证监会发布的《公开发行证券公司信息披露编报规则》第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号的要求计算的净资产收 益率及每股收益：</w:t>
      </w:r>
    </w:p>
    <w:p>
      <w:pPr>
        <w:pStyle w:val="Style17"/>
        <w:keepNext w:val="0"/>
        <w:keepLines w:val="0"/>
        <w:widowControl w:val="0"/>
        <w:shd w:val="clear" w:color="auto" w:fill="auto"/>
        <w:bidi w:val="0"/>
        <w:spacing w:before="0" w:after="0" w:line="240" w:lineRule="auto"/>
        <w:ind w:left="74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right"/>
        <w:tblLayout w:type="fixed"/>
      </w:tblPr>
      <w:tblGrid>
        <w:gridCol w:w="3826"/>
        <w:gridCol w:w="1373"/>
        <w:gridCol w:w="1368"/>
        <w:gridCol w:w="1373"/>
        <w:gridCol w:w="1378"/>
      </w:tblGrid>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报告期利润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净资产收益率（</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每股收益</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全面摊薄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加权平均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全面摊薄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加权平均</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主营业务利润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43.36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44.07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1.1140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1.1140</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0.0567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0.0567</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0.2935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0.2935</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扣除非经常性损益后的净利润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5.81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0.1494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0.1494</w:t>
            </w:r>
          </w:p>
        </w:tc>
      </w:tr>
    </w:tbl>
    <w:p>
      <w:pPr>
        <w:pStyle w:val="Style56"/>
        <w:keepNext/>
        <w:keepLines/>
        <w:widowControl w:val="0"/>
        <w:shd w:val="clear" w:color="auto" w:fill="auto"/>
        <w:bidi w:val="0"/>
        <w:spacing w:before="0" w:line="473" w:lineRule="exact"/>
        <w:ind w:left="0" w:right="0" w:firstLine="0"/>
        <w:jc w:val="center"/>
      </w:pPr>
      <w:bookmarkStart w:id="138" w:name="bookmark138"/>
      <w:bookmarkStart w:id="139" w:name="bookmark139"/>
      <w:bookmarkStart w:id="140" w:name="bookmark140"/>
      <w:r>
        <w:rPr>
          <w:color w:val="000000"/>
          <w:spacing w:val="0"/>
          <w:w w:val="100"/>
          <w:position w:val="0"/>
        </w:rPr>
        <w:t>关于恒生电子股份有限公司</w:t>
        <w:br/>
        <w:t>新旧会计准则股东权益差异调节表的</w:t>
        <w:br/>
        <w:t>审阅报告</w:t>
      </w:r>
      <w:bookmarkEnd w:id="138"/>
      <w:bookmarkEnd w:id="139"/>
      <w:bookmarkEnd w:id="140"/>
    </w:p>
    <w:p>
      <w:pPr>
        <w:pStyle w:val="Style74"/>
        <w:keepNext w:val="0"/>
        <w:keepLines w:val="0"/>
        <w:widowControl w:val="0"/>
        <w:shd w:val="clear" w:color="auto" w:fill="auto"/>
        <w:bidi w:val="0"/>
        <w:spacing w:before="0" w:line="240" w:lineRule="auto"/>
        <w:ind w:left="0" w:right="0" w:firstLine="0"/>
        <w:jc w:val="center"/>
        <w:rPr>
          <w:sz w:val="18"/>
          <w:szCs w:val="18"/>
        </w:rPr>
      </w:pPr>
      <w:r>
        <w:rPr>
          <w:rFonts w:ascii="SimHei" w:eastAsia="SimHei" w:hAnsi="SimHei" w:cs="SimHei"/>
          <w:b w:val="0"/>
          <w:bCs w:val="0"/>
          <w:color w:val="000000"/>
          <w:spacing w:val="0"/>
          <w:w w:val="100"/>
          <w:position w:val="0"/>
          <w:sz w:val="18"/>
          <w:szCs w:val="18"/>
        </w:rPr>
        <w:t>浙天会审</w:t>
      </w:r>
      <w:r>
        <w:rPr>
          <w:color w:val="000000"/>
          <w:spacing w:val="0"/>
          <w:w w:val="100"/>
          <w:position w:val="0"/>
          <w:sz w:val="15"/>
          <w:szCs w:val="15"/>
        </w:rPr>
        <w:t>［2007</w:t>
      </w:r>
      <w:r>
        <w:rPr>
          <w:color w:val="000000"/>
          <w:spacing w:val="0"/>
          <w:w w:val="100"/>
          <w:position w:val="0"/>
          <w:sz w:val="15"/>
          <w:szCs w:val="15"/>
        </w:rPr>
        <w:t>］</w:t>
      </w:r>
      <w:r>
        <w:rPr>
          <w:rFonts w:ascii="SimHei" w:eastAsia="SimHei" w:hAnsi="SimHei" w:cs="SimHei"/>
          <w:b w:val="0"/>
          <w:bCs w:val="0"/>
          <w:color w:val="000000"/>
          <w:spacing w:val="0"/>
          <w:w w:val="100"/>
          <w:position w:val="0"/>
          <w:sz w:val="18"/>
          <w:szCs w:val="18"/>
        </w:rPr>
        <w:t>第</w:t>
      </w:r>
      <w:r>
        <w:rPr>
          <w:color w:val="000000"/>
          <w:spacing w:val="0"/>
          <w:w w:val="100"/>
          <w:position w:val="0"/>
          <w:sz w:val="15"/>
          <w:szCs w:val="15"/>
        </w:rPr>
        <w:t>356</w:t>
      </w:r>
      <w:r>
        <w:rPr>
          <w:rFonts w:ascii="SimHei" w:eastAsia="SimHei" w:hAnsi="SimHei" w:cs="SimHei"/>
          <w:b w:val="0"/>
          <w:bCs w:val="0"/>
          <w:color w:val="000000"/>
          <w:spacing w:val="0"/>
          <w:w w:val="100"/>
          <w:position w:val="0"/>
          <w:sz w:val="18"/>
          <w:szCs w:val="18"/>
        </w:rPr>
        <w:t>号</w:t>
      </w:r>
    </w:p>
    <w:p>
      <w:pPr>
        <w:pStyle w:val="Style23"/>
        <w:keepNext w:val="0"/>
        <w:keepLines w:val="0"/>
        <w:widowControl w:val="0"/>
        <w:shd w:val="clear" w:color="auto" w:fill="auto"/>
        <w:bidi w:val="0"/>
        <w:spacing w:before="0" w:after="0" w:line="469" w:lineRule="exact"/>
        <w:ind w:left="0" w:right="0" w:firstLine="1000"/>
        <w:jc w:val="both"/>
      </w:pPr>
      <w:r>
        <w:rPr>
          <w:color w:val="000000"/>
          <w:spacing w:val="0"/>
          <w:w w:val="100"/>
          <w:position w:val="0"/>
          <w:sz w:val="24"/>
          <w:szCs w:val="24"/>
        </w:rPr>
        <w:t>恒生电子股份有限公司全体股东：</w:t>
      </w:r>
    </w:p>
    <w:p>
      <w:pPr>
        <w:pStyle w:val="Style23"/>
        <w:keepNext w:val="0"/>
        <w:keepLines w:val="0"/>
        <w:widowControl w:val="0"/>
        <w:shd w:val="clear" w:color="auto" w:fill="auto"/>
        <w:bidi w:val="0"/>
        <w:spacing w:before="0" w:after="0" w:line="469" w:lineRule="exact"/>
        <w:ind w:left="1000" w:right="0"/>
        <w:jc w:val="both"/>
      </w:pPr>
      <w:r>
        <w:rPr>
          <w:color w:val="000000"/>
          <w:spacing w:val="0"/>
          <w:w w:val="100"/>
          <w:position w:val="0"/>
          <w:sz w:val="24"/>
          <w:szCs w:val="24"/>
        </w:rPr>
        <w:t>我们审阅了后附的恒生电子股份有限公司（以下简称恒生电子公司）新旧会 计准则股东权益差异调节表（以下简称差异调节表）。按照《企业会计准则第</w:t>
      </w:r>
      <w:r>
        <w:rPr>
          <w:b/>
          <w:bCs/>
          <w:color w:val="000000"/>
          <w:spacing w:val="0"/>
          <w:w w:val="100"/>
          <w:position w:val="0"/>
          <w:sz w:val="24"/>
          <w:szCs w:val="24"/>
        </w:rPr>
        <w:t xml:space="preserve">38 </w:t>
      </w:r>
      <w:r>
        <w:rPr>
          <w:color w:val="000000"/>
          <w:spacing w:val="0"/>
          <w:w w:val="100"/>
          <w:position w:val="0"/>
          <w:sz w:val="24"/>
          <w:szCs w:val="24"/>
        </w:rPr>
        <w:t>号一一首次执行企业会计准则》和中国证券监督管理委员会《关于做好与新会计 准则相关财务会计信息披露工作的通知》（证监发</w:t>
      </w:r>
      <w:r>
        <w:rPr>
          <w:b/>
          <w:bCs/>
          <w:color w:val="000000"/>
          <w:spacing w:val="0"/>
          <w:w w:val="100"/>
          <w:position w:val="0"/>
          <w:sz w:val="24"/>
          <w:szCs w:val="24"/>
        </w:rPr>
        <w:t>［2006］136</w:t>
      </w:r>
      <w:r>
        <w:rPr>
          <w:color w:val="000000"/>
          <w:spacing w:val="0"/>
          <w:w w:val="100"/>
          <w:position w:val="0"/>
          <w:sz w:val="24"/>
          <w:szCs w:val="24"/>
        </w:rPr>
        <w:t>号，以下简称《通 知》）的有关规定编制差异调节表是恒生电子公司管理层的责任。我们的责任是 在实施审阅工作的基础上对差异调节表出具审阅报告。</w:t>
      </w:r>
    </w:p>
    <w:p>
      <w:pPr>
        <w:pStyle w:val="Style23"/>
        <w:keepNext w:val="0"/>
        <w:keepLines w:val="0"/>
        <w:widowControl w:val="0"/>
        <w:shd w:val="clear" w:color="auto" w:fill="auto"/>
        <w:bidi w:val="0"/>
        <w:spacing w:before="0" w:after="0" w:line="469" w:lineRule="exact"/>
        <w:ind w:left="1000" w:right="0"/>
        <w:jc w:val="both"/>
      </w:pPr>
      <w:r>
        <w:rPr>
          <w:color w:val="000000"/>
          <w:spacing w:val="0"/>
          <w:w w:val="100"/>
          <w:position w:val="0"/>
          <w:sz w:val="24"/>
          <w:szCs w:val="24"/>
        </w:rPr>
        <w:t>根据《通知》的有关规定，我们参照《中国注册会计师审阅准则第</w:t>
      </w:r>
      <w:r>
        <w:rPr>
          <w:b/>
          <w:bCs/>
          <w:color w:val="000000"/>
          <w:spacing w:val="0"/>
          <w:w w:val="100"/>
          <w:position w:val="0"/>
          <w:sz w:val="24"/>
          <w:szCs w:val="24"/>
        </w:rPr>
        <w:t>2101</w:t>
      </w:r>
      <w:r>
        <w:rPr>
          <w:color w:val="000000"/>
          <w:spacing w:val="0"/>
          <w:w w:val="100"/>
          <w:position w:val="0"/>
          <w:sz w:val="24"/>
          <w:szCs w:val="24"/>
        </w:rPr>
        <w:t>号 ――财务报表审阅》的规定执行审阅业务。该准则要求我们计划和实施审阅工作, 以对差异调节表是否不存在重大错报获取有限保证。审阅主要限于询问公司有关 人员差异调节表相关会计政策和所有重要的认定、了解差异调节表中调节金额的 计算过程、阅读差异调节表以考虑是否遵循指明的编制基础以及在必要时实施分 析程序，审阅工作提供的保证程度低于审计。我们没有实施审计，因而不发表审 计意见。</w:t>
      </w:r>
    </w:p>
    <w:p>
      <w:pPr>
        <w:pStyle w:val="Style23"/>
        <w:keepNext w:val="0"/>
        <w:keepLines w:val="0"/>
        <w:widowControl w:val="0"/>
        <w:shd w:val="clear" w:color="auto" w:fill="auto"/>
        <w:bidi w:val="0"/>
        <w:spacing w:before="0" w:after="700" w:line="469" w:lineRule="exact"/>
        <w:ind w:left="1000" w:right="0"/>
        <w:jc w:val="both"/>
      </w:pPr>
      <w:r>
        <w:rPr>
          <w:color w:val="000000"/>
          <w:spacing w:val="0"/>
          <w:w w:val="100"/>
          <w:position w:val="0"/>
          <w:sz w:val="24"/>
          <w:szCs w:val="24"/>
        </w:rPr>
        <w:t>根据我们的审阅，我们没有注意到任何事项使我们相信差异调节表没有按照 《企业会计准则第</w:t>
      </w:r>
      <w:r>
        <w:rPr>
          <w:b/>
          <w:bCs/>
          <w:color w:val="000000"/>
          <w:spacing w:val="0"/>
          <w:w w:val="100"/>
          <w:position w:val="0"/>
          <w:sz w:val="24"/>
          <w:szCs w:val="24"/>
        </w:rPr>
        <w:t>38</w:t>
      </w:r>
      <w:r>
        <w:rPr>
          <w:color w:val="000000"/>
          <w:spacing w:val="0"/>
          <w:w w:val="100"/>
          <w:position w:val="0"/>
          <w:sz w:val="24"/>
          <w:szCs w:val="24"/>
        </w:rPr>
        <w:t>号一一首次执行企业会计准则》和《通知》的有关规定编 制。</w:t>
      </w:r>
    </w:p>
    <w:tbl>
      <w:tblPr>
        <w:tblOverlap w:val="never"/>
        <w:jc w:val="center"/>
        <w:tblLayout w:type="fixed"/>
      </w:tblPr>
      <w:tblGrid>
        <w:gridCol w:w="3778"/>
        <w:gridCol w:w="2232"/>
        <w:gridCol w:w="878"/>
      </w:tblGrid>
      <w:tr>
        <w:trPr>
          <w:trHeight w:val="55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浙江天健会计师事务所有限公司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4"/>
                <w:szCs w:val="24"/>
              </w:rPr>
            </w:pPr>
            <w:r>
              <w:rPr>
                <w:rFonts w:ascii="SimSun" w:eastAsia="SimSun" w:hAnsi="SimSun" w:cs="SimSun"/>
                <w:color w:val="000000"/>
                <w:spacing w:val="0"/>
                <w:w w:val="100"/>
                <w:position w:val="0"/>
                <w:sz w:val="24"/>
                <w:szCs w:val="24"/>
              </w:rPr>
              <w:t>中国注册会计师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rPr>
                <w:sz w:val="24"/>
                <w:szCs w:val="24"/>
              </w:rPr>
            </w:pPr>
            <w:r>
              <w:rPr>
                <w:rFonts w:ascii="SimSun" w:eastAsia="SimSun" w:hAnsi="SimSun" w:cs="SimSun"/>
                <w:color w:val="000000"/>
                <w:spacing w:val="0"/>
                <w:w w:val="100"/>
                <w:position w:val="0"/>
                <w:sz w:val="24"/>
                <w:szCs w:val="24"/>
              </w:rPr>
              <w:t>陈翔</w:t>
            </w:r>
          </w:p>
        </w:tc>
      </w:tr>
      <w:tr>
        <w:trPr>
          <w:trHeight w:val="84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中国•杭州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4"/>
                <w:szCs w:val="24"/>
              </w:rPr>
            </w:pPr>
            <w:r>
              <w:rPr>
                <w:rFonts w:ascii="SimSun" w:eastAsia="SimSun" w:hAnsi="SimSun" w:cs="SimSun"/>
                <w:color w:val="000000"/>
                <w:spacing w:val="0"/>
                <w:w w:val="100"/>
                <w:position w:val="0"/>
                <w:sz w:val="24"/>
                <w:szCs w:val="24"/>
              </w:rPr>
              <w:t>中国注册会计师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沃巍勇</w:t>
            </w:r>
          </w:p>
        </w:tc>
      </w:tr>
      <w:tr>
        <w:trPr>
          <w:trHeight w:val="56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中国注册会计师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马武鑫</w:t>
            </w:r>
          </w:p>
        </w:tc>
      </w:tr>
    </w:tbl>
    <w:p>
      <w:pPr>
        <w:widowControl w:val="0"/>
        <w:spacing w:after="539" w:line="1" w:lineRule="exact"/>
      </w:pPr>
    </w:p>
    <w:p>
      <w:pPr>
        <w:pStyle w:val="Style23"/>
        <w:keepNext w:val="0"/>
        <w:keepLines w:val="0"/>
        <w:widowControl w:val="0"/>
        <w:shd w:val="clear" w:color="auto" w:fill="auto"/>
        <w:bidi w:val="0"/>
        <w:spacing w:before="0" w:after="420" w:line="240" w:lineRule="auto"/>
        <w:ind w:left="0" w:right="0" w:firstLine="0"/>
        <w:jc w:val="center"/>
      </w:pPr>
      <w:r>
        <w:rPr>
          <w:color w:val="000000"/>
          <w:spacing w:val="0"/>
          <w:w w:val="100"/>
          <w:position w:val="0"/>
          <w:sz w:val="24"/>
          <w:szCs w:val="24"/>
        </w:rPr>
        <w:t>报告日期：</w:t>
      </w:r>
      <w:r>
        <w:rPr>
          <w:b/>
          <w:bCs/>
          <w:color w:val="000000"/>
          <w:spacing w:val="0"/>
          <w:w w:val="100"/>
          <w:position w:val="0"/>
          <w:sz w:val="24"/>
          <w:szCs w:val="24"/>
        </w:rPr>
        <w:t>2007</w:t>
      </w:r>
      <w:r>
        <w:rPr>
          <w:color w:val="000000"/>
          <w:spacing w:val="0"/>
          <w:w w:val="100"/>
          <w:position w:val="0"/>
          <w:sz w:val="24"/>
          <w:szCs w:val="24"/>
        </w:rPr>
        <w:t>年</w:t>
      </w:r>
      <w:r>
        <w:rPr>
          <w:b/>
          <w:bCs/>
          <w:color w:val="000000"/>
          <w:spacing w:val="0"/>
          <w:w w:val="100"/>
          <w:position w:val="0"/>
          <w:sz w:val="24"/>
          <w:szCs w:val="24"/>
        </w:rPr>
        <w:t>3</w:t>
      </w:r>
      <w:r>
        <w:rPr>
          <w:color w:val="000000"/>
          <w:spacing w:val="0"/>
          <w:w w:val="100"/>
          <w:position w:val="0"/>
          <w:sz w:val="24"/>
          <w:szCs w:val="24"/>
        </w:rPr>
        <w:t>月</w:t>
      </w:r>
      <w:r>
        <w:rPr>
          <w:b/>
          <w:bCs/>
          <w:color w:val="000000"/>
          <w:spacing w:val="0"/>
          <w:w w:val="100"/>
          <w:position w:val="0"/>
          <w:sz w:val="24"/>
          <w:szCs w:val="24"/>
        </w:rPr>
        <w:t>16</w:t>
      </w:r>
      <w:r>
        <w:rPr>
          <w:color w:val="000000"/>
          <w:spacing w:val="0"/>
          <w:w w:val="100"/>
          <w:position w:val="0"/>
          <w:sz w:val="24"/>
          <w:szCs w:val="24"/>
        </w:rPr>
        <w:t>日</w:t>
      </w:r>
    </w:p>
    <w:p>
      <w:pPr>
        <w:pStyle w:val="Style77"/>
        <w:keepNext w:val="0"/>
        <w:keepLines w:val="0"/>
        <w:widowControl w:val="0"/>
        <w:shd w:val="clear" w:color="auto" w:fill="auto"/>
        <w:bidi w:val="0"/>
        <w:spacing w:before="0" w:after="0" w:line="240" w:lineRule="auto"/>
        <w:ind w:left="0" w:right="0" w:firstLine="1000"/>
        <w:jc w:val="left"/>
      </w:pPr>
      <w:r>
        <w:rPr>
          <w:b w:val="0"/>
          <w:bCs w:val="0"/>
          <w:color w:val="000000"/>
          <w:spacing w:val="0"/>
          <w:w w:val="100"/>
          <w:position w:val="0"/>
        </w:rPr>
        <w:t>重要提示：</w:t>
      </w:r>
    </w:p>
    <w:p>
      <w:pPr>
        <w:pStyle w:val="Style23"/>
        <w:keepNext w:val="0"/>
        <w:keepLines w:val="0"/>
        <w:widowControl w:val="0"/>
        <w:shd w:val="clear" w:color="auto" w:fill="auto"/>
        <w:bidi w:val="0"/>
        <w:spacing w:before="0" w:after="820" w:line="469" w:lineRule="exact"/>
        <w:ind w:left="0" w:right="0" w:firstLine="0"/>
        <w:jc w:val="center"/>
      </w:pPr>
      <w:r>
        <w:rPr>
          <w:color w:val="000000"/>
          <w:spacing w:val="0"/>
          <w:w w:val="100"/>
          <w:position w:val="0"/>
          <w:sz w:val="24"/>
          <w:szCs w:val="24"/>
        </w:rPr>
        <w:t>本公司于</w:t>
      </w:r>
      <w:r>
        <w:rPr>
          <w:b/>
          <w:bCs/>
          <w:color w:val="000000"/>
          <w:spacing w:val="0"/>
          <w:w w:val="100"/>
          <w:position w:val="0"/>
          <w:sz w:val="24"/>
          <w:szCs w:val="24"/>
        </w:rPr>
        <w:t>2007</w:t>
      </w:r>
      <w:r>
        <w:rPr>
          <w:color w:val="000000"/>
          <w:spacing w:val="0"/>
          <w:w w:val="100"/>
          <w:position w:val="0"/>
          <w:sz w:val="24"/>
          <w:szCs w:val="24"/>
        </w:rPr>
        <w:t>年</w:t>
      </w:r>
      <w:r>
        <w:rPr>
          <w:b/>
          <w:bCs/>
          <w:color w:val="000000"/>
          <w:spacing w:val="0"/>
          <w:w w:val="100"/>
          <w:position w:val="0"/>
          <w:sz w:val="24"/>
          <w:szCs w:val="24"/>
        </w:rPr>
        <w:t>1</w:t>
      </w:r>
      <w:r>
        <w:rPr>
          <w:color w:val="000000"/>
          <w:spacing w:val="0"/>
          <w:w w:val="100"/>
          <w:position w:val="0"/>
          <w:sz w:val="24"/>
          <w:szCs w:val="24"/>
        </w:rPr>
        <w:t>月</w:t>
      </w:r>
      <w:r>
        <w:rPr>
          <w:b/>
          <w:bCs/>
          <w:color w:val="000000"/>
          <w:spacing w:val="0"/>
          <w:w w:val="100"/>
          <w:position w:val="0"/>
          <w:sz w:val="24"/>
          <w:szCs w:val="24"/>
        </w:rPr>
        <w:t>1</w:t>
      </w:r>
      <w:r>
        <w:rPr>
          <w:color w:val="000000"/>
          <w:spacing w:val="0"/>
          <w:w w:val="100"/>
          <w:position w:val="0"/>
          <w:sz w:val="24"/>
          <w:szCs w:val="24"/>
        </w:rPr>
        <w:t>日起开始执行财政部于</w:t>
      </w:r>
      <w:r>
        <w:rPr>
          <w:b/>
          <w:bCs/>
          <w:color w:val="000000"/>
          <w:spacing w:val="0"/>
          <w:w w:val="100"/>
          <w:position w:val="0"/>
          <w:sz w:val="24"/>
          <w:szCs w:val="24"/>
        </w:rPr>
        <w:t>2006</w:t>
      </w:r>
      <w:r>
        <w:rPr>
          <w:color w:val="000000"/>
          <w:spacing w:val="0"/>
          <w:w w:val="100"/>
          <w:position w:val="0"/>
          <w:sz w:val="24"/>
          <w:szCs w:val="24"/>
        </w:rPr>
        <w:t>年颁布的《企业会计准</w:t>
        <w:br/>
        <w:t>则》（以下简称新会计准则），目前本公司正在评价执行新会计准则对本公司财务</w:t>
        <w:br/>
        <w:t>状况、经营成果和现金流量所产生的影响，在对其进行慎重考虑或参照财政部对</w:t>
        <w:br/>
        <w:t>新会计准则的进一步讲解后，本公司在编制</w:t>
      </w:r>
      <w:r>
        <w:rPr>
          <w:b/>
          <w:bCs/>
          <w:color w:val="000000"/>
          <w:spacing w:val="0"/>
          <w:w w:val="100"/>
          <w:position w:val="0"/>
          <w:sz w:val="24"/>
          <w:szCs w:val="24"/>
        </w:rPr>
        <w:t>2007</w:t>
      </w:r>
      <w:r>
        <w:rPr>
          <w:color w:val="000000"/>
          <w:spacing w:val="0"/>
          <w:w w:val="100"/>
          <w:position w:val="0"/>
          <w:sz w:val="24"/>
          <w:szCs w:val="24"/>
        </w:rPr>
        <w:t>年度财务报告时可能对编制“新</w:t>
        <w:br/>
        <w:t>旧会计准则股东权益差异调节表”（以下简称差异调节表）时所采用相关会计政</w:t>
        <w:br/>
        <w:t>策或重要认定进行调整，从而可能导致差异调节表中列报的</w:t>
      </w:r>
      <w:r>
        <w:rPr>
          <w:b/>
          <w:bCs/>
          <w:color w:val="000000"/>
          <w:spacing w:val="0"/>
          <w:w w:val="100"/>
          <w:position w:val="0"/>
          <w:sz w:val="24"/>
          <w:szCs w:val="24"/>
        </w:rPr>
        <w:t>2007</w:t>
      </w:r>
      <w:r>
        <w:rPr>
          <w:color w:val="000000"/>
          <w:spacing w:val="0"/>
          <w:w w:val="100"/>
          <w:position w:val="0"/>
          <w:sz w:val="24"/>
          <w:szCs w:val="24"/>
        </w:rPr>
        <w:t>年</w:t>
      </w:r>
      <w:r>
        <w:rPr>
          <w:b/>
          <w:bCs/>
          <w:color w:val="000000"/>
          <w:spacing w:val="0"/>
          <w:w w:val="100"/>
          <w:position w:val="0"/>
          <w:sz w:val="24"/>
          <w:szCs w:val="24"/>
        </w:rPr>
        <w:t>1</w:t>
      </w:r>
      <w:r>
        <w:rPr>
          <w:color w:val="000000"/>
          <w:spacing w:val="0"/>
          <w:w w:val="100"/>
          <w:position w:val="0"/>
          <w:sz w:val="24"/>
          <w:szCs w:val="24"/>
        </w:rPr>
        <w:t>月</w:t>
      </w:r>
      <w:r>
        <w:rPr>
          <w:b/>
          <w:bCs/>
          <w:color w:val="000000"/>
          <w:spacing w:val="0"/>
          <w:w w:val="100"/>
          <w:position w:val="0"/>
          <w:sz w:val="24"/>
          <w:szCs w:val="24"/>
        </w:rPr>
        <w:t>1</w:t>
      </w:r>
      <w:r>
        <w:rPr>
          <w:color w:val="000000"/>
          <w:spacing w:val="0"/>
          <w:w w:val="100"/>
          <w:position w:val="0"/>
          <w:sz w:val="24"/>
          <w:szCs w:val="24"/>
        </w:rPr>
        <w:t>日股</w:t>
        <w:br/>
        <w:t>东权益（新会计准则）与</w:t>
      </w:r>
      <w:r>
        <w:rPr>
          <w:b/>
          <w:bCs/>
          <w:color w:val="000000"/>
          <w:spacing w:val="0"/>
          <w:w w:val="100"/>
          <w:position w:val="0"/>
          <w:sz w:val="24"/>
          <w:szCs w:val="24"/>
        </w:rPr>
        <w:t>2007</w:t>
      </w:r>
      <w:r>
        <w:rPr>
          <w:color w:val="000000"/>
          <w:spacing w:val="0"/>
          <w:w w:val="100"/>
          <w:position w:val="0"/>
          <w:sz w:val="24"/>
          <w:szCs w:val="24"/>
        </w:rPr>
        <w:t>年度财务报告中列报的相应数据之间存在差异。</w:t>
      </w:r>
    </w:p>
    <w:p>
      <w:pPr>
        <w:pStyle w:val="Style77"/>
        <w:keepNext w:val="0"/>
        <w:keepLines w:val="0"/>
        <w:widowControl w:val="0"/>
        <w:shd w:val="clear" w:color="auto" w:fill="auto"/>
        <w:bidi w:val="0"/>
        <w:spacing w:before="0" w:after="940" w:line="240" w:lineRule="auto"/>
        <w:ind w:left="0" w:right="0" w:firstLine="0"/>
        <w:jc w:val="center"/>
      </w:pPr>
      <w:r>
        <w:rPr>
          <w:color w:val="000000"/>
          <w:spacing w:val="0"/>
          <w:w w:val="100"/>
          <w:position w:val="0"/>
        </w:rPr>
        <w:t>新旧会计准则股东权益差异调节表</w:t>
      </w:r>
    </w:p>
    <w:p>
      <w:pPr>
        <w:pStyle w:val="Style31"/>
        <w:keepNext w:val="0"/>
        <w:keepLines w:val="0"/>
        <w:widowControl w:val="0"/>
        <w:shd w:val="clear" w:color="auto" w:fill="auto"/>
        <w:tabs>
          <w:tab w:pos="6442" w:val="left"/>
        </w:tabs>
        <w:bidi w:val="0"/>
        <w:spacing w:before="0" w:after="0" w:line="240" w:lineRule="auto"/>
        <w:ind w:left="0" w:right="0" w:firstLine="0"/>
        <w:jc w:val="center"/>
      </w:pPr>
      <w:r>
        <w:rPr>
          <w:color w:val="000000"/>
          <w:spacing w:val="0"/>
          <w:w w:val="100"/>
          <w:position w:val="0"/>
        </w:rPr>
        <w:t>编制单位：恒生电子股份有限公司</w:t>
        <w:tab/>
        <w:t>金额单位：人民币元</w:t>
      </w:r>
    </w:p>
    <w:tbl>
      <w:tblPr>
        <w:tblOverlap w:val="never"/>
        <w:jc w:val="center"/>
        <w:tblLayout w:type="fixed"/>
      </w:tblPr>
      <w:tblGrid>
        <w:gridCol w:w="744"/>
        <w:gridCol w:w="739"/>
        <w:gridCol w:w="4973"/>
        <w:gridCol w:w="2227"/>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sz w:val="20"/>
                <w:szCs w:val="20"/>
              </w:rPr>
              <w:t>日股东权益（现行会计准则）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366,858,374.30</w:t>
            </w: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二</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长期股权投资差额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-557,995.04</w:t>
            </w: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二</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其中：同一控制下企业合并形成的长期股权投资差额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-643,223.75</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二</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其他采用权益法核算的长期股权投资贷方差额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85,228.71</w:t>
            </w: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拟以公允价值模式计量的投资性房地产</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因预计资产弃置费用应补提的以前年度折旧等</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符合预计负债确认条件的辞退补偿</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股份支付</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符合预计负债确认条件的重组义务</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企业合并</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其中：同一控制下企业合并商誉的账面价值</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根据新准则计提的商誉减值准备</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三</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以公允价值计量且其变动计入当期损益的金融资产 以及可供出售金融资产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15,068,566.85</w:t>
            </w: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金融工具分拆增加的权益</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3"/>
          <w:footerReference w:type="default" r:id="rId14"/>
          <w:footnotePr>
            <w:pos w:val="pageBottom"/>
            <w:numFmt w:val="decimal"/>
            <w:numRestart w:val="continuous"/>
          </w:footnotePr>
          <w:pgSz w:w="11900" w:h="16840"/>
          <w:pgMar w:top="1359" w:right="441" w:bottom="1567" w:left="1044" w:header="931" w:footer="3" w:gutter="0"/>
          <w:cols w:space="720"/>
          <w:noEndnote/>
          <w:rtlGutter w:val="0"/>
          <w:docGrid w:linePitch="360"/>
        </w:sectPr>
      </w:pPr>
    </w:p>
    <w:tbl>
      <w:tblPr>
        <w:tblOverlap w:val="never"/>
        <w:jc w:val="center"/>
        <w:tblLayout w:type="fixed"/>
      </w:tblPr>
      <w:tblGrid>
        <w:gridCol w:w="744"/>
        <w:gridCol w:w="739"/>
        <w:gridCol w:w="4973"/>
        <w:gridCol w:w="2227"/>
      </w:tblGrid>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衍生金融工具</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四</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所得税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480,825.41</w:t>
            </w: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五</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按照新会计准则调整的少数股东权益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14,927,037.94</w:t>
            </w:r>
          </w:p>
        </w:tc>
      </w:tr>
      <w:tr>
        <w:trPr>
          <w:trHeight w:val="48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2007</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日股东权益（新会计准则）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396,776,809.46</w:t>
            </w:r>
          </w:p>
        </w:tc>
      </w:tr>
    </w:tbl>
    <w:p>
      <w:pPr>
        <w:pStyle w:val="Style31"/>
        <w:keepNext w:val="0"/>
        <w:keepLines w:val="0"/>
        <w:widowControl w:val="0"/>
        <w:shd w:val="clear" w:color="auto" w:fill="auto"/>
        <w:bidi w:val="0"/>
        <w:spacing w:before="0" w:after="0" w:line="240" w:lineRule="auto"/>
        <w:ind w:left="0" w:right="0" w:firstLine="0"/>
        <w:jc w:val="center"/>
        <w:sectPr>
          <w:headerReference w:type="default" r:id="rId15"/>
          <w:footerReference w:type="default" r:id="rId16"/>
          <w:footnotePr>
            <w:pos w:val="pageBottom"/>
            <w:numFmt w:val="decimal"/>
            <w:numRestart w:val="continuous"/>
          </w:footnotePr>
          <w:pgSz w:w="11900" w:h="16840"/>
          <w:pgMar w:top="1441" w:right="701" w:bottom="1054" w:left="783" w:header="1013" w:footer="626" w:gutter="0"/>
          <w:cols w:space="720"/>
          <w:noEndnote/>
          <w:rtlGutter w:val="0"/>
          <w:docGrid w:linePitch="360"/>
        </w:sectPr>
      </w:pPr>
      <w:r>
        <w:rPr>
          <w:color w:val="000000"/>
          <w:spacing w:val="0"/>
          <w:w w:val="100"/>
          <w:position w:val="0"/>
        </w:rPr>
        <w:t>后附差异调节表附注为本差异调节表的组成部分。</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054" w:left="0" w:header="0" w:footer="3" w:gutter="0"/>
          <w:cols w:space="720"/>
          <w:noEndnote/>
          <w:rtlGutter w:val="0"/>
          <w:docGrid w:linePitch="360"/>
        </w:sectPr>
      </w:pPr>
    </w:p>
    <w:p>
      <w:pPr>
        <w:pStyle w:val="Style17"/>
        <w:keepNext w:val="0"/>
        <w:keepLines w:val="0"/>
        <w:framePr w:w="1310" w:h="264" w:wrap="none" w:vAnchor="text" w:hAnchor="page" w:x="1777" w:y="21"/>
        <w:widowControl w:val="0"/>
        <w:shd w:val="clear" w:color="auto" w:fill="auto"/>
        <w:bidi w:val="0"/>
        <w:spacing w:before="0" w:after="0" w:line="240" w:lineRule="auto"/>
        <w:ind w:left="0" w:right="0" w:firstLine="0"/>
        <w:jc w:val="left"/>
      </w:pPr>
      <w:r>
        <w:rPr>
          <w:color w:val="000000"/>
          <w:spacing w:val="0"/>
          <w:w w:val="100"/>
          <w:position w:val="0"/>
        </w:rPr>
        <w:t>法定代表人:</w:t>
      </w:r>
    </w:p>
    <w:p>
      <w:pPr>
        <w:pStyle w:val="Style17"/>
        <w:keepNext w:val="0"/>
        <w:keepLines w:val="0"/>
        <w:framePr w:w="2150" w:h="264" w:wrap="none" w:vAnchor="text" w:hAnchor="page" w:x="4528" w:y="21"/>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p>
      <w:pPr>
        <w:pStyle w:val="Style17"/>
        <w:keepNext w:val="0"/>
        <w:keepLines w:val="0"/>
        <w:framePr w:w="1728" w:h="264" w:wrap="none" w:vAnchor="text" w:hAnchor="page" w:x="8113" w:y="21"/>
        <w:widowControl w:val="0"/>
        <w:shd w:val="clear" w:color="auto" w:fill="auto"/>
        <w:bidi w:val="0"/>
        <w:spacing w:before="0" w:after="0" w:line="240" w:lineRule="auto"/>
        <w:ind w:left="0" w:right="0" w:firstLine="0"/>
        <w:jc w:val="center"/>
      </w:pPr>
      <w:r>
        <w:rPr>
          <w:color w:val="000000"/>
          <w:spacing w:val="0"/>
          <w:w w:val="100"/>
          <w:position w:val="0"/>
        </w:rPr>
        <w:t>会计机构负责人:</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441" w:right="701" w:bottom="1054" w:left="783"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82" w:right="0" w:bottom="1053" w:left="0" w:header="0" w:footer="3" w:gutter="0"/>
          <w:cols w:space="720"/>
          <w:noEndnote/>
          <w:rtlGutter w:val="0"/>
          <w:docGrid w:linePitch="360"/>
        </w:sectPr>
      </w:pPr>
    </w:p>
    <w:p>
      <w:pPr>
        <w:pStyle w:val="Style81"/>
        <w:keepNext/>
        <w:keepLines/>
        <w:widowControl w:val="0"/>
        <w:shd w:val="clear" w:color="auto" w:fill="auto"/>
        <w:bidi w:val="0"/>
        <w:spacing w:before="0" w:after="220" w:line="240" w:lineRule="auto"/>
        <w:ind w:left="0" w:right="0" w:firstLine="0"/>
        <w:jc w:val="center"/>
      </w:pPr>
      <w:bookmarkStart w:id="141" w:name="bookmark141"/>
      <w:bookmarkStart w:id="142" w:name="bookmark142"/>
      <w:bookmarkStart w:id="143" w:name="bookmark143"/>
      <w:r>
        <w:rPr>
          <w:color w:val="000000"/>
          <w:spacing w:val="0"/>
          <w:w w:val="100"/>
          <w:position w:val="0"/>
        </w:rPr>
        <w:t>恒生电子股份有限公司</w:t>
      </w:r>
      <w:bookmarkEnd w:id="141"/>
      <w:bookmarkEnd w:id="142"/>
      <w:bookmarkEnd w:id="143"/>
    </w:p>
    <w:p>
      <w:pPr>
        <w:pStyle w:val="Style81"/>
        <w:keepNext/>
        <w:keepLines/>
        <w:widowControl w:val="0"/>
        <w:shd w:val="clear" w:color="auto" w:fill="auto"/>
        <w:bidi w:val="0"/>
        <w:spacing w:before="0" w:after="0" w:line="240" w:lineRule="auto"/>
        <w:ind w:left="0" w:right="0" w:firstLine="0"/>
        <w:jc w:val="center"/>
      </w:pPr>
      <w:bookmarkStart w:id="141" w:name="bookmark141"/>
      <w:bookmarkStart w:id="142" w:name="bookmark142"/>
      <w:bookmarkStart w:id="144" w:name="bookmark144"/>
      <w:r>
        <w:rPr>
          <w:color w:val="000000"/>
          <w:spacing w:val="0"/>
          <w:w w:val="100"/>
          <w:position w:val="0"/>
        </w:rPr>
        <w:t>新旧会计准则股东权益差异调节表附注</w:t>
      </w:r>
      <w:bookmarkEnd w:id="141"/>
      <w:bookmarkEnd w:id="142"/>
      <w:bookmarkEnd w:id="144"/>
    </w:p>
    <w:p>
      <w:pPr>
        <w:pStyle w:val="Style17"/>
        <w:keepNext w:val="0"/>
        <w:keepLines w:val="0"/>
        <w:widowControl w:val="0"/>
        <w:shd w:val="clear" w:color="auto" w:fill="auto"/>
        <w:bidi w:val="0"/>
        <w:spacing w:before="0" w:after="820" w:line="424" w:lineRule="exact"/>
        <w:ind w:left="0" w:right="0" w:firstLine="0"/>
        <w:jc w:val="right"/>
      </w:pPr>
      <w:r>
        <w:rPr>
          <w:color w:val="000000"/>
          <w:spacing w:val="0"/>
          <w:w w:val="100"/>
          <w:position w:val="0"/>
        </w:rPr>
        <w:t>金额单位：人民币元</w:t>
      </w:r>
    </w:p>
    <w:p>
      <w:pPr>
        <w:pStyle w:val="Style83"/>
        <w:keepNext w:val="0"/>
        <w:keepLines w:val="0"/>
        <w:widowControl w:val="0"/>
        <w:shd w:val="clear" w:color="auto" w:fill="auto"/>
        <w:tabs>
          <w:tab w:pos="1043" w:val="left"/>
        </w:tabs>
        <w:bidi w:val="0"/>
        <w:spacing w:before="0" w:after="0" w:line="423" w:lineRule="exact"/>
        <w:ind w:left="0" w:right="0" w:firstLine="560"/>
        <w:jc w:val="both"/>
      </w:pPr>
      <w:bookmarkStart w:id="145" w:name="bookmark145"/>
      <w:r>
        <w:rPr>
          <w:color w:val="000000"/>
          <w:spacing w:val="0"/>
          <w:w w:val="100"/>
          <w:position w:val="0"/>
        </w:rPr>
        <w:t>一</w:t>
      </w:r>
      <w:bookmarkEnd w:id="145"/>
      <w:r>
        <w:rPr>
          <w:color w:val="000000"/>
          <w:spacing w:val="0"/>
          <w:w w:val="100"/>
          <w:position w:val="0"/>
        </w:rPr>
        <w:t>、</w:t>
        <w:tab/>
        <w:t>编制目的</w:t>
      </w:r>
    </w:p>
    <w:p>
      <w:pPr>
        <w:pStyle w:val="Style17"/>
        <w:keepNext w:val="0"/>
        <w:keepLines w:val="0"/>
        <w:widowControl w:val="0"/>
        <w:shd w:val="clear" w:color="auto" w:fill="auto"/>
        <w:bidi w:val="0"/>
        <w:spacing w:before="0" w:after="380" w:line="423" w:lineRule="exact"/>
        <w:ind w:left="140" w:right="0" w:firstLine="420"/>
        <w:jc w:val="both"/>
      </w:pPr>
      <w:r>
        <w:rPr>
          <w:color w:val="000000"/>
          <w:spacing w:val="0"/>
          <w:w w:val="100"/>
          <w:position w:val="0"/>
        </w:rPr>
        <w:t>恒生电子股份有限公司（以下简称公司或本公司）于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日起开始执行新会 计准则。为分析并披露执行新会计准则对上市公司财务状况的影响，中国证券监督管理委员 会于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月颁布了《关于做好与新会计准则相关财务会计信息披露工作的通知》（证 监发</w:t>
      </w:r>
      <w:r>
        <w:rPr>
          <w:color w:val="000000"/>
          <w:spacing w:val="0"/>
          <w:w w:val="100"/>
          <w:position w:val="0"/>
        </w:rPr>
        <w:t>[2006]136</w:t>
      </w:r>
      <w:r>
        <w:rPr>
          <w:color w:val="000000"/>
          <w:spacing w:val="0"/>
          <w:w w:val="100"/>
          <w:position w:val="0"/>
        </w:rPr>
        <w:t>号，以下简称《通知》），要求公司按照《企业会计准则第</w:t>
      </w:r>
      <w:r>
        <w:rPr>
          <w:color w:val="000000"/>
          <w:spacing w:val="0"/>
          <w:w w:val="100"/>
          <w:position w:val="0"/>
        </w:rPr>
        <w:t>38</w:t>
      </w:r>
      <w:r>
        <w:rPr>
          <w:color w:val="000000"/>
          <w:spacing w:val="0"/>
          <w:w w:val="100"/>
          <w:position w:val="0"/>
        </w:rPr>
        <w:t>号——首次执 行企业会计准则》和《通知》的有关规定，在</w:t>
      </w:r>
      <w:r>
        <w:rPr>
          <w:color w:val="000000"/>
          <w:spacing w:val="0"/>
          <w:w w:val="100"/>
          <w:position w:val="0"/>
        </w:rPr>
        <w:t>2006</w:t>
      </w:r>
      <w:r>
        <w:rPr>
          <w:color w:val="000000"/>
          <w:spacing w:val="0"/>
          <w:w w:val="100"/>
          <w:position w:val="0"/>
        </w:rPr>
        <w:t>年度财务报告的“补充资料”部分以差 异调节表的方式披露重大差异的调节过程。</w:t>
      </w:r>
    </w:p>
    <w:p>
      <w:pPr>
        <w:pStyle w:val="Style83"/>
        <w:keepNext w:val="0"/>
        <w:keepLines w:val="0"/>
        <w:widowControl w:val="0"/>
        <w:shd w:val="clear" w:color="auto" w:fill="auto"/>
        <w:tabs>
          <w:tab w:pos="1043" w:val="left"/>
        </w:tabs>
        <w:bidi w:val="0"/>
        <w:spacing w:before="0" w:after="0" w:line="424" w:lineRule="exact"/>
        <w:ind w:left="0" w:right="0" w:firstLine="560"/>
        <w:jc w:val="both"/>
      </w:pPr>
      <w:bookmarkStart w:id="146" w:name="bookmark146"/>
      <w:r>
        <w:rPr>
          <w:color w:val="000000"/>
          <w:spacing w:val="0"/>
          <w:w w:val="100"/>
          <w:position w:val="0"/>
        </w:rPr>
        <w:t>二</w:t>
      </w:r>
      <w:bookmarkEnd w:id="146"/>
      <w:r>
        <w:rPr>
          <w:color w:val="000000"/>
          <w:spacing w:val="0"/>
          <w:w w:val="100"/>
          <w:position w:val="0"/>
        </w:rPr>
        <w:t>、</w:t>
        <w:tab/>
        <w:t>编制基础</w:t>
      </w:r>
    </w:p>
    <w:p>
      <w:pPr>
        <w:pStyle w:val="Style17"/>
        <w:keepNext w:val="0"/>
        <w:keepLines w:val="0"/>
        <w:widowControl w:val="0"/>
        <w:shd w:val="clear" w:color="auto" w:fill="auto"/>
        <w:bidi w:val="0"/>
        <w:spacing w:before="0" w:after="0" w:line="425" w:lineRule="exact"/>
        <w:ind w:left="140" w:right="0" w:firstLine="420"/>
        <w:jc w:val="both"/>
      </w:pPr>
      <w:r>
        <w:rPr>
          <w:color w:val="000000"/>
          <w:spacing w:val="0"/>
          <w:w w:val="100"/>
          <w:position w:val="0"/>
        </w:rPr>
        <w:t>差异调节表系公司根据《企业会计准则第</w:t>
      </w:r>
      <w:r>
        <w:rPr>
          <w:color w:val="000000"/>
          <w:spacing w:val="0"/>
          <w:w w:val="100"/>
          <w:position w:val="0"/>
        </w:rPr>
        <w:t>38</w:t>
      </w:r>
      <w:r>
        <w:rPr>
          <w:color w:val="000000"/>
          <w:spacing w:val="0"/>
          <w:w w:val="100"/>
          <w:position w:val="0"/>
        </w:rPr>
        <w:t>号——首次执行企业会计准则》和《通知》 的有关规定，结合公司的自身特点和具体情况，以</w:t>
      </w:r>
      <w:r>
        <w:rPr>
          <w:color w:val="000000"/>
          <w:spacing w:val="0"/>
          <w:w w:val="100"/>
          <w:position w:val="0"/>
        </w:rPr>
        <w:t>2006</w:t>
      </w:r>
      <w:r>
        <w:rPr>
          <w:color w:val="000000"/>
          <w:spacing w:val="0"/>
          <w:w w:val="100"/>
          <w:position w:val="0"/>
        </w:rPr>
        <w:t>年度合并财务报表为基础，并依据 重要性原则编制。</w:t>
      </w:r>
    </w:p>
    <w:p>
      <w:pPr>
        <w:pStyle w:val="Style17"/>
        <w:keepNext w:val="0"/>
        <w:keepLines w:val="0"/>
        <w:widowControl w:val="0"/>
        <w:shd w:val="clear" w:color="auto" w:fill="auto"/>
        <w:bidi w:val="0"/>
        <w:spacing w:before="0" w:after="0" w:line="446" w:lineRule="exact"/>
        <w:ind w:left="140" w:right="0" w:firstLine="420"/>
        <w:jc w:val="both"/>
      </w:pPr>
      <w:r>
        <w:rPr>
          <w:color w:val="000000"/>
          <w:spacing w:val="0"/>
          <w:w w:val="100"/>
          <w:position w:val="0"/>
        </w:rPr>
        <w:t>对于《企业会计准则第</w:t>
      </w:r>
      <w:r>
        <w:rPr>
          <w:color w:val="000000"/>
          <w:spacing w:val="0"/>
          <w:w w:val="100"/>
          <w:position w:val="0"/>
        </w:rPr>
        <w:t>38</w:t>
      </w:r>
      <w:r>
        <w:rPr>
          <w:color w:val="000000"/>
          <w:spacing w:val="0"/>
          <w:w w:val="100"/>
          <w:position w:val="0"/>
        </w:rPr>
        <w:t>号——首次执行企业会计准则》第五条至第十九条中没有明 确的情况，本差异调节表依据如下原则进行编制：</w:t>
      </w:r>
    </w:p>
    <w:p>
      <w:pPr>
        <w:pStyle w:val="Style17"/>
        <w:keepNext w:val="0"/>
        <w:keepLines w:val="0"/>
        <w:widowControl w:val="0"/>
        <w:shd w:val="clear" w:color="auto" w:fill="auto"/>
        <w:bidi w:val="0"/>
        <w:spacing w:before="0" w:after="80" w:line="446" w:lineRule="exact"/>
        <w:ind w:left="0" w:right="0" w:firstLine="560"/>
        <w:jc w:val="both"/>
      </w:pPr>
      <w:bookmarkStart w:id="147" w:name="bookmark147"/>
      <w:r>
        <w:rPr>
          <w:color w:val="000000"/>
          <w:spacing w:val="0"/>
          <w:w w:val="100"/>
          <w:position w:val="0"/>
        </w:rPr>
        <w:t>（</w:t>
      </w:r>
      <w:bookmarkEnd w:id="147"/>
      <w:r>
        <w:rPr>
          <w:color w:val="000000"/>
          <w:spacing w:val="0"/>
          <w:w w:val="100"/>
          <w:position w:val="0"/>
        </w:rPr>
        <w:t>一</w:t>
      </w:r>
      <w:r>
        <w:rPr>
          <w:color w:val="000000"/>
          <w:spacing w:val="0"/>
          <w:w w:val="100"/>
          <w:position w:val="0"/>
        </w:rPr>
        <w:t>）</w:t>
      </w:r>
      <w:r>
        <w:rPr>
          <w:color w:val="000000"/>
          <w:spacing w:val="0"/>
          <w:w w:val="100"/>
          <w:position w:val="0"/>
        </w:rPr>
        <w:t>子公司、合营企业和联营企业按照《企业会计准则第</w:t>
      </w:r>
      <w:r>
        <w:rPr>
          <w:color w:val="000000"/>
          <w:spacing w:val="0"/>
          <w:w w:val="100"/>
          <w:position w:val="0"/>
        </w:rPr>
        <w:t>38</w:t>
      </w:r>
      <w:r>
        <w:rPr>
          <w:color w:val="000000"/>
          <w:spacing w:val="0"/>
          <w:w w:val="100"/>
          <w:position w:val="0"/>
        </w:rPr>
        <w:t>号——首次执行企业会计</w:t>
      </w:r>
    </w:p>
    <w:p>
      <w:pPr>
        <w:pStyle w:val="Style17"/>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准则》第五条至第十九条的规定进行追溯调整，对于影响上述公司留存收益并影响本公司按 </w:t>
      </w:r>
      <w:r>
        <w:rPr>
          <w:color w:val="000000"/>
          <w:spacing w:val="0"/>
          <w:w w:val="100"/>
          <w:position w:val="0"/>
          <w:sz w:val="18"/>
          <w:szCs w:val="18"/>
        </w:rPr>
        <w:t>第</w:t>
      </w:r>
      <w:r>
        <w:rPr>
          <w:rFonts w:ascii="Arial Unicode MS" w:eastAsia="Arial Unicode MS" w:hAnsi="Arial Unicode MS" w:cs="Arial Unicode MS"/>
          <w:b/>
          <w:bCs/>
          <w:color w:val="000000"/>
          <w:spacing w:val="0"/>
          <w:w w:val="100"/>
          <w:position w:val="0"/>
          <w:sz w:val="16"/>
          <w:szCs w:val="16"/>
        </w:rPr>
        <w:t>32</w:t>
      </w:r>
      <w:r>
        <w:rPr>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sz w:val="18"/>
          <w:szCs w:val="18"/>
        </w:rPr>
        <w:t xml:space="preserve">页 </w:t>
      </w:r>
      <w:r>
        <w:rPr>
          <w:color w:val="000000"/>
          <w:spacing w:val="0"/>
          <w:w w:val="100"/>
          <w:position w:val="0"/>
        </w:rPr>
        <w:t>照股权比例享有的净资产份额的事项，公司根据其业务实际情况相应调整留存收益或资本公 积。</w:t>
      </w:r>
    </w:p>
    <w:p>
      <w:pPr>
        <w:pStyle w:val="Style17"/>
        <w:keepNext w:val="0"/>
        <w:keepLines w:val="0"/>
        <w:widowControl w:val="0"/>
        <w:shd w:val="clear" w:color="auto" w:fill="auto"/>
        <w:bidi w:val="0"/>
        <w:spacing w:before="0" w:after="400" w:line="413" w:lineRule="exact"/>
        <w:ind w:left="0" w:right="0" w:firstLine="440"/>
        <w:jc w:val="both"/>
      </w:pPr>
      <w:bookmarkStart w:id="148" w:name="bookmark148"/>
      <w:r>
        <w:rPr>
          <w:color w:val="000000"/>
          <w:spacing w:val="0"/>
          <w:w w:val="100"/>
          <w:position w:val="0"/>
        </w:rPr>
        <w:t>（</w:t>
      </w:r>
      <w:bookmarkEnd w:id="148"/>
      <w:r>
        <w:rPr>
          <w:color w:val="000000"/>
          <w:spacing w:val="0"/>
          <w:w w:val="100"/>
          <w:position w:val="0"/>
        </w:rPr>
        <w:t>二</w:t>
      </w:r>
      <w:r>
        <w:rPr>
          <w:color w:val="000000"/>
          <w:spacing w:val="0"/>
          <w:w w:val="100"/>
          <w:position w:val="0"/>
        </w:rPr>
        <w:t>）</w:t>
      </w:r>
      <w:r>
        <w:rPr>
          <w:color w:val="000000"/>
          <w:spacing w:val="0"/>
          <w:w w:val="100"/>
          <w:position w:val="0"/>
        </w:rPr>
        <w:t>公司编制合并财务报表，按照新会计准则调整少数股东权益，并在差异调节表中 单列项目反映。</w:t>
      </w:r>
    </w:p>
    <w:p>
      <w:pPr>
        <w:pStyle w:val="Style83"/>
        <w:keepNext w:val="0"/>
        <w:keepLines w:val="0"/>
        <w:widowControl w:val="0"/>
        <w:shd w:val="clear" w:color="auto" w:fill="auto"/>
        <w:bidi w:val="0"/>
        <w:spacing w:before="0" w:after="0" w:line="409" w:lineRule="exact"/>
        <w:ind w:left="0" w:right="0" w:firstLine="440"/>
        <w:jc w:val="both"/>
      </w:pPr>
      <w:bookmarkStart w:id="149" w:name="bookmark149"/>
      <w:r>
        <w:rPr>
          <w:color w:val="000000"/>
          <w:spacing w:val="0"/>
          <w:w w:val="100"/>
          <w:position w:val="0"/>
        </w:rPr>
        <w:t>三</w:t>
      </w:r>
      <w:bookmarkEnd w:id="149"/>
      <w:r>
        <w:rPr>
          <w:color w:val="000000"/>
          <w:spacing w:val="0"/>
          <w:w w:val="100"/>
          <w:position w:val="0"/>
        </w:rPr>
        <w:t>、主要项目附注</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w:t>
      </w:r>
      <w:r>
        <w:rPr>
          <w:color w:val="000000"/>
          <w:spacing w:val="0"/>
          <w:w w:val="100"/>
          <w:position w:val="0"/>
        </w:rPr>
        <w:t>一</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日股东权益（现行会计准则）的金额取自公司按照现行企业会计 准则和《企业会计制度》（以下简称现行会计准则）编制的</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日合并财务报表。 该报表业经浙江天健会计师事务所有限公司审计，并于</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 xml:space="preserve">日出具了浙天会审 </w:t>
      </w:r>
      <w:r>
        <w:rPr>
          <w:color w:val="000000"/>
          <w:spacing w:val="0"/>
          <w:w w:val="100"/>
          <w:position w:val="0"/>
        </w:rPr>
        <w:t>[2007</w:t>
      </w:r>
      <w:r>
        <w:rPr>
          <w:color w:val="000000"/>
          <w:spacing w:val="0"/>
          <w:w w:val="100"/>
          <w:position w:val="0"/>
        </w:rPr>
        <w:t>]</w:t>
      </w:r>
      <w:r>
        <w:rPr>
          <w:color w:val="000000"/>
          <w:spacing w:val="0"/>
          <w:w w:val="100"/>
          <w:position w:val="0"/>
        </w:rPr>
        <w:t>第</w:t>
      </w:r>
      <w:r>
        <w:rPr>
          <w:color w:val="000000"/>
          <w:spacing w:val="0"/>
          <w:w w:val="100"/>
          <w:position w:val="0"/>
        </w:rPr>
        <w:t>355</w:t>
      </w:r>
      <w:r>
        <w:rPr>
          <w:color w:val="000000"/>
          <w:spacing w:val="0"/>
          <w:w w:val="100"/>
          <w:position w:val="0"/>
        </w:rPr>
        <w:t>号标准无保留意见《审计报告》。该报表相关的编制基础和主要会计政策和会 计估计参见本公司</w:t>
      </w:r>
      <w:r>
        <w:rPr>
          <w:color w:val="000000"/>
          <w:spacing w:val="0"/>
          <w:w w:val="100"/>
          <w:position w:val="0"/>
        </w:rPr>
        <w:t>2006</w:t>
      </w:r>
      <w:r>
        <w:rPr>
          <w:color w:val="000000"/>
          <w:spacing w:val="0"/>
          <w:w w:val="100"/>
          <w:position w:val="0"/>
        </w:rPr>
        <w:t>年度财务报告。</w:t>
      </w:r>
    </w:p>
    <w:p>
      <w:pPr>
        <w:pStyle w:val="Style17"/>
        <w:keepNext w:val="0"/>
        <w:keepLines w:val="0"/>
        <w:widowControl w:val="0"/>
        <w:shd w:val="clear" w:color="auto" w:fill="auto"/>
        <w:tabs>
          <w:tab w:pos="952" w:val="left"/>
        </w:tabs>
        <w:bidi w:val="0"/>
        <w:spacing w:before="0" w:after="0" w:line="409" w:lineRule="exact"/>
        <w:ind w:left="0" w:right="0" w:firstLine="440"/>
        <w:jc w:val="both"/>
      </w:pPr>
      <w:bookmarkStart w:id="150" w:name="bookmark150"/>
      <w:r>
        <w:rPr>
          <w:color w:val="000000"/>
          <w:spacing w:val="0"/>
          <w:w w:val="100"/>
          <w:position w:val="0"/>
        </w:rPr>
        <w:t>（</w:t>
      </w:r>
      <w:bookmarkEnd w:id="150"/>
      <w:r>
        <w:rPr>
          <w:color w:val="000000"/>
          <w:spacing w:val="0"/>
          <w:w w:val="100"/>
          <w:position w:val="0"/>
        </w:rPr>
        <w:t>一</w:t>
      </w:r>
      <w:r>
        <w:rPr>
          <w:color w:val="000000"/>
          <w:spacing w:val="0"/>
          <w:w w:val="100"/>
          <w:position w:val="0"/>
        </w:rPr>
        <w:t>）</w:t>
        <w:tab/>
      </w:r>
      <w:r>
        <w:rPr>
          <w:color w:val="000000"/>
          <w:spacing w:val="0"/>
          <w:w w:val="100"/>
          <w:position w:val="0"/>
        </w:rPr>
        <w:t>长期股权投资差额</w:t>
      </w:r>
    </w:p>
    <w:p>
      <w:pPr>
        <w:pStyle w:val="Style17"/>
        <w:keepNext w:val="0"/>
        <w:keepLines w:val="0"/>
        <w:widowControl w:val="0"/>
        <w:numPr>
          <w:ilvl w:val="0"/>
          <w:numId w:val="15"/>
        </w:numPr>
        <w:shd w:val="clear" w:color="auto" w:fill="auto"/>
        <w:tabs>
          <w:tab w:pos="654" w:val="left"/>
        </w:tabs>
        <w:bidi w:val="0"/>
        <w:spacing w:before="0" w:after="0" w:line="409" w:lineRule="exact"/>
        <w:ind w:left="0" w:right="0" w:firstLine="440"/>
        <w:jc w:val="both"/>
      </w:pPr>
      <w:bookmarkStart w:id="151" w:name="bookmark151"/>
      <w:bookmarkEnd w:id="151"/>
      <w:r>
        <w:rPr>
          <w:color w:val="000000"/>
          <w:spacing w:val="0"/>
          <w:w w:val="100"/>
          <w:position w:val="0"/>
        </w:rPr>
        <w:t>.同一控制下企业合并形成的长期股权投资差额</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公司经历次股权收购，实际出资额超过收购日享有同一控制下杭州恒生数据安全技术有 限公司和日本恒生软件株式会社净资产份额部分的余额为</w:t>
      </w:r>
      <w:r>
        <w:rPr>
          <w:color w:val="000000"/>
          <w:spacing w:val="0"/>
          <w:w w:val="100"/>
          <w:position w:val="0"/>
        </w:rPr>
        <w:t>919,015.64</w:t>
      </w:r>
      <w:r>
        <w:rPr>
          <w:color w:val="000000"/>
          <w:spacing w:val="0"/>
          <w:w w:val="100"/>
          <w:position w:val="0"/>
        </w:rPr>
        <w:t>元，根据现行会计准 则按剩余摊销年限摊销，截至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日累计摊销</w:t>
      </w:r>
      <w:r>
        <w:rPr>
          <w:color w:val="000000"/>
          <w:spacing w:val="0"/>
          <w:w w:val="100"/>
          <w:position w:val="0"/>
        </w:rPr>
        <w:t>143,148.18</w:t>
      </w:r>
      <w:r>
        <w:rPr>
          <w:color w:val="000000"/>
          <w:spacing w:val="0"/>
          <w:w w:val="100"/>
          <w:position w:val="0"/>
        </w:rPr>
        <w:t>元,未摊销</w:t>
      </w:r>
      <w:r>
        <w:rPr>
          <w:color w:val="000000"/>
          <w:spacing w:val="0"/>
          <w:w w:val="100"/>
          <w:position w:val="0"/>
        </w:rPr>
        <w:t>775,867</w:t>
      </w:r>
      <w:r>
        <w:rPr>
          <w:color w:val="000000"/>
          <w:spacing w:val="0"/>
          <w:w w:val="100"/>
          <w:position w:val="0"/>
        </w:rPr>
        <w:t xml:space="preserve">.46 </w:t>
      </w:r>
      <w:r>
        <w:rPr>
          <w:color w:val="000000"/>
          <w:spacing w:val="0"/>
          <w:w w:val="100"/>
          <w:position w:val="0"/>
        </w:rPr>
        <w:t xml:space="preserve">元。根据新会计准则，同一控制下企业合并产生的长期股权投资差额调减股东权益 </w:t>
      </w:r>
      <w:r>
        <w:rPr>
          <w:color w:val="000000"/>
          <w:spacing w:val="0"/>
          <w:w w:val="100"/>
          <w:position w:val="0"/>
        </w:rPr>
        <w:t>775,867.46</w:t>
      </w:r>
      <w:r>
        <w:rPr>
          <w:color w:val="000000"/>
          <w:spacing w:val="0"/>
          <w:w w:val="100"/>
          <w:position w:val="0"/>
        </w:rPr>
        <w:t>元，扣除少数股东权益</w:t>
      </w:r>
      <w:r>
        <w:rPr>
          <w:color w:val="000000"/>
          <w:spacing w:val="0"/>
          <w:w w:val="100"/>
          <w:position w:val="0"/>
        </w:rPr>
        <w:t>132,643.71</w:t>
      </w:r>
      <w:r>
        <w:rPr>
          <w:color w:val="000000"/>
          <w:spacing w:val="0"/>
          <w:w w:val="100"/>
          <w:position w:val="0"/>
        </w:rPr>
        <w:t>元后，调减本公司股东权益</w:t>
      </w:r>
      <w:r>
        <w:rPr>
          <w:color w:val="000000"/>
          <w:spacing w:val="0"/>
          <w:w w:val="100"/>
          <w:position w:val="0"/>
        </w:rPr>
        <w:t>643,223.75</w:t>
      </w:r>
      <w:r>
        <w:rPr>
          <w:color w:val="000000"/>
          <w:spacing w:val="0"/>
          <w:w w:val="100"/>
          <w:position w:val="0"/>
        </w:rPr>
        <w:t>元。</w:t>
      </w:r>
    </w:p>
    <w:p>
      <w:pPr>
        <w:pStyle w:val="Style17"/>
        <w:keepNext w:val="0"/>
        <w:keepLines w:val="0"/>
        <w:widowControl w:val="0"/>
        <w:numPr>
          <w:ilvl w:val="0"/>
          <w:numId w:val="15"/>
        </w:numPr>
        <w:shd w:val="clear" w:color="auto" w:fill="auto"/>
        <w:tabs>
          <w:tab w:pos="674" w:val="left"/>
        </w:tabs>
        <w:bidi w:val="0"/>
        <w:spacing w:before="0" w:after="0" w:line="409" w:lineRule="exact"/>
        <w:ind w:left="0" w:right="0" w:firstLine="440"/>
        <w:jc w:val="both"/>
      </w:pPr>
      <w:bookmarkStart w:id="152" w:name="bookmark152"/>
      <w:bookmarkEnd w:id="152"/>
      <w:r>
        <w:rPr>
          <w:color w:val="000000"/>
          <w:spacing w:val="0"/>
          <w:w w:val="100"/>
          <w:position w:val="0"/>
        </w:rPr>
        <w:t>.其他采用权益法核算的长期股权投资贷方差额</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公司对杭州恒生科技有限公司的长期股权投资采用权益法核算，实际出资额低于享有净 资产份额部分的余额为</w:t>
      </w:r>
      <w:r>
        <w:rPr>
          <w:color w:val="000000"/>
          <w:spacing w:val="0"/>
          <w:w w:val="100"/>
          <w:position w:val="0"/>
        </w:rPr>
        <w:t>897,144.39</w:t>
      </w:r>
      <w:r>
        <w:rPr>
          <w:color w:val="000000"/>
          <w:spacing w:val="0"/>
          <w:w w:val="100"/>
          <w:position w:val="0"/>
        </w:rPr>
        <w:t>元（财政部财会</w:t>
      </w:r>
      <w:r>
        <w:rPr>
          <w:color w:val="000000"/>
          <w:spacing w:val="0"/>
          <w:w w:val="100"/>
          <w:position w:val="0"/>
        </w:rPr>
        <w:t>[2003]10</w:t>
      </w:r>
      <w:r>
        <w:rPr>
          <w:color w:val="000000"/>
          <w:spacing w:val="0"/>
          <w:w w:val="100"/>
          <w:position w:val="0"/>
        </w:rPr>
        <w:t>号文发布之前投资产生），截 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日累计摊销</w:t>
      </w:r>
      <w:r>
        <w:rPr>
          <w:color w:val="000000"/>
          <w:spacing w:val="0"/>
          <w:w w:val="100"/>
          <w:position w:val="0"/>
        </w:rPr>
        <w:t>807,429.96</w:t>
      </w:r>
      <w:r>
        <w:rPr>
          <w:color w:val="000000"/>
          <w:spacing w:val="0"/>
          <w:w w:val="100"/>
          <w:position w:val="0"/>
        </w:rPr>
        <w:t>元，未摊销</w:t>
      </w:r>
      <w:r>
        <w:rPr>
          <w:color w:val="000000"/>
          <w:spacing w:val="0"/>
          <w:w w:val="100"/>
          <w:position w:val="0"/>
        </w:rPr>
        <w:t>89,714.43</w:t>
      </w:r>
      <w:r>
        <w:rPr>
          <w:color w:val="000000"/>
          <w:spacing w:val="0"/>
          <w:w w:val="100"/>
          <w:position w:val="0"/>
        </w:rPr>
        <w:t>元。根据新会计准则，其 他采用权益法核算的长期股权投资贷方差额调增股东权益</w:t>
      </w:r>
      <w:r>
        <w:rPr>
          <w:color w:val="000000"/>
          <w:spacing w:val="0"/>
          <w:w w:val="100"/>
          <w:position w:val="0"/>
        </w:rPr>
        <w:t>89,714.43</w:t>
      </w:r>
      <w:r>
        <w:rPr>
          <w:color w:val="000000"/>
          <w:spacing w:val="0"/>
          <w:w w:val="100"/>
          <w:position w:val="0"/>
        </w:rPr>
        <w:t xml:space="preserve">元，扣除少数股东权益 </w:t>
      </w:r>
      <w:r>
        <w:rPr>
          <w:color w:val="000000"/>
          <w:spacing w:val="0"/>
          <w:w w:val="100"/>
          <w:position w:val="0"/>
        </w:rPr>
        <w:t>4,485.72</w:t>
      </w:r>
      <w:r>
        <w:rPr>
          <w:color w:val="000000"/>
          <w:spacing w:val="0"/>
          <w:w w:val="100"/>
          <w:position w:val="0"/>
        </w:rPr>
        <w:t>元后，调增本公司股东权益</w:t>
      </w:r>
      <w:r>
        <w:rPr>
          <w:color w:val="000000"/>
          <w:spacing w:val="0"/>
          <w:w w:val="100"/>
          <w:position w:val="0"/>
        </w:rPr>
        <w:t>85,228.71</w:t>
      </w:r>
      <w:r>
        <w:rPr>
          <w:color w:val="000000"/>
          <w:spacing w:val="0"/>
          <w:w w:val="100"/>
          <w:position w:val="0"/>
        </w:rPr>
        <w:t>元。</w:t>
      </w:r>
    </w:p>
    <w:p>
      <w:pPr>
        <w:pStyle w:val="Style17"/>
        <w:keepNext w:val="0"/>
        <w:keepLines w:val="0"/>
        <w:widowControl w:val="0"/>
        <w:shd w:val="clear" w:color="auto" w:fill="auto"/>
        <w:tabs>
          <w:tab w:pos="952" w:val="left"/>
        </w:tabs>
        <w:bidi w:val="0"/>
        <w:spacing w:before="0" w:after="0" w:line="409" w:lineRule="exact"/>
        <w:ind w:left="0" w:right="0" w:firstLine="440"/>
        <w:jc w:val="left"/>
      </w:pPr>
      <w:bookmarkStart w:id="153" w:name="bookmark153"/>
      <w:r>
        <w:rPr>
          <w:color w:val="000000"/>
          <w:spacing w:val="0"/>
          <w:w w:val="100"/>
          <w:position w:val="0"/>
        </w:rPr>
        <w:t>（</w:t>
      </w:r>
      <w:bookmarkEnd w:id="153"/>
      <w:r>
        <w:rPr>
          <w:color w:val="000000"/>
          <w:spacing w:val="0"/>
          <w:w w:val="100"/>
          <w:position w:val="0"/>
        </w:rPr>
        <w:t>二</w:t>
      </w:r>
      <w:r>
        <w:rPr>
          <w:color w:val="000000"/>
          <w:spacing w:val="0"/>
          <w:w w:val="100"/>
          <w:position w:val="0"/>
        </w:rPr>
        <w:t>）</w:t>
        <w:tab/>
      </w:r>
      <w:r>
        <w:rPr>
          <w:color w:val="000000"/>
          <w:spacing w:val="0"/>
          <w:w w:val="100"/>
          <w:position w:val="0"/>
        </w:rPr>
        <w:t>以公允价值计量且其变动计入当期损益的金融资产以及可供出售金融资产</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根据现行会计准则，公司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日短期投资账面价值为</w:t>
      </w:r>
      <w:r>
        <w:rPr>
          <w:color w:val="000000"/>
          <w:spacing w:val="0"/>
          <w:w w:val="100"/>
          <w:position w:val="0"/>
        </w:rPr>
        <w:t>36,368,256.32</w:t>
      </w:r>
      <w:r>
        <w:rPr>
          <w:color w:val="000000"/>
          <w:spacing w:val="0"/>
          <w:w w:val="100"/>
          <w:position w:val="0"/>
        </w:rPr>
        <w:t xml:space="preserve">元， 其中按新会计准则要求应以公允价值计量且其变动计入当期损益的金融资产的账面价值为 </w:t>
      </w:r>
      <w:r>
        <w:rPr>
          <w:color w:val="000000"/>
          <w:spacing w:val="0"/>
          <w:w w:val="100"/>
          <w:position w:val="0"/>
        </w:rPr>
        <w:t>34,707,456.32</w:t>
      </w:r>
      <w:r>
        <w:rPr>
          <w:color w:val="000000"/>
          <w:spacing w:val="0"/>
          <w:w w:val="100"/>
          <w:position w:val="0"/>
        </w:rPr>
        <w:t>元，截至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日的市价即公允价值为</w:t>
      </w:r>
      <w:r>
        <w:rPr>
          <w:color w:val="000000"/>
          <w:spacing w:val="0"/>
          <w:w w:val="100"/>
          <w:position w:val="0"/>
        </w:rPr>
        <w:t>50,011,170.50</w:t>
      </w:r>
      <w:r>
        <w:rPr>
          <w:color w:val="000000"/>
          <w:spacing w:val="0"/>
          <w:w w:val="100"/>
          <w:position w:val="0"/>
        </w:rPr>
        <w:t xml:space="preserve">元，差额 </w:t>
      </w:r>
      <w:r>
        <w:rPr>
          <w:color w:val="000000"/>
          <w:spacing w:val="0"/>
          <w:w w:val="100"/>
          <w:position w:val="0"/>
        </w:rPr>
        <w:t>15,303,714.18</w:t>
      </w:r>
      <w:r>
        <w:rPr>
          <w:color w:val="000000"/>
          <w:spacing w:val="0"/>
          <w:w w:val="100"/>
          <w:position w:val="0"/>
        </w:rPr>
        <w:t xml:space="preserve">元。根据新会计准则按公允价值与账面价值的差额调增股东权益 </w:t>
      </w:r>
      <w:r>
        <w:rPr>
          <w:color w:val="000000"/>
          <w:spacing w:val="0"/>
          <w:w w:val="100"/>
          <w:position w:val="0"/>
        </w:rPr>
        <w:t>15,303,714.18</w:t>
      </w:r>
      <w:r>
        <w:rPr>
          <w:color w:val="000000"/>
          <w:spacing w:val="0"/>
          <w:w w:val="100"/>
          <w:position w:val="0"/>
        </w:rPr>
        <w:t>元，扣除少数股东权益</w:t>
      </w:r>
      <w:r>
        <w:rPr>
          <w:color w:val="000000"/>
          <w:spacing w:val="0"/>
          <w:w w:val="100"/>
          <w:position w:val="0"/>
        </w:rPr>
        <w:t>235,147.33</w:t>
      </w:r>
      <w:r>
        <w:rPr>
          <w:color w:val="000000"/>
          <w:spacing w:val="0"/>
          <w:w w:val="100"/>
          <w:position w:val="0"/>
        </w:rPr>
        <w:t>元后，调增本公司股东权益</w:t>
      </w:r>
      <w:r>
        <w:rPr>
          <w:color w:val="000000"/>
          <w:spacing w:val="0"/>
          <w:w w:val="100"/>
          <w:position w:val="0"/>
        </w:rPr>
        <w:t>15,068,</w:t>
      </w:r>
      <w:r>
        <w:rPr>
          <w:color w:val="000000"/>
          <w:spacing w:val="0"/>
          <w:w w:val="100"/>
          <w:position w:val="0"/>
        </w:rPr>
        <w:t>566.</w:t>
      </w:r>
      <w:r>
        <w:rPr>
          <w:color w:val="000000"/>
          <w:spacing w:val="0"/>
          <w:w w:val="100"/>
          <w:position w:val="0"/>
        </w:rPr>
        <w:t xml:space="preserve">85 </w:t>
      </w:r>
      <w:r>
        <w:rPr>
          <w:color w:val="000000"/>
          <w:spacing w:val="0"/>
          <w:w w:val="100"/>
          <w:position w:val="0"/>
        </w:rPr>
        <w:t>yLo</w:t>
      </w:r>
    </w:p>
    <w:p>
      <w:pPr>
        <w:pStyle w:val="Style17"/>
        <w:keepNext w:val="0"/>
        <w:keepLines w:val="0"/>
        <w:widowControl w:val="0"/>
        <w:shd w:val="clear" w:color="auto" w:fill="auto"/>
        <w:tabs>
          <w:tab w:pos="952" w:val="left"/>
        </w:tabs>
        <w:bidi w:val="0"/>
        <w:spacing w:before="0" w:after="0" w:line="409" w:lineRule="exact"/>
        <w:ind w:left="0" w:right="0" w:firstLine="440"/>
        <w:jc w:val="both"/>
      </w:pPr>
      <w:bookmarkStart w:id="154" w:name="bookmark154"/>
      <w:r>
        <w:rPr>
          <w:color w:val="000000"/>
          <w:spacing w:val="0"/>
          <w:w w:val="100"/>
          <w:position w:val="0"/>
        </w:rPr>
        <w:t>（</w:t>
      </w:r>
      <w:bookmarkEnd w:id="154"/>
      <w:r>
        <w:rPr>
          <w:color w:val="000000"/>
          <w:spacing w:val="0"/>
          <w:w w:val="100"/>
          <w:position w:val="0"/>
        </w:rPr>
        <w:t>三</w:t>
      </w:r>
      <w:r>
        <w:rPr>
          <w:color w:val="000000"/>
          <w:spacing w:val="0"/>
          <w:w w:val="100"/>
          <w:position w:val="0"/>
        </w:rPr>
        <w:t>）</w:t>
        <w:tab/>
      </w:r>
      <w:r>
        <w:rPr>
          <w:color w:val="000000"/>
          <w:spacing w:val="0"/>
          <w:w w:val="100"/>
          <w:position w:val="0"/>
        </w:rPr>
        <w:t>所得税</w:t>
      </w:r>
    </w:p>
    <w:p>
      <w:pPr>
        <w:pStyle w:val="Style17"/>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根据现行会计准则，公司采用应付税款法核算所得税，截至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日公司应</w:t>
      </w:r>
    </w:p>
    <w:p>
      <w:pPr>
        <w:pStyle w:val="Style17"/>
        <w:keepNext w:val="0"/>
        <w:keepLines w:val="0"/>
        <w:widowControl w:val="0"/>
        <w:shd w:val="clear" w:color="auto" w:fill="auto"/>
        <w:bidi w:val="0"/>
        <w:spacing w:before="0" w:after="0" w:line="322" w:lineRule="exact"/>
        <w:ind w:left="0" w:right="0" w:firstLine="0"/>
        <w:jc w:val="center"/>
        <w:rPr>
          <w:sz w:val="18"/>
          <w:szCs w:val="18"/>
        </w:rPr>
        <w:sectPr>
          <w:footnotePr>
            <w:pos w:val="pageBottom"/>
            <w:numFmt w:val="decimal"/>
            <w:numRestart w:val="continuous"/>
          </w:footnotePr>
          <w:type w:val="continuous"/>
          <w:pgSz w:w="11900" w:h="16840"/>
          <w:pgMar w:top="1282" w:right="1545" w:bottom="1053" w:left="1672" w:header="854" w:footer="625" w:gutter="0"/>
          <w:cols w:space="720"/>
          <w:noEndnote/>
          <w:rtlGutter w:val="0"/>
          <w:docGrid w:linePitch="360"/>
        </w:sectPr>
      </w:pPr>
      <w:r>
        <w:rPr>
          <w:color w:val="000000"/>
          <w:spacing w:val="0"/>
          <w:w w:val="100"/>
          <w:position w:val="0"/>
          <w:sz w:val="20"/>
          <w:szCs w:val="20"/>
        </w:rPr>
        <w:t>收账款已计提坏账准备</w:t>
      </w:r>
      <w:r>
        <w:rPr>
          <w:color w:val="000000"/>
          <w:spacing w:val="0"/>
          <w:w w:val="100"/>
          <w:position w:val="0"/>
          <w:sz w:val="20"/>
          <w:szCs w:val="20"/>
        </w:rPr>
        <w:t>17,410,320.94</w:t>
      </w:r>
      <w:r>
        <w:rPr>
          <w:color w:val="000000"/>
          <w:spacing w:val="0"/>
          <w:w w:val="100"/>
          <w:position w:val="0"/>
          <w:sz w:val="20"/>
          <w:szCs w:val="20"/>
        </w:rPr>
        <w:t>元，扣除持续亏损子公司预计无法转回的坏账准备</w:t>
        <w:br/>
      </w:r>
      <w:r>
        <w:rPr>
          <w:color w:val="000000"/>
          <w:spacing w:val="0"/>
          <w:w w:val="100"/>
          <w:position w:val="0"/>
          <w:sz w:val="18"/>
          <w:szCs w:val="18"/>
        </w:rPr>
        <w:t>第</w:t>
      </w:r>
      <w:r>
        <w:rPr>
          <w:rFonts w:ascii="Arial Unicode MS" w:eastAsia="Arial Unicode MS" w:hAnsi="Arial Unicode MS" w:cs="Arial Unicode MS"/>
          <w:b/>
          <w:bCs/>
          <w:color w:val="000000"/>
          <w:spacing w:val="0"/>
          <w:w w:val="100"/>
          <w:position w:val="0"/>
          <w:sz w:val="16"/>
          <w:szCs w:val="16"/>
        </w:rPr>
        <w:t>33</w:t>
      </w:r>
      <w:r>
        <w:rPr>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sz w:val="18"/>
          <w:szCs w:val="18"/>
        </w:rPr>
        <w:t>页</w:t>
      </w:r>
    </w:p>
    <w:p>
      <w:pPr>
        <w:pStyle w:val="Style17"/>
        <w:keepNext w:val="0"/>
        <w:keepLines w:val="0"/>
        <w:widowControl w:val="0"/>
        <w:shd w:val="clear" w:color="auto" w:fill="auto"/>
        <w:bidi w:val="0"/>
        <w:spacing w:before="100" w:after="0" w:line="408" w:lineRule="exact"/>
        <w:ind w:left="0" w:right="0" w:firstLine="0"/>
        <w:jc w:val="both"/>
      </w:pPr>
      <w:r>
        <w:rPr>
          <w:color w:val="000000"/>
          <w:spacing w:val="0"/>
          <w:w w:val="100"/>
          <w:position w:val="0"/>
        </w:rPr>
        <w:t>271,387.50</w:t>
      </w:r>
      <w:r>
        <w:rPr>
          <w:color w:val="000000"/>
          <w:spacing w:val="0"/>
          <w:w w:val="100"/>
          <w:position w:val="0"/>
        </w:rPr>
        <w:t>元和按税法可税前扣除部分</w:t>
      </w:r>
      <w:r>
        <w:rPr>
          <w:color w:val="000000"/>
          <w:spacing w:val="0"/>
          <w:w w:val="100"/>
          <w:position w:val="0"/>
        </w:rPr>
        <w:t>217,253.30</w:t>
      </w:r>
      <w:r>
        <w:rPr>
          <w:color w:val="000000"/>
          <w:spacing w:val="0"/>
          <w:w w:val="100"/>
          <w:position w:val="0"/>
        </w:rPr>
        <w:t>元后为</w:t>
      </w:r>
      <w:r>
        <w:rPr>
          <w:color w:val="000000"/>
          <w:spacing w:val="0"/>
          <w:w w:val="100"/>
          <w:position w:val="0"/>
        </w:rPr>
        <w:t>16,921,680.14</w:t>
      </w:r>
      <w:r>
        <w:rPr>
          <w:color w:val="000000"/>
          <w:spacing w:val="0"/>
          <w:w w:val="100"/>
          <w:position w:val="0"/>
        </w:rPr>
        <w:t>元；短期投资跌 价准备</w:t>
      </w:r>
      <w:r>
        <w:rPr>
          <w:color w:val="000000"/>
          <w:spacing w:val="0"/>
          <w:w w:val="100"/>
          <w:position w:val="0"/>
        </w:rPr>
        <w:t>4,047.13</w:t>
      </w:r>
      <w:r>
        <w:rPr>
          <w:color w:val="000000"/>
          <w:spacing w:val="0"/>
          <w:w w:val="100"/>
          <w:position w:val="0"/>
        </w:rPr>
        <w:t>元、存货跌价准备</w:t>
      </w:r>
      <w:r>
        <w:rPr>
          <w:color w:val="000000"/>
          <w:spacing w:val="0"/>
          <w:w w:val="100"/>
          <w:position w:val="0"/>
        </w:rPr>
        <w:t>680,100.06</w:t>
      </w:r>
      <w:r>
        <w:rPr>
          <w:color w:val="000000"/>
          <w:spacing w:val="0"/>
          <w:w w:val="100"/>
          <w:position w:val="0"/>
        </w:rPr>
        <w:t>元、固定资产减值准备</w:t>
      </w:r>
      <w:r>
        <w:rPr>
          <w:color w:val="000000"/>
          <w:spacing w:val="0"/>
          <w:w w:val="100"/>
          <w:position w:val="0"/>
        </w:rPr>
        <w:t>400,095.44</w:t>
      </w:r>
      <w:r>
        <w:rPr>
          <w:color w:val="000000"/>
          <w:spacing w:val="0"/>
          <w:w w:val="100"/>
          <w:position w:val="0"/>
        </w:rPr>
        <w:t>元扣除 持续亏损子公司预计无法转回的固定资产减值准备</w:t>
      </w:r>
      <w:r>
        <w:rPr>
          <w:color w:val="000000"/>
          <w:spacing w:val="0"/>
          <w:w w:val="100"/>
          <w:position w:val="0"/>
        </w:rPr>
        <w:t>10,520.59</w:t>
      </w:r>
      <w:r>
        <w:rPr>
          <w:color w:val="000000"/>
          <w:spacing w:val="0"/>
          <w:w w:val="100"/>
          <w:position w:val="0"/>
        </w:rPr>
        <w:t>元后为</w:t>
      </w:r>
      <w:r>
        <w:rPr>
          <w:color w:val="000000"/>
          <w:spacing w:val="0"/>
          <w:w w:val="100"/>
          <w:position w:val="0"/>
        </w:rPr>
        <w:t>389,574.85</w:t>
      </w:r>
      <w:r>
        <w:rPr>
          <w:color w:val="000000"/>
          <w:spacing w:val="0"/>
          <w:w w:val="100"/>
          <w:position w:val="0"/>
        </w:rPr>
        <w:t>元；预计 负债</w:t>
      </w:r>
      <w:r>
        <w:rPr>
          <w:color w:val="000000"/>
          <w:spacing w:val="0"/>
          <w:w w:val="100"/>
          <w:position w:val="0"/>
        </w:rPr>
        <w:t>526,658.41</w:t>
      </w:r>
      <w:r>
        <w:rPr>
          <w:color w:val="000000"/>
          <w:spacing w:val="0"/>
          <w:w w:val="100"/>
          <w:position w:val="0"/>
        </w:rPr>
        <w:t>元扣除持续亏损子公司预计无法抵转的预计负债</w:t>
      </w:r>
      <w:r>
        <w:rPr>
          <w:color w:val="000000"/>
          <w:spacing w:val="0"/>
          <w:w w:val="100"/>
          <w:position w:val="0"/>
        </w:rPr>
        <w:t>79.20</w:t>
      </w:r>
      <w:r>
        <w:rPr>
          <w:color w:val="000000"/>
          <w:spacing w:val="0"/>
          <w:w w:val="100"/>
          <w:position w:val="0"/>
        </w:rPr>
        <w:t>元后为</w:t>
      </w:r>
      <w:r>
        <w:rPr>
          <w:color w:val="000000"/>
          <w:spacing w:val="0"/>
          <w:w w:val="100"/>
          <w:position w:val="0"/>
        </w:rPr>
        <w:t xml:space="preserve">526,579.21 </w:t>
      </w:r>
      <w:r>
        <w:rPr>
          <w:color w:val="000000"/>
          <w:spacing w:val="0"/>
          <w:w w:val="100"/>
          <w:position w:val="0"/>
        </w:rPr>
        <w:t>元，因现行税法暂不予税前扣除，预计未来很可能获得抵扣。根据新会计准则，上述事项共 产生可抵扣暂时性差异</w:t>
      </w:r>
      <w:r>
        <w:rPr>
          <w:color w:val="000000"/>
          <w:spacing w:val="0"/>
          <w:w w:val="100"/>
          <w:position w:val="0"/>
        </w:rPr>
        <w:t>18,521,981.39</w:t>
      </w:r>
      <w:r>
        <w:rPr>
          <w:color w:val="000000"/>
          <w:spacing w:val="0"/>
          <w:w w:val="100"/>
          <w:position w:val="0"/>
        </w:rPr>
        <w:t>元，应确认递延所得税资产</w:t>
      </w:r>
      <w:r>
        <w:rPr>
          <w:color w:val="000000"/>
          <w:spacing w:val="0"/>
          <w:w w:val="100"/>
          <w:position w:val="0"/>
        </w:rPr>
        <w:t>2,910,540.05</w:t>
      </w:r>
      <w:r>
        <w:rPr>
          <w:color w:val="000000"/>
          <w:spacing w:val="0"/>
          <w:w w:val="100"/>
          <w:position w:val="0"/>
        </w:rPr>
        <w:t>元，相应 调增股东权益</w:t>
      </w:r>
      <w:r>
        <w:rPr>
          <w:color w:val="000000"/>
          <w:spacing w:val="0"/>
          <w:w w:val="100"/>
          <w:position w:val="0"/>
        </w:rPr>
        <w:t>2,910,540.05</w:t>
      </w:r>
      <w:r>
        <w:rPr>
          <w:color w:val="000000"/>
          <w:spacing w:val="0"/>
          <w:w w:val="100"/>
          <w:position w:val="0"/>
        </w:rPr>
        <w:t>元，扣除少数股东权益</w:t>
      </w:r>
      <w:r>
        <w:rPr>
          <w:color w:val="000000"/>
          <w:spacing w:val="0"/>
          <w:w w:val="100"/>
          <w:position w:val="0"/>
        </w:rPr>
        <w:t>25,770.80</w:t>
      </w:r>
      <w:r>
        <w:rPr>
          <w:color w:val="000000"/>
          <w:spacing w:val="0"/>
          <w:w w:val="100"/>
          <w:position w:val="0"/>
        </w:rPr>
        <w:t xml:space="preserve">元后，调增本公司股东权益 </w:t>
      </w:r>
      <w:r>
        <w:rPr>
          <w:color w:val="000000"/>
          <w:spacing w:val="0"/>
          <w:w w:val="100"/>
          <w:position w:val="0"/>
        </w:rPr>
        <w:t xml:space="preserve">2,884,769.25 </w:t>
      </w:r>
      <w:r>
        <w:rPr>
          <w:color w:val="000000"/>
          <w:spacing w:val="0"/>
          <w:w w:val="100"/>
          <w:position w:val="0"/>
        </w:rPr>
        <w:t>元。</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根据本附注三</w:t>
      </w:r>
      <w:r>
        <w:rPr>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事项，应确认递延所得税负债</w:t>
      </w:r>
      <w:r>
        <w:rPr>
          <w:color w:val="000000"/>
          <w:spacing w:val="0"/>
          <w:w w:val="100"/>
          <w:position w:val="0"/>
        </w:rPr>
        <w:t>2,446,776.93</w:t>
      </w:r>
      <w:r>
        <w:rPr>
          <w:color w:val="000000"/>
          <w:spacing w:val="0"/>
          <w:w w:val="100"/>
          <w:position w:val="0"/>
        </w:rPr>
        <w:t xml:space="preserve">元，相应调减股东权益 </w:t>
      </w:r>
      <w:r>
        <w:rPr>
          <w:color w:val="000000"/>
          <w:spacing w:val="0"/>
          <w:w w:val="100"/>
          <w:position w:val="0"/>
        </w:rPr>
        <w:t>2,446,776.93</w:t>
      </w:r>
      <w:r>
        <w:rPr>
          <w:color w:val="000000"/>
          <w:spacing w:val="0"/>
          <w:w w:val="100"/>
          <w:position w:val="0"/>
        </w:rPr>
        <w:t>元，扣除少数股东权益</w:t>
      </w:r>
      <w:r>
        <w:rPr>
          <w:color w:val="000000"/>
          <w:spacing w:val="0"/>
          <w:w w:val="100"/>
          <w:position w:val="0"/>
        </w:rPr>
        <w:t>42,833.09</w:t>
      </w:r>
      <w:r>
        <w:rPr>
          <w:color w:val="000000"/>
          <w:spacing w:val="0"/>
          <w:w w:val="100"/>
          <w:position w:val="0"/>
        </w:rPr>
        <w:t>元后，调减本公司股东权益</w:t>
      </w:r>
      <w:r>
        <w:rPr>
          <w:color w:val="000000"/>
          <w:spacing w:val="0"/>
          <w:w w:val="100"/>
          <w:position w:val="0"/>
        </w:rPr>
        <w:t>2,403,943.84 yLo</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按照新会计准则调整的少数股东权益</w:t>
      </w:r>
    </w:p>
    <w:p>
      <w:pPr>
        <w:pStyle w:val="Style17"/>
        <w:keepNext w:val="0"/>
        <w:keepLines w:val="0"/>
        <w:widowControl w:val="0"/>
        <w:shd w:val="clear" w:color="auto" w:fill="auto"/>
        <w:bidi w:val="0"/>
        <w:spacing w:before="0" w:after="840" w:line="408" w:lineRule="exact"/>
        <w:ind w:left="0" w:right="0" w:firstLine="440"/>
        <w:jc w:val="both"/>
      </w:pPr>
      <w:r>
        <w:rPr>
          <w:color w:val="000000"/>
          <w:spacing w:val="0"/>
          <w:w w:val="100"/>
          <w:position w:val="0"/>
        </w:rPr>
        <w:t>根据现行会计准则，公司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日合并财务报表中少数股东权益为 </w:t>
      </w:r>
      <w:r>
        <w:rPr>
          <w:color w:val="000000"/>
          <w:spacing w:val="0"/>
          <w:w w:val="100"/>
          <w:position w:val="0"/>
        </w:rPr>
        <w:t>14,837,110.89</w:t>
      </w:r>
      <w:r>
        <w:rPr>
          <w:color w:val="000000"/>
          <w:spacing w:val="0"/>
          <w:w w:val="100"/>
          <w:position w:val="0"/>
        </w:rPr>
        <w:t>元列入股东权益，相应调增股东权益</w:t>
      </w:r>
      <w:r>
        <w:rPr>
          <w:color w:val="000000"/>
          <w:spacing w:val="0"/>
          <w:w w:val="100"/>
          <w:position w:val="0"/>
        </w:rPr>
        <w:t>14,837,110.89</w:t>
      </w:r>
      <w:r>
        <w:rPr>
          <w:color w:val="000000"/>
          <w:spacing w:val="0"/>
          <w:w w:val="100"/>
          <w:position w:val="0"/>
        </w:rPr>
        <w:t>元；根据新会计准则， 因本附注三</w:t>
      </w:r>
      <w:r>
        <w:rPr>
          <w:color w:val="000000"/>
          <w:spacing w:val="0"/>
          <w:w w:val="100"/>
          <w:position w:val="0"/>
        </w:rPr>
        <w:t>（</w:t>
      </w:r>
      <w:r>
        <w:rPr>
          <w:color w:val="000000"/>
          <w:spacing w:val="0"/>
          <w:w w:val="100"/>
          <w:position w:val="0"/>
        </w:rPr>
        <w:t>一</w:t>
      </w:r>
      <w:r>
        <w:rPr>
          <w:color w:val="000000"/>
          <w:spacing w:val="0"/>
          <w:w w:val="100"/>
          <w:position w:val="0"/>
        </w:rPr>
        <w:t>）</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事项产生的少数股东权益</w:t>
      </w:r>
      <w:r>
        <w:rPr>
          <w:color w:val="000000"/>
          <w:spacing w:val="0"/>
          <w:w w:val="100"/>
          <w:position w:val="0"/>
        </w:rPr>
        <w:t>89,927.05</w:t>
      </w:r>
      <w:r>
        <w:rPr>
          <w:color w:val="000000"/>
          <w:spacing w:val="0"/>
          <w:w w:val="100"/>
          <w:position w:val="0"/>
        </w:rPr>
        <w:t>元列入股东权益，相应调增本公 司股东权益</w:t>
      </w:r>
      <w:r>
        <w:rPr>
          <w:color w:val="000000"/>
          <w:spacing w:val="0"/>
          <w:w w:val="100"/>
          <w:position w:val="0"/>
        </w:rPr>
        <w:t>89,927.05</w:t>
      </w:r>
      <w:r>
        <w:rPr>
          <w:color w:val="000000"/>
          <w:spacing w:val="0"/>
          <w:w w:val="100"/>
          <w:position w:val="0"/>
        </w:rPr>
        <w:t>元。</w:t>
      </w:r>
    </w:p>
    <w:p>
      <w:pPr>
        <w:pStyle w:val="Style81"/>
        <w:keepNext/>
        <w:keepLines/>
        <w:widowControl w:val="0"/>
        <w:shd w:val="clear" w:color="auto" w:fill="auto"/>
        <w:bidi w:val="0"/>
        <w:spacing w:before="0" w:line="317" w:lineRule="exact"/>
        <w:ind w:left="0" w:right="0" w:firstLine="0"/>
        <w:jc w:val="center"/>
        <w:rPr>
          <w:sz w:val="20"/>
          <w:szCs w:val="20"/>
        </w:rPr>
      </w:pPr>
      <w:bookmarkStart w:id="155" w:name="bookmark155"/>
      <w:bookmarkStart w:id="156" w:name="bookmark156"/>
      <w:bookmarkStart w:id="157" w:name="bookmark157"/>
      <w:r>
        <w:rPr>
          <w:color w:val="000000"/>
          <w:spacing w:val="0"/>
          <w:w w:val="100"/>
          <w:position w:val="0"/>
          <w:sz w:val="28"/>
          <w:szCs w:val="28"/>
        </w:rPr>
        <w:t>恒生电子股份有限公司</w:t>
        <w:br/>
        <w:t>财务报表附注</w:t>
        <w:br/>
      </w:r>
      <w:r>
        <w:rPr>
          <w:rFonts w:ascii="SimSun" w:eastAsia="SimSun" w:hAnsi="SimSun" w:cs="SimSun"/>
          <w:b w:val="0"/>
          <w:bCs w:val="0"/>
          <w:color w:val="000000"/>
          <w:spacing w:val="0"/>
          <w:w w:val="100"/>
          <w:position w:val="0"/>
          <w:sz w:val="20"/>
          <w:szCs w:val="20"/>
        </w:rPr>
        <w:t>2006</w:t>
      </w:r>
      <w:r>
        <w:rPr>
          <w:rFonts w:ascii="SimSun" w:eastAsia="SimSun" w:hAnsi="SimSun" w:cs="SimSun"/>
          <w:b w:val="0"/>
          <w:bCs w:val="0"/>
          <w:color w:val="000000"/>
          <w:spacing w:val="0"/>
          <w:w w:val="100"/>
          <w:position w:val="0"/>
          <w:sz w:val="20"/>
          <w:szCs w:val="20"/>
        </w:rPr>
        <w:t>年度</w:t>
      </w:r>
      <w:bookmarkEnd w:id="155"/>
      <w:bookmarkEnd w:id="156"/>
      <w:bookmarkEnd w:id="157"/>
    </w:p>
    <w:p>
      <w:pPr>
        <w:pStyle w:val="Style17"/>
        <w:keepNext w:val="0"/>
        <w:keepLines w:val="0"/>
        <w:widowControl w:val="0"/>
        <w:shd w:val="clear" w:color="auto" w:fill="auto"/>
        <w:bidi w:val="0"/>
        <w:spacing w:before="0" w:after="0" w:line="408" w:lineRule="exact"/>
        <w:ind w:left="0" w:right="0" w:firstLine="0"/>
        <w:jc w:val="right"/>
      </w:pPr>
      <w:r>
        <w:rPr>
          <w:color w:val="000000"/>
          <w:spacing w:val="0"/>
          <w:w w:val="100"/>
          <w:position w:val="0"/>
        </w:rPr>
        <w:t>金额单位：人民币元</w:t>
      </w:r>
    </w:p>
    <w:p>
      <w:pPr>
        <w:pStyle w:val="Style83"/>
        <w:keepNext w:val="0"/>
        <w:keepLines w:val="0"/>
        <w:widowControl w:val="0"/>
        <w:shd w:val="clear" w:color="auto" w:fill="auto"/>
        <w:bidi w:val="0"/>
        <w:spacing w:before="0" w:after="0" w:line="408" w:lineRule="exact"/>
        <w:ind w:left="0" w:right="0" w:firstLine="440"/>
        <w:jc w:val="both"/>
      </w:pPr>
      <w:bookmarkStart w:id="158" w:name="bookmark158"/>
      <w:r>
        <w:rPr>
          <w:color w:val="000000"/>
          <w:spacing w:val="0"/>
          <w:w w:val="100"/>
          <w:position w:val="0"/>
        </w:rPr>
        <w:t>一</w:t>
      </w:r>
      <w:bookmarkEnd w:id="158"/>
      <w:r>
        <w:rPr>
          <w:color w:val="000000"/>
          <w:spacing w:val="0"/>
          <w:w w:val="100"/>
          <w:position w:val="0"/>
        </w:rPr>
        <w:t>、公司基本情况</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恒生电子股份有限公司（以下简称公司或本公司）系经浙江省人民政府企业上市工作领 导小组浙上市</w:t>
      </w:r>
      <w:r>
        <w:rPr>
          <w:color w:val="000000"/>
          <w:spacing w:val="0"/>
          <w:w w:val="100"/>
          <w:position w:val="0"/>
        </w:rPr>
        <w:t>[2000]48</w:t>
      </w:r>
      <w:r>
        <w:rPr>
          <w:color w:val="000000"/>
          <w:spacing w:val="0"/>
          <w:w w:val="100"/>
          <w:position w:val="0"/>
        </w:rPr>
        <w:t>号文批准，由杭州恒生电子集团有限公司、中国经济技术投资担保有 限公司和自然人黄大成等</w:t>
      </w:r>
      <w:r>
        <w:rPr>
          <w:color w:val="000000"/>
          <w:spacing w:val="0"/>
          <w:w w:val="100"/>
          <w:position w:val="0"/>
        </w:rPr>
        <w:t>15</w:t>
      </w:r>
      <w:r>
        <w:rPr>
          <w:color w:val="000000"/>
          <w:spacing w:val="0"/>
          <w:w w:val="100"/>
          <w:position w:val="0"/>
        </w:rPr>
        <w:t>位自然人股东在原杭州恒生电子有限公司基础上整体变更设立 的股份有限公司，于</w:t>
      </w: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 xml:space="preserve">日在浙江省工商行政管理局登记注册，取得注册号 </w:t>
      </w:r>
      <w:r>
        <w:rPr>
          <w:color w:val="000000"/>
          <w:spacing w:val="0"/>
          <w:w w:val="100"/>
          <w:position w:val="0"/>
        </w:rPr>
        <w:t>3300001007440</w:t>
      </w:r>
      <w:r>
        <w:rPr>
          <w:color w:val="000000"/>
          <w:spacing w:val="0"/>
          <w:w w:val="100"/>
          <w:position w:val="0"/>
        </w:rPr>
        <w:t>《企业法人营业执照》。</w:t>
      </w: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日，公司更名为恒生电子股份有限公 司。公司现有注册资本</w:t>
      </w:r>
      <w:r>
        <w:rPr>
          <w:color w:val="000000"/>
          <w:spacing w:val="0"/>
          <w:w w:val="100"/>
          <w:position w:val="0"/>
        </w:rPr>
        <w:t>142,800,000.00</w:t>
      </w:r>
      <w:r>
        <w:rPr>
          <w:color w:val="000000"/>
          <w:spacing w:val="0"/>
          <w:w w:val="100"/>
          <w:position w:val="0"/>
        </w:rPr>
        <w:t>元，折</w:t>
      </w:r>
      <w:r>
        <w:rPr>
          <w:color w:val="000000"/>
          <w:spacing w:val="0"/>
          <w:w w:val="100"/>
          <w:position w:val="0"/>
        </w:rPr>
        <w:t>142,800,000</w:t>
      </w:r>
      <w:r>
        <w:rPr>
          <w:color w:val="000000"/>
          <w:spacing w:val="0"/>
          <w:w w:val="100"/>
          <w:position w:val="0"/>
        </w:rPr>
        <w:t>股（每股面值</w:t>
      </w:r>
      <w:r>
        <w:rPr>
          <w:color w:val="000000"/>
          <w:spacing w:val="0"/>
          <w:w w:val="100"/>
          <w:position w:val="0"/>
        </w:rPr>
        <w:t>1</w:t>
      </w:r>
      <w:r>
        <w:rPr>
          <w:color w:val="000000"/>
          <w:spacing w:val="0"/>
          <w:w w:val="100"/>
          <w:position w:val="0"/>
        </w:rPr>
        <w:t>元），公司股票 于</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日在上海证券交易所挂牌交易。根据</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日公司</w:t>
      </w:r>
      <w:r>
        <w:rPr>
          <w:color w:val="000000"/>
          <w:spacing w:val="0"/>
          <w:w w:val="100"/>
          <w:position w:val="0"/>
        </w:rPr>
        <w:t>2005</w:t>
      </w:r>
      <w:r>
        <w:rPr>
          <w:color w:val="000000"/>
          <w:spacing w:val="0"/>
          <w:w w:val="100"/>
          <w:position w:val="0"/>
        </w:rPr>
        <w:t>年第一 次临时股东大会审议通过并于</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日实施的《股权分置改革方案》，公司股权结构 变更为有限售条件的流通股</w:t>
      </w:r>
      <w:r>
        <w:rPr>
          <w:color w:val="000000"/>
          <w:spacing w:val="0"/>
          <w:w w:val="100"/>
          <w:position w:val="0"/>
        </w:rPr>
        <w:t>6,630</w:t>
      </w:r>
      <w:r>
        <w:rPr>
          <w:color w:val="000000"/>
          <w:spacing w:val="0"/>
          <w:w w:val="100"/>
          <w:position w:val="0"/>
        </w:rPr>
        <w:t>万股，占公司总股本的</w:t>
      </w:r>
      <w:r>
        <w:rPr>
          <w:color w:val="000000"/>
          <w:spacing w:val="0"/>
          <w:w w:val="100"/>
          <w:position w:val="0"/>
        </w:rPr>
        <w:t>65%</w:t>
      </w:r>
      <w:r>
        <w:rPr>
          <w:color w:val="000000"/>
          <w:spacing w:val="0"/>
          <w:w w:val="100"/>
          <w:position w:val="0"/>
        </w:rPr>
        <w:t>，无限售条件的流通股</w:t>
      </w:r>
      <w:r>
        <w:rPr>
          <w:color w:val="000000"/>
          <w:spacing w:val="0"/>
          <w:w w:val="100"/>
          <w:position w:val="0"/>
        </w:rPr>
        <w:t xml:space="preserve">3,570 </w:t>
      </w:r>
      <w:r>
        <w:rPr>
          <w:color w:val="000000"/>
          <w:spacing w:val="0"/>
          <w:w w:val="100"/>
          <w:position w:val="0"/>
        </w:rPr>
        <w:t>万股，占公司总股本的</w:t>
      </w:r>
      <w:r>
        <w:rPr>
          <w:color w:val="000000"/>
          <w:spacing w:val="0"/>
          <w:w w:val="100"/>
          <w:position w:val="0"/>
        </w:rPr>
        <w:t xml:space="preserve">35%o </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日，公司股东大会审议通过了《公司资本公积 转增股本的议案》，并于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 xml:space="preserve">日实施，公司此次资本公积转增股本后股权结构变 </w:t>
      </w:r>
      <w:r>
        <w:rPr>
          <w:color w:val="000000"/>
          <w:spacing w:val="0"/>
          <w:w w:val="100"/>
          <w:position w:val="0"/>
        </w:rPr>
        <w:t>更为有限售条件的流通股为</w:t>
      </w:r>
      <w:r>
        <w:rPr>
          <w:color w:val="000000"/>
          <w:spacing w:val="0"/>
          <w:w w:val="100"/>
          <w:position w:val="0"/>
        </w:rPr>
        <w:t>9,282</w:t>
      </w:r>
      <w:r>
        <w:rPr>
          <w:color w:val="000000"/>
          <w:spacing w:val="0"/>
          <w:w w:val="100"/>
          <w:position w:val="0"/>
        </w:rPr>
        <w:t>万股，占公司总股本的</w:t>
      </w:r>
      <w:r>
        <w:rPr>
          <w:color w:val="000000"/>
          <w:spacing w:val="0"/>
          <w:w w:val="100"/>
          <w:position w:val="0"/>
        </w:rPr>
        <w:t>65%</w:t>
      </w:r>
      <w:r>
        <w:rPr>
          <w:color w:val="000000"/>
          <w:spacing w:val="0"/>
          <w:w w:val="100"/>
          <w:position w:val="0"/>
        </w:rPr>
        <w:t>,无限售条件的流通股为</w:t>
      </w:r>
      <w:r>
        <w:rPr>
          <w:color w:val="000000"/>
          <w:spacing w:val="0"/>
          <w:w w:val="100"/>
          <w:position w:val="0"/>
        </w:rPr>
        <w:t xml:space="preserve">4,998 </w:t>
      </w:r>
      <w:r>
        <w:rPr>
          <w:color w:val="000000"/>
          <w:spacing w:val="0"/>
          <w:w w:val="100"/>
          <w:position w:val="0"/>
        </w:rPr>
        <w:t>万股，占公司总股本的</w:t>
      </w:r>
      <w:r>
        <w:rPr>
          <w:color w:val="000000"/>
          <w:spacing w:val="0"/>
          <w:w w:val="100"/>
          <w:position w:val="0"/>
        </w:rPr>
        <w:t>35%</w:t>
      </w:r>
      <w:r>
        <w:rPr>
          <w:color w:val="000000"/>
          <w:spacing w:val="0"/>
          <w:w w:val="100"/>
          <w:position w:val="0"/>
        </w:rPr>
        <w:t xml:space="preserve">。根据股权分置改革的有关承诺，有限售条件的流通股股份 </w:t>
      </w:r>
      <w:r>
        <w:rPr>
          <w:color w:val="000000"/>
          <w:spacing w:val="0"/>
          <w:w w:val="100"/>
          <w:position w:val="0"/>
        </w:rPr>
        <w:t>59,738,323</w:t>
      </w:r>
      <w:r>
        <w:rPr>
          <w:color w:val="000000"/>
          <w:spacing w:val="0"/>
          <w:w w:val="100"/>
          <w:position w:val="0"/>
        </w:rPr>
        <w:t>股在</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日转为无限售条件的流通股股份。</w:t>
      </w:r>
    </w:p>
    <w:p>
      <w:pPr>
        <w:pStyle w:val="Style17"/>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本公司属计算机应用服务行业。公司经营范围：计算机软件的技术开发、咨询、服务、 成果转让；计算机系统集成；自动化控制工程设计、承包、安装；计算机及配件的销售；电 子设备、通讯设备、计算机硬件及外部设备的生产、销售，自由房屋的租赁；经营进出口业 务（范围详见《中华人民共和国进出口企业资格证书》）。主要产品或提供的劳务：证券、金 融、交通等行业计算机软件产品和系统集成的开发和销售，计算机及配件的销售等。</w:t>
      </w:r>
    </w:p>
    <w:p>
      <w:pPr>
        <w:pStyle w:val="Style83"/>
        <w:keepNext w:val="0"/>
        <w:keepLines w:val="0"/>
        <w:widowControl w:val="0"/>
        <w:shd w:val="clear" w:color="auto" w:fill="auto"/>
        <w:bidi w:val="0"/>
        <w:spacing w:before="0" w:after="0" w:line="411" w:lineRule="exact"/>
        <w:ind w:left="0" w:right="0" w:firstLine="440"/>
        <w:jc w:val="left"/>
      </w:pPr>
      <w:bookmarkStart w:id="159" w:name="bookmark159"/>
      <w:r>
        <w:rPr>
          <w:color w:val="000000"/>
          <w:spacing w:val="0"/>
          <w:w w:val="100"/>
          <w:position w:val="0"/>
        </w:rPr>
        <w:t>二</w:t>
      </w:r>
      <w:bookmarkEnd w:id="159"/>
      <w:r>
        <w:rPr>
          <w:color w:val="000000"/>
          <w:spacing w:val="0"/>
          <w:w w:val="100"/>
          <w:position w:val="0"/>
        </w:rPr>
        <w:t>、公司采用的主要会计政策、会计估计和合并财务报表的编制方法</w:t>
      </w:r>
    </w:p>
    <w:p>
      <w:pPr>
        <w:pStyle w:val="Style17"/>
        <w:keepNext w:val="0"/>
        <w:keepLines w:val="0"/>
        <w:widowControl w:val="0"/>
        <w:shd w:val="clear" w:color="auto" w:fill="auto"/>
        <w:tabs>
          <w:tab w:pos="984" w:val="left"/>
        </w:tabs>
        <w:bidi w:val="0"/>
        <w:spacing w:before="0" w:after="0" w:line="411" w:lineRule="exact"/>
        <w:ind w:left="0" w:right="0" w:firstLine="440"/>
        <w:jc w:val="left"/>
      </w:pPr>
      <w:bookmarkStart w:id="160" w:name="bookmark160"/>
      <w:r>
        <w:rPr>
          <w:color w:val="000000"/>
          <w:spacing w:val="0"/>
          <w:w w:val="100"/>
          <w:position w:val="0"/>
        </w:rPr>
        <w:t>（</w:t>
      </w:r>
      <w:bookmarkEnd w:id="160"/>
      <w:r>
        <w:rPr>
          <w:color w:val="000000"/>
          <w:spacing w:val="0"/>
          <w:w w:val="100"/>
          <w:position w:val="0"/>
        </w:rPr>
        <w:t>一</w:t>
      </w:r>
      <w:r>
        <w:rPr>
          <w:color w:val="000000"/>
          <w:spacing w:val="0"/>
          <w:w w:val="100"/>
          <w:position w:val="0"/>
        </w:rPr>
        <w:t>）</w:t>
        <w:tab/>
      </w:r>
      <w:r>
        <w:rPr>
          <w:color w:val="000000"/>
          <w:spacing w:val="0"/>
          <w:w w:val="100"/>
          <w:position w:val="0"/>
        </w:rPr>
        <w:t>会计准则和会计制度</w:t>
      </w:r>
    </w:p>
    <w:p>
      <w:pPr>
        <w:pStyle w:val="Style17"/>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执行企业会计准则和《企业会计制度》及其补充规定。</w:t>
      </w:r>
    </w:p>
    <w:p>
      <w:pPr>
        <w:pStyle w:val="Style17"/>
        <w:keepNext w:val="0"/>
        <w:keepLines w:val="0"/>
        <w:widowControl w:val="0"/>
        <w:shd w:val="clear" w:color="auto" w:fill="auto"/>
        <w:tabs>
          <w:tab w:pos="984" w:val="left"/>
        </w:tabs>
        <w:bidi w:val="0"/>
        <w:spacing w:before="0" w:after="0" w:line="411" w:lineRule="exact"/>
        <w:ind w:left="0" w:right="0" w:firstLine="440"/>
        <w:jc w:val="left"/>
      </w:pPr>
      <w:bookmarkStart w:id="161" w:name="bookmark161"/>
      <w:r>
        <w:rPr>
          <w:color w:val="000000"/>
          <w:spacing w:val="0"/>
          <w:w w:val="100"/>
          <w:position w:val="0"/>
        </w:rPr>
        <w:t>（</w:t>
      </w:r>
      <w:bookmarkEnd w:id="161"/>
      <w:r>
        <w:rPr>
          <w:color w:val="000000"/>
          <w:spacing w:val="0"/>
          <w:w w:val="100"/>
          <w:position w:val="0"/>
        </w:rPr>
        <w:t>二</w:t>
      </w:r>
      <w:r>
        <w:rPr>
          <w:color w:val="000000"/>
          <w:spacing w:val="0"/>
          <w:w w:val="100"/>
          <w:position w:val="0"/>
        </w:rPr>
        <w:t>）</w:t>
        <w:tab/>
      </w:r>
      <w:r>
        <w:rPr>
          <w:color w:val="000000"/>
          <w:spacing w:val="0"/>
          <w:w w:val="100"/>
          <w:position w:val="0"/>
        </w:rPr>
        <w:t>会计年度</w:t>
      </w:r>
    </w:p>
    <w:p>
      <w:pPr>
        <w:pStyle w:val="Style17"/>
        <w:keepNext w:val="0"/>
        <w:keepLines w:val="0"/>
        <w:widowControl w:val="0"/>
        <w:shd w:val="clear" w:color="auto" w:fill="auto"/>
        <w:bidi w:val="0"/>
        <w:spacing w:before="0" w:after="0" w:line="411" w:lineRule="exact"/>
        <w:ind w:left="0" w:right="0" w:firstLine="440"/>
        <w:jc w:val="left"/>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7"/>
        <w:keepNext w:val="0"/>
        <w:keepLines w:val="0"/>
        <w:widowControl w:val="0"/>
        <w:shd w:val="clear" w:color="auto" w:fill="auto"/>
        <w:tabs>
          <w:tab w:pos="984" w:val="left"/>
        </w:tabs>
        <w:bidi w:val="0"/>
        <w:spacing w:before="0" w:after="0" w:line="411" w:lineRule="exact"/>
        <w:ind w:left="0" w:right="0" w:firstLine="440"/>
        <w:jc w:val="left"/>
      </w:pPr>
      <w:bookmarkStart w:id="162" w:name="bookmark162"/>
      <w:r>
        <w:rPr>
          <w:color w:val="000000"/>
          <w:spacing w:val="0"/>
          <w:w w:val="100"/>
          <w:position w:val="0"/>
        </w:rPr>
        <w:t>（</w:t>
      </w:r>
      <w:bookmarkEnd w:id="162"/>
      <w:r>
        <w:rPr>
          <w:color w:val="000000"/>
          <w:spacing w:val="0"/>
          <w:w w:val="100"/>
          <w:position w:val="0"/>
        </w:rPr>
        <w:t>三</w:t>
      </w:r>
      <w:r>
        <w:rPr>
          <w:color w:val="000000"/>
          <w:spacing w:val="0"/>
          <w:w w:val="100"/>
          <w:position w:val="0"/>
        </w:rPr>
        <w:t>）</w:t>
        <w:tab/>
      </w:r>
      <w:r>
        <w:rPr>
          <w:color w:val="000000"/>
          <w:spacing w:val="0"/>
          <w:w w:val="100"/>
          <w:position w:val="0"/>
        </w:rPr>
        <w:t>记账本位币</w:t>
      </w:r>
    </w:p>
    <w:p>
      <w:pPr>
        <w:pStyle w:val="Style17"/>
        <w:keepNext w:val="0"/>
        <w:keepLines w:val="0"/>
        <w:widowControl w:val="0"/>
        <w:shd w:val="clear" w:color="auto" w:fill="auto"/>
        <w:bidi w:val="0"/>
        <w:spacing w:before="0" w:after="0" w:line="411" w:lineRule="exact"/>
        <w:ind w:left="0" w:right="0" w:firstLine="440"/>
        <w:jc w:val="left"/>
      </w:pPr>
      <w:r>
        <w:rPr>
          <w:color w:val="000000"/>
          <w:spacing w:val="0"/>
          <w:w w:val="100"/>
          <w:position w:val="0"/>
        </w:rPr>
        <w:t>采用人民币为记账本位币。</w:t>
      </w:r>
    </w:p>
    <w:p>
      <w:pPr>
        <w:pStyle w:val="Style17"/>
        <w:keepNext w:val="0"/>
        <w:keepLines w:val="0"/>
        <w:widowControl w:val="0"/>
        <w:shd w:val="clear" w:color="auto" w:fill="auto"/>
        <w:tabs>
          <w:tab w:pos="984" w:val="left"/>
        </w:tabs>
        <w:bidi w:val="0"/>
        <w:spacing w:before="0" w:after="0" w:line="411" w:lineRule="exact"/>
        <w:ind w:left="0" w:right="0" w:firstLine="440"/>
        <w:jc w:val="left"/>
      </w:pPr>
      <w:bookmarkStart w:id="163" w:name="bookmark163"/>
      <w:r>
        <w:rPr>
          <w:color w:val="000000"/>
          <w:spacing w:val="0"/>
          <w:w w:val="100"/>
          <w:position w:val="0"/>
        </w:rPr>
        <w:t>（</w:t>
      </w:r>
      <w:bookmarkEnd w:id="163"/>
      <w:r>
        <w:rPr>
          <w:color w:val="000000"/>
          <w:spacing w:val="0"/>
          <w:w w:val="100"/>
          <w:position w:val="0"/>
        </w:rPr>
        <w:t>四</w:t>
      </w:r>
      <w:r>
        <w:rPr>
          <w:color w:val="000000"/>
          <w:spacing w:val="0"/>
          <w:w w:val="100"/>
          <w:position w:val="0"/>
        </w:rPr>
        <w:t>）</w:t>
        <w:tab/>
      </w:r>
      <w:r>
        <w:rPr>
          <w:color w:val="000000"/>
          <w:spacing w:val="0"/>
          <w:w w:val="100"/>
          <w:position w:val="0"/>
        </w:rPr>
        <w:t>记账基础和计价原则</w:t>
      </w:r>
    </w:p>
    <w:p>
      <w:pPr>
        <w:pStyle w:val="Style17"/>
        <w:keepNext w:val="0"/>
        <w:keepLines w:val="0"/>
        <w:widowControl w:val="0"/>
        <w:shd w:val="clear" w:color="auto" w:fill="auto"/>
        <w:bidi w:val="0"/>
        <w:spacing w:before="0" w:after="0" w:line="411" w:lineRule="exact"/>
        <w:ind w:left="0" w:right="0" w:firstLine="440"/>
        <w:jc w:val="left"/>
      </w:pPr>
      <w:r>
        <w:rPr>
          <w:color w:val="000000"/>
          <w:spacing w:val="0"/>
          <w:w w:val="100"/>
          <w:position w:val="0"/>
        </w:rPr>
        <w:t>以权责发生制为记账基础，以历史成本为计价原则。</w:t>
      </w:r>
    </w:p>
    <w:p>
      <w:pPr>
        <w:pStyle w:val="Style17"/>
        <w:keepNext w:val="0"/>
        <w:keepLines w:val="0"/>
        <w:widowControl w:val="0"/>
        <w:shd w:val="clear" w:color="auto" w:fill="auto"/>
        <w:tabs>
          <w:tab w:pos="984" w:val="left"/>
        </w:tabs>
        <w:bidi w:val="0"/>
        <w:spacing w:before="0" w:after="0" w:line="411" w:lineRule="exact"/>
        <w:ind w:left="0" w:right="0" w:firstLine="440"/>
        <w:jc w:val="both"/>
      </w:pPr>
      <w:bookmarkStart w:id="164" w:name="bookmark164"/>
      <w:r>
        <w:rPr>
          <w:color w:val="000000"/>
          <w:spacing w:val="0"/>
          <w:w w:val="100"/>
          <w:position w:val="0"/>
        </w:rPr>
        <w:t>（</w:t>
      </w:r>
      <w:bookmarkEnd w:id="164"/>
      <w:r>
        <w:rPr>
          <w:color w:val="000000"/>
          <w:spacing w:val="0"/>
          <w:w w:val="100"/>
          <w:position w:val="0"/>
        </w:rPr>
        <w:t>五</w:t>
      </w:r>
      <w:r>
        <w:rPr>
          <w:color w:val="000000"/>
          <w:spacing w:val="0"/>
          <w:w w:val="100"/>
          <w:position w:val="0"/>
        </w:rPr>
        <w:t>）</w:t>
        <w:tab/>
      </w:r>
      <w:r>
        <w:rPr>
          <w:color w:val="000000"/>
          <w:spacing w:val="0"/>
          <w:w w:val="100"/>
          <w:position w:val="0"/>
        </w:rPr>
        <w:t>外币业务核算方法</w:t>
      </w:r>
    </w:p>
    <w:p>
      <w:pPr>
        <w:pStyle w:val="Style17"/>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对发生的外币业务，采用当月</w:t>
      </w:r>
      <w:r>
        <w:rPr>
          <w:color w:val="000000"/>
          <w:spacing w:val="0"/>
          <w:w w:val="100"/>
          <w:position w:val="0"/>
        </w:rPr>
        <w:t>1</w:t>
      </w:r>
      <w:r>
        <w:rPr>
          <w:color w:val="000000"/>
          <w:spacing w:val="0"/>
          <w:w w:val="100"/>
          <w:position w:val="0"/>
        </w:rPr>
        <w:t>日中国人民银行公布的市场汇价（中间价）折合人民币 记账。对各种外币账户的外币期末余额，按期末市场汇价（中间价）进行调整，发生的差额， 与购建固定资产有关且在其达到预定可使用状态前的，计入有关固定资产的购建成本；与购 建固定资产无关的属于筹建期间的计入长期待摊费用，属于生产经营期间的计入当期财务费 用。</w:t>
      </w:r>
    </w:p>
    <w:p>
      <w:pPr>
        <w:pStyle w:val="Style17"/>
        <w:keepNext w:val="0"/>
        <w:keepLines w:val="0"/>
        <w:widowControl w:val="0"/>
        <w:shd w:val="clear" w:color="auto" w:fill="auto"/>
        <w:tabs>
          <w:tab w:pos="984" w:val="left"/>
        </w:tabs>
        <w:bidi w:val="0"/>
        <w:spacing w:before="0" w:after="0" w:line="411" w:lineRule="exact"/>
        <w:ind w:left="0" w:right="0" w:firstLine="440"/>
        <w:jc w:val="both"/>
      </w:pPr>
      <w:bookmarkStart w:id="165" w:name="bookmark165"/>
      <w:r>
        <w:rPr>
          <w:color w:val="000000"/>
          <w:spacing w:val="0"/>
          <w:w w:val="100"/>
          <w:position w:val="0"/>
        </w:rPr>
        <w:t>（</w:t>
      </w:r>
      <w:bookmarkEnd w:id="165"/>
      <w:r>
        <w:rPr>
          <w:color w:val="000000"/>
          <w:spacing w:val="0"/>
          <w:w w:val="100"/>
          <w:position w:val="0"/>
        </w:rPr>
        <w:t>六</w:t>
      </w:r>
      <w:r>
        <w:rPr>
          <w:color w:val="000000"/>
          <w:spacing w:val="0"/>
          <w:w w:val="100"/>
          <w:position w:val="0"/>
        </w:rPr>
        <w:t>）</w:t>
        <w:tab/>
      </w:r>
      <w:r>
        <w:rPr>
          <w:color w:val="000000"/>
          <w:spacing w:val="0"/>
          <w:w w:val="100"/>
          <w:position w:val="0"/>
        </w:rPr>
        <w:t>外币财务报表的折算方法</w:t>
      </w:r>
    </w:p>
    <w:p>
      <w:pPr>
        <w:pStyle w:val="Style17"/>
        <w:keepNext w:val="0"/>
        <w:keepLines w:val="0"/>
        <w:widowControl w:val="0"/>
        <w:numPr>
          <w:ilvl w:val="0"/>
          <w:numId w:val="17"/>
        </w:numPr>
        <w:shd w:val="clear" w:color="auto" w:fill="auto"/>
        <w:tabs>
          <w:tab w:pos="765" w:val="left"/>
        </w:tabs>
        <w:bidi w:val="0"/>
        <w:spacing w:before="0" w:after="0" w:line="411" w:lineRule="exact"/>
        <w:ind w:left="0" w:right="0" w:firstLine="440"/>
        <w:jc w:val="both"/>
      </w:pPr>
      <w:bookmarkStart w:id="166" w:name="bookmark166"/>
      <w:bookmarkEnd w:id="166"/>
      <w:r>
        <w:rPr>
          <w:color w:val="000000"/>
          <w:spacing w:val="0"/>
          <w:w w:val="100"/>
          <w:position w:val="0"/>
        </w:rPr>
        <w:t>资产负债表中所有资产、负债类项目均按照报表决算日的市场汇价（中间价）折算 为人民币金额；所有者权益类项目除“未分配利润”项目外，均按照发生时的市场汇价（中 间价）折算为人民币金额；“未分配利润”项目以折算后的利润分配表中该项目的人民币金 额列示。折算后资产类项目与负债类项目和所有者权益项目合计数的差额，作为“外币报表 折算差额”在“未分配利润”项目后单独列示。</w:t>
      </w:r>
    </w:p>
    <w:p>
      <w:pPr>
        <w:pStyle w:val="Style17"/>
        <w:keepNext w:val="0"/>
        <w:keepLines w:val="0"/>
        <w:widowControl w:val="0"/>
        <w:numPr>
          <w:ilvl w:val="0"/>
          <w:numId w:val="17"/>
        </w:numPr>
        <w:shd w:val="clear" w:color="auto" w:fill="auto"/>
        <w:tabs>
          <w:tab w:pos="765" w:val="left"/>
        </w:tabs>
        <w:bidi w:val="0"/>
        <w:spacing w:before="0" w:after="200" w:line="411" w:lineRule="exact"/>
        <w:ind w:left="0" w:right="0" w:firstLine="440"/>
        <w:jc w:val="both"/>
      </w:pPr>
      <w:bookmarkStart w:id="167" w:name="bookmark167"/>
      <w:bookmarkEnd w:id="167"/>
      <w:r>
        <w:rPr>
          <w:color w:val="000000"/>
          <w:spacing w:val="0"/>
          <w:w w:val="100"/>
          <w:position w:val="0"/>
        </w:rPr>
        <w:t>利润表中所有项目和利润分配表中有关反映发生数的项目，按报告期市场平均汇价 折算为人民币金额；利润分配表中“净利润”项目，按折算后利润表该项目的数额列示；“年 初未分配利润”项目以上一年折算后的年末“未分配利润”项目的数额列示；“未分配利润” 项目按折算后的利润分配表中的其他各项目的数额计算列示。</w:t>
      </w:r>
    </w:p>
    <w:p>
      <w:pPr>
        <w:pStyle w:val="Style17"/>
        <w:keepNext w:val="0"/>
        <w:keepLines w:val="0"/>
        <w:widowControl w:val="0"/>
        <w:shd w:val="clear" w:color="auto" w:fill="auto"/>
        <w:tabs>
          <w:tab w:pos="975" w:val="left"/>
        </w:tabs>
        <w:bidi w:val="0"/>
        <w:spacing w:before="0" w:after="0" w:line="411" w:lineRule="exact"/>
        <w:ind w:left="0" w:right="0" w:firstLine="420"/>
        <w:jc w:val="left"/>
      </w:pPr>
      <w:bookmarkStart w:id="168" w:name="bookmark168"/>
      <w:r>
        <w:rPr>
          <w:color w:val="000000"/>
          <w:spacing w:val="0"/>
          <w:w w:val="100"/>
          <w:position w:val="0"/>
        </w:rPr>
        <w:t>（</w:t>
      </w:r>
      <w:bookmarkEnd w:id="168"/>
      <w:r>
        <w:rPr>
          <w:color w:val="000000"/>
          <w:spacing w:val="0"/>
          <w:w w:val="100"/>
          <w:position w:val="0"/>
        </w:rPr>
        <w:t>七</w:t>
      </w:r>
      <w:r>
        <w:rPr>
          <w:color w:val="000000"/>
          <w:spacing w:val="0"/>
          <w:w w:val="100"/>
          <w:position w:val="0"/>
        </w:rPr>
        <w:t>）</w:t>
        <w:tab/>
      </w:r>
      <w:r>
        <w:rPr>
          <w:color w:val="000000"/>
          <w:spacing w:val="0"/>
          <w:w w:val="100"/>
          <w:position w:val="0"/>
        </w:rPr>
        <w:t>现金等价物的确定标准</w:t>
      </w:r>
    </w:p>
    <w:p>
      <w:pPr>
        <w:pStyle w:val="Style17"/>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现金等价物是指企业持有的期限短（一般是指从购买日起</w:t>
      </w:r>
      <w:r>
        <w:rPr>
          <w:color w:val="000000"/>
          <w:spacing w:val="0"/>
          <w:w w:val="100"/>
          <w:position w:val="0"/>
        </w:rPr>
        <w:t>3</w:t>
      </w:r>
      <w:r>
        <w:rPr>
          <w:color w:val="000000"/>
          <w:spacing w:val="0"/>
          <w:w w:val="100"/>
          <w:position w:val="0"/>
        </w:rPr>
        <w:t>个月内到期）、流动性强、 易于转换为已知金额现金、价值变动风险很小的投资。</w:t>
      </w:r>
    </w:p>
    <w:p>
      <w:pPr>
        <w:pStyle w:val="Style17"/>
        <w:keepNext w:val="0"/>
        <w:keepLines w:val="0"/>
        <w:widowControl w:val="0"/>
        <w:shd w:val="clear" w:color="auto" w:fill="auto"/>
        <w:tabs>
          <w:tab w:pos="995" w:val="left"/>
        </w:tabs>
        <w:bidi w:val="0"/>
        <w:spacing w:before="0" w:after="0" w:line="411" w:lineRule="exact"/>
        <w:ind w:left="0" w:right="0" w:firstLine="440"/>
        <w:jc w:val="both"/>
      </w:pPr>
      <w:bookmarkStart w:id="169" w:name="bookmark169"/>
      <w:r>
        <w:rPr>
          <w:color w:val="000000"/>
          <w:spacing w:val="0"/>
          <w:w w:val="100"/>
          <w:position w:val="0"/>
        </w:rPr>
        <w:t>（</w:t>
      </w:r>
      <w:bookmarkEnd w:id="169"/>
      <w:r>
        <w:rPr>
          <w:color w:val="000000"/>
          <w:spacing w:val="0"/>
          <w:w w:val="100"/>
          <w:position w:val="0"/>
        </w:rPr>
        <w:t>八</w:t>
      </w:r>
      <w:r>
        <w:rPr>
          <w:color w:val="000000"/>
          <w:spacing w:val="0"/>
          <w:w w:val="100"/>
          <w:position w:val="0"/>
        </w:rPr>
        <w:t>）</w:t>
        <w:tab/>
      </w:r>
      <w:r>
        <w:rPr>
          <w:color w:val="000000"/>
          <w:spacing w:val="0"/>
          <w:w w:val="100"/>
          <w:position w:val="0"/>
        </w:rPr>
        <w:t>短期投资核算方法</w:t>
      </w:r>
    </w:p>
    <w:p>
      <w:pPr>
        <w:pStyle w:val="Style17"/>
        <w:keepNext w:val="0"/>
        <w:keepLines w:val="0"/>
        <w:widowControl w:val="0"/>
        <w:numPr>
          <w:ilvl w:val="0"/>
          <w:numId w:val="19"/>
        </w:numPr>
        <w:shd w:val="clear" w:color="auto" w:fill="auto"/>
        <w:tabs>
          <w:tab w:pos="812" w:val="left"/>
        </w:tabs>
        <w:bidi w:val="0"/>
        <w:spacing w:before="0" w:after="0" w:line="411" w:lineRule="exact"/>
        <w:ind w:left="0" w:right="0" w:firstLine="440"/>
        <w:jc w:val="both"/>
      </w:pPr>
      <w:bookmarkStart w:id="170" w:name="bookmark170"/>
      <w:bookmarkEnd w:id="170"/>
      <w:r>
        <w:rPr>
          <w:color w:val="000000"/>
          <w:spacing w:val="0"/>
          <w:w w:val="100"/>
          <w:position w:val="0"/>
        </w:rPr>
        <w:t>短期投资，按照取得时的投资成本扣除已宣告但尚未领取的现金股利或已到付息期 但尚未领取的债券利息入账。短期投资持有期间所享有并收到的现金股利或债券利息等收益 不确认投资收益，作为冲减投资成本处理；出售短期投资所获得的价款减去出售的短期投资 的账面价值以及未收到已记入应收项目的现金股利或债券利息等后的差额，作为投资收益或 损失，计入当期损益。出售短期投资结转的投资成本，按加权平均法计算确定。</w:t>
      </w:r>
    </w:p>
    <w:p>
      <w:pPr>
        <w:pStyle w:val="Style17"/>
        <w:keepNext w:val="0"/>
        <w:keepLines w:val="0"/>
        <w:widowControl w:val="0"/>
        <w:numPr>
          <w:ilvl w:val="0"/>
          <w:numId w:val="19"/>
        </w:numPr>
        <w:shd w:val="clear" w:color="auto" w:fill="auto"/>
        <w:tabs>
          <w:tab w:pos="812" w:val="left"/>
        </w:tabs>
        <w:bidi w:val="0"/>
        <w:spacing w:before="0" w:after="0" w:line="411" w:lineRule="exact"/>
        <w:ind w:left="0" w:right="0" w:firstLine="440"/>
        <w:jc w:val="both"/>
      </w:pPr>
      <w:bookmarkStart w:id="171" w:name="bookmark171"/>
      <w:bookmarkEnd w:id="171"/>
      <w:r>
        <w:rPr>
          <w:color w:val="000000"/>
          <w:spacing w:val="0"/>
          <w:w w:val="100"/>
          <w:position w:val="0"/>
        </w:rPr>
        <w:t>期末短期投资按成本与市价孰低计量，市价低于成本的部分按单项投资计提跌价准 备。</w:t>
      </w:r>
    </w:p>
    <w:p>
      <w:pPr>
        <w:pStyle w:val="Style17"/>
        <w:keepNext w:val="0"/>
        <w:keepLines w:val="0"/>
        <w:widowControl w:val="0"/>
        <w:shd w:val="clear" w:color="auto" w:fill="auto"/>
        <w:tabs>
          <w:tab w:pos="995" w:val="left"/>
        </w:tabs>
        <w:bidi w:val="0"/>
        <w:spacing w:before="0" w:after="0" w:line="411" w:lineRule="exact"/>
        <w:ind w:left="0" w:right="0" w:firstLine="440"/>
        <w:jc w:val="both"/>
      </w:pPr>
      <w:bookmarkStart w:id="172" w:name="bookmark172"/>
      <w:r>
        <w:rPr>
          <w:color w:val="000000"/>
          <w:spacing w:val="0"/>
          <w:w w:val="100"/>
          <w:position w:val="0"/>
        </w:rPr>
        <w:t>（</w:t>
      </w:r>
      <w:bookmarkEnd w:id="172"/>
      <w:r>
        <w:rPr>
          <w:color w:val="000000"/>
          <w:spacing w:val="0"/>
          <w:w w:val="100"/>
          <w:position w:val="0"/>
        </w:rPr>
        <w:t>九</w:t>
      </w:r>
      <w:r>
        <w:rPr>
          <w:color w:val="000000"/>
          <w:spacing w:val="0"/>
          <w:w w:val="100"/>
          <w:position w:val="0"/>
        </w:rPr>
        <w:t>）</w:t>
        <w:tab/>
      </w:r>
      <w:r>
        <w:rPr>
          <w:color w:val="000000"/>
          <w:spacing w:val="0"/>
          <w:w w:val="100"/>
          <w:position w:val="0"/>
        </w:rPr>
        <w:t>坏账核算方法</w:t>
      </w:r>
    </w:p>
    <w:p>
      <w:pPr>
        <w:pStyle w:val="Style17"/>
        <w:keepNext w:val="0"/>
        <w:keepLines w:val="0"/>
        <w:widowControl w:val="0"/>
        <w:numPr>
          <w:ilvl w:val="0"/>
          <w:numId w:val="21"/>
        </w:numPr>
        <w:shd w:val="clear" w:color="auto" w:fill="auto"/>
        <w:tabs>
          <w:tab w:pos="698" w:val="left"/>
        </w:tabs>
        <w:bidi w:val="0"/>
        <w:spacing w:before="0" w:after="0" w:line="411" w:lineRule="exact"/>
        <w:ind w:left="0" w:right="0" w:firstLine="440"/>
        <w:jc w:val="both"/>
      </w:pPr>
      <w:bookmarkStart w:id="173" w:name="bookmark173"/>
      <w:bookmarkEnd w:id="173"/>
      <w:r>
        <w:rPr>
          <w:color w:val="000000"/>
          <w:spacing w:val="0"/>
          <w:w w:val="100"/>
          <w:position w:val="0"/>
        </w:rPr>
        <w:t>.采用备抵法核算坏账。</w:t>
      </w:r>
    </w:p>
    <w:p>
      <w:pPr>
        <w:pStyle w:val="Style17"/>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对应收款项（包括应收账款和其他应收款）按账龄分析法计提坏账准备。本公司根据债 务单位的财务状况、现金流量等情况，确定具体提取比例为：账龄</w:t>
      </w: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年，以下 类推）的，按其余额的</w:t>
      </w:r>
      <w:r>
        <w:rPr>
          <w:color w:val="000000"/>
          <w:spacing w:val="0"/>
          <w:w w:val="100"/>
          <w:position w:val="0"/>
        </w:rPr>
        <w:t>5%</w:t>
      </w:r>
      <w:r>
        <w:rPr>
          <w:color w:val="000000"/>
          <w:spacing w:val="0"/>
          <w:w w:val="100"/>
          <w:position w:val="0"/>
        </w:rPr>
        <w:t>计提；账龄</w:t>
      </w:r>
      <w:r>
        <w:rPr>
          <w:color w:val="000000"/>
          <w:spacing w:val="0"/>
          <w:w w:val="100"/>
          <w:position w:val="0"/>
        </w:rPr>
        <w:t>1-2</w:t>
      </w:r>
      <w:r>
        <w:rPr>
          <w:color w:val="000000"/>
          <w:spacing w:val="0"/>
          <w:w w:val="100"/>
          <w:position w:val="0"/>
        </w:rPr>
        <w:t>年的，按其余额的</w:t>
      </w:r>
      <w:r>
        <w:rPr>
          <w:color w:val="000000"/>
          <w:spacing w:val="0"/>
          <w:w w:val="100"/>
          <w:position w:val="0"/>
        </w:rPr>
        <w:t>10%</w:t>
      </w:r>
      <w:r>
        <w:rPr>
          <w:color w:val="000000"/>
          <w:spacing w:val="0"/>
          <w:w w:val="100"/>
          <w:position w:val="0"/>
        </w:rPr>
        <w:t>计提；账龄</w:t>
      </w:r>
      <w:r>
        <w:rPr>
          <w:color w:val="000000"/>
          <w:spacing w:val="0"/>
          <w:w w:val="100"/>
          <w:position w:val="0"/>
        </w:rPr>
        <w:t>2-3</w:t>
      </w:r>
      <w:r>
        <w:rPr>
          <w:color w:val="000000"/>
          <w:spacing w:val="0"/>
          <w:w w:val="100"/>
          <w:position w:val="0"/>
        </w:rPr>
        <w:t>年的，按其 余额的</w:t>
      </w:r>
      <w:r>
        <w:rPr>
          <w:color w:val="000000"/>
          <w:spacing w:val="0"/>
          <w:w w:val="100"/>
          <w:position w:val="0"/>
        </w:rPr>
        <w:t>30%</w:t>
      </w:r>
      <w:r>
        <w:rPr>
          <w:color w:val="000000"/>
          <w:spacing w:val="0"/>
          <w:w w:val="100"/>
          <w:position w:val="0"/>
        </w:rPr>
        <w:t>计提；账龄</w:t>
      </w:r>
      <w:r>
        <w:rPr>
          <w:color w:val="000000"/>
          <w:spacing w:val="0"/>
          <w:w w:val="100"/>
          <w:position w:val="0"/>
        </w:rPr>
        <w:t>3</w:t>
      </w:r>
      <w:r>
        <w:rPr>
          <w:color w:val="000000"/>
          <w:spacing w:val="0"/>
          <w:w w:val="100"/>
          <w:position w:val="0"/>
        </w:rPr>
        <w:t>年以上的，按其余额的</w:t>
      </w:r>
      <w:r>
        <w:rPr>
          <w:color w:val="000000"/>
          <w:spacing w:val="0"/>
          <w:w w:val="100"/>
          <w:position w:val="0"/>
        </w:rPr>
        <w:t>100%</w:t>
      </w:r>
      <w:r>
        <w:rPr>
          <w:color w:val="000000"/>
          <w:spacing w:val="0"/>
          <w:w w:val="100"/>
          <w:position w:val="0"/>
        </w:rPr>
        <w:t>计提。对有确凿证据表明可收回性存在 明显差异的应收款项，采用个别认定法计提坏账准备。</w:t>
      </w:r>
    </w:p>
    <w:p>
      <w:pPr>
        <w:pStyle w:val="Style17"/>
        <w:keepNext w:val="0"/>
        <w:keepLines w:val="0"/>
        <w:widowControl w:val="0"/>
        <w:numPr>
          <w:ilvl w:val="0"/>
          <w:numId w:val="23"/>
        </w:numPr>
        <w:shd w:val="clear" w:color="auto" w:fill="auto"/>
        <w:bidi w:val="0"/>
        <w:spacing w:before="0" w:after="0" w:line="411" w:lineRule="exact"/>
        <w:ind w:left="0" w:right="0" w:firstLine="440"/>
        <w:jc w:val="both"/>
      </w:pPr>
      <w:bookmarkStart w:id="174" w:name="bookmark174"/>
      <w:bookmarkEnd w:id="174"/>
      <w:r>
        <w:rPr>
          <w:color w:val="000000"/>
          <w:spacing w:val="0"/>
          <w:w w:val="100"/>
          <w:position w:val="0"/>
        </w:rPr>
        <w:t>坏账的确认标准为</w:t>
      </w:r>
      <w:r>
        <w:rPr>
          <w:color w:val="000000"/>
          <w:spacing w:val="0"/>
          <w:w w:val="100"/>
          <w:position w:val="0"/>
        </w:rPr>
        <w:t>：</w:t>
      </w:r>
    </w:p>
    <w:p>
      <w:pPr>
        <w:pStyle w:val="Style17"/>
        <w:keepNext w:val="0"/>
        <w:keepLines w:val="0"/>
        <w:widowControl w:val="0"/>
        <w:shd w:val="clear" w:color="auto" w:fill="auto"/>
        <w:tabs>
          <w:tab w:pos="870" w:val="left"/>
        </w:tabs>
        <w:bidi w:val="0"/>
        <w:spacing w:before="0" w:after="0" w:line="411" w:lineRule="exact"/>
        <w:ind w:left="0" w:right="0" w:firstLine="420"/>
        <w:jc w:val="left"/>
      </w:pPr>
      <w:bookmarkStart w:id="175" w:name="bookmark175"/>
      <w:r>
        <w:rPr>
          <w:color w:val="000000"/>
          <w:spacing w:val="0"/>
          <w:w w:val="100"/>
          <w:position w:val="0"/>
        </w:rPr>
        <w:t>（</w:t>
      </w:r>
      <w:bookmarkEnd w:id="175"/>
      <w:r>
        <w:rPr>
          <w:color w:val="000000"/>
          <w:spacing w:val="0"/>
          <w:w w:val="100"/>
          <w:position w:val="0"/>
        </w:rPr>
        <w:t>1）</w:t>
        <w:tab/>
      </w:r>
      <w:r>
        <w:rPr>
          <w:color w:val="000000"/>
          <w:spacing w:val="0"/>
          <w:w w:val="100"/>
          <w:position w:val="0"/>
        </w:rPr>
        <w:t>债务人破产或者死亡，以其破产财产或者遗产清偿后，仍然无法收回；</w:t>
      </w:r>
    </w:p>
    <w:p>
      <w:pPr>
        <w:pStyle w:val="Style17"/>
        <w:keepNext w:val="0"/>
        <w:keepLines w:val="0"/>
        <w:widowControl w:val="0"/>
        <w:shd w:val="clear" w:color="auto" w:fill="auto"/>
        <w:tabs>
          <w:tab w:pos="870" w:val="left"/>
        </w:tabs>
        <w:bidi w:val="0"/>
        <w:spacing w:before="0" w:after="0" w:line="411" w:lineRule="exact"/>
        <w:ind w:left="0" w:right="0" w:firstLine="420"/>
        <w:jc w:val="left"/>
      </w:pPr>
      <w:bookmarkStart w:id="176" w:name="bookmark176"/>
      <w:r>
        <w:rPr>
          <w:color w:val="000000"/>
          <w:spacing w:val="0"/>
          <w:w w:val="100"/>
          <w:position w:val="0"/>
        </w:rPr>
        <w:t>（</w:t>
      </w:r>
      <w:bookmarkEnd w:id="176"/>
      <w:r>
        <w:rPr>
          <w:color w:val="000000"/>
          <w:spacing w:val="0"/>
          <w:w w:val="100"/>
          <w:position w:val="0"/>
        </w:rPr>
        <w:t>2）</w:t>
        <w:tab/>
      </w:r>
      <w:r>
        <w:rPr>
          <w:color w:val="000000"/>
          <w:spacing w:val="0"/>
          <w:w w:val="100"/>
          <w:position w:val="0"/>
        </w:rPr>
        <w:t>债务人逾期未履行其清偿义务，且具有明显特征表明无法收回。</w:t>
      </w:r>
    </w:p>
    <w:p>
      <w:pPr>
        <w:pStyle w:val="Style17"/>
        <w:keepNext w:val="0"/>
        <w:keepLines w:val="0"/>
        <w:widowControl w:val="0"/>
        <w:shd w:val="clear" w:color="auto" w:fill="auto"/>
        <w:bidi w:val="0"/>
        <w:spacing w:before="0" w:after="0" w:line="411" w:lineRule="exact"/>
        <w:ind w:left="0" w:right="0" w:firstLine="420"/>
        <w:jc w:val="left"/>
      </w:pPr>
      <w:r>
        <w:rPr>
          <w:color w:val="000000"/>
          <w:spacing w:val="0"/>
          <w:w w:val="100"/>
          <w:position w:val="0"/>
        </w:rPr>
        <w:t>对确实无法收回的应收款项，经批准后作为坏账损失，并冲销提取的坏账准备。</w:t>
      </w:r>
    </w:p>
    <w:p>
      <w:pPr>
        <w:pStyle w:val="Style17"/>
        <w:keepNext w:val="0"/>
        <w:keepLines w:val="0"/>
        <w:widowControl w:val="0"/>
        <w:shd w:val="clear" w:color="auto" w:fill="auto"/>
        <w:bidi w:val="0"/>
        <w:spacing w:before="0" w:after="0" w:line="411" w:lineRule="exact"/>
        <w:ind w:left="0" w:right="0" w:firstLine="440"/>
        <w:jc w:val="both"/>
      </w:pPr>
      <w:r>
        <w:rPr>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存货核算方法</w:t>
      </w:r>
    </w:p>
    <w:p>
      <w:pPr>
        <w:pStyle w:val="Style17"/>
        <w:keepNext w:val="0"/>
        <w:keepLines w:val="0"/>
        <w:widowControl w:val="0"/>
        <w:numPr>
          <w:ilvl w:val="0"/>
          <w:numId w:val="25"/>
        </w:numPr>
        <w:shd w:val="clear" w:color="auto" w:fill="auto"/>
        <w:tabs>
          <w:tab w:pos="812" w:val="left"/>
        </w:tabs>
        <w:bidi w:val="0"/>
        <w:spacing w:before="0" w:after="0" w:line="411" w:lineRule="exact"/>
        <w:ind w:left="0" w:right="0" w:firstLine="440"/>
        <w:jc w:val="both"/>
      </w:pPr>
      <w:bookmarkStart w:id="177" w:name="bookmark177"/>
      <w:bookmarkEnd w:id="177"/>
      <w:r>
        <w:rPr>
          <w:color w:val="000000"/>
          <w:spacing w:val="0"/>
          <w:w w:val="100"/>
          <w:position w:val="0"/>
        </w:rPr>
        <w:t>存货包括在正常开发经营过程中持有以备出售的商品，或者仍然处于开发过程中的 软件产品或施工过程中的系统集成工程，或者将在开发过程或提供劳务过程中耗用的材料、 物料等。</w:t>
      </w:r>
    </w:p>
    <w:p>
      <w:pPr>
        <w:pStyle w:val="Style17"/>
        <w:keepNext w:val="0"/>
        <w:keepLines w:val="0"/>
        <w:widowControl w:val="0"/>
        <w:numPr>
          <w:ilvl w:val="0"/>
          <w:numId w:val="25"/>
        </w:numPr>
        <w:shd w:val="clear" w:color="auto" w:fill="auto"/>
        <w:tabs>
          <w:tab w:pos="812" w:val="left"/>
        </w:tabs>
        <w:bidi w:val="0"/>
        <w:spacing w:before="0" w:after="0" w:line="411" w:lineRule="exact"/>
        <w:ind w:left="0" w:right="0" w:firstLine="440"/>
        <w:jc w:val="both"/>
      </w:pPr>
      <w:bookmarkStart w:id="178" w:name="bookmark178"/>
      <w:bookmarkEnd w:id="178"/>
      <w:r>
        <w:rPr>
          <w:color w:val="000000"/>
          <w:spacing w:val="0"/>
          <w:w w:val="100"/>
          <w:position w:val="0"/>
        </w:rPr>
        <w:t>存货按实际成本计价。</w:t>
      </w:r>
    </w:p>
    <w:p>
      <w:pPr>
        <w:pStyle w:val="Style17"/>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购入并已验收入库原材料按实际成本入账，发出原材料采用加权平均法核算；入库产成 品（自制半成品）按实际生产成本入账，发出产成品（自制半成品）采用加权平均法核算； 购入商品按实际成本入账，发出商品的成本采用加权平均法计算确定；软件在产品或系统集 成工程施工按实际成本核算；领用低值易耗品按一次摊销法摊销。</w:t>
      </w:r>
    </w:p>
    <w:p>
      <w:pPr>
        <w:pStyle w:val="Style17"/>
        <w:keepNext w:val="0"/>
        <w:keepLines w:val="0"/>
        <w:widowControl w:val="0"/>
        <w:numPr>
          <w:ilvl w:val="0"/>
          <w:numId w:val="25"/>
        </w:numPr>
        <w:shd w:val="clear" w:color="auto" w:fill="auto"/>
        <w:tabs>
          <w:tab w:pos="812" w:val="left"/>
        </w:tabs>
        <w:bidi w:val="0"/>
        <w:spacing w:before="0" w:after="0" w:line="411" w:lineRule="exact"/>
        <w:ind w:left="0" w:right="0" w:firstLine="420"/>
        <w:jc w:val="left"/>
      </w:pPr>
      <w:bookmarkStart w:id="179" w:name="bookmark179"/>
      <w:bookmarkEnd w:id="179"/>
      <w:r>
        <w:rPr>
          <w:color w:val="000000"/>
          <w:spacing w:val="0"/>
          <w:w w:val="100"/>
          <w:position w:val="0"/>
        </w:rPr>
        <w:t>存货数量的盘存方法采用永续盘存制。</w:t>
      </w:r>
    </w:p>
    <w:p>
      <w:pPr>
        <w:pStyle w:val="Style17"/>
        <w:keepNext w:val="0"/>
        <w:keepLines w:val="0"/>
        <w:widowControl w:val="0"/>
        <w:numPr>
          <w:ilvl w:val="0"/>
          <w:numId w:val="25"/>
        </w:numPr>
        <w:shd w:val="clear" w:color="auto" w:fill="auto"/>
        <w:tabs>
          <w:tab w:pos="812" w:val="left"/>
        </w:tabs>
        <w:bidi w:val="0"/>
        <w:spacing w:before="0" w:after="0" w:line="411" w:lineRule="exact"/>
        <w:ind w:left="0" w:right="0" w:firstLine="440"/>
        <w:jc w:val="both"/>
        <w:sectPr>
          <w:headerReference w:type="default" r:id="rId17"/>
          <w:footerReference w:type="default" r:id="rId18"/>
          <w:footnotePr>
            <w:pos w:val="pageBottom"/>
            <w:numFmt w:val="decimal"/>
            <w:numRestart w:val="continuous"/>
          </w:footnotePr>
          <w:pgSz w:w="11900" w:h="16840"/>
          <w:pgMar w:top="1202" w:right="1603" w:bottom="1517" w:left="1757" w:header="774" w:footer="3" w:gutter="0"/>
          <w:cols w:space="720"/>
          <w:noEndnote/>
          <w:rtlGutter w:val="0"/>
          <w:docGrid w:linePitch="360"/>
        </w:sectPr>
      </w:pPr>
      <w:bookmarkStart w:id="180" w:name="bookmark180"/>
      <w:bookmarkEnd w:id="180"/>
      <w:r>
        <w:rPr>
          <w:color w:val="000000"/>
          <w:spacing w:val="0"/>
          <w:w w:val="100"/>
          <w:position w:val="0"/>
        </w:rPr>
        <w:t>由于存货遭受毁损、全部或部分陈旧过时和销售价格低于成本等原因造成的存货成 本不可收回的部分，按单个存货项目的成本高于可变现净值的差额提取存货跌价准备；但对</w:t>
      </w:r>
    </w:p>
    <w:p>
      <w:pPr>
        <w:pStyle w:val="Style17"/>
        <w:keepNext w:val="0"/>
        <w:keepLines w:val="0"/>
        <w:widowControl w:val="0"/>
        <w:shd w:val="clear" w:color="auto" w:fill="auto"/>
        <w:bidi w:val="0"/>
        <w:spacing w:before="0" w:after="0" w:line="410" w:lineRule="exact"/>
        <w:ind w:left="0" w:right="0" w:firstLine="0"/>
        <w:jc w:val="both"/>
      </w:pPr>
      <w:r>
        <w:rPr>
          <w:color w:val="000000"/>
          <w:spacing w:val="0"/>
          <w:w w:val="100"/>
          <w:position w:val="0"/>
        </w:rPr>
        <w:t>为开发软件或系统集成工程施工而持有的材料等，如果用其施工的工程预计总成本低于工程 合同总收入，则该材料仍然按成本计量，如果材料价格的下降表明工程总成本超过工程合同 总收入，则该材料按可变现净值计量。</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长期投资核算方法</w:t>
      </w:r>
    </w:p>
    <w:p>
      <w:pPr>
        <w:pStyle w:val="Style17"/>
        <w:keepNext w:val="0"/>
        <w:keepLines w:val="0"/>
        <w:widowControl w:val="0"/>
        <w:numPr>
          <w:ilvl w:val="0"/>
          <w:numId w:val="27"/>
        </w:numPr>
        <w:shd w:val="clear" w:color="auto" w:fill="auto"/>
        <w:tabs>
          <w:tab w:pos="744" w:val="left"/>
        </w:tabs>
        <w:bidi w:val="0"/>
        <w:spacing w:before="0" w:after="0" w:line="410" w:lineRule="exact"/>
        <w:ind w:left="0" w:right="0" w:firstLine="440"/>
        <w:jc w:val="both"/>
      </w:pPr>
      <w:bookmarkStart w:id="181" w:name="bookmark181"/>
      <w:bookmarkEnd w:id="181"/>
      <w:r>
        <w:rPr>
          <w:color w:val="000000"/>
          <w:spacing w:val="0"/>
          <w:w w:val="100"/>
          <w:position w:val="0"/>
        </w:rPr>
        <w:t>长期股权投资，按取得时的实际成本作为初始投资成本。投资额占被投资单位有表 决权资本总额</w:t>
      </w:r>
      <w:r>
        <w:rPr>
          <w:color w:val="000000"/>
          <w:spacing w:val="0"/>
          <w:w w:val="100"/>
          <w:position w:val="0"/>
        </w:rPr>
        <w:t>20%</w:t>
      </w:r>
      <w:r>
        <w:rPr>
          <w:color w:val="000000"/>
          <w:spacing w:val="0"/>
          <w:w w:val="100"/>
          <w:position w:val="0"/>
        </w:rPr>
        <w:t>以下，或虽占</w:t>
      </w:r>
      <w:r>
        <w:rPr>
          <w:color w:val="000000"/>
          <w:spacing w:val="0"/>
          <w:w w:val="100"/>
          <w:position w:val="0"/>
        </w:rPr>
        <w:t>20%</w:t>
      </w:r>
      <w:r>
        <w:rPr>
          <w:color w:val="000000"/>
          <w:spacing w:val="0"/>
          <w:w w:val="100"/>
          <w:position w:val="0"/>
        </w:rPr>
        <w:t>或</w:t>
      </w:r>
      <w:r>
        <w:rPr>
          <w:color w:val="000000"/>
          <w:spacing w:val="0"/>
          <w:w w:val="100"/>
          <w:position w:val="0"/>
        </w:rPr>
        <w:t>20%</w:t>
      </w:r>
      <w:r>
        <w:rPr>
          <w:color w:val="000000"/>
          <w:spacing w:val="0"/>
          <w:w w:val="100"/>
          <w:position w:val="0"/>
        </w:rPr>
        <w:t>以上，但不具有重大影响的，按成本法核算；投资 额占被投资单位有表决权资本总额</w:t>
      </w:r>
      <w:r>
        <w:rPr>
          <w:color w:val="000000"/>
          <w:spacing w:val="0"/>
          <w:w w:val="100"/>
          <w:position w:val="0"/>
        </w:rPr>
        <w:t>20%</w:t>
      </w:r>
      <w:r>
        <w:rPr>
          <w:color w:val="000000"/>
          <w:spacing w:val="0"/>
          <w:w w:val="100"/>
          <w:position w:val="0"/>
        </w:rPr>
        <w:t>或</w:t>
      </w:r>
      <w:r>
        <w:rPr>
          <w:color w:val="000000"/>
          <w:spacing w:val="0"/>
          <w:w w:val="100"/>
          <w:position w:val="0"/>
        </w:rPr>
        <w:t>20%</w:t>
      </w:r>
      <w:r>
        <w:rPr>
          <w:color w:val="000000"/>
          <w:spacing w:val="0"/>
          <w:w w:val="100"/>
          <w:position w:val="0"/>
        </w:rPr>
        <w:t>以上，或虽投资不足</w:t>
      </w:r>
      <w:r>
        <w:rPr>
          <w:color w:val="000000"/>
          <w:spacing w:val="0"/>
          <w:w w:val="100"/>
          <w:position w:val="0"/>
        </w:rPr>
        <w:t>20%</w:t>
      </w:r>
      <w:r>
        <w:rPr>
          <w:color w:val="000000"/>
          <w:spacing w:val="0"/>
          <w:w w:val="100"/>
          <w:position w:val="0"/>
        </w:rPr>
        <w:t>但有重大影响的，采用 权益法核算。</w:t>
      </w:r>
    </w:p>
    <w:p>
      <w:pPr>
        <w:pStyle w:val="Style17"/>
        <w:keepNext w:val="0"/>
        <w:keepLines w:val="0"/>
        <w:widowControl w:val="0"/>
        <w:numPr>
          <w:ilvl w:val="0"/>
          <w:numId w:val="27"/>
        </w:numPr>
        <w:shd w:val="clear" w:color="auto" w:fill="auto"/>
        <w:tabs>
          <w:tab w:pos="744" w:val="left"/>
        </w:tabs>
        <w:bidi w:val="0"/>
        <w:spacing w:before="0" w:after="0" w:line="410" w:lineRule="exact"/>
        <w:ind w:left="0" w:right="0" w:firstLine="440"/>
        <w:jc w:val="both"/>
      </w:pPr>
      <w:bookmarkStart w:id="182" w:name="bookmark182"/>
      <w:bookmarkEnd w:id="182"/>
      <w:r>
        <w:rPr>
          <w:color w:val="000000"/>
          <w:spacing w:val="0"/>
          <w:w w:val="100"/>
          <w:position w:val="0"/>
        </w:rPr>
        <w:t>股权投资差额，合同规定了投资期限的，按投资期限摊销。合同没有规定投资期限 的，初始投资成本大于应享有被投资单位所有者权益份额的差额，按不超过</w:t>
      </w:r>
      <w:r>
        <w:rPr>
          <w:color w:val="000000"/>
          <w:spacing w:val="0"/>
          <w:w w:val="100"/>
          <w:position w:val="0"/>
        </w:rPr>
        <w:t>10</w:t>
      </w:r>
      <w:r>
        <w:rPr>
          <w:color w:val="000000"/>
          <w:spacing w:val="0"/>
          <w:w w:val="100"/>
          <w:position w:val="0"/>
        </w:rPr>
        <w:t>年的期限摊 销；初始投资成本小于应享有被投资单位所有者权益份额的差额，按不低于</w:t>
      </w:r>
      <w:r>
        <w:rPr>
          <w:color w:val="000000"/>
          <w:spacing w:val="0"/>
          <w:w w:val="100"/>
          <w:position w:val="0"/>
        </w:rPr>
        <w:t>10</w:t>
      </w:r>
      <w:r>
        <w:rPr>
          <w:color w:val="000000"/>
          <w:spacing w:val="0"/>
          <w:w w:val="100"/>
          <w:position w:val="0"/>
        </w:rPr>
        <w:t>年的期限摊 销。</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自财政部财会</w:t>
      </w:r>
      <w:r>
        <w:rPr>
          <w:color w:val="000000"/>
          <w:spacing w:val="0"/>
          <w:w w:val="100"/>
          <w:position w:val="0"/>
        </w:rPr>
        <w:t>[2003]10</w:t>
      </w:r>
      <w:r>
        <w:rPr>
          <w:color w:val="000000"/>
          <w:spacing w:val="0"/>
          <w:w w:val="100"/>
          <w:position w:val="0"/>
        </w:rPr>
        <w:t>号文发布之后发生的股权投资差额，如初始投资成本大于应享有 被投资单位所有者权益份额的差额，按不超过</w:t>
      </w:r>
      <w:r>
        <w:rPr>
          <w:color w:val="000000"/>
          <w:spacing w:val="0"/>
          <w:w w:val="100"/>
          <w:position w:val="0"/>
        </w:rPr>
        <w:t>10</w:t>
      </w:r>
      <w:r>
        <w:rPr>
          <w:color w:val="000000"/>
          <w:spacing w:val="0"/>
          <w:w w:val="100"/>
          <w:position w:val="0"/>
        </w:rPr>
        <w:t>年的期限摊销；初始投资成本小于应享有 被投资单位所有者权益份额的差额，记入“资本公积一股权投资准备”科目。</w:t>
      </w:r>
    </w:p>
    <w:p>
      <w:pPr>
        <w:pStyle w:val="Style17"/>
        <w:keepNext w:val="0"/>
        <w:keepLines w:val="0"/>
        <w:widowControl w:val="0"/>
        <w:numPr>
          <w:ilvl w:val="0"/>
          <w:numId w:val="27"/>
        </w:numPr>
        <w:shd w:val="clear" w:color="auto" w:fill="auto"/>
        <w:tabs>
          <w:tab w:pos="744" w:val="left"/>
        </w:tabs>
        <w:bidi w:val="0"/>
        <w:spacing w:before="0" w:after="0" w:line="410" w:lineRule="exact"/>
        <w:ind w:left="0" w:right="0" w:firstLine="440"/>
        <w:jc w:val="both"/>
      </w:pPr>
      <w:bookmarkStart w:id="183" w:name="bookmark183"/>
      <w:bookmarkEnd w:id="183"/>
      <w:r>
        <w:rPr>
          <w:color w:val="000000"/>
          <w:spacing w:val="0"/>
          <w:w w:val="100"/>
          <w:position w:val="0"/>
        </w:rPr>
        <w:t>长期债权投资，以取得时的初始投资成本计价。债券投资的溢价或折价在债券存续 期间内，按直线法予以摊销。债券投资按期计算应收利息，经调整债券投资溢价或折价摊销 额后的金额，确认为当期投资收益；债券初始投资成本中包含的相关费用，如金额较大的， 于债券购入后至到期前的期间内在确认相关债券利息收入时摊销，计入损益；其他债权投资 按期计算应收利息，确认为当期投资收益。</w:t>
      </w:r>
    </w:p>
    <w:p>
      <w:pPr>
        <w:pStyle w:val="Style17"/>
        <w:keepNext w:val="0"/>
        <w:keepLines w:val="0"/>
        <w:widowControl w:val="0"/>
        <w:numPr>
          <w:ilvl w:val="0"/>
          <w:numId w:val="27"/>
        </w:numPr>
        <w:shd w:val="clear" w:color="auto" w:fill="auto"/>
        <w:tabs>
          <w:tab w:pos="744" w:val="left"/>
        </w:tabs>
        <w:bidi w:val="0"/>
        <w:spacing w:before="0" w:after="0" w:line="410" w:lineRule="exact"/>
        <w:ind w:left="0" w:right="0" w:firstLine="440"/>
        <w:jc w:val="both"/>
      </w:pPr>
      <w:bookmarkStart w:id="184" w:name="bookmark184"/>
      <w:bookmarkEnd w:id="184"/>
      <w:r>
        <w:rPr>
          <w:color w:val="000000"/>
          <w:spacing w:val="0"/>
          <w:w w:val="100"/>
          <w:position w:val="0"/>
        </w:rPr>
        <w:t>期末由于市价持续下跌或被投资单位经营状况恶化等原因，导致长期投资可收回金 额低于账面价值，按单项投资可收回金额低于长期投资账面价值的差额提取长期投资减值准 备。</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委托贷款核算方法</w:t>
      </w:r>
    </w:p>
    <w:p>
      <w:pPr>
        <w:pStyle w:val="Style17"/>
        <w:keepNext w:val="0"/>
        <w:keepLines w:val="0"/>
        <w:widowControl w:val="0"/>
        <w:numPr>
          <w:ilvl w:val="0"/>
          <w:numId w:val="29"/>
        </w:numPr>
        <w:shd w:val="clear" w:color="auto" w:fill="auto"/>
        <w:tabs>
          <w:tab w:pos="744" w:val="left"/>
        </w:tabs>
        <w:bidi w:val="0"/>
        <w:spacing w:before="0" w:after="0" w:line="410" w:lineRule="exact"/>
        <w:ind w:left="0" w:right="0" w:firstLine="440"/>
        <w:jc w:val="both"/>
      </w:pPr>
      <w:bookmarkStart w:id="185" w:name="bookmark185"/>
      <w:bookmarkEnd w:id="185"/>
      <w:r>
        <w:rPr>
          <w:color w:val="000000"/>
          <w:spacing w:val="0"/>
          <w:w w:val="100"/>
          <w:position w:val="0"/>
        </w:rPr>
        <w:t>委托金融机构贷出的款项，按实际委托贷款的金额入账。</w:t>
      </w:r>
    </w:p>
    <w:p>
      <w:pPr>
        <w:pStyle w:val="Style17"/>
        <w:keepNext w:val="0"/>
        <w:keepLines w:val="0"/>
        <w:widowControl w:val="0"/>
        <w:numPr>
          <w:ilvl w:val="0"/>
          <w:numId w:val="29"/>
        </w:numPr>
        <w:shd w:val="clear" w:color="auto" w:fill="auto"/>
        <w:tabs>
          <w:tab w:pos="744" w:val="left"/>
        </w:tabs>
        <w:bidi w:val="0"/>
        <w:spacing w:before="0" w:after="0" w:line="410" w:lineRule="exact"/>
        <w:ind w:left="0" w:right="0" w:firstLine="440"/>
        <w:jc w:val="both"/>
      </w:pPr>
      <w:bookmarkStart w:id="186" w:name="bookmark186"/>
      <w:bookmarkEnd w:id="186"/>
      <w:r>
        <w:rPr>
          <w:color w:val="000000"/>
          <w:spacing w:val="0"/>
          <w:w w:val="100"/>
          <w:position w:val="0"/>
        </w:rPr>
        <w:t>委托贷款利息按期计提，计入损益；按期计提的利息到期不能收回的，停止计提利 息，并冲回原已计提的利息。</w:t>
      </w:r>
    </w:p>
    <w:p>
      <w:pPr>
        <w:pStyle w:val="Style17"/>
        <w:keepNext w:val="0"/>
        <w:keepLines w:val="0"/>
        <w:widowControl w:val="0"/>
        <w:numPr>
          <w:ilvl w:val="0"/>
          <w:numId w:val="29"/>
        </w:numPr>
        <w:shd w:val="clear" w:color="auto" w:fill="auto"/>
        <w:tabs>
          <w:tab w:pos="744" w:val="left"/>
        </w:tabs>
        <w:bidi w:val="0"/>
        <w:spacing w:before="0" w:after="0" w:line="410" w:lineRule="exact"/>
        <w:ind w:left="0" w:right="0" w:firstLine="440"/>
        <w:jc w:val="both"/>
      </w:pPr>
      <w:bookmarkStart w:id="187" w:name="bookmark187"/>
      <w:bookmarkEnd w:id="187"/>
      <w:r>
        <w:rPr>
          <w:color w:val="000000"/>
          <w:spacing w:val="0"/>
          <w:w w:val="100"/>
          <w:position w:val="0"/>
        </w:rPr>
        <w:t>期末，按委托贷款本金与可收回金额孰低计量，对可收回金额低于委托贷款本金的 差额，计提委托贷款减值准备。</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固定资产及折旧核算方法</w:t>
      </w:r>
    </w:p>
    <w:p>
      <w:pPr>
        <w:pStyle w:val="Style17"/>
        <w:keepNext w:val="0"/>
        <w:keepLines w:val="0"/>
        <w:widowControl w:val="0"/>
        <w:numPr>
          <w:ilvl w:val="0"/>
          <w:numId w:val="31"/>
        </w:numPr>
        <w:shd w:val="clear" w:color="auto" w:fill="auto"/>
        <w:tabs>
          <w:tab w:pos="631" w:val="left"/>
        </w:tabs>
        <w:bidi w:val="0"/>
        <w:spacing w:before="0" w:after="0" w:line="410" w:lineRule="exact"/>
        <w:ind w:left="0" w:right="0" w:firstLine="440"/>
        <w:jc w:val="both"/>
      </w:pPr>
      <w:bookmarkStart w:id="188" w:name="bookmark188"/>
      <w:bookmarkEnd w:id="188"/>
      <w:r>
        <w:rPr>
          <w:color w:val="000000"/>
          <w:spacing w:val="0"/>
          <w:w w:val="100"/>
          <w:position w:val="0"/>
        </w:rPr>
        <w:t>.固定资产是指同时具有以下特征的有形资产：</w:t>
      </w:r>
      <w:r>
        <w:rPr>
          <w:color w:val="000000"/>
          <w:spacing w:val="0"/>
          <w:w w:val="100"/>
          <w:position w:val="0"/>
        </w:rPr>
        <w:t>（1）</w:t>
      </w:r>
      <w:r>
        <w:rPr>
          <w:color w:val="000000"/>
          <w:spacing w:val="0"/>
          <w:w w:val="100"/>
          <w:position w:val="0"/>
        </w:rPr>
        <w:t>为生产商品、提供劳务、出租或经 营管理而持有的；</w:t>
      </w:r>
      <w:r>
        <w:rPr>
          <w:color w:val="000000"/>
          <w:spacing w:val="0"/>
          <w:w w:val="100"/>
          <w:position w:val="0"/>
        </w:rPr>
        <w:t>（2）</w:t>
      </w:r>
      <w:r>
        <w:rPr>
          <w:color w:val="000000"/>
          <w:spacing w:val="0"/>
          <w:w w:val="100"/>
          <w:position w:val="0"/>
        </w:rPr>
        <w:t>使用年限超过一年；</w:t>
      </w:r>
      <w:r>
        <w:rPr>
          <w:color w:val="000000"/>
          <w:spacing w:val="0"/>
          <w:w w:val="100"/>
          <w:position w:val="0"/>
        </w:rPr>
        <w:t>（3）</w:t>
      </w:r>
      <w:r>
        <w:rPr>
          <w:color w:val="000000"/>
          <w:spacing w:val="0"/>
          <w:w w:val="100"/>
          <w:position w:val="0"/>
        </w:rPr>
        <w:t>单位价值较高。</w:t>
      </w:r>
    </w:p>
    <w:p>
      <w:pPr>
        <w:pStyle w:val="Style17"/>
        <w:keepNext w:val="0"/>
        <w:keepLines w:val="0"/>
        <w:widowControl w:val="0"/>
        <w:shd w:val="clear" w:color="auto" w:fill="auto"/>
        <w:bidi w:val="0"/>
        <w:spacing w:before="0" w:after="0" w:line="410" w:lineRule="exact"/>
        <w:ind w:left="0" w:right="0" w:firstLine="440"/>
        <w:jc w:val="both"/>
        <w:rPr>
          <w:sz w:val="18"/>
          <w:szCs w:val="18"/>
        </w:rPr>
      </w:pPr>
      <w:r>
        <w:rPr>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 xml:space="preserve">固定资产按取得时的成本入账。融资租入的固定资产，按租赁开始日租赁资产的原 账面价值与最低租赁付款额的现值中较低者，作为入账价值。如果融资租赁资产占资产总额 </w:t>
      </w:r>
      <w:r>
        <w:rPr>
          <w:color w:val="000000"/>
          <w:spacing w:val="0"/>
          <w:w w:val="100"/>
          <w:position w:val="0"/>
          <w:sz w:val="18"/>
          <w:szCs w:val="18"/>
        </w:rPr>
        <w:t>第</w:t>
      </w:r>
      <w:r>
        <w:rPr>
          <w:rFonts w:ascii="Arial Unicode MS" w:eastAsia="Arial Unicode MS" w:hAnsi="Arial Unicode MS" w:cs="Arial Unicode MS"/>
          <w:b/>
          <w:bCs/>
          <w:color w:val="000000"/>
          <w:spacing w:val="0"/>
          <w:w w:val="100"/>
          <w:position w:val="0"/>
          <w:sz w:val="16"/>
          <w:szCs w:val="16"/>
        </w:rPr>
        <w:t>37</w:t>
      </w:r>
      <w:r>
        <w:rPr>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sz w:val="18"/>
          <w:szCs w:val="18"/>
        </w:rPr>
        <w:t>页</w:t>
      </w:r>
    </w:p>
    <w:p>
      <w:pPr>
        <w:pStyle w:val="Style17"/>
        <w:keepNext w:val="0"/>
        <w:keepLines w:val="0"/>
        <w:widowControl w:val="0"/>
        <w:shd w:val="clear" w:color="auto" w:fill="auto"/>
        <w:bidi w:val="0"/>
        <w:spacing w:before="0" w:after="0" w:line="410" w:lineRule="exact"/>
        <w:ind w:left="0" w:right="0" w:firstLine="0"/>
        <w:jc w:val="both"/>
      </w:pPr>
      <w:r>
        <w:rPr>
          <w:color w:val="000000"/>
          <w:spacing w:val="0"/>
          <w:w w:val="100"/>
          <w:position w:val="0"/>
        </w:rPr>
        <w:t>的比例等于或小于</w:t>
      </w:r>
      <w:r>
        <w:rPr>
          <w:color w:val="000000"/>
          <w:spacing w:val="0"/>
          <w:w w:val="100"/>
          <w:position w:val="0"/>
        </w:rPr>
        <w:t>30%</w:t>
      </w:r>
      <w:r>
        <w:rPr>
          <w:color w:val="000000"/>
          <w:spacing w:val="0"/>
          <w:w w:val="100"/>
          <w:position w:val="0"/>
        </w:rPr>
        <w:t>的，在租赁开始日，按最低租赁付款额，作为固定资产的入账价值。</w:t>
      </w:r>
    </w:p>
    <w:p>
      <w:pPr>
        <w:pStyle w:val="Style17"/>
        <w:keepNext w:val="0"/>
        <w:keepLines w:val="0"/>
        <w:widowControl w:val="0"/>
        <w:numPr>
          <w:ilvl w:val="0"/>
          <w:numId w:val="23"/>
        </w:numPr>
        <w:shd w:val="clear" w:color="auto" w:fill="auto"/>
        <w:bidi w:val="0"/>
        <w:spacing w:before="0" w:after="160" w:line="410" w:lineRule="exact"/>
        <w:ind w:left="0" w:right="0" w:firstLine="440"/>
        <w:jc w:val="both"/>
      </w:pPr>
      <w:bookmarkStart w:id="189" w:name="bookmark189"/>
      <w:bookmarkEnd w:id="189"/>
      <w:r>
        <w:rPr>
          <w:color w:val="000000"/>
          <w:spacing w:val="0"/>
          <w:w w:val="100"/>
          <w:position w:val="0"/>
        </w:rPr>
        <w:t>固定资产折旧采用年限平均法。在不考虑减值准备的情况下，按固定资产类别、预 计使用年限和预计净残值率（原值的</w:t>
      </w:r>
      <w:r>
        <w:rPr>
          <w:color w:val="000000"/>
          <w:spacing w:val="0"/>
          <w:w w:val="100"/>
          <w:position w:val="0"/>
        </w:rPr>
        <w:t>5%</w:t>
      </w:r>
      <w:r>
        <w:rPr>
          <w:color w:val="000000"/>
          <w:spacing w:val="0"/>
          <w:w w:val="100"/>
          <w:position w:val="0"/>
        </w:rPr>
        <w:t>； 土地使用权规定使用年限高于相应的房屋、建筑物 预计使用年限的影响金额，也作为净残值预留；符合资本化条件的固定资产装修费用、经营 租赁方式租入固定资产的改良支出，不预留残值）确定折旧年限和年折旧率如下：</w:t>
      </w:r>
    </w:p>
    <w:tbl>
      <w:tblPr>
        <w:tblOverlap w:val="never"/>
        <w:jc w:val="center"/>
        <w:tblLayout w:type="fixed"/>
      </w:tblPr>
      <w:tblGrid>
        <w:gridCol w:w="2026"/>
        <w:gridCol w:w="2626"/>
        <w:gridCol w:w="1805"/>
      </w:tblGrid>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折旧年限</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年折旧率</w:t>
            </w:r>
            <w:r>
              <w:rPr>
                <w:rFonts w:ascii="SimSun" w:eastAsia="SimSun" w:hAnsi="SimSun" w:cs="SimSun"/>
                <w:color w:val="000000"/>
                <w:spacing w:val="0"/>
                <w:w w:val="100"/>
                <w:position w:val="0"/>
                <w:sz w:val="20"/>
                <w:szCs w:val="20"/>
              </w:rPr>
              <w:t>（%）</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房屋及建筑物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SimSun" w:eastAsia="SimSun" w:hAnsi="SimSun" w:cs="SimSun"/>
                <w:color w:val="000000"/>
                <w:spacing w:val="0"/>
                <w:w w:val="100"/>
                <w:position w:val="0"/>
                <w:sz w:val="20"/>
                <w:szCs w:val="20"/>
              </w:rPr>
              <w:t>2.38</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rFonts w:ascii="SimSun" w:eastAsia="SimSun" w:hAnsi="SimSun" w:cs="SimSun"/>
                <w:color w:val="000000"/>
                <w:spacing w:val="0"/>
                <w:w w:val="100"/>
                <w:position w:val="0"/>
                <w:sz w:val="20"/>
                <w:szCs w:val="20"/>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19.00</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运输工具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rFonts w:ascii="SimSun" w:eastAsia="SimSun" w:hAnsi="SimSun" w:cs="SimSun"/>
                <w:color w:val="000000"/>
                <w:spacing w:val="0"/>
                <w:w w:val="100"/>
                <w:position w:val="0"/>
                <w:sz w:val="20"/>
                <w:szCs w:val="20"/>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19.00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7.92-19.00</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固定资产装修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SimSun" w:eastAsia="SimSun" w:hAnsi="SimSun" w:cs="SimSun"/>
                <w:color w:val="000000"/>
                <w:spacing w:val="0"/>
                <w:w w:val="100"/>
                <w:position w:val="0"/>
                <w:sz w:val="20"/>
                <w:szCs w:val="20"/>
              </w:rPr>
              <w:t>10.00</w:t>
            </w:r>
          </w:p>
        </w:tc>
      </w:tr>
    </w:tbl>
    <w:p>
      <w:pPr>
        <w:pStyle w:val="Style17"/>
        <w:keepNext w:val="0"/>
        <w:keepLines w:val="0"/>
        <w:widowControl w:val="0"/>
        <w:numPr>
          <w:ilvl w:val="0"/>
          <w:numId w:val="23"/>
        </w:numPr>
        <w:shd w:val="clear" w:color="auto" w:fill="auto"/>
        <w:bidi w:val="0"/>
        <w:spacing w:before="0" w:after="0" w:line="414" w:lineRule="exact"/>
        <w:ind w:left="0" w:right="0" w:firstLine="440"/>
        <w:jc w:val="both"/>
      </w:pPr>
      <w:bookmarkStart w:id="190" w:name="bookmark190"/>
      <w:bookmarkEnd w:id="190"/>
      <w:r>
        <w:rPr>
          <w:color w:val="000000"/>
          <w:spacing w:val="0"/>
          <w:w w:val="100"/>
          <w:position w:val="0"/>
        </w:rPr>
        <w:t>期末由于市价持续下跌、技术陈旧、损坏或长期闲置等原因，导致固定资产可收回 金额低于账面价值，按单项资产可收回金额低于固定资产账面价值的差额，提取固定资产减 值准备。</w:t>
      </w:r>
    </w:p>
    <w:p>
      <w:pPr>
        <w:pStyle w:val="Style17"/>
        <w:keepNext w:val="0"/>
        <w:keepLines w:val="0"/>
        <w:widowControl w:val="0"/>
        <w:shd w:val="clear" w:color="auto" w:fill="auto"/>
        <w:bidi w:val="0"/>
        <w:spacing w:before="0" w:after="0" w:line="414" w:lineRule="exact"/>
        <w:ind w:left="0" w:right="0" w:firstLine="440"/>
        <w:jc w:val="both"/>
      </w:pPr>
      <w:r>
        <w:rPr>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在建工程核算方法</w:t>
      </w:r>
    </w:p>
    <w:p>
      <w:pPr>
        <w:pStyle w:val="Style17"/>
        <w:keepNext w:val="0"/>
        <w:keepLines w:val="0"/>
        <w:widowControl w:val="0"/>
        <w:numPr>
          <w:ilvl w:val="0"/>
          <w:numId w:val="33"/>
        </w:numPr>
        <w:shd w:val="clear" w:color="auto" w:fill="auto"/>
        <w:tabs>
          <w:tab w:pos="788" w:val="left"/>
        </w:tabs>
        <w:bidi w:val="0"/>
        <w:spacing w:before="0" w:after="0" w:line="414" w:lineRule="exact"/>
        <w:ind w:left="0" w:right="0" w:firstLine="440"/>
        <w:jc w:val="both"/>
      </w:pPr>
      <w:bookmarkStart w:id="191" w:name="bookmark191"/>
      <w:bookmarkEnd w:id="191"/>
      <w:r>
        <w:rPr>
          <w:color w:val="000000"/>
          <w:spacing w:val="0"/>
          <w:w w:val="100"/>
          <w:position w:val="0"/>
        </w:rPr>
        <w:t>在建工程按实际成本核算。</w:t>
      </w:r>
    </w:p>
    <w:p>
      <w:pPr>
        <w:pStyle w:val="Style17"/>
        <w:keepNext w:val="0"/>
        <w:keepLines w:val="0"/>
        <w:widowControl w:val="0"/>
        <w:numPr>
          <w:ilvl w:val="0"/>
          <w:numId w:val="33"/>
        </w:numPr>
        <w:shd w:val="clear" w:color="auto" w:fill="auto"/>
        <w:tabs>
          <w:tab w:pos="788" w:val="left"/>
        </w:tabs>
        <w:bidi w:val="0"/>
        <w:spacing w:before="0" w:after="0" w:line="414" w:lineRule="exact"/>
        <w:ind w:left="0" w:right="0" w:firstLine="440"/>
        <w:jc w:val="both"/>
      </w:pPr>
      <w:bookmarkStart w:id="192" w:name="bookmark192"/>
      <w:bookmarkEnd w:id="192"/>
      <w:r>
        <w:rPr>
          <w:color w:val="000000"/>
          <w:spacing w:val="0"/>
          <w:w w:val="100"/>
          <w:position w:val="0"/>
        </w:rPr>
        <w:t>在建工程达到预定可使用状态时，按工程实际成本转入固定资产。尚未办理竣工结 算的，先按估计价值转入固定资产，待确定实际价值后，再进行调整。</w:t>
      </w:r>
    </w:p>
    <w:p>
      <w:pPr>
        <w:pStyle w:val="Style17"/>
        <w:keepNext w:val="0"/>
        <w:keepLines w:val="0"/>
        <w:widowControl w:val="0"/>
        <w:numPr>
          <w:ilvl w:val="0"/>
          <w:numId w:val="33"/>
        </w:numPr>
        <w:shd w:val="clear" w:color="auto" w:fill="auto"/>
        <w:tabs>
          <w:tab w:pos="788" w:val="left"/>
        </w:tabs>
        <w:bidi w:val="0"/>
        <w:spacing w:before="0" w:after="0" w:line="414" w:lineRule="exact"/>
        <w:ind w:left="0" w:right="0" w:firstLine="440"/>
        <w:jc w:val="both"/>
      </w:pPr>
      <w:bookmarkStart w:id="193" w:name="bookmark193"/>
      <w:bookmarkEnd w:id="193"/>
      <w:r>
        <w:rPr>
          <w:color w:val="000000"/>
          <w:spacing w:val="0"/>
          <w:w w:val="100"/>
          <w:position w:val="0"/>
        </w:rPr>
        <w:t>期末，存在下列一项或若干项情况的，按单项资产可收回金额低于在建工程账面价 值的差额，提取在建工程减值准备：</w:t>
      </w:r>
    </w:p>
    <w:p>
      <w:pPr>
        <w:pStyle w:val="Style17"/>
        <w:keepNext w:val="0"/>
        <w:keepLines w:val="0"/>
        <w:widowControl w:val="0"/>
        <w:shd w:val="clear" w:color="auto" w:fill="auto"/>
        <w:tabs>
          <w:tab w:pos="888" w:val="left"/>
        </w:tabs>
        <w:bidi w:val="0"/>
        <w:spacing w:before="0" w:after="0" w:line="414" w:lineRule="exact"/>
        <w:ind w:left="0" w:right="0" w:firstLine="440"/>
        <w:jc w:val="both"/>
      </w:pPr>
      <w:bookmarkStart w:id="194" w:name="bookmark194"/>
      <w:r>
        <w:rPr>
          <w:color w:val="000000"/>
          <w:spacing w:val="0"/>
          <w:w w:val="100"/>
          <w:position w:val="0"/>
        </w:rPr>
        <w:t>（</w:t>
      </w:r>
      <w:bookmarkEnd w:id="194"/>
      <w:r>
        <w:rPr>
          <w:color w:val="000000"/>
          <w:spacing w:val="0"/>
          <w:w w:val="100"/>
          <w:position w:val="0"/>
        </w:rPr>
        <w:t>1）</w:t>
        <w:tab/>
      </w:r>
      <w:r>
        <w:rPr>
          <w:color w:val="000000"/>
          <w:spacing w:val="0"/>
          <w:w w:val="100"/>
          <w:position w:val="0"/>
        </w:rPr>
        <w:t>长期停建并且预计未来</w:t>
      </w:r>
      <w:r>
        <w:rPr>
          <w:color w:val="000000"/>
          <w:spacing w:val="0"/>
          <w:w w:val="100"/>
          <w:position w:val="0"/>
        </w:rPr>
        <w:t>3</w:t>
      </w:r>
      <w:r>
        <w:rPr>
          <w:color w:val="000000"/>
          <w:spacing w:val="0"/>
          <w:w w:val="100"/>
          <w:position w:val="0"/>
        </w:rPr>
        <w:t>年内不会重新开工；</w:t>
      </w:r>
    </w:p>
    <w:p>
      <w:pPr>
        <w:pStyle w:val="Style17"/>
        <w:keepNext w:val="0"/>
        <w:keepLines w:val="0"/>
        <w:widowControl w:val="0"/>
        <w:shd w:val="clear" w:color="auto" w:fill="auto"/>
        <w:tabs>
          <w:tab w:pos="875" w:val="left"/>
        </w:tabs>
        <w:bidi w:val="0"/>
        <w:spacing w:before="0" w:after="0" w:line="414" w:lineRule="exact"/>
        <w:ind w:left="0" w:right="0" w:firstLine="440"/>
        <w:jc w:val="both"/>
      </w:pPr>
      <w:bookmarkStart w:id="195" w:name="bookmark195"/>
      <w:r>
        <w:rPr>
          <w:color w:val="000000"/>
          <w:spacing w:val="0"/>
          <w:w w:val="100"/>
          <w:position w:val="0"/>
        </w:rPr>
        <w:t>（</w:t>
      </w:r>
      <w:bookmarkEnd w:id="195"/>
      <w:r>
        <w:rPr>
          <w:color w:val="000000"/>
          <w:spacing w:val="0"/>
          <w:w w:val="100"/>
          <w:position w:val="0"/>
        </w:rPr>
        <w:t>2）</w:t>
        <w:tab/>
      </w:r>
      <w:r>
        <w:rPr>
          <w:color w:val="000000"/>
          <w:spacing w:val="0"/>
          <w:w w:val="100"/>
          <w:position w:val="0"/>
        </w:rPr>
        <w:t>项目无论在性能上，还是在技术上已经落后，并且给企业带来的经济利益具有很大 的不确定性；</w:t>
      </w:r>
    </w:p>
    <w:p>
      <w:pPr>
        <w:pStyle w:val="Style17"/>
        <w:keepNext w:val="0"/>
        <w:keepLines w:val="0"/>
        <w:widowControl w:val="0"/>
        <w:shd w:val="clear" w:color="auto" w:fill="auto"/>
        <w:tabs>
          <w:tab w:pos="888" w:val="left"/>
        </w:tabs>
        <w:bidi w:val="0"/>
        <w:spacing w:before="0" w:after="0" w:line="414" w:lineRule="exact"/>
        <w:ind w:left="0" w:right="0" w:firstLine="440"/>
        <w:jc w:val="both"/>
      </w:pPr>
      <w:bookmarkStart w:id="196" w:name="bookmark196"/>
      <w:r>
        <w:rPr>
          <w:color w:val="000000"/>
          <w:spacing w:val="0"/>
          <w:w w:val="100"/>
          <w:position w:val="0"/>
        </w:rPr>
        <w:t>（</w:t>
      </w:r>
      <w:bookmarkEnd w:id="196"/>
      <w:r>
        <w:rPr>
          <w:color w:val="000000"/>
          <w:spacing w:val="0"/>
          <w:w w:val="100"/>
          <w:position w:val="0"/>
        </w:rPr>
        <w:t>3）</w:t>
        <w:tab/>
      </w:r>
      <w:r>
        <w:rPr>
          <w:color w:val="000000"/>
          <w:spacing w:val="0"/>
          <w:w w:val="100"/>
          <w:position w:val="0"/>
        </w:rPr>
        <w:t>足以证明在建工程已经发生减值的其他情形。</w:t>
      </w:r>
    </w:p>
    <w:p>
      <w:pPr>
        <w:pStyle w:val="Style17"/>
        <w:keepNext w:val="0"/>
        <w:keepLines w:val="0"/>
        <w:widowControl w:val="0"/>
        <w:shd w:val="clear" w:color="auto" w:fill="auto"/>
        <w:bidi w:val="0"/>
        <w:spacing w:before="0" w:after="0" w:line="414" w:lineRule="exact"/>
        <w:ind w:left="0" w:right="0" w:firstLine="440"/>
        <w:jc w:val="both"/>
      </w:pPr>
      <w:r>
        <w:rPr>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借款费用核算方法</w:t>
      </w:r>
    </w:p>
    <w:p>
      <w:pPr>
        <w:pStyle w:val="Style17"/>
        <w:keepNext w:val="0"/>
        <w:keepLines w:val="0"/>
        <w:widowControl w:val="0"/>
        <w:numPr>
          <w:ilvl w:val="0"/>
          <w:numId w:val="35"/>
        </w:numPr>
        <w:shd w:val="clear" w:color="auto" w:fill="auto"/>
        <w:tabs>
          <w:tab w:pos="696" w:val="left"/>
        </w:tabs>
        <w:bidi w:val="0"/>
        <w:spacing w:before="0" w:after="0" w:line="414" w:lineRule="exact"/>
        <w:ind w:left="0" w:right="0" w:firstLine="440"/>
        <w:jc w:val="both"/>
      </w:pPr>
      <w:bookmarkStart w:id="197" w:name="bookmark197"/>
      <w:bookmarkEnd w:id="197"/>
      <w:r>
        <w:rPr>
          <w:color w:val="000000"/>
          <w:spacing w:val="0"/>
          <w:w w:val="100"/>
          <w:position w:val="0"/>
        </w:rPr>
        <w:t>.借款费用确认原则</w:t>
      </w:r>
    </w:p>
    <w:p>
      <w:pPr>
        <w:pStyle w:val="Style17"/>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因购建固定资产借入专门借款而发生的利息、折价或溢价的摊销和汇兑差额，在符合资 本化条件的情况下，予以资本化，计入该项资产的成本；其他借款利息、折价或溢价的摊销 和汇兑差额，于发生当期确认为费用。因安排专门借款而发生的辅助费用，属于在所购建固 定资产达到预定可使用状态之前发生的，在发生时予以资本化；其他辅助费用于发生当期确 认为费用。若辅助费用的金额较小，于发生当期确认为费用。</w:t>
      </w:r>
    </w:p>
    <w:p>
      <w:pPr>
        <w:pStyle w:val="Style17"/>
        <w:keepNext w:val="0"/>
        <w:keepLines w:val="0"/>
        <w:widowControl w:val="0"/>
        <w:numPr>
          <w:ilvl w:val="0"/>
          <w:numId w:val="35"/>
        </w:numPr>
        <w:shd w:val="clear" w:color="auto" w:fill="auto"/>
        <w:tabs>
          <w:tab w:pos="715" w:val="left"/>
        </w:tabs>
        <w:bidi w:val="0"/>
        <w:spacing w:before="0" w:after="0" w:line="414" w:lineRule="exact"/>
        <w:ind w:left="0" w:right="0" w:firstLine="440"/>
        <w:jc w:val="both"/>
      </w:pPr>
      <w:bookmarkStart w:id="198" w:name="bookmark198"/>
      <w:bookmarkEnd w:id="198"/>
      <w:r>
        <w:rPr>
          <w:color w:val="000000"/>
          <w:spacing w:val="0"/>
          <w:w w:val="100"/>
          <w:position w:val="0"/>
        </w:rPr>
        <w:t>.借款费用资本化期间</w:t>
      </w:r>
    </w:p>
    <w:p>
      <w:pPr>
        <w:pStyle w:val="Style17"/>
        <w:keepNext w:val="0"/>
        <w:keepLines w:val="0"/>
        <w:widowControl w:val="0"/>
        <w:shd w:val="clear" w:color="auto" w:fill="auto"/>
        <w:bidi w:val="0"/>
        <w:spacing w:before="0" w:after="0" w:line="384" w:lineRule="exact"/>
        <w:ind w:left="0" w:right="0" w:firstLine="440"/>
        <w:jc w:val="both"/>
        <w:rPr>
          <w:sz w:val="18"/>
          <w:szCs w:val="18"/>
        </w:rPr>
      </w:pPr>
      <w:r>
        <w:rPr>
          <w:color w:val="000000"/>
          <w:spacing w:val="0"/>
          <w:w w:val="100"/>
          <w:position w:val="0"/>
          <w:sz w:val="20"/>
          <w:szCs w:val="20"/>
        </w:rPr>
        <w:t>（1）</w:t>
      </w:r>
      <w:r>
        <w:rPr>
          <w:color w:val="000000"/>
          <w:spacing w:val="0"/>
          <w:w w:val="100"/>
          <w:position w:val="0"/>
          <w:sz w:val="20"/>
          <w:szCs w:val="20"/>
        </w:rPr>
        <w:t>开始资本化：当以下三个条件同时具备时，因专门借款而发生的利息、折价或溢价 的摊销和汇兑差额开始资本化：</w:t>
      </w:r>
      <w:r>
        <w:rPr>
          <w:color w:val="000000"/>
          <w:spacing w:val="0"/>
          <w:w w:val="100"/>
          <w:position w:val="0"/>
          <w:sz w:val="20"/>
          <w:szCs w:val="20"/>
        </w:rPr>
        <w:t>1）</w:t>
      </w:r>
      <w:r>
        <w:rPr>
          <w:color w:val="000000"/>
          <w:spacing w:val="0"/>
          <w:w w:val="100"/>
          <w:position w:val="0"/>
          <w:sz w:val="20"/>
          <w:szCs w:val="20"/>
        </w:rPr>
        <w:t>资产支出已经发生；</w:t>
      </w:r>
      <w:r>
        <w:rPr>
          <w:color w:val="000000"/>
          <w:spacing w:val="0"/>
          <w:w w:val="100"/>
          <w:position w:val="0"/>
          <w:sz w:val="20"/>
          <w:szCs w:val="20"/>
        </w:rPr>
        <w:t>2）</w:t>
      </w:r>
      <w:r>
        <w:rPr>
          <w:color w:val="000000"/>
          <w:spacing w:val="0"/>
          <w:w w:val="100"/>
          <w:position w:val="0"/>
          <w:sz w:val="20"/>
          <w:szCs w:val="20"/>
        </w:rPr>
        <w:t>借款费用已经发生；</w:t>
      </w:r>
      <w:r>
        <w:rPr>
          <w:color w:val="000000"/>
          <w:spacing w:val="0"/>
          <w:w w:val="100"/>
          <w:position w:val="0"/>
          <w:sz w:val="20"/>
          <w:szCs w:val="20"/>
        </w:rPr>
        <w:t>3）</w:t>
      </w:r>
      <w:r>
        <w:rPr>
          <w:color w:val="000000"/>
          <w:spacing w:val="0"/>
          <w:w w:val="100"/>
          <w:position w:val="0"/>
          <w:sz w:val="20"/>
          <w:szCs w:val="20"/>
        </w:rPr>
        <w:t xml:space="preserve">为使资 </w:t>
      </w:r>
      <w:r>
        <w:rPr>
          <w:color w:val="000000"/>
          <w:spacing w:val="0"/>
          <w:w w:val="100"/>
          <w:position w:val="0"/>
          <w:sz w:val="18"/>
          <w:szCs w:val="18"/>
        </w:rPr>
        <w:t>第</w:t>
      </w:r>
      <w:r>
        <w:rPr>
          <w:rFonts w:ascii="Arial Unicode MS" w:eastAsia="Arial Unicode MS" w:hAnsi="Arial Unicode MS" w:cs="Arial Unicode MS"/>
          <w:b/>
          <w:bCs/>
          <w:color w:val="000000"/>
          <w:spacing w:val="0"/>
          <w:w w:val="100"/>
          <w:position w:val="0"/>
          <w:sz w:val="16"/>
          <w:szCs w:val="16"/>
        </w:rPr>
        <w:t>38</w:t>
      </w:r>
      <w:r>
        <w:rPr>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sz w:val="18"/>
          <w:szCs w:val="18"/>
        </w:rPr>
        <w:t>页</w:t>
      </w:r>
    </w:p>
    <w:p>
      <w:pPr>
        <w:pStyle w:val="Style17"/>
        <w:keepNext w:val="0"/>
        <w:keepLines w:val="0"/>
        <w:widowControl w:val="0"/>
        <w:shd w:val="clear" w:color="auto" w:fill="auto"/>
        <w:bidi w:val="0"/>
        <w:spacing w:before="0" w:after="0" w:line="412" w:lineRule="exact"/>
        <w:ind w:left="0" w:right="0" w:firstLine="0"/>
        <w:jc w:val="left"/>
      </w:pPr>
      <w:r>
        <w:rPr>
          <w:color w:val="000000"/>
          <w:spacing w:val="0"/>
          <w:w w:val="100"/>
          <w:position w:val="0"/>
        </w:rPr>
        <w:t>产达到预定可使用状态所必要的购建活动已经开始。</w:t>
      </w:r>
    </w:p>
    <w:p>
      <w:pPr>
        <w:pStyle w:val="Style17"/>
        <w:keepNext w:val="0"/>
        <w:keepLines w:val="0"/>
        <w:widowControl w:val="0"/>
        <w:shd w:val="clear" w:color="auto" w:fill="auto"/>
        <w:tabs>
          <w:tab w:pos="886" w:val="left"/>
        </w:tabs>
        <w:bidi w:val="0"/>
        <w:spacing w:before="0" w:after="0" w:line="412" w:lineRule="exact"/>
        <w:ind w:left="0" w:right="0" w:firstLine="440"/>
        <w:jc w:val="both"/>
      </w:pPr>
      <w:bookmarkStart w:id="199" w:name="bookmark199"/>
      <w:r>
        <w:rPr>
          <w:color w:val="000000"/>
          <w:spacing w:val="0"/>
          <w:w w:val="100"/>
          <w:position w:val="0"/>
        </w:rPr>
        <w:t>（</w:t>
      </w:r>
      <w:bookmarkEnd w:id="199"/>
      <w:r>
        <w:rPr>
          <w:color w:val="000000"/>
          <w:spacing w:val="0"/>
          <w:w w:val="100"/>
          <w:position w:val="0"/>
        </w:rPr>
        <w:t>2）</w:t>
        <w:tab/>
      </w:r>
      <w:r>
        <w:rPr>
          <w:color w:val="000000"/>
          <w:spacing w:val="0"/>
          <w:w w:val="100"/>
          <w:position w:val="0"/>
        </w:rPr>
        <w:t>暂停资本化：若固定资产的购建活动发生非正常中断，并且中断时间连续超过</w:t>
      </w:r>
      <w:r>
        <w:rPr>
          <w:color w:val="000000"/>
          <w:spacing w:val="0"/>
          <w:w w:val="100"/>
          <w:position w:val="0"/>
        </w:rPr>
        <w:t>3</w:t>
      </w:r>
      <w:r>
        <w:rPr>
          <w:color w:val="000000"/>
          <w:spacing w:val="0"/>
          <w:w w:val="100"/>
          <w:position w:val="0"/>
        </w:rPr>
        <w:t>个 月，暂停借款费用的资本化，将其确认为当期费用，直至资产的购建活动重新开始。</w:t>
      </w:r>
    </w:p>
    <w:p>
      <w:pPr>
        <w:pStyle w:val="Style17"/>
        <w:keepNext w:val="0"/>
        <w:keepLines w:val="0"/>
        <w:widowControl w:val="0"/>
        <w:shd w:val="clear" w:color="auto" w:fill="auto"/>
        <w:tabs>
          <w:tab w:pos="891" w:val="left"/>
        </w:tabs>
        <w:bidi w:val="0"/>
        <w:spacing w:before="0" w:after="0" w:line="412" w:lineRule="exact"/>
        <w:ind w:left="0" w:right="0" w:firstLine="440"/>
        <w:jc w:val="both"/>
      </w:pPr>
      <w:bookmarkStart w:id="200" w:name="bookmark200"/>
      <w:r>
        <w:rPr>
          <w:color w:val="000000"/>
          <w:spacing w:val="0"/>
          <w:w w:val="100"/>
          <w:position w:val="0"/>
        </w:rPr>
        <w:t>（</w:t>
      </w:r>
      <w:bookmarkEnd w:id="200"/>
      <w:r>
        <w:rPr>
          <w:color w:val="000000"/>
          <w:spacing w:val="0"/>
          <w:w w:val="100"/>
          <w:position w:val="0"/>
        </w:rPr>
        <w:t>3）</w:t>
        <w:tab/>
      </w:r>
      <w:r>
        <w:rPr>
          <w:color w:val="000000"/>
          <w:spacing w:val="0"/>
          <w:w w:val="100"/>
          <w:position w:val="0"/>
        </w:rPr>
        <w:t>停止资本化：当所购建的固定资产达到预定可使用状态时，停止其借款费用的资本 化。</w:t>
      </w:r>
    </w:p>
    <w:p>
      <w:pPr>
        <w:pStyle w:val="Style17"/>
        <w:keepNext w:val="0"/>
        <w:keepLines w:val="0"/>
        <w:widowControl w:val="0"/>
        <w:numPr>
          <w:ilvl w:val="0"/>
          <w:numId w:val="35"/>
        </w:numPr>
        <w:shd w:val="clear" w:color="auto" w:fill="auto"/>
        <w:tabs>
          <w:tab w:pos="726" w:val="left"/>
        </w:tabs>
        <w:bidi w:val="0"/>
        <w:spacing w:before="0" w:after="0" w:line="412" w:lineRule="exact"/>
        <w:ind w:left="0" w:right="0" w:firstLine="440"/>
        <w:jc w:val="both"/>
      </w:pPr>
      <w:bookmarkStart w:id="201" w:name="bookmark201"/>
      <w:bookmarkEnd w:id="201"/>
      <w:r>
        <w:rPr>
          <w:color w:val="000000"/>
          <w:spacing w:val="0"/>
          <w:w w:val="100"/>
          <w:position w:val="0"/>
        </w:rPr>
        <w:t>.借款费用资本化金额</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在应予资本化的每一会计期间，利息的资本化金额为至当期末止购建固定资产累计支出 加权平均数与资本化率的乘积；每期应摊销的折价或溢价金额作为利息的调整额，对资本化 利率作相应的调整；汇兑差额的资本化金额为当期外币专门借款本金及利息所发生的汇兑差 额。</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无形资产核算方法</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 xml:space="preserve">1 </w:t>
      </w:r>
      <w:r>
        <w:rPr>
          <w:color w:val="000000"/>
          <w:spacing w:val="0"/>
          <w:w w:val="100"/>
          <w:position w:val="0"/>
        </w:rPr>
        <w:t>.无形资产按取得时的实际成本入账。</w:t>
      </w:r>
    </w:p>
    <w:p>
      <w:pPr>
        <w:pStyle w:val="Style17"/>
        <w:keepNext w:val="0"/>
        <w:keepLines w:val="0"/>
        <w:widowControl w:val="0"/>
        <w:numPr>
          <w:ilvl w:val="0"/>
          <w:numId w:val="37"/>
        </w:numPr>
        <w:shd w:val="clear" w:color="auto" w:fill="auto"/>
        <w:tabs>
          <w:tab w:pos="789" w:val="left"/>
        </w:tabs>
        <w:bidi w:val="0"/>
        <w:spacing w:before="0" w:after="0" w:line="412" w:lineRule="exact"/>
        <w:ind w:left="0" w:right="0" w:firstLine="440"/>
        <w:jc w:val="both"/>
      </w:pPr>
      <w:bookmarkStart w:id="202" w:name="bookmark202"/>
      <w:bookmarkEnd w:id="202"/>
      <w:r>
        <w:rPr>
          <w:color w:val="000000"/>
          <w:spacing w:val="0"/>
          <w:w w:val="100"/>
          <w:position w:val="0"/>
        </w:rPr>
        <w:t>无形资产自取得当月起在预计使用年限内分期平均摊销，计入损益。</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如果预计使用年限超过了相关合同规定的受益年限或法律规定的有效年限，该无形资产 的摊销年限按如下原则确定：</w:t>
      </w:r>
      <w:r>
        <w:rPr>
          <w:color w:val="000000"/>
          <w:spacing w:val="0"/>
          <w:w w:val="100"/>
          <w:position w:val="0"/>
        </w:rPr>
        <w:t>（1）</w:t>
      </w:r>
      <w:r>
        <w:rPr>
          <w:color w:val="000000"/>
          <w:spacing w:val="0"/>
          <w:w w:val="100"/>
          <w:position w:val="0"/>
        </w:rPr>
        <w:t>合同规定受益年限但法律没有规定有效年限的，按合同规 定的受益年限摊销；</w:t>
      </w:r>
      <w:r>
        <w:rPr>
          <w:color w:val="000000"/>
          <w:spacing w:val="0"/>
          <w:w w:val="100"/>
          <w:position w:val="0"/>
        </w:rPr>
        <w:t>（2）</w:t>
      </w:r>
      <w:r>
        <w:rPr>
          <w:color w:val="000000"/>
          <w:spacing w:val="0"/>
          <w:w w:val="100"/>
          <w:position w:val="0"/>
        </w:rPr>
        <w:t>合同没有规定受益年限但法律规定有效年限的，按法律规定的有效 年限摊销；</w:t>
      </w:r>
      <w:r>
        <w:rPr>
          <w:color w:val="000000"/>
          <w:spacing w:val="0"/>
          <w:w w:val="100"/>
          <w:position w:val="0"/>
        </w:rPr>
        <w:t>（3）</w:t>
      </w:r>
      <w:r>
        <w:rPr>
          <w:color w:val="000000"/>
          <w:spacing w:val="0"/>
          <w:w w:val="100"/>
          <w:position w:val="0"/>
        </w:rPr>
        <w:t>合同规定了受益年限，法律也规定了有效年限的，按受益年限和有效年限两 者之中较短者摊销。</w:t>
      </w:r>
    </w:p>
    <w:p>
      <w:pPr>
        <w:pStyle w:val="Style17"/>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合同没有规定受益年限，法律也没有规定有效年限的，摊销年限不超过</w:t>
      </w:r>
      <w:r>
        <w:rPr>
          <w:color w:val="000000"/>
          <w:spacing w:val="0"/>
          <w:w w:val="100"/>
          <w:position w:val="0"/>
        </w:rPr>
        <w:t>10</w:t>
      </w:r>
      <w:r>
        <w:rPr>
          <w:color w:val="000000"/>
          <w:spacing w:val="0"/>
          <w:w w:val="100"/>
          <w:position w:val="0"/>
        </w:rPr>
        <w:t>年。</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如果预计某项无形资产已经不能给企业带来未来经济利益的，将该项无形资产的账面价 值全部转入当期管理费用。</w:t>
      </w:r>
    </w:p>
    <w:p>
      <w:pPr>
        <w:pStyle w:val="Style17"/>
        <w:keepNext w:val="0"/>
        <w:keepLines w:val="0"/>
        <w:widowControl w:val="0"/>
        <w:numPr>
          <w:ilvl w:val="0"/>
          <w:numId w:val="37"/>
        </w:numPr>
        <w:shd w:val="clear" w:color="auto" w:fill="auto"/>
        <w:tabs>
          <w:tab w:pos="773" w:val="left"/>
        </w:tabs>
        <w:bidi w:val="0"/>
        <w:spacing w:before="0" w:after="0" w:line="412" w:lineRule="exact"/>
        <w:ind w:left="0" w:right="0" w:firstLine="440"/>
        <w:jc w:val="both"/>
      </w:pPr>
      <w:bookmarkStart w:id="203" w:name="bookmark203"/>
      <w:bookmarkEnd w:id="203"/>
      <w:r>
        <w:rPr>
          <w:color w:val="000000"/>
          <w:spacing w:val="0"/>
          <w:w w:val="100"/>
          <w:position w:val="0"/>
        </w:rPr>
        <w:t>期末检查无形资产预计给公司带来未来经济利益的能力，按单项无形资产预计可收 回金额低于其账面价值的差额，提取无形资产减值准备。</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长期待摊费用核算方法</w:t>
      </w:r>
    </w:p>
    <w:p>
      <w:pPr>
        <w:pStyle w:val="Style17"/>
        <w:keepNext w:val="0"/>
        <w:keepLines w:val="0"/>
        <w:widowControl w:val="0"/>
        <w:numPr>
          <w:ilvl w:val="0"/>
          <w:numId w:val="39"/>
        </w:numPr>
        <w:shd w:val="clear" w:color="auto" w:fill="auto"/>
        <w:tabs>
          <w:tab w:pos="789" w:val="left"/>
        </w:tabs>
        <w:bidi w:val="0"/>
        <w:spacing w:before="0" w:after="0" w:line="412" w:lineRule="exact"/>
        <w:ind w:left="0" w:right="0" w:firstLine="440"/>
        <w:jc w:val="left"/>
      </w:pPr>
      <w:bookmarkStart w:id="204" w:name="bookmark204"/>
      <w:bookmarkEnd w:id="204"/>
      <w:r>
        <w:rPr>
          <w:color w:val="000000"/>
          <w:spacing w:val="0"/>
          <w:w w:val="100"/>
          <w:position w:val="0"/>
        </w:rPr>
        <w:t>长期待摊费用按实际支出入账，在费用项目的受益期内分期平均摊销。</w:t>
      </w:r>
    </w:p>
    <w:p>
      <w:pPr>
        <w:pStyle w:val="Style17"/>
        <w:keepNext w:val="0"/>
        <w:keepLines w:val="0"/>
        <w:widowControl w:val="0"/>
        <w:numPr>
          <w:ilvl w:val="0"/>
          <w:numId w:val="39"/>
        </w:numPr>
        <w:shd w:val="clear" w:color="auto" w:fill="auto"/>
        <w:tabs>
          <w:tab w:pos="773" w:val="left"/>
        </w:tabs>
        <w:bidi w:val="0"/>
        <w:spacing w:before="0" w:after="0" w:line="412" w:lineRule="exact"/>
        <w:ind w:left="0" w:right="0" w:firstLine="440"/>
        <w:jc w:val="both"/>
      </w:pPr>
      <w:bookmarkStart w:id="205" w:name="bookmark205"/>
      <w:bookmarkEnd w:id="205"/>
      <w:r>
        <w:rPr>
          <w:color w:val="000000"/>
          <w:spacing w:val="0"/>
          <w:w w:val="100"/>
          <w:position w:val="0"/>
        </w:rPr>
        <w:t>筹建期间发生的费用（除购建固定资产以外），先在长期待摊费用中归集，在开始 生产经营当月一次计入损益。</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预计负债核算方法</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根据公司自行开发研制的软件产品和定制软件成品销售合同的规定，由公司负责免费维 护或免费升级的部分，在确认收入的同时按照收入的</w:t>
      </w:r>
      <w:r>
        <w:rPr>
          <w:color w:val="000000"/>
          <w:spacing w:val="0"/>
          <w:w w:val="100"/>
          <w:position w:val="0"/>
        </w:rPr>
        <w:t>0.5%</w:t>
      </w:r>
      <w:r>
        <w:rPr>
          <w:color w:val="000000"/>
          <w:spacing w:val="0"/>
          <w:w w:val="100"/>
          <w:position w:val="0"/>
        </w:rPr>
        <w:t>计提软件维护费用，计入“预计负 债”科目。</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收入确认原则</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1</w:t>
      </w:r>
      <w:r>
        <w:rPr>
          <w:color w:val="000000"/>
          <w:spacing w:val="0"/>
          <w:w w:val="100"/>
          <w:position w:val="0"/>
        </w:rPr>
        <w:t>.自行开发研制的软件产品销售收入</w:t>
      </w:r>
    </w:p>
    <w:p>
      <w:pPr>
        <w:pStyle w:val="Style17"/>
        <w:keepNext w:val="0"/>
        <w:keepLines w:val="0"/>
        <w:widowControl w:val="0"/>
        <w:shd w:val="clear" w:color="auto" w:fill="auto"/>
        <w:bidi w:val="0"/>
        <w:spacing w:before="0" w:after="140" w:line="412" w:lineRule="exact"/>
        <w:ind w:left="0" w:right="0" w:firstLine="440"/>
        <w:jc w:val="both"/>
      </w:pPr>
      <w:r>
        <w:rPr>
          <w:color w:val="000000"/>
          <w:spacing w:val="0"/>
          <w:w w:val="100"/>
          <w:position w:val="0"/>
        </w:rPr>
        <w:t>在软件产品所有权上的主要风险和报酬转移给买方，公司不再对该软件产品（载体）实</w:t>
      </w:r>
    </w:p>
    <w:p>
      <w:pPr>
        <w:pStyle w:val="Style7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第</w:t>
      </w:r>
      <w:r>
        <w:rPr>
          <w:rFonts w:ascii="Arial Unicode MS" w:eastAsia="Arial Unicode MS" w:hAnsi="Arial Unicode MS" w:cs="Arial Unicode MS"/>
          <w:b/>
          <w:bCs/>
          <w:color w:val="000000"/>
          <w:spacing w:val="0"/>
          <w:w w:val="100"/>
          <w:position w:val="0"/>
          <w:sz w:val="16"/>
          <w:szCs w:val="16"/>
        </w:rPr>
        <w:t>39</w:t>
      </w:r>
      <w:r>
        <w:rPr>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sz w:val="18"/>
          <w:szCs w:val="18"/>
        </w:rPr>
        <w:t xml:space="preserve">页 </w:t>
      </w:r>
      <w:r>
        <w:rPr>
          <w:rStyle w:val="CharStyle18"/>
        </w:rPr>
        <w:t>施继续管理权和实际控制权，相关的收入已经收到或取得了收款的证据，并且与销售该软件 产品有关的成本能够可靠地计量时，确认营业收入的实现。</w:t>
      </w:r>
    </w:p>
    <w:p>
      <w:pPr>
        <w:pStyle w:val="Style17"/>
        <w:keepNext w:val="0"/>
        <w:keepLines w:val="0"/>
        <w:widowControl w:val="0"/>
        <w:numPr>
          <w:ilvl w:val="0"/>
          <w:numId w:val="31"/>
        </w:numPr>
        <w:shd w:val="clear" w:color="auto" w:fill="auto"/>
        <w:tabs>
          <w:tab w:pos="726" w:val="left"/>
        </w:tabs>
        <w:bidi w:val="0"/>
        <w:spacing w:before="0" w:after="0" w:line="412" w:lineRule="exact"/>
        <w:ind w:left="0" w:right="0" w:firstLine="440"/>
        <w:jc w:val="left"/>
      </w:pPr>
      <w:bookmarkStart w:id="206" w:name="bookmark206"/>
      <w:bookmarkEnd w:id="206"/>
      <w:r>
        <w:rPr>
          <w:color w:val="000000"/>
          <w:spacing w:val="0"/>
          <w:w w:val="100"/>
          <w:position w:val="0"/>
        </w:rPr>
        <w:t>.定制软件销售收入</w:t>
      </w:r>
    </w:p>
    <w:p>
      <w:pPr>
        <w:pStyle w:val="Style17"/>
        <w:keepNext w:val="0"/>
        <w:keepLines w:val="0"/>
        <w:widowControl w:val="0"/>
        <w:shd w:val="clear" w:color="auto" w:fill="auto"/>
        <w:tabs>
          <w:tab w:pos="891" w:val="left"/>
        </w:tabs>
        <w:bidi w:val="0"/>
        <w:spacing w:before="0" w:after="0" w:line="412" w:lineRule="exact"/>
        <w:ind w:left="0" w:right="0" w:firstLine="440"/>
        <w:jc w:val="left"/>
      </w:pPr>
      <w:bookmarkStart w:id="207" w:name="bookmark207"/>
      <w:r>
        <w:rPr>
          <w:color w:val="000000"/>
          <w:spacing w:val="0"/>
          <w:w w:val="100"/>
          <w:position w:val="0"/>
        </w:rPr>
        <w:t>（</w:t>
      </w:r>
      <w:bookmarkEnd w:id="207"/>
      <w:r>
        <w:rPr>
          <w:color w:val="000000"/>
          <w:spacing w:val="0"/>
          <w:w w:val="100"/>
          <w:position w:val="0"/>
        </w:rPr>
        <w:t>1）</w:t>
        <w:tab/>
      </w:r>
      <w:r>
        <w:rPr>
          <w:color w:val="000000"/>
          <w:spacing w:val="0"/>
          <w:w w:val="100"/>
          <w:position w:val="0"/>
        </w:rPr>
        <w:t>定制软件劳务在同一年度内开始并完成的，在劳务已经提供，收到价款或取得收取 款项的证据时，确认定制软件销售收入。</w:t>
      </w:r>
    </w:p>
    <w:p>
      <w:pPr>
        <w:pStyle w:val="Style17"/>
        <w:keepNext w:val="0"/>
        <w:keepLines w:val="0"/>
        <w:widowControl w:val="0"/>
        <w:shd w:val="clear" w:color="auto" w:fill="auto"/>
        <w:tabs>
          <w:tab w:pos="891" w:val="left"/>
        </w:tabs>
        <w:bidi w:val="0"/>
        <w:spacing w:before="0" w:after="0" w:line="412" w:lineRule="exact"/>
        <w:ind w:left="0" w:right="0" w:firstLine="440"/>
        <w:jc w:val="left"/>
      </w:pPr>
      <w:bookmarkStart w:id="208" w:name="bookmark208"/>
      <w:r>
        <w:rPr>
          <w:color w:val="000000"/>
          <w:spacing w:val="0"/>
          <w:w w:val="100"/>
          <w:position w:val="0"/>
        </w:rPr>
        <w:t>（</w:t>
      </w:r>
      <w:bookmarkEnd w:id="208"/>
      <w:r>
        <w:rPr>
          <w:color w:val="000000"/>
          <w:spacing w:val="0"/>
          <w:w w:val="100"/>
          <w:position w:val="0"/>
        </w:rPr>
        <w:t>2）</w:t>
        <w:tab/>
      </w:r>
      <w:r>
        <w:rPr>
          <w:color w:val="000000"/>
          <w:spacing w:val="0"/>
          <w:w w:val="100"/>
          <w:position w:val="0"/>
        </w:rPr>
        <w:t>定制软件劳务的开始和完成分属不同的会计年度的，在定制软件销售合同的总收入、 劳务的完成程度能够可靠地确定，与交易相关的价款能够流入，已经发生的成本和为完成劳 务将要发生的成本能够可靠地计量时，按完工百分比法确认定制软件销售收入。</w:t>
      </w:r>
    </w:p>
    <w:p>
      <w:pPr>
        <w:pStyle w:val="Style17"/>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如果定制软件劳务在资产负债表日不能同时满足上述标准，则按以下方法进行处理</w:t>
      </w:r>
      <w:r>
        <w:rPr>
          <w:color w:val="000000"/>
          <w:spacing w:val="0"/>
          <w:w w:val="100"/>
          <w:position w:val="0"/>
        </w:rPr>
        <w:t>：</w:t>
      </w:r>
    </w:p>
    <w:p>
      <w:pPr>
        <w:pStyle w:val="Style17"/>
        <w:keepNext w:val="0"/>
        <w:keepLines w:val="0"/>
        <w:widowControl w:val="0"/>
        <w:shd w:val="clear" w:color="auto" w:fill="auto"/>
        <w:tabs>
          <w:tab w:pos="766" w:val="left"/>
        </w:tabs>
        <w:bidi w:val="0"/>
        <w:spacing w:before="0" w:after="0" w:line="412" w:lineRule="exact"/>
        <w:ind w:left="0" w:right="0" w:firstLine="440"/>
        <w:jc w:val="left"/>
      </w:pPr>
      <w:bookmarkStart w:id="209" w:name="bookmark209"/>
      <w:r>
        <w:rPr>
          <w:color w:val="000000"/>
          <w:spacing w:val="0"/>
          <w:w w:val="100"/>
          <w:position w:val="0"/>
        </w:rPr>
        <w:t>1</w:t>
      </w:r>
      <w:bookmarkEnd w:id="209"/>
      <w:r>
        <w:rPr>
          <w:color w:val="000000"/>
          <w:spacing w:val="0"/>
          <w:w w:val="100"/>
          <w:position w:val="0"/>
        </w:rPr>
        <w:t>）</w:t>
        <w:tab/>
      </w:r>
      <w:r>
        <w:rPr>
          <w:color w:val="000000"/>
          <w:spacing w:val="0"/>
          <w:w w:val="100"/>
          <w:position w:val="0"/>
        </w:rPr>
        <w:t>如果已经发生的劳务成本预计能够得到补偿，按已经发生的劳务成本金额确认收入, 同时按相同的金额结转成本。</w:t>
      </w:r>
    </w:p>
    <w:p>
      <w:pPr>
        <w:pStyle w:val="Style17"/>
        <w:keepNext w:val="0"/>
        <w:keepLines w:val="0"/>
        <w:widowControl w:val="0"/>
        <w:shd w:val="clear" w:color="auto" w:fill="auto"/>
        <w:tabs>
          <w:tab w:pos="786" w:val="left"/>
        </w:tabs>
        <w:bidi w:val="0"/>
        <w:spacing w:before="0" w:after="0" w:line="412" w:lineRule="exact"/>
        <w:ind w:left="0" w:right="0" w:firstLine="440"/>
        <w:jc w:val="left"/>
      </w:pPr>
      <w:bookmarkStart w:id="210" w:name="bookmark210"/>
      <w:r>
        <w:rPr>
          <w:color w:val="000000"/>
          <w:spacing w:val="0"/>
          <w:w w:val="100"/>
          <w:position w:val="0"/>
        </w:rPr>
        <w:t>2</w:t>
      </w:r>
      <w:bookmarkEnd w:id="210"/>
      <w:r>
        <w:rPr>
          <w:color w:val="000000"/>
          <w:spacing w:val="0"/>
          <w:w w:val="100"/>
          <w:position w:val="0"/>
        </w:rPr>
        <w:t>）</w:t>
        <w:tab/>
      </w:r>
      <w:r>
        <w:rPr>
          <w:color w:val="000000"/>
          <w:spacing w:val="0"/>
          <w:w w:val="100"/>
          <w:position w:val="0"/>
        </w:rPr>
        <w:t>如果已经发生的劳务成本预计不能得到补偿，按能够得到补偿的劳务金额确认收入, 并按已经发生的劳务成本结转成本。确认的收入金额小于已经发生的劳务成本的差额，确认 为损失；</w:t>
      </w:r>
    </w:p>
    <w:p>
      <w:pPr>
        <w:pStyle w:val="Style17"/>
        <w:keepNext w:val="0"/>
        <w:keepLines w:val="0"/>
        <w:widowControl w:val="0"/>
        <w:shd w:val="clear" w:color="auto" w:fill="auto"/>
        <w:tabs>
          <w:tab w:pos="786" w:val="left"/>
        </w:tabs>
        <w:bidi w:val="0"/>
        <w:spacing w:before="0" w:after="0" w:line="412" w:lineRule="exact"/>
        <w:ind w:left="0" w:right="0" w:firstLine="440"/>
        <w:jc w:val="left"/>
      </w:pPr>
      <w:bookmarkStart w:id="211" w:name="bookmark211"/>
      <w:r>
        <w:rPr>
          <w:color w:val="000000"/>
          <w:spacing w:val="0"/>
          <w:w w:val="100"/>
          <w:position w:val="0"/>
        </w:rPr>
        <w:t>3</w:t>
      </w:r>
      <w:bookmarkEnd w:id="211"/>
      <w:r>
        <w:rPr>
          <w:color w:val="000000"/>
          <w:spacing w:val="0"/>
          <w:w w:val="100"/>
          <w:position w:val="0"/>
        </w:rPr>
        <w:t>）</w:t>
        <w:tab/>
      </w:r>
      <w:r>
        <w:rPr>
          <w:color w:val="000000"/>
          <w:spacing w:val="0"/>
          <w:w w:val="100"/>
          <w:position w:val="0"/>
        </w:rPr>
        <w:t>如果预计已经发生的劳务成本全部不能得到补偿，则不确认收入，但将已经发生的成 本确认为当期费用。</w:t>
      </w:r>
    </w:p>
    <w:p>
      <w:pPr>
        <w:pStyle w:val="Style17"/>
        <w:keepNext w:val="0"/>
        <w:keepLines w:val="0"/>
        <w:widowControl w:val="0"/>
        <w:numPr>
          <w:ilvl w:val="0"/>
          <w:numId w:val="31"/>
        </w:numPr>
        <w:shd w:val="clear" w:color="auto" w:fill="auto"/>
        <w:tabs>
          <w:tab w:pos="726" w:val="left"/>
        </w:tabs>
        <w:bidi w:val="0"/>
        <w:spacing w:before="0" w:after="0" w:line="412" w:lineRule="exact"/>
        <w:ind w:left="0" w:right="0" w:firstLine="440"/>
        <w:jc w:val="left"/>
      </w:pPr>
      <w:bookmarkStart w:id="212" w:name="bookmark212"/>
      <w:bookmarkEnd w:id="212"/>
      <w:r>
        <w:rPr>
          <w:color w:val="000000"/>
          <w:spacing w:val="0"/>
          <w:w w:val="100"/>
          <w:position w:val="0"/>
        </w:rPr>
        <w:t>.软件服务收入</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在劳务已经提供，收到价款或取得收款的证据时，确认收入。</w:t>
      </w:r>
    </w:p>
    <w:p>
      <w:pPr>
        <w:pStyle w:val="Style17"/>
        <w:keepNext w:val="0"/>
        <w:keepLines w:val="0"/>
        <w:widowControl w:val="0"/>
        <w:numPr>
          <w:ilvl w:val="0"/>
          <w:numId w:val="37"/>
        </w:numPr>
        <w:shd w:val="clear" w:color="auto" w:fill="auto"/>
        <w:tabs>
          <w:tab w:pos="794" w:val="left"/>
        </w:tabs>
        <w:bidi w:val="0"/>
        <w:spacing w:before="0" w:after="0" w:line="412" w:lineRule="exact"/>
        <w:ind w:left="0" w:right="0" w:firstLine="440"/>
        <w:jc w:val="both"/>
      </w:pPr>
      <w:bookmarkStart w:id="213" w:name="bookmark213"/>
      <w:bookmarkEnd w:id="213"/>
      <w:r>
        <w:rPr>
          <w:color w:val="000000"/>
          <w:spacing w:val="0"/>
          <w:w w:val="100"/>
          <w:position w:val="0"/>
        </w:rPr>
        <w:t>系统集成收入</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在软件收入、工程安装收入与外购商品销售收入能分开核算的情况下，软件收入按上述 软件产品销售和定制软件的原则进行确认；在软件收入、工程安装收入与外购商品销售收入 不能分开核算，且工程安装费是商品销售收入的一部分时，则一并核算，软件产品收入与工 程安装收入在整个商品销售时一并确认。</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对系统集成业务的开始和完成分属不同的会计年度的，在整个系统集成合同的总收入、 劳务的完成程度能够可靠地确定，与交易相关的价款能够流入，已经发生的成本和为完成劳 务将要发生的成本能够可靠地计量时，按完工百分比法</w:t>
      </w:r>
      <w:r>
        <w:rPr>
          <w:color w:val="000000"/>
          <w:spacing w:val="0"/>
          <w:w w:val="100"/>
          <w:position w:val="0"/>
        </w:rPr>
        <w:t>（</w:t>
      </w:r>
      <w:r>
        <w:rPr>
          <w:color w:val="000000"/>
          <w:spacing w:val="0"/>
          <w:w w:val="100"/>
          <w:position w:val="0"/>
        </w:rPr>
        <w:t>工程完工进度</w:t>
      </w:r>
      <w:r>
        <w:rPr>
          <w:color w:val="000000"/>
          <w:spacing w:val="0"/>
          <w:w w:val="100"/>
          <w:position w:val="0"/>
        </w:rPr>
        <w:t>）</w:t>
      </w:r>
      <w:r>
        <w:rPr>
          <w:color w:val="000000"/>
          <w:spacing w:val="0"/>
          <w:w w:val="100"/>
          <w:position w:val="0"/>
        </w:rPr>
        <w:t>确认收入。</w:t>
      </w:r>
    </w:p>
    <w:p>
      <w:pPr>
        <w:pStyle w:val="Style17"/>
        <w:keepNext w:val="0"/>
        <w:keepLines w:val="0"/>
        <w:widowControl w:val="0"/>
        <w:numPr>
          <w:ilvl w:val="0"/>
          <w:numId w:val="37"/>
        </w:numPr>
        <w:shd w:val="clear" w:color="auto" w:fill="auto"/>
        <w:tabs>
          <w:tab w:pos="794" w:val="left"/>
        </w:tabs>
        <w:bidi w:val="0"/>
        <w:spacing w:before="0" w:after="0" w:line="412" w:lineRule="exact"/>
        <w:ind w:left="0" w:right="0" w:firstLine="440"/>
        <w:jc w:val="both"/>
      </w:pPr>
      <w:bookmarkStart w:id="214" w:name="bookmark214"/>
      <w:bookmarkEnd w:id="214"/>
      <w:r>
        <w:rPr>
          <w:color w:val="000000"/>
          <w:spacing w:val="0"/>
          <w:w w:val="100"/>
          <w:position w:val="0"/>
        </w:rPr>
        <w:t>外购商品销售收入</w:t>
      </w:r>
    </w:p>
    <w:p>
      <w:pPr>
        <w:pStyle w:val="Style17"/>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外购商品包括外购软、硬件商品。在商品所有权上的主要风险和报酬转移给买方，公司 不再对该商品实施继续管理权和实际控制权，相关的收入已经收到或取得了收款的证据，并 且与销售该商品有关的成本能够可靠地计量时，确认营业收入的实现。</w:t>
      </w:r>
    </w:p>
    <w:p>
      <w:pPr>
        <w:pStyle w:val="Style17"/>
        <w:keepNext w:val="0"/>
        <w:keepLines w:val="0"/>
        <w:widowControl w:val="0"/>
        <w:numPr>
          <w:ilvl w:val="0"/>
          <w:numId w:val="37"/>
        </w:numPr>
        <w:shd w:val="clear" w:color="auto" w:fill="auto"/>
        <w:tabs>
          <w:tab w:pos="794" w:val="left"/>
        </w:tabs>
        <w:bidi w:val="0"/>
        <w:spacing w:before="0" w:after="0" w:line="412" w:lineRule="exact"/>
        <w:ind w:left="0" w:right="0" w:firstLine="440"/>
        <w:jc w:val="both"/>
      </w:pPr>
      <w:bookmarkStart w:id="215" w:name="bookmark215"/>
      <w:bookmarkEnd w:id="215"/>
      <w:r>
        <w:rPr>
          <w:color w:val="000000"/>
          <w:spacing w:val="0"/>
          <w:w w:val="100"/>
          <w:position w:val="0"/>
        </w:rPr>
        <w:t>租赁业务收入</w:t>
      </w:r>
    </w:p>
    <w:p>
      <w:pPr>
        <w:pStyle w:val="Style17"/>
        <w:keepNext w:val="0"/>
        <w:keepLines w:val="0"/>
        <w:widowControl w:val="0"/>
        <w:shd w:val="clear" w:color="auto" w:fill="auto"/>
        <w:bidi w:val="0"/>
        <w:spacing w:before="0" w:after="60" w:line="412" w:lineRule="exact"/>
        <w:ind w:left="0" w:right="0" w:firstLine="440"/>
        <w:jc w:val="both"/>
      </w:pPr>
      <w:r>
        <w:rPr>
          <w:color w:val="000000"/>
          <w:spacing w:val="0"/>
          <w:w w:val="100"/>
          <w:position w:val="0"/>
        </w:rPr>
        <w:t xml:space="preserve">经营租赁收入，按有关租赁合同或协议规定的租赁期限和金额采用直线法计算确认收 </w:t>
      </w:r>
      <w:r>
        <w:rPr>
          <w:color w:val="000000"/>
          <w:spacing w:val="0"/>
          <w:w w:val="100"/>
          <w:position w:val="0"/>
        </w:rPr>
        <w:t>入。</w:t>
      </w:r>
    </w:p>
    <w:p>
      <w:pPr>
        <w:pStyle w:val="Style17"/>
        <w:keepNext w:val="0"/>
        <w:keepLines w:val="0"/>
        <w:widowControl w:val="0"/>
        <w:shd w:val="clear" w:color="auto" w:fill="auto"/>
        <w:bidi w:val="0"/>
        <w:spacing w:before="0" w:after="0" w:line="360" w:lineRule="exact"/>
        <w:ind w:left="3440" w:right="0" w:hanging="3000"/>
        <w:jc w:val="both"/>
        <w:rPr>
          <w:sz w:val="18"/>
          <w:szCs w:val="18"/>
        </w:rPr>
      </w:pPr>
      <w:r>
        <w:rPr>
          <w:color w:val="000000"/>
          <w:spacing w:val="0"/>
          <w:w w:val="100"/>
          <w:position w:val="0"/>
          <w:sz w:val="20"/>
          <w:szCs w:val="20"/>
        </w:rPr>
        <w:t>上述收入的确认应同时满足：</w:t>
      </w:r>
      <w:r>
        <w:rPr>
          <w:color w:val="000000"/>
          <w:spacing w:val="0"/>
          <w:w w:val="100"/>
          <w:position w:val="0"/>
          <w:sz w:val="20"/>
          <w:szCs w:val="20"/>
        </w:rPr>
        <w:t>（1）</w:t>
      </w:r>
      <w:r>
        <w:rPr>
          <w:color w:val="000000"/>
          <w:spacing w:val="0"/>
          <w:w w:val="100"/>
          <w:position w:val="0"/>
          <w:sz w:val="20"/>
          <w:szCs w:val="20"/>
        </w:rPr>
        <w:t>与租赁业务相关的经济利益能够流入公司；</w:t>
      </w:r>
      <w:r>
        <w:rPr>
          <w:color w:val="000000"/>
          <w:spacing w:val="0"/>
          <w:w w:val="100"/>
          <w:position w:val="0"/>
          <w:sz w:val="20"/>
          <w:szCs w:val="20"/>
        </w:rPr>
        <w:t>（2）</w:t>
      </w:r>
      <w:r>
        <w:rPr>
          <w:color w:val="000000"/>
          <w:spacing w:val="0"/>
          <w:w w:val="100"/>
          <w:position w:val="0"/>
          <w:sz w:val="20"/>
          <w:szCs w:val="20"/>
        </w:rPr>
        <w:t xml:space="preserve">收入、 </w:t>
      </w:r>
      <w:r>
        <w:rPr>
          <w:color w:val="000000"/>
          <w:spacing w:val="0"/>
          <w:w w:val="100"/>
          <w:position w:val="0"/>
          <w:sz w:val="18"/>
          <w:szCs w:val="18"/>
        </w:rPr>
        <w:t>第</w:t>
      </w:r>
      <w:r>
        <w:rPr>
          <w:rFonts w:ascii="Arial Unicode MS" w:eastAsia="Arial Unicode MS" w:hAnsi="Arial Unicode MS" w:cs="Arial Unicode MS"/>
          <w:b/>
          <w:bCs/>
          <w:color w:val="000000"/>
          <w:spacing w:val="0"/>
          <w:w w:val="100"/>
          <w:position w:val="0"/>
          <w:sz w:val="16"/>
          <w:szCs w:val="16"/>
        </w:rPr>
        <w:t>40</w:t>
      </w:r>
      <w:r>
        <w:rPr>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sz w:val="18"/>
          <w:szCs w:val="18"/>
        </w:rPr>
        <w:t>页</w:t>
      </w:r>
    </w:p>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成本的金额能够可靠地计量。</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或有租金在实际发生时确认收入。</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 xml:space="preserve">7 </w:t>
      </w:r>
      <w:r>
        <w:rPr>
          <w:color w:val="000000"/>
          <w:spacing w:val="0"/>
          <w:w w:val="100"/>
          <w:position w:val="0"/>
        </w:rPr>
        <w:t>.提供劳务</w:t>
      </w:r>
    </w:p>
    <w:p>
      <w:pPr>
        <w:pStyle w:val="Style17"/>
        <w:keepNext w:val="0"/>
        <w:keepLines w:val="0"/>
        <w:widowControl w:val="0"/>
        <w:shd w:val="clear" w:color="auto" w:fill="auto"/>
        <w:tabs>
          <w:tab w:pos="1291" w:val="left"/>
        </w:tabs>
        <w:bidi w:val="0"/>
        <w:spacing w:before="0" w:after="0" w:line="409" w:lineRule="exact"/>
        <w:ind w:left="400" w:right="0" w:firstLine="420"/>
        <w:jc w:val="both"/>
      </w:pPr>
      <w:bookmarkStart w:id="216" w:name="bookmark216"/>
      <w:r>
        <w:rPr>
          <w:color w:val="000000"/>
          <w:spacing w:val="0"/>
          <w:w w:val="100"/>
          <w:position w:val="0"/>
        </w:rPr>
        <w:t>（</w:t>
      </w:r>
      <w:bookmarkEnd w:id="216"/>
      <w:r>
        <w:rPr>
          <w:color w:val="000000"/>
          <w:spacing w:val="0"/>
          <w:w w:val="100"/>
          <w:position w:val="0"/>
        </w:rPr>
        <w:t>1）</w:t>
        <w:tab/>
      </w:r>
      <w:r>
        <w:rPr>
          <w:color w:val="000000"/>
          <w:spacing w:val="0"/>
          <w:w w:val="100"/>
          <w:position w:val="0"/>
        </w:rPr>
        <w:t>劳务在同一年度内开始并完成的，在劳务已经提供，收到价款或取得收取款项的证 据时，确认劳务收入。</w:t>
      </w:r>
    </w:p>
    <w:p>
      <w:pPr>
        <w:pStyle w:val="Style17"/>
        <w:keepNext w:val="0"/>
        <w:keepLines w:val="0"/>
        <w:widowControl w:val="0"/>
        <w:shd w:val="clear" w:color="auto" w:fill="auto"/>
        <w:tabs>
          <w:tab w:pos="1291" w:val="left"/>
        </w:tabs>
        <w:bidi w:val="0"/>
        <w:spacing w:before="0" w:after="0" w:line="409" w:lineRule="exact"/>
        <w:ind w:left="400" w:right="0" w:firstLine="420"/>
        <w:jc w:val="both"/>
      </w:pPr>
      <w:bookmarkStart w:id="217" w:name="bookmark217"/>
      <w:r>
        <w:rPr>
          <w:color w:val="000000"/>
          <w:spacing w:val="0"/>
          <w:w w:val="100"/>
          <w:position w:val="0"/>
        </w:rPr>
        <w:t>（</w:t>
      </w:r>
      <w:bookmarkEnd w:id="217"/>
      <w:r>
        <w:rPr>
          <w:color w:val="000000"/>
          <w:spacing w:val="0"/>
          <w:w w:val="100"/>
          <w:position w:val="0"/>
        </w:rPr>
        <w:t>2）</w:t>
        <w:tab/>
      </w:r>
      <w:r>
        <w:rPr>
          <w:color w:val="000000"/>
          <w:spacing w:val="0"/>
          <w:w w:val="100"/>
          <w:position w:val="0"/>
        </w:rPr>
        <w:t>劳务的开始和完成分属不同的会计年度的，在劳务合同的总收入、劳务的完成程度 能够可靠地确定，与交易相关的价款能够流入，已经发生的成本和为完成劳务将要发生的成 本能够可靠地计量时，按完工百分比法确认劳务收入。</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8</w:t>
      </w:r>
      <w:r>
        <w:rPr>
          <w:color w:val="000000"/>
          <w:spacing w:val="0"/>
          <w:w w:val="100"/>
          <w:position w:val="0"/>
        </w:rPr>
        <w:t>.让渡资产使用权</w:t>
      </w:r>
    </w:p>
    <w:p>
      <w:pPr>
        <w:pStyle w:val="Style17"/>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让渡无形资产（如商标权、专利权、专营权、软件、版权等）以及其他非现金资产的使 用权而形成的使用费收入，按有关合同或协议规定的收费时间和方法计算确定。上述收入的 确定并应同时满足：</w:t>
      </w:r>
      <w:r>
        <w:rPr>
          <w:color w:val="000000"/>
          <w:spacing w:val="0"/>
          <w:w w:val="100"/>
          <w:position w:val="0"/>
        </w:rPr>
        <w:t>（1）</w:t>
      </w:r>
      <w:r>
        <w:rPr>
          <w:color w:val="000000"/>
          <w:spacing w:val="0"/>
          <w:w w:val="100"/>
          <w:position w:val="0"/>
        </w:rPr>
        <w:t>与交易相关的经济利益能够流入公司；</w:t>
      </w:r>
      <w:r>
        <w:rPr>
          <w:color w:val="000000"/>
          <w:spacing w:val="0"/>
          <w:w w:val="100"/>
          <w:position w:val="0"/>
        </w:rPr>
        <w:t>（2）</w:t>
      </w:r>
      <w:r>
        <w:rPr>
          <w:color w:val="000000"/>
          <w:spacing w:val="0"/>
          <w:w w:val="100"/>
          <w:position w:val="0"/>
        </w:rPr>
        <w:t>收入的金额能够可靠地 计量。</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研究开发费用的核算方法</w:t>
      </w:r>
    </w:p>
    <w:p>
      <w:pPr>
        <w:pStyle w:val="Style17"/>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研究开发费用包括但不限于以下内容：</w:t>
      </w:r>
      <w:r>
        <w:rPr>
          <w:color w:val="000000"/>
          <w:spacing w:val="0"/>
          <w:w w:val="100"/>
          <w:position w:val="0"/>
        </w:rPr>
        <w:t>（1）</w:t>
      </w:r>
      <w:r>
        <w:rPr>
          <w:color w:val="000000"/>
          <w:spacing w:val="0"/>
          <w:w w:val="100"/>
          <w:position w:val="0"/>
        </w:rPr>
        <w:t>研究开发活动所耗用的材料成本；</w:t>
      </w:r>
      <w:r>
        <w:rPr>
          <w:color w:val="000000"/>
          <w:spacing w:val="0"/>
          <w:w w:val="100"/>
          <w:position w:val="0"/>
        </w:rPr>
        <w:t>（2）</w:t>
      </w:r>
      <w:r>
        <w:rPr>
          <w:color w:val="000000"/>
          <w:spacing w:val="0"/>
          <w:w w:val="100"/>
          <w:position w:val="0"/>
        </w:rPr>
        <w:t>用于 研究开发活动的固定资产折旧、无形资产摊销；</w:t>
      </w:r>
      <w:r>
        <w:rPr>
          <w:color w:val="000000"/>
          <w:spacing w:val="0"/>
          <w:w w:val="100"/>
          <w:position w:val="0"/>
        </w:rPr>
        <w:t>（3）</w:t>
      </w:r>
      <w:r>
        <w:rPr>
          <w:color w:val="000000"/>
          <w:spacing w:val="0"/>
          <w:w w:val="100"/>
          <w:position w:val="0"/>
        </w:rPr>
        <w:t>研究开发人员的工资性支出；</w:t>
      </w:r>
      <w:r>
        <w:rPr>
          <w:color w:val="000000"/>
          <w:spacing w:val="0"/>
          <w:w w:val="100"/>
          <w:position w:val="0"/>
        </w:rPr>
        <w:t>（4）</w:t>
      </w:r>
      <w:r>
        <w:rPr>
          <w:color w:val="000000"/>
          <w:spacing w:val="0"/>
          <w:w w:val="100"/>
          <w:position w:val="0"/>
        </w:rPr>
        <w:t>与企 业研究开发活动相关的外部劳务成本；</w:t>
      </w:r>
      <w:r>
        <w:rPr>
          <w:color w:val="000000"/>
          <w:spacing w:val="0"/>
          <w:w w:val="100"/>
          <w:position w:val="0"/>
        </w:rPr>
        <w:t>（5）</w:t>
      </w:r>
      <w:r>
        <w:rPr>
          <w:color w:val="000000"/>
          <w:spacing w:val="0"/>
          <w:w w:val="100"/>
          <w:position w:val="0"/>
        </w:rPr>
        <w:t>研究开发过程中发生的租金等其他费用。</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软件产品开发过程中发生的研究开发费用计入当期管理费用。</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企业所得税的会计处理方法</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企业所得税，采用应付税款法核算。</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合并财务报表的编制方法</w:t>
      </w:r>
    </w:p>
    <w:p>
      <w:pPr>
        <w:pStyle w:val="Style17"/>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母公司将其拥有过半数以上权益性资本的被投资单位，或虽不拥有其过半数以上的权益 性资本但拥有实质控制权的被投资单位，纳入合并财务报表的合并范围。合并财务报表以母 公司、纳入合并范围的子公司的财务报表和其他有关资料为依据，按照《合并会计报表暂行 规定》编制而成。子公司的主要会计政策按照母公司统一选用的会计政策厘定，合并财务报 表范围内各公司间的重大交易和资金往来等，在合并时抵销。</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会计估计变更说明</w:t>
      </w:r>
    </w:p>
    <w:p>
      <w:pPr>
        <w:pStyle w:val="Style17"/>
        <w:keepNext w:val="0"/>
        <w:keepLines w:val="0"/>
        <w:widowControl w:val="0"/>
        <w:shd w:val="clear" w:color="auto" w:fill="auto"/>
        <w:bidi w:val="0"/>
        <w:spacing w:before="0" w:after="440" w:line="409" w:lineRule="exact"/>
        <w:ind w:left="400" w:right="0" w:firstLine="420"/>
        <w:jc w:val="both"/>
      </w:pPr>
      <w:r>
        <w:rPr>
          <w:color w:val="000000"/>
          <w:spacing w:val="0"/>
          <w:w w:val="100"/>
          <w:position w:val="0"/>
        </w:rPr>
        <w:t>根据董事会三届二次会议决议，将固定资产残值率由原</w:t>
      </w:r>
      <w:r>
        <w:rPr>
          <w:color w:val="000000"/>
          <w:spacing w:val="0"/>
          <w:w w:val="100"/>
          <w:position w:val="0"/>
        </w:rPr>
        <w:t>3%</w:t>
      </w:r>
      <w:r>
        <w:rPr>
          <w:color w:val="000000"/>
          <w:spacing w:val="0"/>
          <w:w w:val="100"/>
          <w:position w:val="0"/>
        </w:rPr>
        <w:t>变更为</w:t>
      </w:r>
      <w:r>
        <w:rPr>
          <w:color w:val="000000"/>
          <w:spacing w:val="0"/>
          <w:w w:val="100"/>
          <w:position w:val="0"/>
        </w:rPr>
        <w:t>5%</w:t>
      </w:r>
      <w:r>
        <w:rPr>
          <w:color w:val="000000"/>
          <w:spacing w:val="0"/>
          <w:w w:val="100"/>
          <w:position w:val="0"/>
        </w:rPr>
        <w:t xml:space="preserve">，增加本期利润总 额 </w:t>
      </w:r>
      <w:r>
        <w:rPr>
          <w:color w:val="000000"/>
          <w:spacing w:val="0"/>
          <w:w w:val="100"/>
          <w:position w:val="0"/>
        </w:rPr>
        <w:t xml:space="preserve">237,358.14 </w:t>
      </w:r>
      <w:r>
        <w:rPr>
          <w:color w:val="000000"/>
          <w:spacing w:val="0"/>
          <w:w w:val="100"/>
          <w:position w:val="0"/>
        </w:rPr>
        <w:t>元。</w:t>
      </w:r>
    </w:p>
    <w:p>
      <w:pPr>
        <w:pStyle w:val="Style83"/>
        <w:keepNext w:val="0"/>
        <w:keepLines w:val="0"/>
        <w:widowControl w:val="0"/>
        <w:shd w:val="clear" w:color="auto" w:fill="auto"/>
        <w:bidi w:val="0"/>
        <w:spacing w:before="0" w:after="0" w:line="389" w:lineRule="exact"/>
        <w:ind w:left="0" w:right="0" w:firstLine="820"/>
        <w:jc w:val="both"/>
      </w:pPr>
      <w:bookmarkStart w:id="218" w:name="bookmark218"/>
      <w:r>
        <w:rPr>
          <w:color w:val="000000"/>
          <w:spacing w:val="0"/>
          <w:w w:val="100"/>
          <w:position w:val="0"/>
        </w:rPr>
        <w:t>三</w:t>
      </w:r>
      <w:bookmarkEnd w:id="218"/>
      <w:r>
        <w:rPr>
          <w:color w:val="000000"/>
          <w:spacing w:val="0"/>
          <w:w w:val="100"/>
          <w:position w:val="0"/>
        </w:rPr>
        <w:t>、税（费）项</w:t>
      </w:r>
    </w:p>
    <w:p>
      <w:pPr>
        <w:pStyle w:val="Style17"/>
        <w:keepNext w:val="0"/>
        <w:keepLines w:val="0"/>
        <w:widowControl w:val="0"/>
        <w:shd w:val="clear" w:color="auto" w:fill="auto"/>
        <w:bidi w:val="0"/>
        <w:spacing w:before="0" w:after="0" w:line="389" w:lineRule="exact"/>
        <w:ind w:left="0" w:right="0" w:firstLine="820"/>
        <w:jc w:val="both"/>
      </w:pPr>
      <w:r>
        <w:rPr>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增值税</w:t>
      </w:r>
    </w:p>
    <w:p>
      <w:pPr>
        <w:pStyle w:val="Style17"/>
        <w:keepNext w:val="0"/>
        <w:keepLines w:val="0"/>
        <w:widowControl w:val="0"/>
        <w:shd w:val="clear" w:color="auto" w:fill="auto"/>
        <w:bidi w:val="0"/>
        <w:spacing w:before="0" w:after="0" w:line="389" w:lineRule="exact"/>
        <w:ind w:left="400" w:right="0" w:firstLine="420"/>
        <w:jc w:val="both"/>
        <w:rPr>
          <w:sz w:val="18"/>
          <w:szCs w:val="18"/>
        </w:rPr>
        <w:sectPr>
          <w:headerReference w:type="default" r:id="rId19"/>
          <w:footerReference w:type="default" r:id="rId20"/>
          <w:footnotePr>
            <w:pos w:val="pageBottom"/>
            <w:numFmt w:val="decimal"/>
            <w:numRestart w:val="continuous"/>
          </w:footnotePr>
          <w:pgSz w:w="11900" w:h="16840"/>
          <w:pgMar w:top="1268" w:right="1287" w:bottom="1020" w:left="1396" w:header="840" w:footer="592" w:gutter="0"/>
          <w:cols w:space="720"/>
          <w:noEndnote/>
          <w:rtlGutter w:val="0"/>
          <w:docGrid w:linePitch="360"/>
        </w:sectPr>
      </w:pPr>
      <w:r>
        <w:rPr>
          <w:color w:val="000000"/>
          <w:spacing w:val="0"/>
          <w:w w:val="100"/>
          <w:position w:val="0"/>
          <w:sz w:val="20"/>
          <w:szCs w:val="20"/>
        </w:rPr>
        <w:t>根据财政部、国家税务总局和海关总署财税</w:t>
      </w:r>
      <w:r>
        <w:rPr>
          <w:color w:val="000000"/>
          <w:spacing w:val="0"/>
          <w:w w:val="100"/>
          <w:position w:val="0"/>
          <w:sz w:val="20"/>
          <w:szCs w:val="20"/>
        </w:rPr>
        <w:t>[2000]25</w:t>
      </w:r>
      <w:r>
        <w:rPr>
          <w:color w:val="000000"/>
          <w:spacing w:val="0"/>
          <w:w w:val="100"/>
          <w:position w:val="0"/>
          <w:sz w:val="20"/>
          <w:szCs w:val="20"/>
        </w:rPr>
        <w:t xml:space="preserve">号文软件产品销售收入（销售自行 开发研制的软件产品且未一并转让著作权、所有权）和软件服务收入（版本升级服务）先按 </w:t>
      </w:r>
      <w:r>
        <w:rPr>
          <w:color w:val="000000"/>
          <w:spacing w:val="0"/>
          <w:w w:val="100"/>
          <w:position w:val="0"/>
          <w:sz w:val="18"/>
          <w:szCs w:val="18"/>
        </w:rPr>
        <w:t>第</w:t>
      </w:r>
      <w:r>
        <w:rPr>
          <w:rFonts w:ascii="Arial Unicode MS" w:eastAsia="Arial Unicode MS" w:hAnsi="Arial Unicode MS" w:cs="Arial Unicode MS"/>
          <w:b/>
          <w:bCs/>
          <w:color w:val="000000"/>
          <w:spacing w:val="0"/>
          <w:w w:val="100"/>
          <w:position w:val="0"/>
          <w:sz w:val="16"/>
          <w:szCs w:val="16"/>
        </w:rPr>
        <w:t>41</w:t>
      </w:r>
      <w:r>
        <w:rPr>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sz w:val="18"/>
          <w:szCs w:val="18"/>
        </w:rPr>
        <w:t>页</w:t>
      </w:r>
    </w:p>
    <w:p>
      <w:pPr>
        <w:pStyle w:val="Style17"/>
        <w:keepNext w:val="0"/>
        <w:keepLines w:val="0"/>
        <w:widowControl w:val="0"/>
        <w:shd w:val="clear" w:color="auto" w:fill="auto"/>
        <w:bidi w:val="0"/>
        <w:spacing w:before="0" w:after="0" w:line="409" w:lineRule="exact"/>
        <w:ind w:left="0" w:right="0" w:firstLine="400"/>
        <w:jc w:val="both"/>
      </w:pPr>
      <w:r>
        <w:rPr>
          <w:color w:val="000000"/>
          <w:spacing w:val="0"/>
          <w:w w:val="100"/>
          <w:position w:val="0"/>
        </w:rPr>
        <w:t>17%</w:t>
      </w:r>
      <w:r>
        <w:rPr>
          <w:color w:val="000000"/>
          <w:spacing w:val="0"/>
          <w:w w:val="100"/>
          <w:position w:val="0"/>
        </w:rPr>
        <w:t>的税率计缴，实际税负超过</w:t>
      </w:r>
      <w:r>
        <w:rPr>
          <w:color w:val="000000"/>
          <w:spacing w:val="0"/>
          <w:w w:val="100"/>
          <w:position w:val="0"/>
        </w:rPr>
        <w:t>3%</w:t>
      </w:r>
      <w:r>
        <w:rPr>
          <w:color w:val="000000"/>
          <w:spacing w:val="0"/>
          <w:w w:val="100"/>
          <w:position w:val="0"/>
        </w:rPr>
        <w:t>部分经主管税务部门审核后实行即征即退政策。</w:t>
      </w:r>
    </w:p>
    <w:p>
      <w:pPr>
        <w:pStyle w:val="Style17"/>
        <w:keepNext w:val="0"/>
        <w:keepLines w:val="0"/>
        <w:widowControl w:val="0"/>
        <w:shd w:val="clear" w:color="auto" w:fill="auto"/>
        <w:tabs>
          <w:tab w:pos="1375" w:val="left"/>
        </w:tabs>
        <w:bidi w:val="0"/>
        <w:spacing w:before="0" w:after="0" w:line="409" w:lineRule="exact"/>
        <w:ind w:left="0" w:right="0" w:firstLine="820"/>
        <w:jc w:val="both"/>
      </w:pPr>
      <w:bookmarkStart w:id="219" w:name="bookmark219"/>
      <w:r>
        <w:rPr>
          <w:color w:val="000000"/>
          <w:spacing w:val="0"/>
          <w:w w:val="100"/>
          <w:position w:val="0"/>
        </w:rPr>
        <w:t>（</w:t>
      </w:r>
      <w:bookmarkEnd w:id="219"/>
      <w:r>
        <w:rPr>
          <w:color w:val="000000"/>
          <w:spacing w:val="0"/>
          <w:w w:val="100"/>
          <w:position w:val="0"/>
        </w:rPr>
        <w:t>二</w:t>
      </w:r>
      <w:r>
        <w:rPr>
          <w:color w:val="000000"/>
          <w:spacing w:val="0"/>
          <w:w w:val="100"/>
          <w:position w:val="0"/>
        </w:rPr>
        <w:t>）</w:t>
        <w:tab/>
      </w:r>
      <w:r>
        <w:rPr>
          <w:color w:val="000000"/>
          <w:spacing w:val="0"/>
          <w:w w:val="100"/>
          <w:position w:val="0"/>
        </w:rPr>
        <w:t>营业税</w:t>
      </w:r>
    </w:p>
    <w:p>
      <w:pPr>
        <w:pStyle w:val="Style17"/>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定制软件收入（在销售时一并转让著作权、所有权的）先按</w:t>
      </w:r>
      <w:r>
        <w:rPr>
          <w:color w:val="000000"/>
          <w:spacing w:val="0"/>
          <w:w w:val="100"/>
          <w:position w:val="0"/>
        </w:rPr>
        <w:t>5%</w:t>
      </w:r>
      <w:r>
        <w:rPr>
          <w:color w:val="000000"/>
          <w:spacing w:val="0"/>
          <w:w w:val="100"/>
          <w:position w:val="0"/>
        </w:rPr>
        <w:t>的税率计缴，经杭州市地 方税务局审核后退回。定制软件相关的服务收入按</w:t>
      </w:r>
      <w:r>
        <w:rPr>
          <w:color w:val="000000"/>
          <w:spacing w:val="0"/>
          <w:w w:val="100"/>
          <w:position w:val="0"/>
        </w:rPr>
        <w:t>5%</w:t>
      </w:r>
      <w:r>
        <w:rPr>
          <w:color w:val="000000"/>
          <w:spacing w:val="0"/>
          <w:w w:val="100"/>
          <w:position w:val="0"/>
        </w:rPr>
        <w:t>的税率计缴。系统集成收入（建筑安装 工程合同）按</w:t>
      </w:r>
      <w:r>
        <w:rPr>
          <w:color w:val="000000"/>
          <w:spacing w:val="0"/>
          <w:w w:val="100"/>
          <w:position w:val="0"/>
        </w:rPr>
        <w:t>3%</w:t>
      </w:r>
      <w:r>
        <w:rPr>
          <w:color w:val="000000"/>
          <w:spacing w:val="0"/>
          <w:w w:val="100"/>
          <w:position w:val="0"/>
        </w:rPr>
        <w:t>的税率计缴。房租收入按</w:t>
      </w:r>
      <w:r>
        <w:rPr>
          <w:color w:val="000000"/>
          <w:spacing w:val="0"/>
          <w:w w:val="100"/>
          <w:position w:val="0"/>
        </w:rPr>
        <w:t>5%</w:t>
      </w:r>
      <w:r>
        <w:rPr>
          <w:color w:val="000000"/>
          <w:spacing w:val="0"/>
          <w:w w:val="100"/>
          <w:position w:val="0"/>
        </w:rPr>
        <w:t>的税率计缴。</w:t>
      </w:r>
    </w:p>
    <w:p>
      <w:pPr>
        <w:pStyle w:val="Style17"/>
        <w:keepNext w:val="0"/>
        <w:keepLines w:val="0"/>
        <w:widowControl w:val="0"/>
        <w:shd w:val="clear" w:color="auto" w:fill="auto"/>
        <w:tabs>
          <w:tab w:pos="1375" w:val="left"/>
        </w:tabs>
        <w:bidi w:val="0"/>
        <w:spacing w:before="0" w:after="0" w:line="409" w:lineRule="exact"/>
        <w:ind w:left="0" w:right="0" w:firstLine="820"/>
        <w:jc w:val="both"/>
      </w:pPr>
      <w:bookmarkStart w:id="220" w:name="bookmark220"/>
      <w:r>
        <w:rPr>
          <w:color w:val="000000"/>
          <w:spacing w:val="0"/>
          <w:w w:val="100"/>
          <w:position w:val="0"/>
        </w:rPr>
        <w:t>（</w:t>
      </w:r>
      <w:bookmarkEnd w:id="220"/>
      <w:r>
        <w:rPr>
          <w:color w:val="000000"/>
          <w:spacing w:val="0"/>
          <w:w w:val="100"/>
          <w:position w:val="0"/>
        </w:rPr>
        <w:t>三</w:t>
      </w:r>
      <w:r>
        <w:rPr>
          <w:color w:val="000000"/>
          <w:spacing w:val="0"/>
          <w:w w:val="100"/>
          <w:position w:val="0"/>
        </w:rPr>
        <w:t>）</w:t>
        <w:tab/>
      </w:r>
      <w:r>
        <w:rPr>
          <w:color w:val="000000"/>
          <w:spacing w:val="0"/>
          <w:w w:val="100"/>
          <w:position w:val="0"/>
        </w:rPr>
        <w:t>城市维护建设税</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按应交流转税税额的</w:t>
      </w:r>
      <w:r>
        <w:rPr>
          <w:color w:val="000000"/>
          <w:spacing w:val="0"/>
          <w:w w:val="100"/>
          <w:position w:val="0"/>
        </w:rPr>
        <w:t>7%</w:t>
      </w:r>
      <w:r>
        <w:rPr>
          <w:color w:val="000000"/>
          <w:spacing w:val="0"/>
          <w:w w:val="100"/>
          <w:position w:val="0"/>
        </w:rPr>
        <w:t>计缴。</w:t>
      </w:r>
    </w:p>
    <w:p>
      <w:pPr>
        <w:pStyle w:val="Style17"/>
        <w:keepNext w:val="0"/>
        <w:keepLines w:val="0"/>
        <w:widowControl w:val="0"/>
        <w:shd w:val="clear" w:color="auto" w:fill="auto"/>
        <w:tabs>
          <w:tab w:pos="1375" w:val="left"/>
        </w:tabs>
        <w:bidi w:val="0"/>
        <w:spacing w:before="0" w:after="0" w:line="409" w:lineRule="exact"/>
        <w:ind w:left="0" w:right="0" w:firstLine="820"/>
        <w:jc w:val="both"/>
      </w:pPr>
      <w:bookmarkStart w:id="221" w:name="bookmark221"/>
      <w:r>
        <w:rPr>
          <w:color w:val="000000"/>
          <w:spacing w:val="0"/>
          <w:w w:val="100"/>
          <w:position w:val="0"/>
        </w:rPr>
        <w:t>（</w:t>
      </w:r>
      <w:bookmarkEnd w:id="221"/>
      <w:r>
        <w:rPr>
          <w:color w:val="000000"/>
          <w:spacing w:val="0"/>
          <w:w w:val="100"/>
          <w:position w:val="0"/>
        </w:rPr>
        <w:t>四</w:t>
      </w:r>
      <w:r>
        <w:rPr>
          <w:color w:val="000000"/>
          <w:spacing w:val="0"/>
          <w:w w:val="100"/>
          <w:position w:val="0"/>
        </w:rPr>
        <w:t>）</w:t>
        <w:tab/>
      </w:r>
      <w:r>
        <w:rPr>
          <w:color w:val="000000"/>
          <w:spacing w:val="0"/>
          <w:w w:val="100"/>
          <w:position w:val="0"/>
        </w:rPr>
        <w:t>教育费附加</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2006</w:t>
      </w:r>
      <w:r>
        <w:rPr>
          <w:color w:val="000000"/>
          <w:spacing w:val="0"/>
          <w:w w:val="100"/>
          <w:position w:val="0"/>
        </w:rPr>
        <w:t>年</w:t>
      </w:r>
      <w:r>
        <w:rPr>
          <w:color w:val="000000"/>
          <w:spacing w:val="0"/>
          <w:w w:val="100"/>
          <w:position w:val="0"/>
        </w:rPr>
        <w:t>1-4</w:t>
      </w:r>
      <w:r>
        <w:rPr>
          <w:color w:val="000000"/>
          <w:spacing w:val="0"/>
          <w:w w:val="100"/>
          <w:position w:val="0"/>
        </w:rPr>
        <w:t>月按应缴流转税税额的</w:t>
      </w:r>
      <w:r>
        <w:rPr>
          <w:color w:val="000000"/>
          <w:spacing w:val="0"/>
          <w:w w:val="100"/>
          <w:position w:val="0"/>
        </w:rPr>
        <w:t>4%</w:t>
      </w:r>
      <w:r>
        <w:rPr>
          <w:color w:val="000000"/>
          <w:spacing w:val="0"/>
          <w:w w:val="100"/>
          <w:position w:val="0"/>
        </w:rPr>
        <w:t>计缴,</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月起按应缴流转税税额的</w:t>
      </w:r>
      <w:r>
        <w:rPr>
          <w:color w:val="000000"/>
          <w:spacing w:val="0"/>
          <w:w w:val="100"/>
          <w:position w:val="0"/>
        </w:rPr>
        <w:t>3%</w:t>
      </w:r>
      <w:r>
        <w:rPr>
          <w:color w:val="000000"/>
          <w:spacing w:val="0"/>
          <w:w w:val="100"/>
          <w:position w:val="0"/>
        </w:rPr>
        <w:t>计缴。</w:t>
      </w:r>
    </w:p>
    <w:p>
      <w:pPr>
        <w:pStyle w:val="Style17"/>
        <w:keepNext w:val="0"/>
        <w:keepLines w:val="0"/>
        <w:widowControl w:val="0"/>
        <w:shd w:val="clear" w:color="auto" w:fill="auto"/>
        <w:tabs>
          <w:tab w:pos="1311" w:val="left"/>
        </w:tabs>
        <w:bidi w:val="0"/>
        <w:spacing w:before="0" w:after="0" w:line="409" w:lineRule="exact"/>
        <w:ind w:left="0" w:right="0" w:firstLine="720"/>
        <w:jc w:val="both"/>
      </w:pPr>
      <w:bookmarkStart w:id="222" w:name="bookmark222"/>
      <w:r>
        <w:rPr>
          <w:color w:val="000000"/>
          <w:spacing w:val="0"/>
          <w:w w:val="100"/>
          <w:position w:val="0"/>
        </w:rPr>
        <w:t>（</w:t>
      </w:r>
      <w:bookmarkEnd w:id="222"/>
      <w:r>
        <w:rPr>
          <w:color w:val="000000"/>
          <w:spacing w:val="0"/>
          <w:w w:val="100"/>
          <w:position w:val="0"/>
        </w:rPr>
        <w:t>五）</w:t>
        <w:tab/>
        <w:t>地方教育附加</w:t>
      </w:r>
    </w:p>
    <w:p>
      <w:pPr>
        <w:pStyle w:val="Style17"/>
        <w:keepNext w:val="0"/>
        <w:keepLines w:val="0"/>
        <w:widowControl w:val="0"/>
        <w:shd w:val="clear" w:color="auto" w:fill="auto"/>
        <w:bidi w:val="0"/>
        <w:spacing w:before="0" w:after="0" w:line="409" w:lineRule="exact"/>
        <w:ind w:left="0" w:right="0" w:firstLine="820"/>
        <w:jc w:val="both"/>
      </w:pP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月起，按应缴流转税税额的</w:t>
      </w:r>
      <w:r>
        <w:rPr>
          <w:color w:val="000000"/>
          <w:spacing w:val="0"/>
          <w:w w:val="100"/>
          <w:position w:val="0"/>
        </w:rPr>
        <w:t>2%</w:t>
      </w:r>
      <w:r>
        <w:rPr>
          <w:color w:val="000000"/>
          <w:spacing w:val="0"/>
          <w:w w:val="100"/>
          <w:position w:val="0"/>
        </w:rPr>
        <w:t>计缴地方教育附加。</w:t>
      </w:r>
    </w:p>
    <w:p>
      <w:pPr>
        <w:pStyle w:val="Style17"/>
        <w:keepNext w:val="0"/>
        <w:keepLines w:val="0"/>
        <w:widowControl w:val="0"/>
        <w:shd w:val="clear" w:color="auto" w:fill="auto"/>
        <w:tabs>
          <w:tab w:pos="1409" w:val="left"/>
        </w:tabs>
        <w:bidi w:val="0"/>
        <w:spacing w:before="0" w:after="0" w:line="409" w:lineRule="exact"/>
        <w:ind w:left="0" w:right="0" w:firstLine="820"/>
        <w:jc w:val="both"/>
      </w:pPr>
      <w:bookmarkStart w:id="223" w:name="bookmark223"/>
      <w:r>
        <w:rPr>
          <w:color w:val="000000"/>
          <w:spacing w:val="0"/>
          <w:w w:val="100"/>
          <w:position w:val="0"/>
        </w:rPr>
        <w:t>（</w:t>
      </w:r>
      <w:bookmarkEnd w:id="223"/>
      <w:r>
        <w:rPr>
          <w:color w:val="000000"/>
          <w:spacing w:val="0"/>
          <w:w w:val="100"/>
          <w:position w:val="0"/>
        </w:rPr>
        <w:t>六</w:t>
      </w:r>
      <w:r>
        <w:rPr>
          <w:color w:val="000000"/>
          <w:spacing w:val="0"/>
          <w:w w:val="100"/>
          <w:position w:val="0"/>
        </w:rPr>
        <w:t>）</w:t>
        <w:tab/>
      </w:r>
      <w:r>
        <w:rPr>
          <w:color w:val="000000"/>
          <w:spacing w:val="0"/>
          <w:w w:val="100"/>
          <w:position w:val="0"/>
        </w:rPr>
        <w:t>企业所得税</w:t>
      </w:r>
    </w:p>
    <w:p>
      <w:pPr>
        <w:pStyle w:val="Style17"/>
        <w:keepNext w:val="0"/>
        <w:keepLines w:val="0"/>
        <w:widowControl w:val="0"/>
        <w:shd w:val="clear" w:color="auto" w:fill="auto"/>
        <w:bidi w:val="0"/>
        <w:spacing w:before="0" w:after="540" w:line="409" w:lineRule="exact"/>
        <w:ind w:left="400" w:right="0" w:firstLine="420"/>
        <w:jc w:val="both"/>
      </w:pPr>
      <w:r>
        <w:rPr>
          <w:color w:val="000000"/>
          <w:spacing w:val="0"/>
          <w:w w:val="100"/>
          <w:position w:val="0"/>
        </w:rPr>
        <w:t>根据国家税务总局</w:t>
      </w:r>
      <w:r>
        <w:rPr>
          <w:color w:val="000000"/>
          <w:spacing w:val="0"/>
          <w:w w:val="100"/>
          <w:position w:val="0"/>
        </w:rPr>
        <w:t>1991</w:t>
      </w:r>
      <w:r>
        <w:rPr>
          <w:color w:val="000000"/>
          <w:spacing w:val="0"/>
          <w:w w:val="100"/>
          <w:position w:val="0"/>
        </w:rPr>
        <w:t>年</w:t>
      </w:r>
      <w:r>
        <w:rPr>
          <w:color w:val="000000"/>
          <w:spacing w:val="0"/>
          <w:w w:val="100"/>
          <w:position w:val="0"/>
        </w:rPr>
        <w:t>3</w:t>
      </w:r>
      <w:r>
        <w:rPr>
          <w:color w:val="000000"/>
          <w:spacing w:val="0"/>
          <w:w w:val="100"/>
          <w:position w:val="0"/>
        </w:rPr>
        <w:t>月颁布的《国家高新技术产业开发区税收政策的规定》和 财政部、国家税务总局财税字</w:t>
      </w:r>
      <w:r>
        <w:rPr>
          <w:color w:val="000000"/>
          <w:spacing w:val="0"/>
          <w:w w:val="100"/>
          <w:position w:val="0"/>
        </w:rPr>
        <w:t>［1994］001</w:t>
      </w:r>
      <w:r>
        <w:rPr>
          <w:color w:val="000000"/>
          <w:spacing w:val="0"/>
          <w:w w:val="100"/>
          <w:position w:val="0"/>
        </w:rPr>
        <w:t>号《关于企业所得税若干优惠的通知》的规定，本 公司和控股子公司杭州恒生信息技术有限公司按</w:t>
      </w:r>
      <w:r>
        <w:rPr>
          <w:color w:val="000000"/>
          <w:spacing w:val="0"/>
          <w:w w:val="100"/>
          <w:position w:val="0"/>
        </w:rPr>
        <w:t>15%</w:t>
      </w:r>
      <w:r>
        <w:rPr>
          <w:color w:val="000000"/>
          <w:spacing w:val="0"/>
          <w:w w:val="100"/>
          <w:position w:val="0"/>
        </w:rPr>
        <w:t>的税率计缴企业所得税，其余各境内子 公司按</w:t>
      </w:r>
      <w:r>
        <w:rPr>
          <w:color w:val="000000"/>
          <w:spacing w:val="0"/>
          <w:w w:val="100"/>
          <w:position w:val="0"/>
        </w:rPr>
        <w:t>33%</w:t>
      </w:r>
      <w:r>
        <w:rPr>
          <w:color w:val="000000"/>
          <w:spacing w:val="0"/>
          <w:w w:val="100"/>
          <w:position w:val="0"/>
        </w:rPr>
        <w:t>的税率计缴企业所得税。</w:t>
      </w:r>
    </w:p>
    <w:p>
      <w:pPr>
        <w:pStyle w:val="Style83"/>
        <w:keepNext w:val="0"/>
        <w:keepLines w:val="0"/>
        <w:widowControl w:val="0"/>
        <w:shd w:val="clear" w:color="auto" w:fill="auto"/>
        <w:bidi w:val="0"/>
        <w:spacing w:before="0" w:after="140" w:line="240" w:lineRule="auto"/>
        <w:ind w:left="0" w:right="0" w:firstLine="820"/>
        <w:jc w:val="both"/>
      </w:pPr>
      <w:bookmarkStart w:id="224" w:name="bookmark224"/>
      <w:r>
        <w:rPr>
          <w:color w:val="000000"/>
          <w:spacing w:val="0"/>
          <w:w w:val="100"/>
          <w:position w:val="0"/>
        </w:rPr>
        <w:t>四</w:t>
      </w:r>
      <w:bookmarkEnd w:id="224"/>
      <w:r>
        <w:rPr>
          <w:color w:val="000000"/>
          <w:spacing w:val="0"/>
          <w:w w:val="100"/>
          <w:position w:val="0"/>
        </w:rPr>
        <w:t>、控股子公司及合营企业</w:t>
      </w:r>
    </w:p>
    <w:tbl>
      <w:tblPr>
        <w:tblOverlap w:val="never"/>
        <w:jc w:val="center"/>
        <w:tblLayout w:type="fixed"/>
      </w:tblPr>
      <w:tblGrid>
        <w:gridCol w:w="2746"/>
        <w:gridCol w:w="1008"/>
        <w:gridCol w:w="1584"/>
        <w:gridCol w:w="1286"/>
        <w:gridCol w:w="1603"/>
        <w:gridCol w:w="989"/>
      </w:tblGrid>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企业全称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实际投资额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所占权益</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8"/>
                <w:szCs w:val="18"/>
              </w:rPr>
              <w:t>比例</w:t>
            </w:r>
            <w:r>
              <w:rPr>
                <w:rFonts w:ascii="Arial Unicode MS" w:eastAsia="Arial Unicode MS" w:hAnsi="Arial Unicode MS" w:cs="Arial Unicode MS"/>
                <w:b/>
                <w:bCs/>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无锡恒华科技发展有限公司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Unicode MS" w:eastAsia="Arial Unicode MS" w:hAnsi="Arial Unicode MS" w:cs="Arial Unicode MS"/>
                <w:b/>
                <w:bCs/>
                <w:color w:val="000000"/>
                <w:spacing w:val="0"/>
                <w:w w:val="100"/>
                <w:position w:val="0"/>
                <w:sz w:val="16"/>
                <w:szCs w:val="16"/>
              </w:rPr>
              <w:t>22,000,000.00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55.00</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杭州恒生数据安全技术有限公司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Unicode MS" w:eastAsia="Arial Unicode MS" w:hAnsi="Arial Unicode MS" w:cs="Arial Unicode MS"/>
                <w:b/>
                <w:bCs/>
                <w:color w:val="000000"/>
                <w:spacing w:val="0"/>
                <w:w w:val="100"/>
                <w:position w:val="0"/>
                <w:sz w:val="16"/>
                <w:szCs w:val="16"/>
              </w:rPr>
              <w:t>14,595,000.00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9,586,977.98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87.70</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上海世纪恒生科技有限公司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3,000,000.00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90.00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2,200,000.00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2,090,000.00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95.00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北京钱塘恒生科技有限公司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除法律禁止 业务外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70.00［</w:t>
            </w:r>
            <w:r>
              <w:rPr>
                <w:rFonts w:ascii="SimSun" w:eastAsia="SimSun" w:hAnsi="SimSun" w:cs="SimSun"/>
                <w:color w:val="000000"/>
                <w:spacing w:val="0"/>
                <w:w w:val="100"/>
                <w:position w:val="0"/>
                <w:sz w:val="18"/>
                <w:szCs w:val="18"/>
              </w:rPr>
              <w:t>注</w:t>
            </w:r>
            <w:r>
              <w:rPr>
                <w:rFonts w:ascii="Arial Unicode MS" w:eastAsia="Arial Unicode MS" w:hAnsi="Arial Unicode MS" w:cs="Arial Unicode MS"/>
                <w:b/>
                <w:bCs/>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Arial Unicode MS" w:eastAsia="Arial Unicode MS" w:hAnsi="Arial Unicode MS" w:cs="Arial Unicode MS"/>
                <w:b/>
                <w:bCs/>
                <w:color w:val="000000"/>
                <w:spacing w:val="0"/>
                <w:w w:val="100"/>
                <w:position w:val="0"/>
                <w:sz w:val="16"/>
                <w:szCs w:val="16"/>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51</w:t>
            </w:r>
            <w:r>
              <w:rPr>
                <w:rFonts w:ascii="Arial Unicode MS" w:eastAsia="Arial Unicode MS" w:hAnsi="Arial Unicode MS" w:cs="Arial Unicode MS"/>
                <w:b/>
                <w:bCs/>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南京恒生软件有限公司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1,000,000.00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Arial Unicode MS" w:eastAsia="Arial Unicode MS" w:hAnsi="Arial Unicode MS" w:cs="Arial Unicode MS"/>
                <w:b/>
                <w:bCs/>
                <w:color w:val="000000"/>
                <w:spacing w:val="0"/>
                <w:w w:val="100"/>
                <w:position w:val="0"/>
                <w:sz w:val="16"/>
                <w:szCs w:val="16"/>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90.00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深圳恒生科技开发有限公司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1,000,000.00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Arial Unicode MS" w:eastAsia="Arial Unicode MS" w:hAnsi="Arial Unicode MS" w:cs="Arial Unicode MS"/>
                <w:b/>
                <w:bCs/>
                <w:color w:val="000000"/>
                <w:spacing w:val="0"/>
                <w:w w:val="100"/>
                <w:position w:val="0"/>
                <w:sz w:val="16"/>
                <w:szCs w:val="16"/>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80.00</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上海易锐管理咨询有限公司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管理咨询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1,000,000.00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经济信息 咨询等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Arial Unicode MS" w:eastAsia="Arial Unicode MS" w:hAnsi="Arial Unicode MS" w:cs="Arial Unicode MS"/>
                <w:b/>
                <w:bCs/>
                <w:color w:val="000000"/>
                <w:spacing w:val="0"/>
                <w:w w:val="100"/>
                <w:position w:val="0"/>
                <w:sz w:val="16"/>
                <w:szCs w:val="16"/>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70.00</w:t>
            </w:r>
          </w:p>
        </w:tc>
      </w:tr>
      <w:tr>
        <w:trPr>
          <w:trHeight w:val="4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日本恒生软件株式会社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JPY35,500,000.00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硬件销售等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JPY18,600,000.00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52.39</w:t>
            </w:r>
          </w:p>
        </w:tc>
      </w:tr>
    </w:tbl>
    <w:p>
      <w:pPr>
        <w:pStyle w:val="Style17"/>
        <w:keepNext w:val="0"/>
        <w:keepLines w:val="0"/>
        <w:widowControl w:val="0"/>
        <w:shd w:val="clear" w:color="auto" w:fill="auto"/>
        <w:bidi w:val="0"/>
        <w:spacing w:before="0" w:after="0" w:line="403" w:lineRule="exact"/>
        <w:ind w:left="400" w:right="0" w:firstLine="420"/>
        <w:jc w:val="both"/>
        <w:sectPr>
          <w:headerReference w:type="default" r:id="rId21"/>
          <w:footerReference w:type="default" r:id="rId22"/>
          <w:footnotePr>
            <w:pos w:val="pageBottom"/>
            <w:numFmt w:val="decimal"/>
            <w:numRestart w:val="continuous"/>
          </w:footnotePr>
          <w:pgSz w:w="11900" w:h="16840"/>
          <w:pgMar w:top="1273" w:right="1301" w:bottom="1451" w:left="1383" w:header="845" w:footer="3" w:gutter="0"/>
          <w:cols w:space="720"/>
          <w:noEndnote/>
          <w:rtlGutter w:val="0"/>
          <w:docGrid w:linePitch="360"/>
        </w:sectPr>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:公司直接持有北京钱塘恒生科技有限公司</w:t>
      </w:r>
      <w:r>
        <w:rPr>
          <w:color w:val="000000"/>
          <w:spacing w:val="0"/>
          <w:w w:val="100"/>
          <w:position w:val="0"/>
        </w:rPr>
        <w:t>70%</w:t>
      </w:r>
      <w:r>
        <w:rPr>
          <w:color w:val="000000"/>
          <w:spacing w:val="0"/>
          <w:w w:val="100"/>
          <w:position w:val="0"/>
        </w:rPr>
        <w:t>的股权，并通过控股子公司杭州恒 生科技有限公司持有其</w:t>
      </w:r>
      <w:r>
        <w:rPr>
          <w:color w:val="000000"/>
          <w:spacing w:val="0"/>
          <w:w w:val="100"/>
          <w:position w:val="0"/>
        </w:rPr>
        <w:t>30%</w:t>
      </w:r>
      <w:r>
        <w:rPr>
          <w:color w:val="000000"/>
          <w:spacing w:val="0"/>
          <w:w w:val="100"/>
          <w:position w:val="0"/>
        </w:rPr>
        <w:t>的股权。</w:t>
      </w:r>
    </w:p>
    <w:p>
      <w:pPr>
        <w:pStyle w:val="Style83"/>
        <w:keepNext w:val="0"/>
        <w:keepLines w:val="0"/>
        <w:framePr w:w="1320" w:h="278" w:wrap="none" w:hAnchor="page" w:x="2200" w:y="1"/>
        <w:widowControl w:val="0"/>
        <w:shd w:val="clear" w:color="auto" w:fill="auto"/>
        <w:bidi w:val="0"/>
        <w:spacing w:before="0" w:after="0" w:line="240" w:lineRule="auto"/>
        <w:ind w:left="0" w:right="0" w:firstLine="0"/>
        <w:jc w:val="left"/>
      </w:pPr>
      <w:r>
        <w:rPr>
          <w:color w:val="000000"/>
          <w:spacing w:val="0"/>
          <w:w w:val="100"/>
          <w:position w:val="0"/>
        </w:rPr>
        <w:t>五、利润分配</w:t>
      </w:r>
    </w:p>
    <w:p>
      <w:pPr>
        <w:pStyle w:val="Style17"/>
        <w:keepNext w:val="0"/>
        <w:keepLines w:val="0"/>
        <w:framePr w:w="8006" w:h="254" w:wrap="none" w:hAnchor="page" w:x="2200" w:y="419"/>
        <w:widowControl w:val="0"/>
        <w:shd w:val="clear" w:color="auto" w:fill="auto"/>
        <w:bidi w:val="0"/>
        <w:spacing w:before="0" w:after="0" w:line="240" w:lineRule="auto"/>
        <w:ind w:left="0" w:right="0" w:firstLine="0"/>
        <w:jc w:val="center"/>
      </w:pPr>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日公司股东大会通过的</w:t>
      </w:r>
      <w:r>
        <w:rPr>
          <w:color w:val="000000"/>
          <w:spacing w:val="0"/>
          <w:w w:val="100"/>
          <w:position w:val="0"/>
        </w:rPr>
        <w:t>2005</w:t>
      </w:r>
      <w:r>
        <w:rPr>
          <w:color w:val="000000"/>
          <w:spacing w:val="0"/>
          <w:w w:val="100"/>
          <w:position w:val="0"/>
        </w:rPr>
        <w:t>年度利润分配方案，按</w:t>
      </w:r>
      <w:r>
        <w:rPr>
          <w:color w:val="000000"/>
          <w:spacing w:val="0"/>
          <w:w w:val="100"/>
          <w:position w:val="0"/>
        </w:rPr>
        <w:t>2005</w:t>
      </w:r>
      <w:r>
        <w:rPr>
          <w:color w:val="000000"/>
          <w:spacing w:val="0"/>
          <w:w w:val="100"/>
          <w:position w:val="0"/>
        </w:rPr>
        <w:t>年度实现</w:t>
      </w:r>
    </w:p>
    <w:p>
      <w:pPr>
        <w:pStyle w:val="Style17"/>
        <w:keepNext w:val="0"/>
        <w:keepLines w:val="0"/>
        <w:framePr w:w="8424" w:h="254" w:wrap="none" w:hAnchor="page" w:x="1782" w:y="822"/>
        <w:widowControl w:val="0"/>
        <w:shd w:val="clear" w:color="auto" w:fill="auto"/>
        <w:bidi w:val="0"/>
        <w:spacing w:before="0" w:after="0" w:line="240" w:lineRule="auto"/>
        <w:ind w:left="0" w:right="0" w:firstLine="0"/>
        <w:jc w:val="left"/>
      </w:pPr>
      <w:r>
        <w:rPr>
          <w:color w:val="000000"/>
          <w:spacing w:val="0"/>
          <w:w w:val="100"/>
          <w:position w:val="0"/>
        </w:rPr>
        <w:t>净利润提取</w:t>
      </w:r>
      <w:r>
        <w:rPr>
          <w:color w:val="000000"/>
          <w:spacing w:val="0"/>
          <w:w w:val="100"/>
          <w:position w:val="0"/>
        </w:rPr>
        <w:t>10%</w:t>
      </w:r>
      <w:r>
        <w:rPr>
          <w:color w:val="000000"/>
          <w:spacing w:val="0"/>
          <w:w w:val="100"/>
          <w:position w:val="0"/>
        </w:rPr>
        <w:t>的法定盈余公积和</w:t>
      </w:r>
      <w:r>
        <w:rPr>
          <w:color w:val="000000"/>
          <w:spacing w:val="0"/>
          <w:w w:val="100"/>
          <w:position w:val="0"/>
        </w:rPr>
        <w:t>5%</w:t>
      </w:r>
      <w:r>
        <w:rPr>
          <w:color w:val="000000"/>
          <w:spacing w:val="0"/>
          <w:w w:val="100"/>
          <w:position w:val="0"/>
        </w:rPr>
        <w:t>的法定公益金，以</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10,200</w:t>
      </w:r>
      <w:r>
        <w:rPr>
          <w:color w:val="000000"/>
          <w:spacing w:val="0"/>
          <w:w w:val="100"/>
          <w:position w:val="0"/>
        </w:rPr>
        <w:t>万</w:t>
      </w:r>
    </w:p>
    <w:p>
      <w:pPr>
        <w:pStyle w:val="Style17"/>
        <w:keepNext w:val="0"/>
        <w:keepLines w:val="0"/>
        <w:framePr w:w="8429" w:h="269" w:wrap="none" w:hAnchor="page" w:x="1777" w:y="1235"/>
        <w:widowControl w:val="0"/>
        <w:shd w:val="clear" w:color="auto" w:fill="auto"/>
        <w:bidi w:val="0"/>
        <w:spacing w:before="0" w:after="0" w:line="240" w:lineRule="auto"/>
        <w:ind w:left="0" w:right="0" w:firstLine="0"/>
        <w:jc w:val="center"/>
      </w:pPr>
      <w:r>
        <w:rPr>
          <w:color w:val="000000"/>
          <w:spacing w:val="0"/>
          <w:w w:val="100"/>
          <w:position w:val="0"/>
        </w:rPr>
        <w:t>股为基数，向全体股东按每</w:t>
      </w:r>
      <w:r>
        <w:rPr>
          <w:color w:val="000000"/>
          <w:spacing w:val="0"/>
          <w:w w:val="100"/>
          <w:position w:val="0"/>
        </w:rPr>
        <w:t>10</w:t>
      </w:r>
      <w:r>
        <w:rPr>
          <w:color w:val="000000"/>
          <w:spacing w:val="0"/>
          <w:w w:val="100"/>
          <w:position w:val="0"/>
        </w:rPr>
        <w:t>股派发现金股利</w:t>
      </w:r>
      <w:r>
        <w:rPr>
          <w:color w:val="000000"/>
          <w:spacing w:val="0"/>
          <w:w w:val="100"/>
          <w:position w:val="0"/>
        </w:rPr>
        <w:t>1.10</w:t>
      </w:r>
      <w:r>
        <w:rPr>
          <w:color w:val="000000"/>
          <w:spacing w:val="0"/>
          <w:w w:val="100"/>
          <w:position w:val="0"/>
        </w:rPr>
        <w:t>元</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，共计派发现金股利</w:t>
      </w:r>
    </w:p>
    <w:p>
      <w:pPr>
        <w:pStyle w:val="Style17"/>
        <w:keepNext w:val="0"/>
        <w:keepLines w:val="0"/>
        <w:framePr w:w="8424" w:h="254" w:wrap="none" w:hAnchor="page" w:x="1782" w:y="1643"/>
        <w:widowControl w:val="0"/>
        <w:shd w:val="clear" w:color="auto" w:fill="auto"/>
        <w:bidi w:val="0"/>
        <w:spacing w:before="0" w:after="0" w:line="240" w:lineRule="auto"/>
        <w:ind w:left="0" w:right="0" w:firstLine="0"/>
        <w:jc w:val="left"/>
      </w:pPr>
      <w:r>
        <w:rPr>
          <w:color w:val="000000"/>
          <w:spacing w:val="0"/>
          <w:w w:val="100"/>
          <w:position w:val="0"/>
        </w:rPr>
        <w:t>11,220,000</w:t>
      </w:r>
      <w:r>
        <w:rPr>
          <w:color w:val="000000"/>
          <w:spacing w:val="0"/>
          <w:w w:val="100"/>
          <w:position w:val="0"/>
        </w:rPr>
        <w:t>.00</w:t>
      </w:r>
      <w:r>
        <w:rPr>
          <w:color w:val="000000"/>
          <w:spacing w:val="0"/>
          <w:w w:val="100"/>
          <w:position w:val="0"/>
        </w:rPr>
        <w:t>元，同时向全体股东以资本公积金每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股，转增后公司股本为</w:t>
      </w:r>
      <w:r>
        <w:rPr>
          <w:color w:val="000000"/>
          <w:spacing w:val="0"/>
          <w:w w:val="100"/>
          <w:position w:val="0"/>
        </w:rPr>
        <w:t>14,280</w:t>
      </w:r>
    </w:p>
    <w:p>
      <w:pPr>
        <w:pStyle w:val="Style17"/>
        <w:keepNext w:val="0"/>
        <w:keepLines w:val="0"/>
        <w:framePr w:w="629" w:h="254" w:wrap="none" w:hAnchor="page" w:x="1782" w:y="2065"/>
        <w:widowControl w:val="0"/>
        <w:shd w:val="clear" w:color="auto" w:fill="auto"/>
        <w:bidi w:val="0"/>
        <w:spacing w:before="0" w:after="0" w:line="240" w:lineRule="auto"/>
        <w:ind w:left="0" w:right="0" w:firstLine="0"/>
        <w:jc w:val="both"/>
      </w:pPr>
      <w:r>
        <w:rPr>
          <w:color w:val="000000"/>
          <w:spacing w:val="0"/>
          <w:w w:val="100"/>
          <w:position w:val="0"/>
        </w:rPr>
        <w:t>万股。</w:t>
      </w:r>
    </w:p>
    <w:p>
      <w:pPr>
        <w:pStyle w:val="Style17"/>
        <w:keepNext w:val="0"/>
        <w:keepLines w:val="0"/>
        <w:framePr w:w="8011" w:h="254" w:wrap="none" w:hAnchor="page" w:x="2200" w:y="2463"/>
        <w:widowControl w:val="0"/>
        <w:shd w:val="clear" w:color="auto" w:fill="auto"/>
        <w:bidi w:val="0"/>
        <w:spacing w:before="0" w:after="0" w:line="240" w:lineRule="auto"/>
        <w:ind w:left="0" w:right="0" w:firstLine="0"/>
        <w:jc w:val="center"/>
      </w:pPr>
      <w:r>
        <w:rPr>
          <w:color w:val="000000"/>
          <w:spacing w:val="0"/>
          <w:w w:val="100"/>
          <w:position w:val="0"/>
        </w:rPr>
        <w:t>根据</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日公司董事会三届二次会议通过的</w:t>
      </w:r>
      <w:r>
        <w:rPr>
          <w:color w:val="000000"/>
          <w:spacing w:val="0"/>
          <w:w w:val="100"/>
          <w:position w:val="0"/>
        </w:rPr>
        <w:t>2006</w:t>
      </w:r>
      <w:r>
        <w:rPr>
          <w:color w:val="000000"/>
          <w:spacing w:val="0"/>
          <w:w w:val="100"/>
          <w:position w:val="0"/>
        </w:rPr>
        <w:t>年度利润分配方案，按</w:t>
      </w:r>
      <w:r>
        <w:rPr>
          <w:color w:val="000000"/>
          <w:spacing w:val="0"/>
          <w:w w:val="100"/>
          <w:position w:val="0"/>
        </w:rPr>
        <w:t>2006</w:t>
      </w:r>
    </w:p>
    <w:p>
      <w:pPr>
        <w:pStyle w:val="Style17"/>
        <w:keepNext w:val="0"/>
        <w:keepLines w:val="0"/>
        <w:framePr w:w="8429" w:h="254" w:wrap="none" w:hAnchor="page" w:x="1777" w:y="2871"/>
        <w:widowControl w:val="0"/>
        <w:shd w:val="clear" w:color="auto" w:fill="auto"/>
        <w:bidi w:val="0"/>
        <w:spacing w:before="0" w:after="0" w:line="240" w:lineRule="auto"/>
        <w:ind w:left="0" w:right="0" w:firstLine="0"/>
        <w:jc w:val="left"/>
      </w:pPr>
      <w:r>
        <w:rPr>
          <w:color w:val="000000"/>
          <w:spacing w:val="0"/>
          <w:w w:val="100"/>
          <w:position w:val="0"/>
        </w:rPr>
        <w:t>年度实现净利润提取</w:t>
      </w:r>
      <w:r>
        <w:rPr>
          <w:color w:val="000000"/>
          <w:spacing w:val="0"/>
          <w:w w:val="100"/>
          <w:position w:val="0"/>
        </w:rPr>
        <w:t>10%</w:t>
      </w:r>
      <w:r>
        <w:rPr>
          <w:color w:val="000000"/>
          <w:spacing w:val="0"/>
          <w:w w:val="100"/>
          <w:position w:val="0"/>
        </w:rPr>
        <w:t>的法定盈余公积</w:t>
      </w:r>
      <w:r>
        <w:rPr>
          <w:color w:val="000000"/>
          <w:spacing w:val="0"/>
          <w:w w:val="100"/>
          <w:position w:val="0"/>
        </w:rPr>
        <w:t>4,157,113.28</w:t>
      </w:r>
      <w:r>
        <w:rPr>
          <w:color w:val="000000"/>
          <w:spacing w:val="0"/>
          <w:w w:val="100"/>
          <w:position w:val="0"/>
        </w:rPr>
        <w:t>元；每</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元(含</w:t>
      </w:r>
    </w:p>
    <w:p>
      <w:pPr>
        <w:pStyle w:val="Style17"/>
        <w:keepNext w:val="0"/>
        <w:keepLines w:val="0"/>
        <w:framePr w:w="8429" w:h="269" w:wrap="none" w:hAnchor="page" w:x="1777" w:y="3284"/>
        <w:widowControl w:val="0"/>
        <w:shd w:val="clear" w:color="auto" w:fill="auto"/>
        <w:bidi w:val="0"/>
        <w:spacing w:before="0" w:after="0" w:line="240" w:lineRule="auto"/>
        <w:ind w:left="0" w:right="0" w:firstLine="0"/>
        <w:jc w:val="center"/>
      </w:pPr>
      <w:r>
        <w:rPr>
          <w:color w:val="000000"/>
          <w:spacing w:val="0"/>
          <w:w w:val="100"/>
          <w:position w:val="0"/>
        </w:rPr>
        <w:t>税)，共计派发现金股利</w:t>
      </w:r>
      <w:r>
        <w:rPr>
          <w:color w:val="000000"/>
          <w:spacing w:val="0"/>
          <w:w w:val="100"/>
          <w:position w:val="0"/>
        </w:rPr>
        <w:t>14,280,000.00</w:t>
      </w:r>
      <w:r>
        <w:rPr>
          <w:color w:val="000000"/>
          <w:spacing w:val="0"/>
          <w:w w:val="100"/>
          <w:position w:val="0"/>
        </w:rPr>
        <w:t>元</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，剩余累计未分配利润滚存至下年；以公</w:t>
      </w:r>
    </w:p>
    <w:p>
      <w:pPr>
        <w:pStyle w:val="Style17"/>
        <w:keepNext w:val="0"/>
        <w:keepLines w:val="0"/>
        <w:framePr w:w="8424" w:h="254" w:wrap="none" w:hAnchor="page" w:x="1787" w:y="3692"/>
        <w:widowControl w:val="0"/>
        <w:shd w:val="clear" w:color="auto" w:fill="auto"/>
        <w:bidi w:val="0"/>
        <w:spacing w:before="0" w:after="0" w:line="240" w:lineRule="auto"/>
        <w:ind w:left="0" w:right="0" w:firstLine="0"/>
        <w:jc w:val="left"/>
      </w:pPr>
      <w:r>
        <w:rPr>
          <w:color w:val="000000"/>
          <w:spacing w:val="0"/>
          <w:w w:val="100"/>
          <w:position w:val="0"/>
        </w:rPr>
        <w:t>司</w:t>
      </w:r>
      <w:r>
        <w:rPr>
          <w:color w:val="000000"/>
          <w:spacing w:val="0"/>
          <w:w w:val="100"/>
          <w:position w:val="0"/>
        </w:rPr>
        <w:t>2006</w:t>
      </w:r>
      <w:r>
        <w:rPr>
          <w:color w:val="000000"/>
          <w:spacing w:val="0"/>
          <w:w w:val="100"/>
          <w:position w:val="0"/>
        </w:rPr>
        <w:t>年末总股本</w:t>
      </w:r>
      <w:r>
        <w:rPr>
          <w:color w:val="000000"/>
          <w:spacing w:val="0"/>
          <w:w w:val="100"/>
          <w:position w:val="0"/>
        </w:rPr>
        <w:t>14,280</w:t>
      </w:r>
      <w:r>
        <w:rPr>
          <w:color w:val="000000"/>
          <w:spacing w:val="0"/>
          <w:w w:val="100"/>
          <w:position w:val="0"/>
        </w:rPr>
        <w:t>万股为基数，向全体股东以资本公积每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股，转增后</w:t>
      </w:r>
    </w:p>
    <w:p>
      <w:pPr>
        <w:pStyle w:val="Style17"/>
        <w:keepNext w:val="0"/>
        <w:keepLines w:val="0"/>
        <w:framePr w:w="6893" w:h="254" w:wrap="none" w:hAnchor="page" w:x="1787" w:y="4100"/>
        <w:widowControl w:val="0"/>
        <w:shd w:val="clear" w:color="auto" w:fill="auto"/>
        <w:bidi w:val="0"/>
        <w:spacing w:before="0" w:after="0" w:line="240" w:lineRule="auto"/>
        <w:ind w:left="0" w:right="0" w:firstLine="0"/>
        <w:jc w:val="left"/>
      </w:pPr>
      <w:r>
        <w:rPr>
          <w:color w:val="000000"/>
          <w:spacing w:val="0"/>
          <w:w w:val="100"/>
          <w:position w:val="0"/>
        </w:rPr>
        <w:t>公司股本为</w:t>
      </w:r>
      <w:r>
        <w:rPr>
          <w:color w:val="000000"/>
          <w:spacing w:val="0"/>
          <w:w w:val="100"/>
          <w:position w:val="0"/>
        </w:rPr>
        <w:t>18,564</w:t>
      </w:r>
      <w:r>
        <w:rPr>
          <w:color w:val="000000"/>
          <w:spacing w:val="0"/>
          <w:w w:val="100"/>
          <w:position w:val="0"/>
        </w:rPr>
        <w:t>万股。上述利润分配方案尚待公司股东大会审议通过。</w:t>
      </w:r>
    </w:p>
    <w:p>
      <w:pPr>
        <w:pStyle w:val="Style83"/>
        <w:keepNext w:val="0"/>
        <w:keepLines w:val="0"/>
        <w:framePr w:w="2597" w:h="274" w:wrap="none" w:hAnchor="page" w:x="2205" w:y="4868"/>
        <w:widowControl w:val="0"/>
        <w:shd w:val="clear" w:color="auto" w:fill="auto"/>
        <w:bidi w:val="0"/>
        <w:spacing w:before="0" w:after="0" w:line="240" w:lineRule="auto"/>
        <w:ind w:left="0" w:right="0" w:firstLine="0"/>
        <w:jc w:val="left"/>
      </w:pPr>
      <w:r>
        <w:rPr>
          <w:color w:val="000000"/>
          <w:spacing w:val="0"/>
          <w:w w:val="100"/>
          <w:position w:val="0"/>
        </w:rPr>
        <w:t>六、合并财务报表项目注释</w:t>
      </w:r>
    </w:p>
    <w:p>
      <w:pPr>
        <w:pStyle w:val="Style17"/>
        <w:keepNext w:val="0"/>
        <w:keepLines w:val="0"/>
        <w:framePr w:w="2870" w:h="269" w:wrap="none" w:hAnchor="page" w:x="2219" w:y="5281"/>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合并资产负债表项目注释</w:t>
      </w:r>
    </w:p>
    <w:p>
      <w:pPr>
        <w:pStyle w:val="Style17"/>
        <w:keepNext w:val="0"/>
        <w:keepLines w:val="0"/>
        <w:framePr w:w="1190" w:h="269" w:wrap="none" w:hAnchor="page" w:x="2205" w:y="5694"/>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货币资金</w:t>
      </w:r>
    </w:p>
    <w:p>
      <w:pPr>
        <w:pStyle w:val="Style45"/>
        <w:keepNext/>
        <w:keepLines/>
        <w:framePr w:w="2203" w:h="254" w:wrap="none" w:hAnchor="page" w:x="7595" w:y="5694"/>
        <w:widowControl w:val="0"/>
        <w:shd w:val="clear" w:color="auto" w:fill="auto"/>
        <w:bidi w:val="0"/>
        <w:spacing w:before="0" w:after="0" w:line="240" w:lineRule="auto"/>
        <w:ind w:left="0" w:right="0" w:firstLine="0"/>
        <w:jc w:val="center"/>
      </w:pPr>
      <w:bookmarkStart w:id="225" w:name="bookmark225"/>
      <w:bookmarkStart w:id="226" w:name="bookmark226"/>
      <w:bookmarkStart w:id="227" w:name="bookmark227"/>
      <w:r>
        <w:rPr>
          <w:color w:val="000000"/>
          <w:spacing w:val="0"/>
          <w:w w:val="100"/>
          <w:position w:val="0"/>
        </w:rPr>
        <w:t xml:space="preserve">期末数 </w:t>
      </w:r>
      <w:r>
        <w:rPr>
          <w:color w:val="000000"/>
          <w:spacing w:val="0"/>
          <w:w w:val="100"/>
          <w:position w:val="0"/>
        </w:rPr>
        <w:t>222,311,656.91</w:t>
      </w:r>
      <w:bookmarkEnd w:id="225"/>
      <w:bookmarkEnd w:id="226"/>
      <w:bookmarkEnd w:id="227"/>
    </w:p>
    <w:tbl>
      <w:tblPr>
        <w:tblOverlap w:val="never"/>
        <w:jc w:val="left"/>
        <w:tblLayout w:type="fixed"/>
      </w:tblPr>
      <w:tblGrid>
        <w:gridCol w:w="1694"/>
        <w:gridCol w:w="2626"/>
        <w:gridCol w:w="2242"/>
      </w:tblGrid>
      <w:tr>
        <w:trPr>
          <w:trHeight w:val="341" w:hRule="exact"/>
        </w:trPr>
        <w:tc>
          <w:tcPr>
            <w:tcBorders/>
            <w:shd w:val="clear" w:color="auto" w:fill="FFFFFF"/>
            <w:vAlign w:val="top"/>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framePr w:w="6562" w:h="1934" w:vSpace="379" w:wrap="none" w:hAnchor="page" w:x="2200" w:y="6510"/>
              <w:widowControl w:val="0"/>
              <w:shd w:val="clear" w:color="auto" w:fill="auto"/>
              <w:bidi w:val="0"/>
              <w:spacing w:before="0" w:after="0" w:line="240" w:lineRule="auto"/>
              <w:ind w:left="0" w:right="340" w:firstLine="0"/>
              <w:jc w:val="right"/>
              <w:rPr>
                <w:sz w:val="20"/>
                <w:szCs w:val="20"/>
              </w:rPr>
            </w:pPr>
            <w:r>
              <w:rPr>
                <w:rFonts w:ascii="SimSun" w:eastAsia="SimSun" w:hAnsi="SimSun" w:cs="SimSun"/>
                <w:color w:val="000000"/>
                <w:spacing w:val="0"/>
                <w:w w:val="100"/>
                <w:position w:val="0"/>
                <w:sz w:val="20"/>
                <w:szCs w:val="20"/>
              </w:rPr>
              <w:t>期初数</w:t>
            </w:r>
          </w:p>
        </w:tc>
      </w:tr>
      <w:tr>
        <w:trPr>
          <w:trHeight w:val="398" w:hRule="exact"/>
        </w:trPr>
        <w:tc>
          <w:tcPr>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现金</w:t>
            </w:r>
          </w:p>
        </w:tc>
        <w:tc>
          <w:tcPr>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126,142.01</w:t>
            </w:r>
          </w:p>
        </w:tc>
        <w:tc>
          <w:tcPr>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238,111.14</w:t>
            </w:r>
          </w:p>
        </w:tc>
      </w:tr>
      <w:tr>
        <w:trPr>
          <w:trHeight w:val="413" w:hRule="exact"/>
        </w:trPr>
        <w:tc>
          <w:tcPr>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银行存款</w:t>
            </w:r>
          </w:p>
        </w:tc>
        <w:tc>
          <w:tcPr>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183,716,772.62</w:t>
            </w:r>
          </w:p>
        </w:tc>
        <w:tc>
          <w:tcPr>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157,274,145.74</w:t>
            </w:r>
          </w:p>
        </w:tc>
      </w:tr>
      <w:tr>
        <w:trPr>
          <w:trHeight w:val="418" w:hRule="exact"/>
        </w:trPr>
        <w:tc>
          <w:tcPr>
            <w:tcBorders/>
            <w:shd w:val="clear" w:color="auto" w:fill="FFFFFF"/>
            <w:vAlign w:val="center"/>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其他货币资金</w:t>
            </w:r>
          </w:p>
        </w:tc>
        <w:tc>
          <w:tcPr>
            <w:tcBorders/>
            <w:shd w:val="clear" w:color="auto" w:fill="FFFFFF"/>
            <w:vAlign w:val="center"/>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38,468,742.28</w:t>
            </w:r>
          </w:p>
        </w:tc>
        <w:tc>
          <w:tcPr>
            <w:tcBorders/>
            <w:shd w:val="clear" w:color="auto" w:fill="FFFFFF"/>
            <w:vAlign w:val="center"/>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5,002,204.71</w:t>
            </w:r>
          </w:p>
        </w:tc>
      </w:tr>
      <w:tr>
        <w:trPr>
          <w:trHeight w:val="365" w:hRule="exact"/>
        </w:trPr>
        <w:tc>
          <w:tcPr>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222,311,656.91</w:t>
            </w:r>
          </w:p>
        </w:tc>
        <w:tc>
          <w:tcPr>
            <w:tcBorders>
              <w:bottom w:val="single" w:sz="4"/>
            </w:tcBorders>
            <w:shd w:val="clear" w:color="auto" w:fill="FFFFFF"/>
            <w:vAlign w:val="bottom"/>
          </w:tcPr>
          <w:p>
            <w:pPr>
              <w:pStyle w:val="Style2"/>
              <w:keepNext w:val="0"/>
              <w:keepLines w:val="0"/>
              <w:framePr w:w="6562" w:h="1934" w:vSpace="379" w:wrap="none" w:hAnchor="page" w:x="2200" w:y="651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162,514,461.59</w:t>
            </w:r>
          </w:p>
        </w:tc>
      </w:tr>
    </w:tbl>
    <w:p>
      <w:pPr>
        <w:framePr w:w="6562" w:h="1934" w:vSpace="379" w:wrap="none" w:hAnchor="page" w:x="2200" w:y="6510"/>
        <w:widowControl w:val="0"/>
        <w:spacing w:line="1" w:lineRule="exact"/>
      </w:pPr>
    </w:p>
    <w:p>
      <w:pPr>
        <w:pStyle w:val="Style31"/>
        <w:keepNext w:val="0"/>
        <w:keepLines w:val="0"/>
        <w:framePr w:w="1286" w:h="269" w:wrap="none" w:hAnchor="page" w:x="2219" w:y="6102"/>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明细情况</w:t>
      </w:r>
    </w:p>
    <w:p>
      <w:pPr>
        <w:pStyle w:val="Style31"/>
        <w:keepNext w:val="0"/>
        <w:keepLines w:val="0"/>
        <w:framePr w:w="4622" w:h="269" w:wrap="none" w:hAnchor="page" w:x="2219" w:y="8555"/>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无抵押、冻结等对变现有限制或存放在境外、</w:t>
      </w:r>
    </w:p>
    <w:p>
      <w:pPr>
        <w:pStyle w:val="Style17"/>
        <w:keepNext w:val="0"/>
        <w:keepLines w:val="0"/>
        <w:framePr w:w="2362" w:h="264" w:wrap="none" w:hAnchor="page" w:x="6846" w:y="8555"/>
        <w:widowControl w:val="0"/>
        <w:shd w:val="clear" w:color="auto" w:fill="auto"/>
        <w:bidi w:val="0"/>
        <w:spacing w:before="0" w:after="0" w:line="240" w:lineRule="auto"/>
        <w:ind w:left="0" w:right="0" w:firstLine="0"/>
        <w:jc w:val="center"/>
      </w:pPr>
      <w:r>
        <w:rPr>
          <w:color w:val="000000"/>
          <w:spacing w:val="0"/>
          <w:w w:val="100"/>
          <w:position w:val="0"/>
        </w:rPr>
        <w:t>或有潜在回收风险款项。</w:t>
      </w:r>
    </w:p>
    <w:tbl>
      <w:tblPr>
        <w:tblOverlap w:val="never"/>
        <w:jc w:val="left"/>
        <w:tblLayout w:type="fixed"/>
      </w:tblPr>
      <w:tblGrid>
        <w:gridCol w:w="811"/>
        <w:gridCol w:w="1541"/>
        <w:gridCol w:w="744"/>
        <w:gridCol w:w="1402"/>
        <w:gridCol w:w="1728"/>
        <w:gridCol w:w="965"/>
        <w:gridCol w:w="1224"/>
      </w:tblGrid>
      <w:tr>
        <w:trPr>
          <w:trHeight w:val="211" w:hRule="exact"/>
        </w:trPr>
        <w:tc>
          <w:tcPr>
            <w:vMerge w:val="restart"/>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项目</w:t>
            </w:r>
          </w:p>
        </w:tc>
        <w:tc>
          <w:tcPr>
            <w:gridSpan w:val="3"/>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17" w:hRule="exact"/>
        </w:trPr>
        <w:tc>
          <w:tcPr>
            <w:vMerge/>
            <w:tcBorders/>
            <w:shd w:val="clear" w:color="auto" w:fill="FFFFFF"/>
            <w:vAlign w:val="center"/>
          </w:tcPr>
          <w:p>
            <w:pPr>
              <w:framePr w:w="8414" w:h="2818" w:vSpace="379" w:wrap="none" w:hAnchor="page" w:x="2200" w:y="9380"/>
            </w:pPr>
          </w:p>
        </w:tc>
        <w:tc>
          <w:tcPr>
            <w:tcBorders>
              <w:top w:val="single" w:sz="4"/>
            </w:tcBorders>
            <w:shd w:val="clear" w:color="auto" w:fill="FFFFFF"/>
            <w:vAlign w:val="top"/>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原币及金额</w:t>
            </w:r>
          </w:p>
        </w:tc>
        <w:tc>
          <w:tcPr>
            <w:tcBorders>
              <w:top w:val="single" w:sz="4"/>
            </w:tcBorders>
            <w:shd w:val="clear" w:color="auto" w:fill="FFFFFF"/>
            <w:vAlign w:val="top"/>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汇率</w:t>
            </w:r>
          </w:p>
        </w:tc>
        <w:tc>
          <w:tcPr>
            <w:tcBorders>
              <w:top w:val="single" w:sz="4"/>
            </w:tcBorders>
            <w:shd w:val="clear" w:color="auto" w:fill="FFFFFF"/>
            <w:vAlign w:val="top"/>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折人民币金额</w:t>
            </w:r>
          </w:p>
        </w:tc>
        <w:tc>
          <w:tcPr>
            <w:tcBorders>
              <w:top w:val="single" w:sz="4"/>
            </w:tcBorders>
            <w:shd w:val="clear" w:color="auto" w:fill="FFFFFF"/>
            <w:vAlign w:val="top"/>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原币及金额</w:t>
            </w:r>
          </w:p>
        </w:tc>
        <w:tc>
          <w:tcPr>
            <w:tcBorders>
              <w:top w:val="single" w:sz="4"/>
            </w:tcBorders>
            <w:shd w:val="clear" w:color="auto" w:fill="FFFFFF"/>
            <w:vAlign w:val="top"/>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汇率</w:t>
            </w:r>
          </w:p>
        </w:tc>
        <w:tc>
          <w:tcPr>
            <w:tcBorders>
              <w:top w:val="single" w:sz="4"/>
            </w:tcBorders>
            <w:shd w:val="clear" w:color="auto" w:fill="FFFFFF"/>
            <w:vAlign w:val="top"/>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折人民币金额</w:t>
            </w:r>
          </w:p>
        </w:tc>
      </w:tr>
      <w:tr>
        <w:trPr>
          <w:trHeight w:val="341" w:hRule="exact"/>
        </w:trPr>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 xml:space="preserve">JPY </w:t>
            </w:r>
            <w:r>
              <w:rPr>
                <w:rFonts w:ascii="Arial Unicode MS" w:eastAsia="Arial Unicode MS" w:hAnsi="Arial Unicode MS" w:cs="Arial Unicode MS"/>
                <w:b/>
                <w:bCs/>
                <w:color w:val="000000"/>
                <w:spacing w:val="0"/>
                <w:w w:val="100"/>
                <w:position w:val="0"/>
                <w:sz w:val="16"/>
                <w:szCs w:val="16"/>
              </w:rPr>
              <w:t>226,387.00</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0.06563</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360"/>
              <w:jc w:val="left"/>
              <w:rPr>
                <w:sz w:val="16"/>
                <w:szCs w:val="16"/>
              </w:rPr>
            </w:pPr>
            <w:r>
              <w:rPr>
                <w:rFonts w:ascii="Arial Unicode MS" w:eastAsia="Arial Unicode MS" w:hAnsi="Arial Unicode MS" w:cs="Arial Unicode MS"/>
                <w:b/>
                <w:bCs/>
                <w:color w:val="000000"/>
                <w:spacing w:val="0"/>
                <w:w w:val="100"/>
                <w:position w:val="0"/>
                <w:sz w:val="16"/>
                <w:szCs w:val="16"/>
              </w:rPr>
              <w:t>14,857.78</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JPY35,417.00</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0.068716</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2,433.71</w:t>
            </w:r>
          </w:p>
        </w:tc>
      </w:tr>
      <w:tr>
        <w:trPr>
          <w:trHeight w:val="355" w:hRule="exact"/>
        </w:trPr>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shd w:val="clear" w:color="auto" w:fill="FFFFFF"/>
            <w:vAlign w:val="top"/>
          </w:tcPr>
          <w:p>
            <w:pPr>
              <w:framePr w:w="8414" w:h="2818" w:vSpace="379" w:wrap="none" w:hAnchor="page" w:x="2200" w:y="9380"/>
              <w:widowControl w:val="0"/>
              <w:rPr>
                <w:sz w:val="10"/>
                <w:szCs w:val="10"/>
              </w:rPr>
            </w:pPr>
          </w:p>
        </w:tc>
        <w:tc>
          <w:tcPr>
            <w:tcBorders/>
            <w:shd w:val="clear" w:color="auto" w:fill="FFFFFF"/>
            <w:vAlign w:val="top"/>
          </w:tcPr>
          <w:p>
            <w:pPr>
              <w:framePr w:w="8414" w:h="2818" w:vSpace="379" w:wrap="none" w:hAnchor="page" w:x="2200" w:y="9380"/>
              <w:widowControl w:val="0"/>
              <w:rPr>
                <w:sz w:val="10"/>
                <w:szCs w:val="10"/>
              </w:rPr>
            </w:pPr>
          </w:p>
        </w:tc>
        <w:tc>
          <w:tcPr>
            <w:tcBorders/>
            <w:shd w:val="clear" w:color="auto" w:fill="FFFFFF"/>
            <w:vAlign w:val="top"/>
          </w:tcPr>
          <w:p>
            <w:pPr>
              <w:framePr w:w="8414" w:h="2818" w:vSpace="379" w:wrap="none" w:hAnchor="page" w:x="2200" w:y="9380"/>
              <w:widowControl w:val="0"/>
              <w:rPr>
                <w:sz w:val="10"/>
                <w:szCs w:val="10"/>
              </w:rPr>
            </w:pP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USD716,079.94</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280"/>
              <w:jc w:val="left"/>
              <w:rPr>
                <w:sz w:val="16"/>
                <w:szCs w:val="16"/>
              </w:rPr>
            </w:pPr>
            <w:r>
              <w:rPr>
                <w:rFonts w:ascii="Arial Unicode MS" w:eastAsia="Arial Unicode MS" w:hAnsi="Arial Unicode MS" w:cs="Arial Unicode MS"/>
                <w:b/>
                <w:bCs/>
                <w:color w:val="000000"/>
                <w:spacing w:val="0"/>
                <w:w w:val="100"/>
                <w:position w:val="0"/>
                <w:sz w:val="16"/>
                <w:szCs w:val="16"/>
              </w:rPr>
              <w:t>8.0702</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5,778,908.33</w:t>
            </w:r>
          </w:p>
        </w:tc>
      </w:tr>
      <w:tr>
        <w:trPr>
          <w:trHeight w:val="355" w:hRule="exact"/>
        </w:trPr>
        <w:tc>
          <w:tcPr>
            <w:gridSpan w:val="2"/>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 xml:space="preserve">银行存款 </w:t>
            </w:r>
            <w:r>
              <w:rPr>
                <w:rFonts w:ascii="Arial Unicode MS" w:eastAsia="Arial Unicode MS" w:hAnsi="Arial Unicode MS" w:cs="Arial Unicode MS"/>
                <w:b/>
                <w:bCs/>
                <w:color w:val="000000"/>
                <w:spacing w:val="0"/>
                <w:w w:val="100"/>
                <w:position w:val="0"/>
                <w:sz w:val="16"/>
                <w:szCs w:val="16"/>
              </w:rPr>
              <w:t>JPY48,927,776.</w:t>
            </w:r>
            <w:r>
              <w:rPr>
                <w:rFonts w:ascii="Arial Unicode MS" w:eastAsia="Arial Unicode MS" w:hAnsi="Arial Unicode MS" w:cs="Arial Unicode MS"/>
                <w:b/>
                <w:bCs/>
                <w:color w:val="000000"/>
                <w:spacing w:val="0"/>
                <w:w w:val="100"/>
                <w:position w:val="0"/>
                <w:sz w:val="16"/>
                <w:szCs w:val="16"/>
              </w:rPr>
              <w:t>00</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0.06563</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3,211,129.94</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JPY28,030,514.00</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0.068716</w:t>
            </w:r>
          </w:p>
        </w:tc>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1,926,144.80</w:t>
            </w:r>
          </w:p>
        </w:tc>
      </w:tr>
      <w:tr>
        <w:trPr>
          <w:trHeight w:val="341" w:hRule="exact"/>
        </w:trPr>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320"/>
              <w:jc w:val="left"/>
              <w:rPr>
                <w:sz w:val="16"/>
                <w:szCs w:val="16"/>
              </w:rPr>
            </w:pPr>
            <w:r>
              <w:rPr>
                <w:rFonts w:ascii="Arial Unicode MS" w:eastAsia="Arial Unicode MS" w:hAnsi="Arial Unicode MS" w:cs="Arial Unicode MS"/>
                <w:b/>
                <w:bCs/>
                <w:color w:val="000000"/>
                <w:spacing w:val="0"/>
                <w:w w:val="100"/>
                <w:position w:val="0"/>
                <w:sz w:val="16"/>
                <w:szCs w:val="16"/>
              </w:rPr>
              <w:t>USD48,283.12</w:t>
            </w:r>
          </w:p>
        </w:tc>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7.8087</w:t>
            </w:r>
          </w:p>
        </w:tc>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377,028.40</w:t>
            </w:r>
          </w:p>
        </w:tc>
        <w:tc>
          <w:tcPr>
            <w:tcBorders/>
            <w:shd w:val="clear" w:color="auto" w:fill="FFFFFF"/>
            <w:vAlign w:val="top"/>
          </w:tcPr>
          <w:p>
            <w:pPr>
              <w:framePr w:w="8414" w:h="2818" w:vSpace="379" w:wrap="none" w:hAnchor="page" w:x="2200" w:y="9380"/>
              <w:widowControl w:val="0"/>
              <w:rPr>
                <w:sz w:val="10"/>
                <w:szCs w:val="10"/>
              </w:rPr>
            </w:pPr>
          </w:p>
        </w:tc>
        <w:tc>
          <w:tcPr>
            <w:tcBorders/>
            <w:shd w:val="clear" w:color="auto" w:fill="FFFFFF"/>
            <w:vAlign w:val="top"/>
          </w:tcPr>
          <w:p>
            <w:pPr>
              <w:framePr w:w="8414" w:h="2818" w:vSpace="379" w:wrap="none" w:hAnchor="page" w:x="2200" w:y="9380"/>
              <w:widowControl w:val="0"/>
              <w:rPr>
                <w:sz w:val="10"/>
                <w:szCs w:val="10"/>
              </w:rPr>
            </w:pPr>
          </w:p>
        </w:tc>
        <w:tc>
          <w:tcPr>
            <w:tcBorders/>
            <w:shd w:val="clear" w:color="auto" w:fill="FFFFFF"/>
            <w:vAlign w:val="top"/>
          </w:tcPr>
          <w:p>
            <w:pPr>
              <w:framePr w:w="8414" w:h="2818" w:vSpace="379" w:wrap="none" w:hAnchor="page" w:x="2200" w:y="9380"/>
              <w:widowControl w:val="0"/>
              <w:rPr>
                <w:sz w:val="10"/>
                <w:szCs w:val="10"/>
              </w:rPr>
            </w:pPr>
          </w:p>
        </w:tc>
      </w:tr>
      <w:tr>
        <w:trPr>
          <w:trHeight w:val="595" w:hRule="exact"/>
        </w:trPr>
        <w:tc>
          <w:tcPr>
            <w:tcBorders/>
            <w:shd w:val="clear" w:color="auto" w:fill="FFFFFF"/>
            <w:vAlign w:val="center"/>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w:t>
            </w:r>
          </w:p>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USD4,263,451.43</w:t>
            </w:r>
          </w:p>
        </w:tc>
        <w:tc>
          <w:tcPr>
            <w:gridSpan w:val="2"/>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7.8087 33,292,013.18</w:t>
            </w:r>
          </w:p>
        </w:tc>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USD2,000.00</w:t>
            </w:r>
          </w:p>
        </w:tc>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280"/>
              <w:jc w:val="left"/>
              <w:rPr>
                <w:sz w:val="16"/>
                <w:szCs w:val="16"/>
              </w:rPr>
            </w:pPr>
            <w:r>
              <w:rPr>
                <w:rFonts w:ascii="Arial Unicode MS" w:eastAsia="Arial Unicode MS" w:hAnsi="Arial Unicode MS" w:cs="Arial Unicode MS"/>
                <w:b/>
                <w:bCs/>
                <w:color w:val="000000"/>
                <w:spacing w:val="0"/>
                <w:w w:val="100"/>
                <w:position w:val="0"/>
                <w:sz w:val="16"/>
                <w:szCs w:val="16"/>
              </w:rPr>
              <w:t>8.0702</w:t>
            </w:r>
          </w:p>
        </w:tc>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16,140.40</w:t>
            </w:r>
          </w:p>
        </w:tc>
      </w:tr>
      <w:tr>
        <w:trPr>
          <w:trHeight w:val="302" w:hRule="exact"/>
        </w:trPr>
        <w:tc>
          <w:tcPr>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小计</w:t>
            </w:r>
          </w:p>
        </w:tc>
        <w:tc>
          <w:tcPr>
            <w:tcBorders/>
            <w:shd w:val="clear" w:color="auto" w:fill="FFFFFF"/>
            <w:vAlign w:val="top"/>
          </w:tcPr>
          <w:p>
            <w:pPr>
              <w:framePr w:w="8414" w:h="2818" w:vSpace="379" w:wrap="none" w:hAnchor="page" w:x="2200" w:y="9380"/>
              <w:widowControl w:val="0"/>
              <w:rPr>
                <w:sz w:val="10"/>
                <w:szCs w:val="10"/>
              </w:rPr>
            </w:pPr>
          </w:p>
        </w:tc>
        <w:tc>
          <w:tcPr>
            <w:tcBorders/>
            <w:shd w:val="clear" w:color="auto" w:fill="FFFFFF"/>
            <w:vAlign w:val="top"/>
          </w:tcPr>
          <w:p>
            <w:pPr>
              <w:framePr w:w="8414" w:h="2818" w:vSpace="379" w:wrap="none" w:hAnchor="page" w:x="2200" w:y="9380"/>
              <w:widowControl w:val="0"/>
              <w:rPr>
                <w:sz w:val="10"/>
                <w:szCs w:val="10"/>
              </w:rPr>
            </w:pPr>
          </w:p>
        </w:tc>
        <w:tc>
          <w:tcPr>
            <w:tcBorders>
              <w:bottom w:val="single" w:sz="4"/>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36,895,029.30</w:t>
            </w:r>
          </w:p>
        </w:tc>
        <w:tc>
          <w:tcPr>
            <w:tcBorders/>
            <w:shd w:val="clear" w:color="auto" w:fill="FFFFFF"/>
            <w:vAlign w:val="top"/>
          </w:tcPr>
          <w:p>
            <w:pPr>
              <w:framePr w:w="8414" w:h="2818" w:vSpace="379" w:wrap="none" w:hAnchor="page" w:x="2200" w:y="9380"/>
              <w:widowControl w:val="0"/>
              <w:rPr>
                <w:sz w:val="10"/>
                <w:szCs w:val="10"/>
              </w:rPr>
            </w:pPr>
          </w:p>
        </w:tc>
        <w:tc>
          <w:tcPr>
            <w:tcBorders/>
            <w:shd w:val="clear" w:color="auto" w:fill="FFFFFF"/>
            <w:vAlign w:val="top"/>
          </w:tcPr>
          <w:p>
            <w:pPr>
              <w:framePr w:w="8414" w:h="2818" w:vSpace="379" w:wrap="none" w:hAnchor="page" w:x="2200" w:y="9380"/>
              <w:widowControl w:val="0"/>
              <w:rPr>
                <w:sz w:val="10"/>
                <w:szCs w:val="10"/>
              </w:rPr>
            </w:pPr>
          </w:p>
        </w:tc>
        <w:tc>
          <w:tcPr>
            <w:tcBorders>
              <w:bottom w:val="single" w:sz="4"/>
            </w:tcBorders>
            <w:shd w:val="clear" w:color="auto" w:fill="FFFFFF"/>
            <w:vAlign w:val="bottom"/>
          </w:tcPr>
          <w:p>
            <w:pPr>
              <w:pStyle w:val="Style2"/>
              <w:keepNext w:val="0"/>
              <w:keepLines w:val="0"/>
              <w:framePr w:w="8414" w:h="2818" w:vSpace="379" w:wrap="none" w:hAnchor="page" w:x="2200" w:y="938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7,723,627.24</w:t>
            </w:r>
          </w:p>
        </w:tc>
      </w:tr>
    </w:tbl>
    <w:p>
      <w:pPr>
        <w:framePr w:w="8414" w:h="2818" w:vSpace="379" w:wrap="none" w:hAnchor="page" w:x="2200" w:y="9380"/>
        <w:widowControl w:val="0"/>
        <w:spacing w:line="1" w:lineRule="exact"/>
      </w:pPr>
    </w:p>
    <w:p>
      <w:pPr>
        <w:pStyle w:val="Style31"/>
        <w:keepNext w:val="0"/>
        <w:keepLines w:val="0"/>
        <w:framePr w:w="2976" w:h="269" w:wrap="none" w:hAnchor="page" w:x="2219" w:y="8967"/>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货币资金一一外币货币资金</w:t>
      </w:r>
    </w:p>
    <w:p>
      <w:pPr>
        <w:pStyle w:val="Style31"/>
        <w:keepNext w:val="0"/>
        <w:keepLines w:val="0"/>
        <w:framePr w:w="1709" w:h="269" w:wrap="none" w:hAnchor="page" w:x="2219" w:y="12308"/>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其他货币资金</w:t>
      </w:r>
    </w:p>
    <w:p>
      <w:pPr>
        <w:pStyle w:val="Style17"/>
        <w:keepNext w:val="0"/>
        <w:keepLines w:val="0"/>
        <w:framePr w:w="672" w:h="250" w:wrap="none" w:hAnchor="page" w:x="4883" w:y="12716"/>
        <w:widowControl w:val="0"/>
        <w:shd w:val="clear" w:color="auto" w:fill="auto"/>
        <w:bidi w:val="0"/>
        <w:spacing w:before="0" w:after="0" w:line="240" w:lineRule="auto"/>
        <w:ind w:left="0" w:right="0" w:firstLine="0"/>
        <w:jc w:val="left"/>
      </w:pPr>
      <w:r>
        <w:rPr>
          <w:color w:val="000000"/>
          <w:spacing w:val="0"/>
          <w:w w:val="100"/>
          <w:position w:val="0"/>
        </w:rPr>
        <w:t>期末数</w:t>
      </w:r>
    </w:p>
    <w:p>
      <w:pPr>
        <w:pStyle w:val="Style17"/>
        <w:keepNext w:val="0"/>
        <w:keepLines w:val="0"/>
        <w:framePr w:w="672" w:h="269" w:wrap="none" w:hAnchor="page" w:x="8181" w:y="12716"/>
        <w:widowControl w:val="0"/>
        <w:shd w:val="clear" w:color="auto" w:fill="auto"/>
        <w:bidi w:val="0"/>
        <w:spacing w:before="0" w:after="0" w:line="240" w:lineRule="auto"/>
        <w:ind w:left="0" w:right="0" w:firstLine="0"/>
        <w:jc w:val="center"/>
      </w:pPr>
      <w:r>
        <w:rPr>
          <w:color w:val="000000"/>
          <w:spacing w:val="0"/>
          <w:w w:val="100"/>
          <w:position w:val="0"/>
        </w:rPr>
        <w:t>期初数</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pgSz w:w="11900" w:h="16840"/>
          <w:pgMar w:top="1446" w:right="1286" w:bottom="1351" w:left="1776" w:header="1018"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在途货币资金</w:t>
      </w:r>
    </w:p>
    <w:p>
      <w:pPr>
        <w:pStyle w:val="Style4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6" w:right="6092" w:bottom="1400" w:left="2199" w:header="0" w:footer="3" w:gutter="0"/>
          <w:cols w:num="2" w:space="787"/>
          <w:noEndnote/>
          <w:rtlGutter w:val="0"/>
          <w:docGrid w:linePitch="360"/>
        </w:sectPr>
      </w:pPr>
      <w:bookmarkStart w:id="228" w:name="bookmark228"/>
      <w:bookmarkStart w:id="229" w:name="bookmark229"/>
      <w:bookmarkStart w:id="230" w:name="bookmark230"/>
      <w:r>
        <w:rPr>
          <w:color w:val="000000"/>
          <w:spacing w:val="0"/>
          <w:w w:val="100"/>
          <w:position w:val="0"/>
        </w:rPr>
        <w:t>33,292,013.18</w:t>
      </w:r>
      <w:bookmarkEnd w:id="228"/>
      <w:bookmarkEnd w:id="229"/>
      <w:bookmarkEnd w:id="230"/>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446" w:right="0" w:bottom="1351" w:left="0" w:header="0" w:footer="3" w:gutter="0"/>
          <w:cols w:space="720"/>
          <w:noEndnote/>
          <w:rtlGutter w:val="0"/>
          <w:docGrid w:linePitch="360"/>
        </w:sectPr>
      </w:pPr>
    </w:p>
    <w:p>
      <w:pPr>
        <w:pStyle w:val="Style17"/>
        <w:keepNext w:val="0"/>
        <w:keepLines w:val="0"/>
        <w:framePr w:w="1090" w:h="259" w:wrap="none" w:vAnchor="text" w:hAnchor="page" w:x="2200" w:y="21"/>
        <w:widowControl w:val="0"/>
        <w:shd w:val="clear" w:color="auto" w:fill="auto"/>
        <w:bidi w:val="0"/>
        <w:spacing w:before="0" w:after="0" w:line="240" w:lineRule="auto"/>
        <w:ind w:left="0" w:right="0" w:firstLine="0"/>
        <w:jc w:val="left"/>
      </w:pPr>
      <w:r>
        <w:rPr>
          <w:color w:val="000000"/>
          <w:spacing w:val="0"/>
          <w:w w:val="100"/>
          <w:position w:val="0"/>
        </w:rPr>
        <w:t>保函保证金</w:t>
      </w:r>
    </w:p>
    <w:p>
      <w:pPr>
        <w:pStyle w:val="Style45"/>
        <w:keepNext/>
        <w:keepLines/>
        <w:framePr w:w="1296" w:h="254" w:wrap="none" w:vAnchor="text" w:hAnchor="page" w:x="4513" w:y="21"/>
        <w:widowControl w:val="0"/>
        <w:shd w:val="clear" w:color="auto" w:fill="auto"/>
        <w:bidi w:val="0"/>
        <w:spacing w:before="0" w:after="0" w:line="240" w:lineRule="auto"/>
        <w:ind w:left="0" w:right="0" w:firstLine="0"/>
        <w:jc w:val="center"/>
      </w:pPr>
      <w:bookmarkStart w:id="231" w:name="bookmark231"/>
      <w:bookmarkStart w:id="232" w:name="bookmark232"/>
      <w:bookmarkStart w:id="233" w:name="bookmark233"/>
      <w:r>
        <w:rPr>
          <w:color w:val="000000"/>
          <w:spacing w:val="0"/>
          <w:w w:val="100"/>
          <w:position w:val="0"/>
        </w:rPr>
        <w:t>1,899,540.96</w:t>
      </w:r>
      <w:bookmarkEnd w:id="231"/>
      <w:bookmarkEnd w:id="232"/>
      <w:bookmarkEnd w:id="233"/>
    </w:p>
    <w:p>
      <w:pPr>
        <w:pStyle w:val="Style45"/>
        <w:keepNext/>
        <w:keepLines/>
        <w:framePr w:w="1301" w:h="254" w:wrap="none" w:vAnchor="text" w:hAnchor="page" w:x="7763" w:y="21"/>
        <w:widowControl w:val="0"/>
        <w:shd w:val="clear" w:color="auto" w:fill="auto"/>
        <w:bidi w:val="0"/>
        <w:spacing w:before="0" w:after="0" w:line="240" w:lineRule="auto"/>
        <w:ind w:left="0" w:right="0" w:firstLine="0"/>
        <w:jc w:val="center"/>
      </w:pPr>
      <w:bookmarkStart w:id="234" w:name="bookmark234"/>
      <w:bookmarkStart w:id="235" w:name="bookmark235"/>
      <w:bookmarkStart w:id="236" w:name="bookmark236"/>
      <w:r>
        <w:rPr>
          <w:color w:val="000000"/>
          <w:spacing w:val="0"/>
          <w:w w:val="100"/>
          <w:position w:val="0"/>
        </w:rPr>
        <w:t>2,218,035.22</w:t>
      </w:r>
      <w:bookmarkEnd w:id="234"/>
      <w:bookmarkEnd w:id="235"/>
      <w:bookmarkEnd w:id="236"/>
    </w:p>
    <w:p>
      <w:pPr>
        <w:widowControl w:val="0"/>
        <w:spacing w:after="258" w:line="1" w:lineRule="exact"/>
      </w:pPr>
    </w:p>
    <w:p>
      <w:pPr>
        <w:widowControl w:val="0"/>
        <w:spacing w:line="1" w:lineRule="exact"/>
        <w:sectPr>
          <w:footnotePr>
            <w:pos w:val="pageBottom"/>
            <w:numFmt w:val="decimal"/>
            <w:numRestart w:val="continuous"/>
          </w:footnotePr>
          <w:type w:val="continuous"/>
          <w:pgSz w:w="11900" w:h="16840"/>
          <w:pgMar w:top="1446" w:right="1286" w:bottom="1351" w:left="1776"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286"/>
        <w:gridCol w:w="2477"/>
        <w:gridCol w:w="1310"/>
        <w:gridCol w:w="2318"/>
        <w:gridCol w:w="1267"/>
      </w:tblGrid>
      <w:tr>
        <w:trPr>
          <w:trHeight w:val="341" w:hRule="exact"/>
        </w:trPr>
        <w:tc>
          <w:tcPr>
            <w:gridSpan w:val="2"/>
            <w:tcBorders/>
            <w:shd w:val="clear" w:color="auto" w:fill="FFFFFF"/>
            <w:vAlign w:val="top"/>
          </w:tcPr>
          <w:p>
            <w:pPr>
              <w:pStyle w:val="Style2"/>
              <w:keepNext w:val="0"/>
              <w:keepLines w:val="0"/>
              <w:widowControl w:val="0"/>
              <w:shd w:val="clear" w:color="auto" w:fill="auto"/>
              <w:tabs>
                <w:tab w:pos="2275"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承兑汇票保证金</w:t>
              <w:tab/>
            </w:r>
            <w:r>
              <w:rPr>
                <w:rFonts w:ascii="SimSun" w:eastAsia="SimSun" w:hAnsi="SimSun" w:cs="SimSun"/>
                <w:color w:val="000000"/>
                <w:spacing w:val="0"/>
                <w:w w:val="100"/>
                <w:position w:val="0"/>
                <w:sz w:val="20"/>
                <w:szCs w:val="20"/>
              </w:rPr>
              <w:t>1,503,776.14</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1,897,922.00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存出投资款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SimSun" w:eastAsia="SimSun" w:hAnsi="SimSun" w:cs="SimSun"/>
                <w:color w:val="000000"/>
                <w:spacing w:val="0"/>
                <w:w w:val="100"/>
                <w:position w:val="0"/>
                <w:sz w:val="20"/>
                <w:szCs w:val="20"/>
              </w:rPr>
              <w:t>1,469,892.24</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208,479.61</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信用卡存款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SimSun" w:eastAsia="SimSun" w:hAnsi="SimSun" w:cs="SimSun"/>
                <w:color w:val="000000"/>
                <w:spacing w:val="0"/>
                <w:w w:val="100"/>
                <w:position w:val="0"/>
                <w:sz w:val="20"/>
                <w:szCs w:val="20"/>
              </w:rPr>
              <w:t>253,519.76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627.767.88</w:t>
            </w:r>
          </w:p>
        </w:tc>
        <w:tc>
          <w:tcPr>
            <w:tcBorders/>
            <w:shd w:val="clear" w:color="auto" w:fill="FFFFFF"/>
            <w:vAlign w:val="top"/>
          </w:tcPr>
          <w:p>
            <w:pPr>
              <w:widowControl w:val="0"/>
              <w:rPr>
                <w:sz w:val="10"/>
                <w:szCs w:val="10"/>
              </w:rPr>
            </w:pPr>
          </w:p>
        </w:tc>
      </w:tr>
      <w:tr>
        <w:trPr>
          <w:trHeight w:val="413" w:hRule="exact"/>
        </w:trPr>
        <w:tc>
          <w:tcPr>
            <w:gridSpan w:val="2"/>
            <w:tcBorders/>
            <w:shd w:val="clear" w:color="auto" w:fill="FFFFFF"/>
            <w:vAlign w:val="bottom"/>
          </w:tcPr>
          <w:p>
            <w:pPr>
              <w:pStyle w:val="Style2"/>
              <w:keepNext w:val="0"/>
              <w:keepLines w:val="0"/>
              <w:widowControl w:val="0"/>
              <w:shd w:val="clear" w:color="auto" w:fill="auto"/>
              <w:tabs>
                <w:tab w:pos="2602"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国际信用卡保证金</w:t>
              <w:tab/>
            </w:r>
            <w:r>
              <w:rPr>
                <w:rFonts w:ascii="SimSun" w:eastAsia="SimSun" w:hAnsi="SimSun" w:cs="SimSun"/>
                <w:color w:val="000000"/>
                <w:spacing w:val="0"/>
                <w:w w:val="100"/>
                <w:position w:val="0"/>
                <w:sz w:val="20"/>
                <w:szCs w:val="20"/>
              </w:rPr>
              <w:t>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50,000.00</w:t>
            </w: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SimSun" w:eastAsia="SimSun" w:hAnsi="SimSun" w:cs="SimSun"/>
                <w:color w:val="000000"/>
                <w:spacing w:val="0"/>
                <w:w w:val="100"/>
                <w:position w:val="0"/>
                <w:sz w:val="20"/>
                <w:szCs w:val="20"/>
              </w:rPr>
              <w:t>38,468,742.28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5,002,204.71</w:t>
            </w:r>
          </w:p>
        </w:tc>
        <w:tc>
          <w:tcPr>
            <w:tcBorders/>
            <w:shd w:val="clear" w:color="auto" w:fill="FFFFFF"/>
            <w:vAlign w:val="top"/>
          </w:tcPr>
          <w:p>
            <w:pPr>
              <w:widowControl w:val="0"/>
              <w:rPr>
                <w:sz w:val="10"/>
                <w:szCs w:val="10"/>
              </w:rPr>
            </w:pPr>
          </w:p>
        </w:tc>
      </w:tr>
      <w:tr>
        <w:trPr>
          <w:trHeight w:val="60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短期投资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36,368,256.32</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期末数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期初数</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w:t>
            </w:r>
          </w:p>
        </w:tc>
        <w:tc>
          <w:tcPr>
            <w:tcBorders>
              <w:top w:val="single" w:sz="4"/>
            </w:tcBorders>
            <w:shd w:val="clear" w:color="auto" w:fill="FFFFFF"/>
            <w:vAlign w:val="top"/>
          </w:tcPr>
          <w:p>
            <w:pPr>
              <w:pStyle w:val="Style2"/>
              <w:keepNext w:val="0"/>
              <w:keepLines w:val="0"/>
              <w:widowControl w:val="0"/>
              <w:shd w:val="clear" w:color="auto" w:fill="auto"/>
              <w:tabs>
                <w:tab w:pos="1672" w:val="left"/>
              </w:tabs>
              <w:bidi w:val="0"/>
              <w:spacing w:before="0" w:after="0" w:line="240" w:lineRule="auto"/>
              <w:ind w:left="0" w:right="0" w:firstLine="400"/>
              <w:jc w:val="left"/>
            </w:pPr>
            <w:r>
              <w:rPr>
                <w:rFonts w:ascii="SimSun" w:eastAsia="SimSun" w:hAnsi="SimSun" w:cs="SimSun"/>
                <w:color w:val="000000"/>
                <w:spacing w:val="0"/>
                <w:w w:val="100"/>
                <w:position w:val="0"/>
              </w:rPr>
              <w:t>账面余额</w:t>
              <w:tab/>
              <w:t>跌价准备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tcBorders>
            <w:shd w:val="clear" w:color="auto" w:fill="FFFFFF"/>
            <w:vAlign w:val="top"/>
          </w:tcPr>
          <w:p>
            <w:pPr>
              <w:pStyle w:val="Style2"/>
              <w:keepNext w:val="0"/>
              <w:keepLines w:val="0"/>
              <w:widowControl w:val="0"/>
              <w:shd w:val="clear" w:color="auto" w:fill="auto"/>
              <w:tabs>
                <w:tab w:pos="1418" w:val="left"/>
              </w:tabs>
              <w:bidi w:val="0"/>
              <w:spacing w:before="0" w:after="0" w:line="240" w:lineRule="auto"/>
              <w:ind w:left="0" w:right="0" w:firstLine="420"/>
              <w:jc w:val="left"/>
            </w:pPr>
            <w:r>
              <w:rPr>
                <w:rFonts w:ascii="SimSun" w:eastAsia="SimSun" w:hAnsi="SimSun" w:cs="SimSun"/>
                <w:color w:val="000000"/>
                <w:spacing w:val="0"/>
                <w:w w:val="100"/>
                <w:position w:val="0"/>
              </w:rPr>
              <w:t>账面余额</w:t>
              <w:tab/>
              <w:t>跌价准备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账面价值</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股票投资</w:t>
            </w:r>
          </w:p>
        </w:tc>
        <w:tc>
          <w:tcPr>
            <w:tcBorders/>
            <w:shd w:val="clear" w:color="auto" w:fill="FFFFFF"/>
            <w:vAlign w:val="center"/>
          </w:tcPr>
          <w:p>
            <w:pPr>
              <w:pStyle w:val="Style2"/>
              <w:keepNext w:val="0"/>
              <w:keepLines w:val="0"/>
              <w:widowControl w:val="0"/>
              <w:shd w:val="clear" w:color="auto" w:fill="auto"/>
              <w:tabs>
                <w:tab w:pos="1469" w:val="left"/>
              </w:tabs>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2,126,956.69</w:t>
              <w:tab/>
              <w:t>4,047.13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2,1 22,909.56</w:t>
            </w:r>
          </w:p>
        </w:tc>
        <w:tc>
          <w:tcPr>
            <w:tcBorders/>
            <w:shd w:val="clear" w:color="auto" w:fill="FFFFFF"/>
            <w:vAlign w:val="center"/>
          </w:tcPr>
          <w:p>
            <w:pPr>
              <w:pStyle w:val="Style2"/>
              <w:keepNext w:val="0"/>
              <w:keepLines w:val="0"/>
              <w:widowControl w:val="0"/>
              <w:shd w:val="clear" w:color="auto" w:fill="auto"/>
              <w:tabs>
                <w:tab w:pos="1529" w:val="left"/>
              </w:tabs>
              <w:bidi w:val="0"/>
              <w:spacing w:before="0" w:after="0" w:line="240" w:lineRule="auto"/>
              <w:ind w:left="0" w:right="0" w:firstLine="420"/>
              <w:jc w:val="left"/>
              <w:rPr>
                <w:sz w:val="16"/>
                <w:szCs w:val="16"/>
              </w:rPr>
            </w:pPr>
            <w:r>
              <w:rPr>
                <w:rFonts w:ascii="Arial Unicode MS" w:eastAsia="Arial Unicode MS" w:hAnsi="Arial Unicode MS" w:cs="Arial Unicode MS"/>
                <w:b/>
                <w:bCs/>
                <w:color w:val="000000"/>
                <w:spacing w:val="0"/>
                <w:w w:val="100"/>
                <w:position w:val="0"/>
                <w:sz w:val="16"/>
                <w:szCs w:val="16"/>
              </w:rPr>
              <w:t>12,775.35</w:t>
              <w:tab/>
              <w:t>5,599.35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7,176.00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26,470,351</w:t>
            </w:r>
            <w:r>
              <w:rPr>
                <w:rFonts w:ascii="Arial Unicode MS" w:eastAsia="Arial Unicode MS" w:hAnsi="Arial Unicode MS" w:cs="Arial Unicode MS"/>
                <w:b/>
                <w:bCs/>
                <w:color w:val="000000"/>
                <w:spacing w:val="0"/>
                <w:w w:val="100"/>
                <w:position w:val="0"/>
                <w:sz w:val="16"/>
                <w:szCs w:val="16"/>
              </w:rPr>
              <w:t>.89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26,470,351.89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19,865,393.79 938,447.34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18,926,946.45</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7,774,994.87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7,774,994.87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tabs>
                <w:tab w:pos="1560" w:val="left"/>
              </w:tabs>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36,372,303.45</w:t>
              <w:tab/>
              <w:t>4,047.13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36,368,256.32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19,878,169.14 944,046.69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18,934,122.45</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(2)</w:t>
      </w:r>
      <w:r>
        <w:rPr>
          <w:color w:val="000000"/>
          <w:spacing w:val="0"/>
          <w:w w:val="100"/>
          <w:position w:val="0"/>
        </w:rPr>
        <w:t>短期投资跌价准备</w:t>
      </w:r>
    </w:p>
    <w:p>
      <w:pPr>
        <w:pStyle w:val="Style17"/>
        <w:keepNext w:val="0"/>
        <w:keepLines w:val="0"/>
        <w:widowControl w:val="0"/>
        <w:shd w:val="clear" w:color="auto" w:fill="auto"/>
        <w:bidi w:val="0"/>
        <w:spacing w:before="0" w:after="300" w:line="240" w:lineRule="auto"/>
        <w:ind w:left="0" w:right="0" w:firstLine="760"/>
        <w:jc w:val="left"/>
      </w:pPr>
      <w:r>
        <w:rPr>
          <w:color w:val="000000"/>
          <w:spacing w:val="0"/>
          <w:w w:val="100"/>
          <w:position w:val="0"/>
        </w:rPr>
        <w:t>1)</w:t>
      </w:r>
      <w:r>
        <w:rPr>
          <w:color w:val="000000"/>
          <w:spacing w:val="0"/>
          <w:w w:val="100"/>
          <w:position w:val="0"/>
        </w:rPr>
        <w:t>增减变动情况</w:t>
      </w:r>
    </w:p>
    <w:tbl>
      <w:tblPr>
        <w:tblOverlap w:val="never"/>
        <w:jc w:val="center"/>
        <w:tblLayout w:type="fixed"/>
      </w:tblPr>
      <w:tblGrid>
        <w:gridCol w:w="1229"/>
        <w:gridCol w:w="2587"/>
        <w:gridCol w:w="3082"/>
        <w:gridCol w:w="1166"/>
      </w:tblGrid>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bottom"/>
          </w:tcPr>
          <w:p>
            <w:pPr>
              <w:pStyle w:val="Style2"/>
              <w:keepNext w:val="0"/>
              <w:keepLines w:val="0"/>
              <w:widowControl w:val="0"/>
              <w:shd w:val="clear" w:color="auto" w:fill="auto"/>
              <w:tabs>
                <w:tab w:pos="1564" w:val="left"/>
              </w:tabs>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期初数</w:t>
              <w:tab/>
              <w:t>本期增加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期末数</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价值回升转回其他原因转出</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股权投资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5,599.35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1,552.22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4,047.13</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基金投资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938,447.34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938,447.34</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u w:val="single"/>
              </w:rPr>
              <w:t>944,046.69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u w:val="single"/>
              </w:rPr>
              <w:t>939,999.56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u w:val="single"/>
              </w:rPr>
              <w:t>4,047.13</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2)</w:t>
      </w:r>
      <w:r>
        <w:rPr>
          <w:color w:val="000000"/>
          <w:spacing w:val="0"/>
          <w:w w:val="100"/>
          <w:position w:val="0"/>
        </w:rPr>
        <w:t>计提短期投资跌价准备所选用的期末市价来源的说明</w:t>
      </w:r>
    </w:p>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根据上海证券交易所和深圳证券交易所交易</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日的收盘价格以及各开放</w:t>
      </w:r>
    </w:p>
    <w:p>
      <w:pPr>
        <w:pStyle w:val="Style17"/>
        <w:keepNext w:val="0"/>
        <w:keepLines w:val="0"/>
        <w:widowControl w:val="0"/>
        <w:shd w:val="clear" w:color="auto" w:fill="auto"/>
        <w:bidi w:val="0"/>
        <w:spacing w:before="0" w:after="0" w:line="413" w:lineRule="exact"/>
        <w:ind w:left="360" w:right="0" w:firstLine="0"/>
        <w:jc w:val="left"/>
      </w:pPr>
      <w:r>
        <w:rPr>
          <w:color w:val="000000"/>
          <w:spacing w:val="0"/>
          <w:w w:val="100"/>
          <w:position w:val="0"/>
        </w:rPr>
        <w:t>式基金、理财产品公告的期末净值，按照单项短期投资成本与市价</w:t>
      </w:r>
      <w:r>
        <w:rPr>
          <w:color w:val="000000"/>
          <w:spacing w:val="0"/>
          <w:w w:val="100"/>
          <w:position w:val="0"/>
        </w:rPr>
        <w:t>(</w:t>
      </w:r>
      <w:r>
        <w:rPr>
          <w:color w:val="000000"/>
          <w:spacing w:val="0"/>
          <w:w w:val="100"/>
          <w:position w:val="0"/>
        </w:rPr>
        <w:t>基金净值</w:t>
      </w:r>
      <w:r>
        <w:rPr>
          <w:color w:val="000000"/>
          <w:spacing w:val="0"/>
          <w:w w:val="100"/>
          <w:position w:val="0"/>
        </w:rPr>
        <w:t>)</w:t>
      </w:r>
      <w:r>
        <w:rPr>
          <w:color w:val="000000"/>
          <w:spacing w:val="0"/>
          <w:w w:val="100"/>
          <w:position w:val="0"/>
        </w:rPr>
        <w:t>孰低计价原则, 计提短期投资跌价准备。</w:t>
      </w:r>
    </w:p>
    <w:p>
      <w:pPr>
        <w:pStyle w:val="Style17"/>
        <w:keepNext w:val="0"/>
        <w:keepLines w:val="0"/>
        <w:widowControl w:val="0"/>
        <w:shd w:val="clear" w:color="auto" w:fill="auto"/>
        <w:bidi w:val="0"/>
        <w:spacing w:before="0" w:after="0" w:line="413" w:lineRule="exact"/>
        <w:ind w:left="0" w:right="0" w:firstLine="760"/>
        <w:jc w:val="left"/>
      </w:pPr>
      <w:r>
        <w:rPr>
          <w:color w:val="000000"/>
          <w:spacing w:val="0"/>
          <w:w w:val="100"/>
          <w:position w:val="0"/>
        </w:rPr>
        <w:t>(3)</w:t>
      </w:r>
      <w:r>
        <w:rPr>
          <w:color w:val="000000"/>
          <w:spacing w:val="0"/>
          <w:w w:val="100"/>
          <w:position w:val="0"/>
        </w:rPr>
        <w:t>其他说明</w:t>
      </w:r>
    </w:p>
    <w:p>
      <w:pPr>
        <w:pStyle w:val="Style17"/>
        <w:keepNext w:val="0"/>
        <w:keepLines w:val="0"/>
        <w:widowControl w:val="0"/>
        <w:shd w:val="clear" w:color="auto" w:fill="auto"/>
        <w:bidi w:val="0"/>
        <w:spacing w:before="0" w:after="500" w:line="413" w:lineRule="exact"/>
        <w:ind w:left="0" w:right="0" w:firstLine="760"/>
        <w:jc w:val="left"/>
      </w:pPr>
      <w:r>
        <w:rPr>
          <w:color w:val="000000"/>
          <w:spacing w:val="0"/>
          <w:w w:val="100"/>
          <w:position w:val="0"/>
        </w:rPr>
        <w:t>本公司短期投资不存在变现的重大限制。</w:t>
      </w:r>
    </w:p>
    <w:tbl>
      <w:tblPr>
        <w:tblOverlap w:val="never"/>
        <w:jc w:val="center"/>
        <w:tblLayout w:type="fixed"/>
      </w:tblPr>
      <w:tblGrid>
        <w:gridCol w:w="768"/>
        <w:gridCol w:w="1368"/>
        <w:gridCol w:w="581"/>
        <w:gridCol w:w="1339"/>
        <w:gridCol w:w="1344"/>
        <w:gridCol w:w="1373"/>
        <w:gridCol w:w="1896"/>
        <w:gridCol w:w="1272"/>
      </w:tblGrid>
      <w:tr>
        <w:trPr>
          <w:trHeight w:val="1022"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应收账款</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账龄分析</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期末数</w:t>
            </w:r>
          </w:p>
        </w:tc>
        <w:tc>
          <w:tcPr>
            <w:gridSpan w:val="3"/>
            <w:tcBorders/>
            <w:shd w:val="clear" w:color="auto" w:fill="FFFFFF"/>
            <w:vAlign w:val="bottom"/>
          </w:tcPr>
          <w:p>
            <w:pPr>
              <w:pStyle w:val="Style2"/>
              <w:keepNext w:val="0"/>
              <w:keepLines w:val="0"/>
              <w:widowControl w:val="0"/>
              <w:shd w:val="clear" w:color="auto" w:fill="auto"/>
              <w:bidi w:val="0"/>
              <w:spacing w:before="0" w:after="58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28,302,307.37</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账龄</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tcBorders>
            <w:shd w:val="clear" w:color="auto" w:fill="FFFFFF"/>
            <w:vAlign w:val="top"/>
          </w:tcPr>
          <w:p>
            <w:pPr>
              <w:pStyle w:val="Style2"/>
              <w:keepNext w:val="0"/>
              <w:keepLines w:val="0"/>
              <w:widowControl w:val="0"/>
              <w:shd w:val="clear" w:color="auto" w:fill="auto"/>
              <w:tabs>
                <w:tab w:pos="840" w:val="left"/>
              </w:tabs>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Arial Unicode MS" w:eastAsia="Arial Unicode MS" w:hAnsi="Arial Unicode MS" w:cs="Arial Unicode MS"/>
                <w:b/>
                <w:bCs/>
                <w:color w:val="000000"/>
                <w:spacing w:val="0"/>
                <w:w w:val="100"/>
                <w:position w:val="0"/>
                <w:sz w:val="16"/>
                <w:szCs w:val="16"/>
              </w:rPr>
              <w:t>(%)</w:t>
              <w:tab/>
            </w:r>
            <w:r>
              <w:rPr>
                <w:rFonts w:ascii="SimSun" w:eastAsia="SimSun" w:hAnsi="SimSun" w:cs="SimSun"/>
                <w:color w:val="000000"/>
                <w:spacing w:val="0"/>
                <w:w w:val="100"/>
                <w:position w:val="0"/>
              </w:rPr>
              <w:t>坏账准备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tabs>
                <w:tab w:pos="840" w:val="left"/>
              </w:tabs>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Arial Unicode MS" w:eastAsia="Arial Unicode MS" w:hAnsi="Arial Unicode MS" w:cs="Arial Unicode MS"/>
                <w:b/>
                <w:bCs/>
                <w:color w:val="000000"/>
                <w:spacing w:val="0"/>
                <w:w w:val="100"/>
                <w:position w:val="0"/>
                <w:sz w:val="16"/>
                <w:szCs w:val="16"/>
              </w:rPr>
              <w:t>(%)</w:t>
              <w:tab/>
            </w:r>
            <w:r>
              <w:rPr>
                <w:rFonts w:ascii="SimSun" w:eastAsia="SimSun" w:hAnsi="SimSun" w:cs="SimSun"/>
                <w:color w:val="000000"/>
                <w:spacing w:val="0"/>
                <w:w w:val="100"/>
                <w:position w:val="0"/>
              </w:rPr>
              <w:t>坏账准备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账面价值</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w:t>
            </w:r>
            <w:r>
              <w:rPr>
                <w:rFonts w:ascii="SimSun" w:eastAsia="SimSun" w:hAnsi="SimSun" w:cs="SimSun"/>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26,990,833.97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59.04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1,811,603.70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25,179,230.27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20,415,222.81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51.67 1,061,516.15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19,353,706.66</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1-2</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2,800,661.00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6.13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Unicode MS" w:eastAsia="Arial Unicode MS" w:hAnsi="Arial Unicode MS" w:cs="Arial Unicode MS"/>
                <w:b/>
                <w:bCs/>
                <w:color w:val="000000"/>
                <w:spacing w:val="0"/>
                <w:w w:val="100"/>
                <w:position w:val="0"/>
                <w:sz w:val="16"/>
                <w:szCs w:val="16"/>
              </w:rPr>
              <w:t>994,477.10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1,806,183.90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6,178,790.21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15.64 1,879,471.12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4,299,319.09</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2-3</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3,873,376.04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8.47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2,556,482.84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1,316,893.20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5,250,661.94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13.29 2,854,117.48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2,396,544.46</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3</w:t>
            </w:r>
            <w:r>
              <w:rPr>
                <w:rFonts w:ascii="SimSun" w:eastAsia="SimSun" w:hAnsi="SimSun" w:cs="SimSun"/>
                <w:color w:val="000000"/>
                <w:spacing w:val="0"/>
                <w:w w:val="100"/>
                <w:position w:val="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12,047,757.30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12,047,757.30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7,668,491.54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19.40 7,668,491.54</w:t>
            </w:r>
          </w:p>
        </w:tc>
        <w:tc>
          <w:tcPr>
            <w:tcBorders/>
            <w:shd w:val="clear" w:color="auto" w:fill="FFFFFF"/>
            <w:vAlign w:val="top"/>
          </w:tcPr>
          <w:p>
            <w:pPr>
              <w:widowControl w:val="0"/>
              <w:rPr>
                <w:sz w:val="10"/>
                <w:szCs w:val="10"/>
              </w:rPr>
            </w:pPr>
          </w:p>
        </w:tc>
      </w:tr>
    </w:tbl>
    <w:p>
      <w:pPr>
        <w:pStyle w:val="Style94"/>
        <w:keepNext w:val="0"/>
        <w:keepLines w:val="0"/>
        <w:widowControl w:val="0"/>
        <w:shd w:val="clear" w:color="auto" w:fill="auto"/>
        <w:bidi w:val="0"/>
        <w:spacing w:before="0" w:after="0" w:line="240" w:lineRule="auto"/>
        <w:ind w:left="0" w:right="0" w:firstLine="180"/>
        <w:jc w:val="left"/>
      </w:pPr>
      <w:r>
        <w:rPr>
          <w:rFonts w:ascii="SimSun" w:eastAsia="SimSun" w:hAnsi="SimSun" w:cs="SimSun"/>
          <w:b w:val="0"/>
          <w:bCs w:val="0"/>
          <w:color w:val="000000"/>
          <w:spacing w:val="0"/>
          <w:w w:val="100"/>
          <w:position w:val="0"/>
          <w:sz w:val="18"/>
          <w:szCs w:val="18"/>
        </w:rPr>
        <w:t xml:space="preserve">合计 </w:t>
      </w:r>
      <w:r>
        <w:rPr>
          <w:color w:val="000000"/>
          <w:spacing w:val="0"/>
          <w:w w:val="100"/>
          <w:position w:val="0"/>
          <w:u w:val="single"/>
        </w:rPr>
        <w:t>45,712,628.31 100.00 17,410,320.94 28,302,307.37 39,513,166.50 100.00 13,463,596.29 26,049,570.21</w:t>
      </w:r>
    </w:p>
    <w:p>
      <w:pPr>
        <w:pStyle w:val="Style17"/>
        <w:keepNext w:val="0"/>
        <w:keepLines w:val="0"/>
        <w:widowControl w:val="0"/>
        <w:numPr>
          <w:ilvl w:val="0"/>
          <w:numId w:val="41"/>
        </w:numPr>
        <w:shd w:val="clear" w:color="auto" w:fill="auto"/>
        <w:tabs>
          <w:tab w:pos="1260" w:val="left"/>
        </w:tabs>
        <w:bidi w:val="0"/>
        <w:spacing w:before="0" w:after="0" w:line="413" w:lineRule="exact"/>
        <w:ind w:left="340" w:right="0" w:firstLine="460"/>
        <w:jc w:val="left"/>
      </w:pPr>
      <w:bookmarkStart w:id="249" w:name="bookmark249"/>
      <w:bookmarkEnd w:id="249"/>
      <w:r>
        <w:rPr>
          <w:color w:val="000000"/>
          <w:spacing w:val="0"/>
          <w:w w:val="100"/>
          <w:position w:val="0"/>
        </w:rPr>
        <w:t>期末应收账款中欠款金额前</w:t>
      </w:r>
      <w:r>
        <w:rPr>
          <w:color w:val="000000"/>
          <w:spacing w:val="0"/>
          <w:w w:val="100"/>
          <w:position w:val="0"/>
        </w:rPr>
        <w:t>5</w:t>
      </w:r>
      <w:r>
        <w:rPr>
          <w:color w:val="000000"/>
          <w:spacing w:val="0"/>
          <w:w w:val="100"/>
          <w:position w:val="0"/>
        </w:rPr>
        <w:t>名的总计为</w:t>
      </w:r>
      <w:r>
        <w:rPr>
          <w:color w:val="000000"/>
          <w:spacing w:val="0"/>
          <w:w w:val="100"/>
          <w:position w:val="0"/>
        </w:rPr>
        <w:t>7,262,987.96</w:t>
      </w:r>
      <w:r>
        <w:rPr>
          <w:color w:val="000000"/>
          <w:spacing w:val="0"/>
          <w:w w:val="100"/>
          <w:position w:val="0"/>
        </w:rPr>
        <w:t xml:space="preserve">元，占应收账款账面余额 的 </w:t>
      </w:r>
      <w:r>
        <w:rPr>
          <w:color w:val="000000"/>
          <w:spacing w:val="0"/>
          <w:w w:val="100"/>
          <w:position w:val="0"/>
        </w:rPr>
        <w:t>15.89%</w:t>
      </w:r>
      <w:r>
        <w:rPr>
          <w:color w:val="000000"/>
          <w:spacing w:val="0"/>
          <w:w w:val="100"/>
          <w:position w:val="0"/>
        </w:rPr>
        <w:t>。</w:t>
      </w:r>
    </w:p>
    <w:p>
      <w:pPr>
        <w:pStyle w:val="Style17"/>
        <w:keepNext w:val="0"/>
        <w:keepLines w:val="0"/>
        <w:widowControl w:val="0"/>
        <w:numPr>
          <w:ilvl w:val="0"/>
          <w:numId w:val="41"/>
        </w:numPr>
        <w:shd w:val="clear" w:color="auto" w:fill="auto"/>
        <w:tabs>
          <w:tab w:pos="1230" w:val="left"/>
        </w:tabs>
        <w:bidi w:val="0"/>
        <w:spacing w:before="0" w:after="0" w:line="413" w:lineRule="exact"/>
        <w:ind w:left="0" w:right="0" w:firstLine="780"/>
        <w:jc w:val="left"/>
      </w:pPr>
      <w:bookmarkStart w:id="250" w:name="bookmark250"/>
      <w:bookmarkEnd w:id="250"/>
      <w:r>
        <w:rPr>
          <w:color w:val="000000"/>
          <w:spacing w:val="0"/>
          <w:w w:val="100"/>
          <w:position w:val="0"/>
        </w:rPr>
        <w:t>无持有本公司</w:t>
      </w:r>
      <w:r>
        <w:rPr>
          <w:color w:val="000000"/>
          <w:spacing w:val="0"/>
          <w:w w:val="100"/>
          <w:position w:val="0"/>
        </w:rPr>
        <w:t>5%</w:t>
      </w:r>
      <w:r>
        <w:rPr>
          <w:color w:val="000000"/>
          <w:spacing w:val="0"/>
          <w:w w:val="100"/>
          <w:position w:val="0"/>
        </w:rPr>
        <w:t>以上</w:t>
      </w:r>
      <w:r>
        <w:rPr>
          <w:color w:val="000000"/>
          <w:spacing w:val="0"/>
          <w:w w:val="100"/>
          <w:position w:val="0"/>
        </w:rPr>
        <w:t>(</w:t>
      </w:r>
      <w:r>
        <w:rPr>
          <w:color w:val="000000"/>
          <w:spacing w:val="0"/>
          <w:w w:val="100"/>
          <w:position w:val="0"/>
        </w:rPr>
        <w:t>含</w:t>
      </w:r>
      <w:r>
        <w:rPr>
          <w:color w:val="000000"/>
          <w:spacing w:val="0"/>
          <w:w w:val="100"/>
          <w:position w:val="0"/>
        </w:rPr>
        <w:t>5%)</w:t>
      </w:r>
      <w:r>
        <w:rPr>
          <w:color w:val="000000"/>
          <w:spacing w:val="0"/>
          <w:w w:val="100"/>
          <w:position w:val="0"/>
        </w:rPr>
        <w:t>表决权股份的股东单位欠款。</w:t>
      </w:r>
    </w:p>
    <w:p>
      <w:pPr>
        <w:pStyle w:val="Style17"/>
        <w:keepNext w:val="0"/>
        <w:keepLines w:val="0"/>
        <w:widowControl w:val="0"/>
        <w:numPr>
          <w:ilvl w:val="0"/>
          <w:numId w:val="41"/>
        </w:numPr>
        <w:shd w:val="clear" w:color="auto" w:fill="auto"/>
        <w:tabs>
          <w:tab w:pos="1230" w:val="left"/>
        </w:tabs>
        <w:bidi w:val="0"/>
        <w:spacing w:before="0" w:after="0" w:line="413" w:lineRule="exact"/>
        <w:ind w:left="0" w:right="0" w:firstLine="780"/>
        <w:jc w:val="left"/>
      </w:pPr>
      <w:bookmarkStart w:id="251" w:name="bookmark251"/>
      <w:bookmarkEnd w:id="251"/>
      <w:r>
        <w:rPr>
          <w:color w:val="000000"/>
          <w:spacing w:val="0"/>
          <w:w w:val="100"/>
          <w:position w:val="0"/>
        </w:rPr>
        <w:t>本期全额计提坏账准备或计提坏账准备的比例较大的计提比例及理由的说明</w:t>
      </w:r>
    </w:p>
    <w:p>
      <w:pPr>
        <w:pStyle w:val="Style17"/>
        <w:keepNext w:val="0"/>
        <w:keepLines w:val="0"/>
        <w:widowControl w:val="0"/>
        <w:shd w:val="clear" w:color="auto" w:fill="auto"/>
        <w:bidi w:val="0"/>
        <w:spacing w:before="0" w:after="0" w:line="413" w:lineRule="exact"/>
        <w:ind w:left="340" w:right="0" w:firstLine="46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日，公司应收中行吉林省分行等单位共计</w:t>
      </w:r>
      <w:r>
        <w:rPr>
          <w:color w:val="000000"/>
          <w:spacing w:val="0"/>
          <w:w w:val="100"/>
          <w:position w:val="0"/>
        </w:rPr>
        <w:t>3,272,271.10</w:t>
      </w:r>
      <w:r>
        <w:rPr>
          <w:color w:val="000000"/>
          <w:spacing w:val="0"/>
          <w:w w:val="100"/>
          <w:position w:val="0"/>
        </w:rPr>
        <w:t xml:space="preserve">元(其中 账龄 </w:t>
      </w: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 xml:space="preserve">486,381.06 </w:t>
      </w:r>
      <w:r>
        <w:rPr>
          <w:color w:val="000000"/>
          <w:spacing w:val="0"/>
          <w:w w:val="100"/>
          <w:position w:val="0"/>
        </w:rPr>
        <w:t xml:space="preserve">元，账龄 </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793,790.00 </w:t>
      </w:r>
      <w:r>
        <w:rPr>
          <w:color w:val="000000"/>
          <w:spacing w:val="0"/>
          <w:w w:val="100"/>
          <w:position w:val="0"/>
        </w:rPr>
        <w:t xml:space="preserve">元，账龄 </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1,992,100.04 </w:t>
      </w:r>
      <w:r>
        <w:rPr>
          <w:color w:val="000000"/>
          <w:spacing w:val="0"/>
          <w:w w:val="100"/>
          <w:position w:val="0"/>
        </w:rPr>
        <w:t>元)</w:t>
      </w:r>
      <w:r>
        <w:rPr>
          <w:color w:val="000000"/>
          <w:spacing w:val="0"/>
          <w:w w:val="100"/>
          <w:position w:val="0"/>
        </w:rPr>
        <w:t xml:space="preserve">， </w:t>
      </w:r>
      <w:r>
        <w:rPr>
          <w:color w:val="000000"/>
          <w:spacing w:val="0"/>
          <w:w w:val="100"/>
          <w:position w:val="0"/>
        </w:rPr>
        <w:t>估计无法收回，故全额计提坏账准备。</w:t>
      </w:r>
    </w:p>
    <w:p>
      <w:pPr>
        <w:pStyle w:val="Style17"/>
        <w:keepNext w:val="0"/>
        <w:keepLines w:val="0"/>
        <w:widowControl w:val="0"/>
        <w:numPr>
          <w:ilvl w:val="0"/>
          <w:numId w:val="41"/>
        </w:numPr>
        <w:shd w:val="clear" w:color="auto" w:fill="auto"/>
        <w:tabs>
          <w:tab w:pos="1230" w:val="left"/>
        </w:tabs>
        <w:bidi w:val="0"/>
        <w:spacing w:before="0" w:after="140" w:line="413" w:lineRule="exact"/>
        <w:ind w:left="0" w:right="0" w:firstLine="780"/>
        <w:jc w:val="left"/>
      </w:pPr>
      <w:bookmarkStart w:id="252" w:name="bookmark252"/>
      <w:bookmarkEnd w:id="252"/>
      <w:r>
        <w:rPr>
          <w:color w:val="000000"/>
          <w:spacing w:val="0"/>
          <w:w w:val="100"/>
          <w:position w:val="0"/>
        </w:rPr>
        <w:t>应收账款一外币应收账款</w:t>
      </w:r>
    </w:p>
    <w:tbl>
      <w:tblPr>
        <w:tblOverlap w:val="never"/>
        <w:jc w:val="center"/>
        <w:tblLayout w:type="fixed"/>
      </w:tblPr>
      <w:tblGrid>
        <w:gridCol w:w="1382"/>
        <w:gridCol w:w="8208"/>
      </w:tblGrid>
      <w:tr>
        <w:trPr>
          <w:trHeight w:val="1162" w:hRule="exact"/>
        </w:trPr>
        <w:tc>
          <w:tcPr>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620"/>
              <w:jc w:val="left"/>
            </w:pPr>
            <w:r>
              <w:rPr>
                <w:rFonts w:ascii="SimSun" w:eastAsia="SimSun" w:hAnsi="SimSun" w:cs="SimSun"/>
                <w:color w:val="000000"/>
                <w:spacing w:val="0"/>
                <w:w w:val="100"/>
                <w:position w:val="0"/>
              </w:rPr>
              <w:t>项目</w:t>
            </w:r>
          </w:p>
          <w:p>
            <w:pPr>
              <w:pStyle w:val="Style2"/>
              <w:keepNext w:val="0"/>
              <w:keepLines w:val="0"/>
              <w:widowControl w:val="0"/>
              <w:shd w:val="clear" w:color="auto" w:fill="auto"/>
              <w:bidi w:val="0"/>
              <w:spacing w:before="0" w:after="140" w:line="240" w:lineRule="auto"/>
              <w:ind w:left="0" w:right="0" w:firstLine="460"/>
              <w:jc w:val="left"/>
            </w:pPr>
            <w:r>
              <w:rPr>
                <w:rFonts w:ascii="SimSun" w:eastAsia="SimSun" w:hAnsi="SimSun" w:cs="SimSun"/>
                <w:color w:val="000000"/>
                <w:spacing w:val="0"/>
                <w:w w:val="100"/>
                <w:position w:val="0"/>
              </w:rPr>
              <w:t>日元</w:t>
            </w:r>
          </w:p>
          <w:p>
            <w:pPr>
              <w:pStyle w:val="Style2"/>
              <w:keepNext w:val="0"/>
              <w:keepLines w:val="0"/>
              <w:widowControl w:val="0"/>
              <w:shd w:val="clear" w:color="auto" w:fill="auto"/>
              <w:bidi w:val="0"/>
              <w:spacing w:before="0" w:after="140" w:line="240" w:lineRule="auto"/>
              <w:ind w:left="0" w:right="0" w:firstLine="560"/>
              <w:jc w:val="left"/>
            </w:pPr>
            <w:r>
              <w:rPr>
                <w:rFonts w:ascii="SimSun" w:eastAsia="SimSun" w:hAnsi="SimSun" w:cs="SimSun"/>
                <w:color w:val="000000"/>
                <w:spacing w:val="0"/>
                <w:w w:val="100"/>
                <w:position w:val="0"/>
              </w:rPr>
              <w:t>小计</w:t>
            </w:r>
          </w:p>
        </w:tc>
        <w:tc>
          <w:tcPr>
            <w:tcBorders>
              <w:bottom w:val="single" w:sz="4"/>
            </w:tcBorders>
            <w:shd w:val="clear" w:color="auto" w:fill="FFFFFF"/>
            <w:vAlign w:val="top"/>
          </w:tcPr>
          <w:p>
            <w:pPr>
              <w:pStyle w:val="Style2"/>
              <w:keepNext w:val="0"/>
              <w:keepLines w:val="0"/>
              <w:widowControl w:val="0"/>
              <w:shd w:val="clear" w:color="auto" w:fill="auto"/>
              <w:tabs>
                <w:tab w:leader="underscore" w:pos="1099" w:val="left"/>
                <w:tab w:pos="1344" w:val="left"/>
                <w:tab w:leader="underscore" w:pos="3000" w:val="left"/>
                <w:tab w:pos="3974" w:val="left"/>
                <w:tab w:leader="underscore" w:pos="5016" w:val="left"/>
                <w:tab w:pos="5146" w:val="left"/>
                <w:tab w:leader="underscore" w:pos="6912" w:val="left"/>
              </w:tabs>
              <w:bidi w:val="0"/>
              <w:spacing w:before="0" w:after="120" w:line="230" w:lineRule="exact"/>
              <w:ind w:left="0" w:right="0" w:firstLine="0"/>
              <w:jc w:val="center"/>
            </w:pPr>
            <w:r>
              <w:rPr>
                <w:rFonts w:ascii="SimSun" w:eastAsia="SimSun" w:hAnsi="SimSun" w:cs="SimSun"/>
                <w:color w:val="000000"/>
                <w:spacing w:val="0"/>
                <w:w w:val="100"/>
                <w:position w:val="0"/>
              </w:rPr>
              <w:tab/>
            </w:r>
            <w:r>
              <w:rPr>
                <w:rFonts w:ascii="SimSun" w:eastAsia="SimSun" w:hAnsi="SimSun" w:cs="SimSun"/>
                <w:color w:val="000000"/>
                <w:spacing w:val="0"/>
                <w:w w:val="100"/>
                <w:position w:val="0"/>
                <w:u w:val="single"/>
              </w:rPr>
              <w:t>期 末 数</w:t>
            </w:r>
            <w:r>
              <w:rPr>
                <w:rFonts w:ascii="SimSun" w:eastAsia="SimSun" w:hAnsi="SimSun" w:cs="SimSun"/>
                <w:color w:val="000000"/>
                <w:spacing w:val="0"/>
                <w:w w:val="100"/>
                <w:position w:val="0"/>
              </w:rPr>
              <w:tab/>
              <w:t xml:space="preserve"> </w:t>
              <w:tab/>
            </w:r>
            <w:r>
              <w:rPr>
                <w:rFonts w:ascii="SimSun" w:eastAsia="SimSun" w:hAnsi="SimSun" w:cs="SimSun"/>
                <w:color w:val="000000"/>
                <w:spacing w:val="0"/>
                <w:w w:val="100"/>
                <w:position w:val="0"/>
                <w:u w:val="single"/>
              </w:rPr>
              <w:t>期 初 数</w:t>
            </w:r>
            <w:r>
              <w:rPr>
                <w:rFonts w:ascii="SimSun" w:eastAsia="SimSun" w:hAnsi="SimSun" w:cs="SimSun"/>
                <w:color w:val="000000"/>
                <w:spacing w:val="0"/>
                <w:w w:val="100"/>
                <w:position w:val="0"/>
              </w:rPr>
              <w:tab/>
              <w:t xml:space="preserve"> 原币金额</w:t>
              <w:tab/>
              <w:t>汇率 折人民币金额</w:t>
              <w:tab/>
              <w:t>原币金额</w:t>
              <w:tab/>
              <w:t>汇率 折人民币金额</w:t>
            </w:r>
          </w:p>
          <w:p>
            <w:pPr>
              <w:pStyle w:val="Style2"/>
              <w:keepNext w:val="0"/>
              <w:keepLines w:val="0"/>
              <w:widowControl w:val="0"/>
              <w:shd w:val="clear" w:color="auto" w:fill="auto"/>
              <w:tabs>
                <w:tab w:pos="2121" w:val="left"/>
                <w:tab w:pos="4487" w:val="left"/>
                <w:tab w:pos="6810" w:val="left"/>
              </w:tabs>
              <w:bidi w:val="0"/>
              <w:spacing w:before="0" w:after="120" w:line="259" w:lineRule="auto"/>
              <w:ind w:left="0" w:right="0" w:firstLine="700"/>
              <w:jc w:val="left"/>
              <w:rPr>
                <w:sz w:val="16"/>
                <w:szCs w:val="16"/>
              </w:rPr>
            </w:pPr>
            <w:r>
              <w:rPr>
                <w:rFonts w:ascii="Arial Unicode MS" w:eastAsia="Arial Unicode MS" w:hAnsi="Arial Unicode MS" w:cs="Arial Unicode MS"/>
                <w:b/>
                <w:bCs/>
                <w:color w:val="000000"/>
                <w:spacing w:val="0"/>
                <w:w w:val="100"/>
                <w:position w:val="0"/>
                <w:sz w:val="16"/>
                <w:szCs w:val="16"/>
              </w:rPr>
              <w:t>28,678,760.00</w:t>
              <w:tab/>
              <w:t>0.06563 1,882,187.02</w:t>
              <w:tab/>
              <w:t>11,543,948.00 0.068716</w:t>
              <w:tab/>
              <w:t>793,253.93</w:t>
            </w:r>
          </w:p>
          <w:p>
            <w:pPr>
              <w:pStyle w:val="Style2"/>
              <w:keepNext w:val="0"/>
              <w:keepLines w:val="0"/>
              <w:widowControl w:val="0"/>
              <w:shd w:val="clear" w:color="auto" w:fill="auto"/>
              <w:tabs>
                <w:tab w:pos="6829" w:val="left"/>
              </w:tabs>
              <w:bidi w:val="0"/>
              <w:spacing w:before="0" w:after="120" w:line="259" w:lineRule="auto"/>
              <w:ind w:left="296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1,882,187.02</w:t>
              <w:tab/>
              <w:t>793,253.93</w:t>
            </w:r>
          </w:p>
        </w:tc>
      </w:tr>
    </w:tbl>
    <w:p>
      <w:pPr>
        <w:widowControl w:val="0"/>
        <w:spacing w:after="539" w:line="1" w:lineRule="exact"/>
      </w:pPr>
    </w:p>
    <w:p>
      <w:pPr>
        <w:widowControl w:val="0"/>
        <w:spacing w:line="1" w:lineRule="exact"/>
      </w:pPr>
    </w:p>
    <w:tbl>
      <w:tblPr>
        <w:tblOverlap w:val="never"/>
        <w:jc w:val="center"/>
        <w:tblLayout w:type="fixed"/>
      </w:tblPr>
      <w:tblGrid>
        <w:gridCol w:w="754"/>
        <w:gridCol w:w="3230"/>
        <w:gridCol w:w="1517"/>
        <w:gridCol w:w="1666"/>
        <w:gridCol w:w="2376"/>
      </w:tblGrid>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其他应收款</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19,677,964.22</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SimSun" w:eastAsia="SimSun" w:hAnsi="SimSun" w:cs="SimSun"/>
                <w:color w:val="000000"/>
                <w:spacing w:val="0"/>
                <w:w w:val="100"/>
                <w:position w:val="0"/>
              </w:rPr>
              <w:t>期末数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账龄</w:t>
            </w:r>
          </w:p>
        </w:tc>
        <w:tc>
          <w:tcPr>
            <w:tcBorders>
              <w:top w:val="single" w:sz="4"/>
            </w:tcBorders>
            <w:shd w:val="clear" w:color="auto" w:fill="FFFFFF"/>
            <w:vAlign w:val="top"/>
          </w:tcPr>
          <w:p>
            <w:pPr>
              <w:pStyle w:val="Style2"/>
              <w:keepNext w:val="0"/>
              <w:keepLines w:val="0"/>
              <w:widowControl w:val="0"/>
              <w:shd w:val="clear" w:color="auto" w:fill="auto"/>
              <w:tabs>
                <w:tab w:pos="1391" w:val="left"/>
              </w:tabs>
              <w:bidi w:val="0"/>
              <w:spacing w:before="0" w:after="0" w:line="240" w:lineRule="auto"/>
              <w:ind w:left="0" w:right="0" w:firstLine="340"/>
              <w:jc w:val="left"/>
            </w:pPr>
            <w:r>
              <w:rPr>
                <w:rFonts w:ascii="SimSun" w:eastAsia="SimSun" w:hAnsi="SimSun" w:cs="SimSun"/>
                <w:color w:val="000000"/>
                <w:spacing w:val="0"/>
                <w:w w:val="100"/>
                <w:position w:val="0"/>
              </w:rPr>
              <w:t>账面余额</w:t>
              <w:tab/>
              <w:t>比例</w:t>
            </w:r>
            <w:r>
              <w:rPr>
                <w:rFonts w:ascii="Arial Unicode MS" w:eastAsia="Arial Unicode MS" w:hAnsi="Arial Unicode MS" w:cs="Arial Unicode MS"/>
                <w:b/>
                <w:bCs/>
                <w:color w:val="000000"/>
                <w:spacing w:val="0"/>
                <w:w w:val="100"/>
                <w:position w:val="0"/>
                <w:sz w:val="16"/>
                <w:szCs w:val="16"/>
              </w:rPr>
              <w:t xml:space="preserve">(%) </w:t>
            </w:r>
            <w:r>
              <w:rPr>
                <w:rFonts w:ascii="SimSun" w:eastAsia="SimSun" w:hAnsi="SimSun" w:cs="SimSun"/>
                <w:color w:val="000000"/>
                <w:spacing w:val="0"/>
                <w:w w:val="100"/>
                <w:position w:val="0"/>
              </w:rPr>
              <w:t>坏账准备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账面价值</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账面余额比例</w:t>
            </w:r>
            <w:r>
              <w:rPr>
                <w:rFonts w:ascii="Arial Unicode MS" w:eastAsia="Arial Unicode MS" w:hAnsi="Arial Unicode MS" w:cs="Arial Unicode MS"/>
                <w:b/>
                <w:bCs/>
                <w:color w:val="000000"/>
                <w:spacing w:val="0"/>
                <w:w w:val="100"/>
                <w:position w:val="0"/>
                <w:sz w:val="16"/>
                <w:szCs w:val="16"/>
              </w:rPr>
              <w:t>(%)</w:t>
            </w:r>
          </w:p>
        </w:tc>
        <w:tc>
          <w:tcPr>
            <w:tcBorders>
              <w:top w:val="single" w:sz="4"/>
            </w:tcBorders>
            <w:shd w:val="clear" w:color="auto" w:fill="FFFFFF"/>
            <w:vAlign w:val="top"/>
          </w:tcPr>
          <w:p>
            <w:pPr>
              <w:pStyle w:val="Style2"/>
              <w:keepNext w:val="0"/>
              <w:keepLines w:val="0"/>
              <w:widowControl w:val="0"/>
              <w:shd w:val="clear" w:color="auto" w:fill="auto"/>
              <w:tabs>
                <w:tab w:pos="1484" w:val="left"/>
              </w:tabs>
              <w:bidi w:val="0"/>
              <w:spacing w:before="0" w:after="0" w:line="240" w:lineRule="auto"/>
              <w:ind w:left="0" w:right="0" w:firstLine="260"/>
              <w:jc w:val="left"/>
            </w:pPr>
            <w:r>
              <w:rPr>
                <w:rFonts w:ascii="SimSun" w:eastAsia="SimSun" w:hAnsi="SimSun" w:cs="SimSun"/>
                <w:color w:val="000000"/>
                <w:spacing w:val="0"/>
                <w:w w:val="100"/>
                <w:position w:val="0"/>
              </w:rPr>
              <w:t>坏账准备</w:t>
              <w:tab/>
              <w:t>账面价值</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w:t>
            </w:r>
            <w:r>
              <w:rPr>
                <w:rFonts w:ascii="SimSun" w:eastAsia="SimSun" w:hAnsi="SimSun" w:cs="SimSun"/>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tabs>
                <w:tab w:pos="2146" w:val="left"/>
              </w:tabs>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10,400,775.27 45.84</w:t>
              <w:tab/>
              <w:t>520,038.76</w:t>
            </w:r>
          </w:p>
        </w:tc>
        <w:tc>
          <w:tcPr>
            <w:tcBorders/>
            <w:shd w:val="clear" w:color="auto" w:fill="FFFFFF"/>
            <w:vAlign w:val="center"/>
          </w:tcPr>
          <w:p>
            <w:pPr>
              <w:pStyle w:val="Style2"/>
              <w:keepNext w:val="0"/>
              <w:keepLines w:val="0"/>
              <w:widowControl w:val="0"/>
              <w:shd w:val="clear" w:color="auto" w:fill="auto"/>
              <w:tabs>
                <w:tab w:pos="1330" w:val="left"/>
              </w:tabs>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9,880,736.51</w:t>
              <w:tab/>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635,936.50 54.28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381,796.84 7,254,139.66</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1-2</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10,485,963.88 46.22 1,048,596.39</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9,437,367.49 5,194,462.93 36.93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519,694.90 4,674,768.03</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 xml:space="preserve">2-3 </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tabs>
                <w:tab w:pos="1569" w:val="left"/>
                <w:tab w:pos="2217" w:val="left"/>
              </w:tabs>
              <w:bidi w:val="0"/>
              <w:spacing w:before="0" w:after="0" w:line="240" w:lineRule="auto"/>
              <w:ind w:left="0" w:right="0" w:firstLine="340"/>
              <w:jc w:val="left"/>
              <w:rPr>
                <w:sz w:val="16"/>
                <w:szCs w:val="16"/>
              </w:rPr>
            </w:pPr>
            <w:r>
              <w:rPr>
                <w:rFonts w:ascii="Arial Unicode MS" w:eastAsia="Arial Unicode MS" w:hAnsi="Arial Unicode MS" w:cs="Arial Unicode MS"/>
                <w:b/>
                <w:bCs/>
                <w:color w:val="000000"/>
                <w:spacing w:val="0"/>
                <w:w w:val="100"/>
                <w:position w:val="0"/>
                <w:sz w:val="16"/>
                <w:szCs w:val="16"/>
              </w:rPr>
              <w:t>514,086.02</w:t>
              <w:tab/>
              <w:t>2.27</w:t>
              <w:tab/>
              <w:t>154,225.80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359,860.22</w:t>
            </w:r>
          </w:p>
        </w:tc>
        <w:tc>
          <w:tcPr>
            <w:tcBorders/>
            <w:shd w:val="clear" w:color="auto" w:fill="FFFFFF"/>
            <w:vAlign w:val="center"/>
          </w:tcPr>
          <w:p>
            <w:pPr>
              <w:pStyle w:val="Style2"/>
              <w:keepNext w:val="0"/>
              <w:keepLines w:val="0"/>
              <w:widowControl w:val="0"/>
              <w:shd w:val="clear" w:color="auto" w:fill="auto"/>
              <w:tabs>
                <w:tab w:pos="1166" w:val="left"/>
              </w:tabs>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553,487.91</w:t>
              <w:tab/>
              <w:t>3.93</w:t>
            </w:r>
          </w:p>
        </w:tc>
        <w:tc>
          <w:tcPr>
            <w:tcBorders/>
            <w:shd w:val="clear" w:color="auto" w:fill="FFFFFF"/>
            <w:vAlign w:val="center"/>
          </w:tcPr>
          <w:p>
            <w:pPr>
              <w:pStyle w:val="Style2"/>
              <w:keepNext w:val="0"/>
              <w:keepLines w:val="0"/>
              <w:widowControl w:val="0"/>
              <w:shd w:val="clear" w:color="auto" w:fill="auto"/>
              <w:tabs>
                <w:tab w:pos="1423" w:val="left"/>
              </w:tabs>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286,328.01</w:t>
              <w:tab/>
              <w:t>267,159.90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 xml:space="preserve">3-4 </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tabs>
                <w:tab w:pos="1566" w:val="left"/>
              </w:tabs>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1,286,772.60</w:t>
              <w:tab/>
              <w:t>5.67 1,286,772.60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tabs>
                <w:tab w:pos="1162" w:val="left"/>
              </w:tabs>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682,828.00</w:t>
              <w:tab/>
              <w:t>4.86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682,828.00</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合计</w:t>
            </w:r>
          </w:p>
        </w:tc>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22,687,597.77 100.00 3,009,633.55 19,677,964.22 14,066,715.34 100.00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1,870,647.75 12,196,067.59</w:t>
            </w:r>
          </w:p>
        </w:tc>
      </w:tr>
      <w:tr>
        <w:trPr>
          <w:trHeight w:val="39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金额较大的其他应收款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20"/>
                <w:szCs w:val="20"/>
              </w:rPr>
            </w:pPr>
            <w:r>
              <w:rPr>
                <w:rFonts w:ascii="SimSun" w:eastAsia="SimSun" w:hAnsi="SimSun" w:cs="SimSun"/>
                <w:color w:val="000000"/>
                <w:spacing w:val="0"/>
                <w:w w:val="100"/>
                <w:position w:val="0"/>
                <w:sz w:val="20"/>
                <w:szCs w:val="20"/>
              </w:rPr>
              <w:t>单位名称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360" w:firstLine="0"/>
              <w:jc w:val="right"/>
              <w:rPr>
                <w:sz w:val="20"/>
                <w:szCs w:val="20"/>
              </w:rPr>
            </w:pPr>
            <w:r>
              <w:rPr>
                <w:rFonts w:ascii="SimSun" w:eastAsia="SimSun" w:hAnsi="SimSun" w:cs="SimSun"/>
                <w:color w:val="000000"/>
                <w:spacing w:val="0"/>
                <w:w w:val="100"/>
                <w:position w:val="0"/>
                <w:sz w:val="20"/>
                <w:szCs w:val="20"/>
              </w:rPr>
              <w:t>账龄</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款项性质及内容</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深圳市金恒诚安防设备有限公司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2,507,500.00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年内</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暂借款</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杭州沪晨数码科技有限公司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2,500,000.00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60"/>
              <w:jc w:val="left"/>
              <w:rPr>
                <w:sz w:val="20"/>
                <w:szCs w:val="20"/>
              </w:rPr>
            </w:pPr>
            <w:r>
              <w:rPr>
                <w:rFonts w:ascii="SimSun" w:eastAsia="SimSun" w:hAnsi="SimSun" w:cs="SimSun"/>
                <w:color w:val="000000"/>
                <w:spacing w:val="0"/>
                <w:w w:val="100"/>
                <w:position w:val="0"/>
                <w:sz w:val="20"/>
                <w:szCs w:val="20"/>
              </w:rPr>
              <w:t>暂借款</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杭州和创装饰工程有限公司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2,184,000.00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预付装修款</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杭州恒力自动化系统技术有限公司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2,004,000.00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60"/>
              <w:jc w:val="left"/>
              <w:rPr>
                <w:sz w:val="20"/>
                <w:szCs w:val="20"/>
              </w:rPr>
            </w:pPr>
            <w:r>
              <w:rPr>
                <w:rFonts w:ascii="SimSun" w:eastAsia="SimSun" w:hAnsi="SimSun" w:cs="SimSun"/>
                <w:color w:val="000000"/>
                <w:spacing w:val="0"/>
                <w:w w:val="100"/>
                <w:position w:val="0"/>
                <w:sz w:val="20"/>
                <w:szCs w:val="20"/>
              </w:rPr>
              <w:t>预付款</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上海彤瑞科技贸易有限公司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预付款</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九鼎企业集团(深圳)有限公司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1,700,000.00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年内</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暂借款</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中信金通证券有限责任公司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杭州凤起路证券营业部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1,026,763.24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 xml:space="preserve">1-2 </w:t>
            </w:r>
            <w:r>
              <w:rPr>
                <w:rFonts w:ascii="SimSun" w:eastAsia="SimSun" w:hAnsi="SimSun" w:cs="SimSun"/>
                <w:color w:val="000000"/>
                <w:spacing w:val="0"/>
                <w:w w:val="100"/>
                <w:position w:val="0"/>
                <w:sz w:val="20"/>
                <w:szCs w:val="20"/>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应收款</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浙江省人民政府采购中心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1,030,353.00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年内</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20"/>
                <w:szCs w:val="20"/>
              </w:rPr>
            </w:pPr>
            <w:r>
              <w:rPr>
                <w:rFonts w:ascii="SimSun" w:eastAsia="SimSun" w:hAnsi="SimSun" w:cs="SimSun"/>
                <w:color w:val="000000"/>
                <w:spacing w:val="0"/>
                <w:w w:val="100"/>
                <w:position w:val="0"/>
                <w:sz w:val="20"/>
                <w:szCs w:val="20"/>
              </w:rPr>
              <w:t>投标保证金</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14,952,616.24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39" w:line="1" w:lineRule="exact"/>
      </w:pPr>
    </w:p>
    <w:p>
      <w:pPr>
        <w:pStyle w:val="Style17"/>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(3)</w:t>
      </w:r>
      <w:r>
        <w:rPr>
          <w:color w:val="000000"/>
          <w:spacing w:val="0"/>
          <w:w w:val="100"/>
          <w:position w:val="0"/>
        </w:rPr>
        <w:t>期末其他应收款中欠款金额前</w:t>
      </w:r>
      <w:r>
        <w:rPr>
          <w:color w:val="000000"/>
          <w:spacing w:val="0"/>
          <w:w w:val="100"/>
          <w:position w:val="0"/>
        </w:rPr>
        <w:t>5</w:t>
      </w:r>
      <w:r>
        <w:rPr>
          <w:color w:val="000000"/>
          <w:spacing w:val="0"/>
          <w:w w:val="100"/>
          <w:position w:val="0"/>
        </w:rPr>
        <w:t>名的总计为</w:t>
      </w:r>
      <w:r>
        <w:rPr>
          <w:color w:val="000000"/>
          <w:spacing w:val="0"/>
          <w:w w:val="100"/>
          <w:position w:val="0"/>
        </w:rPr>
        <w:t>11,195,500.00</w:t>
      </w:r>
      <w:r>
        <w:rPr>
          <w:color w:val="000000"/>
          <w:spacing w:val="0"/>
          <w:w w:val="100"/>
          <w:position w:val="0"/>
        </w:rPr>
        <w:t>元，占其他应收款账面</w:t>
      </w:r>
    </w:p>
    <w:p>
      <w:pPr>
        <w:pStyle w:val="Style45"/>
        <w:keepNext/>
        <w:keepLines/>
        <w:widowControl w:val="0"/>
        <w:shd w:val="clear" w:color="auto" w:fill="auto"/>
        <w:bidi w:val="0"/>
        <w:spacing w:before="0" w:after="160" w:line="240" w:lineRule="auto"/>
        <w:ind w:left="0" w:right="0" w:firstLine="360"/>
        <w:jc w:val="both"/>
      </w:pPr>
      <w:bookmarkStart w:id="253" w:name="bookmark253"/>
      <w:bookmarkStart w:id="254" w:name="bookmark254"/>
      <w:bookmarkStart w:id="255" w:name="bookmark255"/>
      <w:r>
        <w:rPr>
          <w:color w:val="000000"/>
          <w:spacing w:val="0"/>
          <w:w w:val="100"/>
          <w:position w:val="0"/>
        </w:rPr>
        <w:t>余额的</w:t>
      </w:r>
      <w:r>
        <w:rPr>
          <w:color w:val="000000"/>
          <w:spacing w:val="0"/>
          <w:w w:val="100"/>
          <w:position w:val="0"/>
        </w:rPr>
        <w:t>49.35%</w:t>
      </w:r>
      <w:r>
        <w:rPr>
          <w:color w:val="000000"/>
          <w:spacing w:val="0"/>
          <w:w w:val="100"/>
          <w:position w:val="0"/>
        </w:rPr>
        <w:t>。</w:t>
      </w:r>
      <w:bookmarkEnd w:id="253"/>
      <w:bookmarkEnd w:id="254"/>
      <w:bookmarkEnd w:id="255"/>
    </w:p>
    <w:p>
      <w:pPr>
        <w:pStyle w:val="Style17"/>
        <w:keepNext w:val="0"/>
        <w:keepLines w:val="0"/>
        <w:widowControl w:val="0"/>
        <w:numPr>
          <w:ilvl w:val="0"/>
          <w:numId w:val="43"/>
        </w:numPr>
        <w:shd w:val="clear" w:color="auto" w:fill="auto"/>
        <w:tabs>
          <w:tab w:pos="1210" w:val="left"/>
        </w:tabs>
        <w:bidi w:val="0"/>
        <w:spacing w:before="0" w:after="160" w:line="240" w:lineRule="auto"/>
        <w:ind w:left="0" w:right="0" w:firstLine="760"/>
        <w:jc w:val="left"/>
      </w:pPr>
      <w:bookmarkStart w:id="256" w:name="bookmark256"/>
      <w:bookmarkEnd w:id="256"/>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)表决权股份的股东欠款。</w:t>
      </w:r>
    </w:p>
    <w:p>
      <w:pPr>
        <w:pStyle w:val="Style17"/>
        <w:keepNext w:val="0"/>
        <w:keepLines w:val="0"/>
        <w:widowControl w:val="0"/>
        <w:numPr>
          <w:ilvl w:val="0"/>
          <w:numId w:val="43"/>
        </w:numPr>
        <w:shd w:val="clear" w:color="auto" w:fill="auto"/>
        <w:tabs>
          <w:tab w:pos="1210" w:val="left"/>
        </w:tabs>
        <w:bidi w:val="0"/>
        <w:spacing w:before="0" w:after="160" w:line="240" w:lineRule="auto"/>
        <w:ind w:left="0" w:right="0" w:firstLine="760"/>
        <w:jc w:val="left"/>
      </w:pPr>
      <w:bookmarkStart w:id="257" w:name="bookmark257"/>
      <w:bookmarkEnd w:id="257"/>
      <w:r>
        <w:rPr>
          <w:color w:val="000000"/>
          <w:spacing w:val="0"/>
          <w:w w:val="100"/>
          <w:position w:val="0"/>
        </w:rPr>
        <w:t>其他应收款一外币其他应收款</w:t>
      </w:r>
    </w:p>
    <w:p>
      <w:pPr>
        <w:pStyle w:val="Style17"/>
        <w:keepNext w:val="0"/>
        <w:keepLines w:val="0"/>
        <w:widowControl w:val="0"/>
        <w:shd w:val="clear" w:color="auto" w:fill="auto"/>
        <w:tabs>
          <w:tab w:leader="underscore" w:pos="3089" w:val="left"/>
          <w:tab w:leader="underscore" w:pos="5108" w:val="left"/>
          <w:tab w:leader="underscore" w:pos="6670" w:val="left"/>
          <w:tab w:leader="underscore" w:pos="8804" w:val="left"/>
        </w:tabs>
        <w:bidi w:val="0"/>
        <w:spacing w:before="0" w:after="40" w:line="240" w:lineRule="auto"/>
        <w:ind w:left="1940" w:right="0" w:firstLine="0"/>
        <w:jc w:val="left"/>
      </w:pPr>
      <w:r>
        <w:rPr>
          <w:color w:val="000000"/>
          <w:spacing w:val="0"/>
          <w:w w:val="100"/>
          <w:position w:val="0"/>
        </w:rPr>
        <w:tab/>
      </w:r>
      <w:r>
        <w:rPr>
          <w:color w:val="000000"/>
          <w:spacing w:val="0"/>
          <w:w w:val="100"/>
          <w:position w:val="0"/>
          <w:u w:val="single"/>
        </w:rPr>
        <w:t>期末数</w:t>
      </w:r>
      <w:r>
        <w:rPr>
          <w:color w:val="000000"/>
          <w:spacing w:val="0"/>
          <w:w w:val="100"/>
          <w:position w:val="0"/>
        </w:rPr>
        <w:tab/>
        <w:t xml:space="preserve"> </w:t>
        <w:tab/>
      </w:r>
      <w:r>
        <w:rPr>
          <w:color w:val="000000"/>
          <w:spacing w:val="0"/>
          <w:w w:val="100"/>
          <w:position w:val="0"/>
          <w:u w:val="single"/>
        </w:rPr>
        <w:t>期初数</w:t>
      </w:r>
      <w:r>
        <w:rPr>
          <w:color w:val="000000"/>
          <w:spacing w:val="0"/>
          <w:w w:val="100"/>
          <w:position w:val="0"/>
        </w:rPr>
        <w:tab/>
      </w:r>
    </w:p>
    <w:p>
      <w:pPr>
        <w:pStyle w:val="Style1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项目 原币金额 汇率折人民币金额原币金额 汇率折人民币金额</w:t>
      </w:r>
    </w:p>
    <w:p>
      <w:pPr>
        <w:pStyle w:val="Style45"/>
        <w:keepNext/>
        <w:keepLines/>
        <w:widowControl w:val="0"/>
        <w:shd w:val="clear" w:color="auto" w:fill="auto"/>
        <w:tabs>
          <w:tab w:pos="7547" w:val="left"/>
        </w:tabs>
        <w:bidi w:val="0"/>
        <w:spacing w:before="0" w:after="160" w:line="240" w:lineRule="auto"/>
        <w:ind w:left="0" w:right="0" w:firstLine="760"/>
        <w:jc w:val="left"/>
      </w:pPr>
      <w:bookmarkStart w:id="258" w:name="bookmark258"/>
      <w:bookmarkStart w:id="259" w:name="bookmark259"/>
      <w:bookmarkStart w:id="260" w:name="bookmark260"/>
      <w:r>
        <w:rPr>
          <w:color w:val="000000"/>
          <w:spacing w:val="0"/>
          <w:w w:val="100"/>
          <w:position w:val="0"/>
        </w:rPr>
        <w:t xml:space="preserve">日元 </w:t>
      </w:r>
      <w:r>
        <w:rPr>
          <w:color w:val="000000"/>
          <w:spacing w:val="0"/>
          <w:w w:val="100"/>
          <w:position w:val="0"/>
        </w:rPr>
        <w:t>1,504,222.00 0.06563 98,722.09 258,595.00 0.068716</w:t>
        <w:tab/>
        <w:t>17,769.61</w:t>
      </w:r>
      <w:bookmarkEnd w:id="258"/>
      <w:bookmarkEnd w:id="259"/>
      <w:bookmarkEnd w:id="260"/>
    </w:p>
    <w:p>
      <w:pPr>
        <w:pStyle w:val="Style45"/>
        <w:keepNext/>
        <w:keepLines/>
        <w:widowControl w:val="0"/>
        <w:shd w:val="clear" w:color="auto" w:fill="auto"/>
        <w:tabs>
          <w:tab w:pos="3089" w:val="left"/>
          <w:tab w:pos="6670" w:val="left"/>
        </w:tabs>
        <w:bidi w:val="0"/>
        <w:spacing w:before="0" w:after="580" w:line="240" w:lineRule="auto"/>
        <w:ind w:left="0" w:right="0" w:firstLine="0"/>
        <w:jc w:val="center"/>
      </w:pPr>
      <w:bookmarkStart w:id="261" w:name="bookmark261"/>
      <w:bookmarkStart w:id="262" w:name="bookmark262"/>
      <w:bookmarkStart w:id="263" w:name="bookmark263"/>
      <w:r>
        <w:rPr>
          <w:color w:val="000000"/>
          <w:spacing w:val="0"/>
          <w:w w:val="100"/>
          <w:position w:val="0"/>
        </w:rPr>
        <w:t>小计</w:t>
        <w:tab/>
      </w:r>
      <w:r>
        <w:rPr>
          <w:color w:val="000000"/>
          <w:spacing w:val="0"/>
          <w:w w:val="100"/>
          <w:position w:val="0"/>
          <w:u w:val="single"/>
        </w:rPr>
        <w:t>98,722.09</w:t>
        <w:tab/>
        <w:t>17,769.61</w:t>
      </w:r>
      <w:bookmarkEnd w:id="261"/>
      <w:bookmarkEnd w:id="262"/>
      <w:bookmarkEnd w:id="263"/>
    </w:p>
    <w:p>
      <w:pPr>
        <w:pStyle w:val="Style45"/>
        <w:keepNext/>
        <w:keepLines/>
        <w:widowControl w:val="0"/>
        <w:shd w:val="clear" w:color="auto" w:fill="auto"/>
        <w:tabs>
          <w:tab w:pos="6467" w:val="left"/>
        </w:tabs>
        <w:bidi w:val="0"/>
        <w:spacing w:before="0" w:after="160" w:line="240" w:lineRule="auto"/>
        <w:ind w:left="0" w:right="0" w:firstLine="760"/>
        <w:jc w:val="left"/>
      </w:pPr>
      <w:bookmarkStart w:id="264" w:name="bookmark264"/>
      <w:bookmarkStart w:id="265" w:name="bookmark265"/>
      <w:bookmarkStart w:id="266" w:name="bookmark266"/>
      <w:r>
        <w:rPr>
          <w:color w:val="000000"/>
          <w:spacing w:val="0"/>
          <w:w w:val="100"/>
          <w:position w:val="0"/>
        </w:rPr>
        <w:t>5.</w:t>
      </w:r>
      <w:r>
        <w:rPr>
          <w:color w:val="000000"/>
          <w:spacing w:val="0"/>
          <w:w w:val="100"/>
          <w:position w:val="0"/>
        </w:rPr>
        <w:t>预付账款</w:t>
        <w:tab/>
        <w:t>期末数</w:t>
      </w:r>
      <w:r>
        <w:rPr>
          <w:color w:val="000000"/>
          <w:spacing w:val="0"/>
          <w:w w:val="100"/>
          <w:position w:val="0"/>
        </w:rPr>
        <w:t>2,941,062.33</w:t>
      </w:r>
      <w:bookmarkEnd w:id="264"/>
      <w:bookmarkEnd w:id="265"/>
      <w:bookmarkEnd w:id="266"/>
    </w:p>
    <w:p>
      <w:pPr>
        <w:pStyle w:val="Style17"/>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(1)</w:t>
      </w:r>
      <w:r>
        <w:rPr>
          <w:color w:val="000000"/>
          <w:spacing w:val="0"/>
          <w:w w:val="100"/>
          <w:position w:val="0"/>
        </w:rPr>
        <w:t>账龄分析</w:t>
      </w:r>
    </w:p>
    <w:p>
      <w:pPr>
        <w:pStyle w:val="Style31"/>
        <w:keepNext w:val="0"/>
        <w:keepLines w:val="0"/>
        <w:widowControl w:val="0"/>
        <w:shd w:val="clear" w:color="auto" w:fill="auto"/>
        <w:tabs>
          <w:tab w:pos="2952" w:val="left"/>
        </w:tabs>
        <w:bidi w:val="0"/>
        <w:spacing w:before="0" w:after="0" w:line="240" w:lineRule="auto"/>
        <w:ind w:left="0" w:right="0" w:firstLine="0"/>
        <w:jc w:val="center"/>
      </w:pPr>
      <w:r>
        <w:rPr>
          <w:color w:val="000000"/>
          <w:spacing w:val="0"/>
          <w:w w:val="100"/>
          <w:position w:val="0"/>
          <w:u w:val="single"/>
        </w:rPr>
        <w:t>期末数</w:t>
        <w:tab/>
        <w:t>期初数</w:t>
      </w:r>
    </w:p>
    <w:tbl>
      <w:tblPr>
        <w:tblOverlap w:val="never"/>
        <w:jc w:val="center"/>
        <w:tblLayout w:type="fixed"/>
      </w:tblPr>
      <w:tblGrid>
        <w:gridCol w:w="1277"/>
        <w:gridCol w:w="1853"/>
        <w:gridCol w:w="1128"/>
        <w:gridCol w:w="1757"/>
        <w:gridCol w:w="926"/>
      </w:tblGrid>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账龄</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比例</w:t>
            </w:r>
            <w:r>
              <w:rPr>
                <w:rFonts w:ascii="SimSun" w:eastAsia="SimSun" w:hAnsi="SimSun" w:cs="SimSun"/>
                <w:color w:val="000000"/>
                <w:spacing w:val="0"/>
                <w:w w:val="100"/>
                <w:position w:val="0"/>
                <w:sz w:val="20"/>
                <w:szCs w:val="2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比例</w:t>
            </w:r>
            <w:r>
              <w:rPr>
                <w:rFonts w:ascii="SimSun" w:eastAsia="SimSun" w:hAnsi="SimSun" w:cs="SimSun"/>
                <w:color w:val="000000"/>
                <w:spacing w:val="0"/>
                <w:w w:val="100"/>
                <w:position w:val="0"/>
                <w:sz w:val="20"/>
                <w:szCs w:val="20"/>
              </w:rPr>
              <w:t>(%)</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2,913,826.67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99.07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20,299,084.80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100.00</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27,235.66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u w:val="single"/>
              </w:rPr>
              <w:t>2,941,062.33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20,299,084.80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100.00</w:t>
            </w:r>
          </w:p>
        </w:tc>
      </w:tr>
      <w:tr>
        <w:trPr>
          <w:trHeight w:val="41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无持有本公司</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以上(含</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表决权股份的股东欠款。</w:t>
            </w:r>
          </w:p>
        </w:tc>
        <w:tc>
          <w:tcPr>
            <w:tcBorders>
              <w:top w:val="single" w:sz="4"/>
            </w:tcBorders>
            <w:shd w:val="clear" w:color="auto" w:fill="FFFFFF"/>
            <w:vAlign w:val="top"/>
          </w:tcPr>
          <w:p>
            <w:pPr>
              <w:widowControl w:val="0"/>
              <w:rPr>
                <w:sz w:val="10"/>
                <w:szCs w:val="10"/>
              </w:rPr>
            </w:pPr>
          </w:p>
        </w:tc>
      </w:tr>
      <w:tr>
        <w:trPr>
          <w:trHeight w:val="413"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预付账款一一外币预付账款。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期末数</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期初数</w:t>
            </w:r>
          </w:p>
        </w:tc>
      </w:tr>
    </w:tbl>
    <w:p>
      <w:pPr>
        <w:widowControl w:val="0"/>
        <w:spacing w:line="1" w:lineRule="exact"/>
      </w:pPr>
    </w:p>
    <w:tbl>
      <w:tblPr>
        <w:tblOverlap w:val="never"/>
        <w:jc w:val="center"/>
        <w:tblLayout w:type="fixed"/>
      </w:tblPr>
      <w:tblGrid>
        <w:gridCol w:w="2194"/>
        <w:gridCol w:w="2333"/>
        <w:gridCol w:w="3182"/>
      </w:tblGrid>
      <w:tr>
        <w:trPr>
          <w:trHeight w:val="1224" w:hRule="exact"/>
        </w:trPr>
        <w:tc>
          <w:tcPr>
            <w:tcBorders>
              <w:top w:val="single" w:sz="4"/>
            </w:tcBorders>
            <w:shd w:val="clear" w:color="auto" w:fill="FFFFFF"/>
            <w:vAlign w:val="top"/>
          </w:tcPr>
          <w:p>
            <w:pPr>
              <w:pStyle w:val="Style2"/>
              <w:keepNext w:val="0"/>
              <w:keepLines w:val="0"/>
              <w:widowControl w:val="0"/>
              <w:shd w:val="clear" w:color="auto" w:fill="auto"/>
              <w:tabs>
                <w:tab w:pos="1305" w:val="left"/>
              </w:tabs>
              <w:bidi w:val="0"/>
              <w:spacing w:before="0" w:after="120" w:line="240" w:lineRule="auto"/>
              <w:ind w:left="0" w:right="0" w:firstLine="220"/>
              <w:jc w:val="left"/>
            </w:pPr>
            <w:r>
              <w:rPr>
                <w:rFonts w:ascii="SimSun" w:eastAsia="SimSun" w:hAnsi="SimSun" w:cs="SimSun"/>
                <w:color w:val="000000"/>
                <w:spacing w:val="0"/>
                <w:w w:val="100"/>
                <w:position w:val="0"/>
              </w:rPr>
              <w:t>项目</w:t>
              <w:tab/>
              <w:t>原币金额</w:t>
            </w:r>
          </w:p>
          <w:p>
            <w:pPr>
              <w:pStyle w:val="Style2"/>
              <w:keepNext w:val="0"/>
              <w:keepLines w:val="0"/>
              <w:widowControl w:val="0"/>
              <w:shd w:val="clear" w:color="auto" w:fill="auto"/>
              <w:tabs>
                <w:tab w:pos="1147" w:val="left"/>
              </w:tabs>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8"/>
                <w:szCs w:val="18"/>
              </w:rPr>
              <w:t>日元</w:t>
              <w:tab/>
            </w:r>
            <w:r>
              <w:rPr>
                <w:rFonts w:ascii="Arial Unicode MS" w:eastAsia="Arial Unicode MS" w:hAnsi="Arial Unicode MS" w:cs="Arial Unicode MS"/>
                <w:b/>
                <w:bCs/>
                <w:color w:val="000000"/>
                <w:spacing w:val="0"/>
                <w:w w:val="100"/>
                <w:position w:val="0"/>
                <w:sz w:val="16"/>
                <w:szCs w:val="16"/>
              </w:rPr>
              <w:t>94,035.00</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小计</w:t>
            </w:r>
          </w:p>
        </w:tc>
        <w:tc>
          <w:tcPr>
            <w:tcBorders>
              <w:top w:val="single" w:sz="4"/>
            </w:tcBorders>
            <w:shd w:val="clear" w:color="auto" w:fill="FFFFFF"/>
            <w:vAlign w:val="top"/>
          </w:tcPr>
          <w:p>
            <w:pPr>
              <w:pStyle w:val="Style2"/>
              <w:keepNext w:val="0"/>
              <w:keepLines w:val="0"/>
              <w:widowControl w:val="0"/>
              <w:shd w:val="clear" w:color="auto" w:fill="auto"/>
              <w:tabs>
                <w:tab w:pos="982" w:val="left"/>
              </w:tabs>
              <w:bidi w:val="0"/>
              <w:spacing w:before="0" w:after="120" w:line="240" w:lineRule="auto"/>
              <w:ind w:left="0" w:right="0" w:firstLine="300"/>
              <w:jc w:val="left"/>
            </w:pPr>
            <w:r>
              <w:rPr>
                <w:rFonts w:ascii="SimSun" w:eastAsia="SimSun" w:hAnsi="SimSun" w:cs="SimSun"/>
                <w:color w:val="000000"/>
                <w:spacing w:val="0"/>
                <w:w w:val="100"/>
                <w:position w:val="0"/>
              </w:rPr>
              <w:t>汇率</w:t>
              <w:tab/>
              <w:t>折人民币金额</w:t>
            </w:r>
          </w:p>
          <w:p>
            <w:pPr>
              <w:pStyle w:val="Style2"/>
              <w:keepNext w:val="0"/>
              <w:keepLines w:val="0"/>
              <w:widowControl w:val="0"/>
              <w:shd w:val="clear" w:color="auto" w:fill="auto"/>
              <w:tabs>
                <w:tab w:pos="1190" w:val="left"/>
              </w:tabs>
              <w:bidi w:val="0"/>
              <w:spacing w:before="0" w:after="12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0.06563</w:t>
              <w:tab/>
            </w:r>
            <w:r>
              <w:rPr>
                <w:rFonts w:ascii="Arial Unicode MS" w:eastAsia="Arial Unicode MS" w:hAnsi="Arial Unicode MS" w:cs="Arial Unicode MS"/>
                <w:b/>
                <w:bCs/>
                <w:color w:val="000000"/>
                <w:spacing w:val="0"/>
                <w:w w:val="100"/>
                <w:position w:val="0"/>
                <w:sz w:val="16"/>
                <w:szCs w:val="16"/>
              </w:rPr>
              <w:t>6,171</w:t>
            </w:r>
            <w:r>
              <w:rPr>
                <w:rFonts w:ascii="Arial Unicode MS" w:eastAsia="Arial Unicode MS" w:hAnsi="Arial Unicode MS" w:cs="Arial Unicode MS"/>
                <w:b/>
                <w:bCs/>
                <w:color w:val="000000"/>
                <w:spacing w:val="0"/>
                <w:w w:val="100"/>
                <w:position w:val="0"/>
                <w:sz w:val="16"/>
                <w:szCs w:val="16"/>
              </w:rPr>
              <w:t>.52</w:t>
            </w:r>
          </w:p>
          <w:p>
            <w:pPr>
              <w:pStyle w:val="Style2"/>
              <w:keepNext w:val="0"/>
              <w:keepLines w:val="0"/>
              <w:widowControl w:val="0"/>
              <w:shd w:val="clear" w:color="auto" w:fill="auto"/>
              <w:bidi w:val="0"/>
              <w:spacing w:before="0" w:after="120" w:line="240" w:lineRule="auto"/>
              <w:ind w:left="132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6,171</w:t>
            </w:r>
            <w:r>
              <w:rPr>
                <w:rFonts w:ascii="Arial Unicode MS" w:eastAsia="Arial Unicode MS" w:hAnsi="Arial Unicode MS" w:cs="Arial Unicode MS"/>
                <w:b/>
                <w:bCs/>
                <w:color w:val="000000"/>
                <w:spacing w:val="0"/>
                <w:w w:val="100"/>
                <w:position w:val="0"/>
                <w:sz w:val="16"/>
                <w:szCs w:val="16"/>
              </w:rPr>
              <w:t>.52</w:t>
            </w:r>
          </w:p>
        </w:tc>
        <w:tc>
          <w:tcPr>
            <w:tcBorders>
              <w:top w:val="single" w:sz="4"/>
            </w:tcBorders>
            <w:shd w:val="clear" w:color="auto" w:fill="FFFFFF"/>
            <w:vAlign w:val="top"/>
          </w:tcPr>
          <w:p>
            <w:pPr>
              <w:pStyle w:val="Style2"/>
              <w:keepNext w:val="0"/>
              <w:keepLines w:val="0"/>
              <w:widowControl w:val="0"/>
              <w:shd w:val="clear" w:color="auto" w:fill="auto"/>
              <w:tabs>
                <w:tab w:pos="1382" w:val="left"/>
              </w:tabs>
              <w:bidi w:val="0"/>
              <w:spacing w:before="0" w:after="0" w:line="240" w:lineRule="auto"/>
              <w:ind w:left="0" w:right="0" w:firstLine="220"/>
              <w:jc w:val="left"/>
            </w:pPr>
            <w:r>
              <w:rPr>
                <w:rFonts w:ascii="SimSun" w:eastAsia="SimSun" w:hAnsi="SimSun" w:cs="SimSun"/>
                <w:color w:val="000000"/>
                <w:spacing w:val="0"/>
                <w:w w:val="100"/>
                <w:position w:val="0"/>
              </w:rPr>
              <w:t>原币金额</w:t>
              <w:tab/>
              <w:t>汇率折人民币金额</w:t>
            </w:r>
          </w:p>
        </w:tc>
      </w:tr>
      <w:tr>
        <w:trPr>
          <w:trHeight w:val="60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存货</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4,062,294.69</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期末数</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期初数</w:t>
            </w:r>
          </w:p>
        </w:tc>
      </w:tr>
    </w:tbl>
    <w:p>
      <w:pPr>
        <w:widowControl w:val="0"/>
        <w:spacing w:line="1" w:lineRule="exact"/>
      </w:pPr>
    </w:p>
    <w:tbl>
      <w:tblPr>
        <w:tblOverlap w:val="never"/>
        <w:jc w:val="center"/>
        <w:tblLayout w:type="fixed"/>
      </w:tblPr>
      <w:tblGrid>
        <w:gridCol w:w="1334"/>
        <w:gridCol w:w="1382"/>
        <w:gridCol w:w="1027"/>
        <w:gridCol w:w="1277"/>
        <w:gridCol w:w="1411"/>
        <w:gridCol w:w="1282"/>
        <w:gridCol w:w="1166"/>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跌价准备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账面价值</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345,509.52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345,509.52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692,436.46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692,436.46</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库存商品</w:t>
            </w: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注</w:t>
            </w:r>
            <w:r>
              <w:rPr>
                <w:rFonts w:ascii="Arial Unicode MS" w:eastAsia="Arial Unicode MS" w:hAnsi="Arial Unicode MS" w:cs="Arial Unicode MS"/>
                <w:b/>
                <w:bCs/>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4,234,359.01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680,100.06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3,554,258.95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12,171,010.19</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1,059,265.95 11,111,744.24</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162,526.22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162,526.22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323,250.32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323,250.32</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4,742,394.75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680,100.06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4,062,294.69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13,186,696.97</w:t>
            </w:r>
          </w:p>
        </w:tc>
        <w:tc>
          <w:tcPr>
            <w:gridSpan w:val="2"/>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u w:val="single"/>
              </w:rPr>
              <w:t>1,059,265.95 12,127,431.02</w:t>
            </w:r>
          </w:p>
        </w:tc>
      </w:tr>
    </w:tbl>
    <w:p>
      <w:pPr>
        <w:widowControl w:val="0"/>
        <w:spacing w:after="79" w:line="1" w:lineRule="exact"/>
      </w:pPr>
    </w:p>
    <w:p>
      <w:pPr>
        <w:pStyle w:val="Style45"/>
        <w:keepNext/>
        <w:keepLines/>
        <w:widowControl w:val="0"/>
        <w:shd w:val="clear" w:color="auto" w:fill="auto"/>
        <w:bidi w:val="0"/>
        <w:spacing w:before="0" w:after="160" w:line="240" w:lineRule="auto"/>
        <w:ind w:left="0" w:right="0" w:firstLine="760"/>
        <w:jc w:val="left"/>
      </w:pPr>
      <w:bookmarkStart w:id="267" w:name="bookmark267"/>
      <w:bookmarkStart w:id="268" w:name="bookmark268"/>
      <w:bookmarkStart w:id="269" w:name="bookmark269"/>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其中含发出商品</w:t>
      </w:r>
      <w:r>
        <w:rPr>
          <w:color w:val="000000"/>
          <w:spacing w:val="0"/>
          <w:w w:val="100"/>
          <w:position w:val="0"/>
        </w:rPr>
        <w:t>1,196,614.07</w:t>
      </w:r>
      <w:r>
        <w:rPr>
          <w:color w:val="000000"/>
          <w:spacing w:val="0"/>
          <w:w w:val="100"/>
          <w:position w:val="0"/>
        </w:rPr>
        <w:t>元。</w:t>
      </w:r>
      <w:bookmarkEnd w:id="267"/>
      <w:bookmarkEnd w:id="268"/>
      <w:bookmarkEnd w:id="269"/>
    </w:p>
    <w:p>
      <w:pPr>
        <w:pStyle w:val="Style17"/>
        <w:keepNext w:val="0"/>
        <w:keepLines w:val="0"/>
        <w:widowControl w:val="0"/>
        <w:numPr>
          <w:ilvl w:val="0"/>
          <w:numId w:val="45"/>
        </w:numPr>
        <w:shd w:val="clear" w:color="auto" w:fill="auto"/>
        <w:tabs>
          <w:tab w:pos="1210" w:val="left"/>
        </w:tabs>
        <w:bidi w:val="0"/>
        <w:spacing w:before="0" w:after="160" w:line="240" w:lineRule="auto"/>
        <w:ind w:left="0" w:right="0" w:firstLine="760"/>
        <w:jc w:val="left"/>
      </w:pPr>
      <w:bookmarkStart w:id="270" w:name="bookmark270"/>
      <w:bookmarkEnd w:id="270"/>
      <w:r>
        <w:rPr>
          <w:color w:val="000000"/>
          <w:spacing w:val="0"/>
          <w:w w:val="100"/>
          <w:position w:val="0"/>
        </w:rPr>
        <w:t>本期存货取得方式均为自制或外购。</w:t>
      </w:r>
    </w:p>
    <w:p>
      <w:pPr>
        <w:pStyle w:val="Style17"/>
        <w:keepNext w:val="0"/>
        <w:keepLines w:val="0"/>
        <w:widowControl w:val="0"/>
        <w:numPr>
          <w:ilvl w:val="0"/>
          <w:numId w:val="45"/>
        </w:numPr>
        <w:shd w:val="clear" w:color="auto" w:fill="auto"/>
        <w:tabs>
          <w:tab w:pos="1210" w:val="left"/>
        </w:tabs>
        <w:bidi w:val="0"/>
        <w:spacing w:before="0" w:after="160" w:line="240" w:lineRule="auto"/>
        <w:ind w:left="0" w:right="0" w:firstLine="760"/>
        <w:jc w:val="both"/>
      </w:pPr>
      <w:bookmarkStart w:id="271" w:name="bookmark271"/>
      <w:bookmarkEnd w:id="271"/>
      <w:r>
        <w:rPr>
          <w:color w:val="000000"/>
          <w:spacing w:val="0"/>
          <w:w w:val="100"/>
          <w:position w:val="0"/>
        </w:rPr>
        <w:t>存货跌价准备</w:t>
      </w:r>
      <w:r>
        <w:br w:type="page"/>
      </w:r>
    </w:p>
    <w:p>
      <w:pPr>
        <w:widowControl w:val="0"/>
        <w:spacing w:line="1" w:lineRule="exact"/>
      </w:pPr>
      <w:r>
        <mc:AlternateContent>
          <mc:Choice Requires="wps">
            <w:drawing>
              <wp:anchor distT="0" distB="5885815" distL="0" distR="0" simplePos="0" relativeHeight="125829385" behindDoc="0" locked="0" layoutInCell="1" allowOverlap="1">
                <wp:simplePos x="0" y="0"/>
                <wp:positionH relativeFrom="page">
                  <wp:posOffset>1746250</wp:posOffset>
                </wp:positionH>
                <wp:positionV relativeFrom="paragraph">
                  <wp:posOffset>0</wp:posOffset>
                </wp:positionV>
                <wp:extent cx="758825" cy="170815"/>
                <wp:wrapTopAndBottom/>
                <wp:docPr id="34" name="Shape 34"/>
                <a:graphic xmlns:a="http://schemas.openxmlformats.org/drawingml/2006/main">
                  <a:graphicData uri="http://schemas.microsoft.com/office/word/2010/wordprocessingShape">
                    <wps:wsp>
                      <wps:cNvSpPr txBox="1"/>
                      <wps:spPr>
                        <a:xfrm>
                          <a:ext cx="758825"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明细情况</w:t>
                            </w:r>
                          </w:p>
                        </w:txbxContent>
                      </wps:txbx>
                      <wps:bodyPr wrap="none" lIns="0" tIns="0" rIns="0" bIns="0">
                        <a:noAutoFit/>
                      </wps:bodyPr>
                    </wps:wsp>
                  </a:graphicData>
                </a:graphic>
              </wp:anchor>
            </w:drawing>
          </mc:Choice>
          <mc:Fallback>
            <w:pict>
              <v:shape id="_x0000_s1060" type="#_x0000_t202" style="position:absolute;margin-left:137.5pt;margin-top:0;width:59.75pt;height:13.450000000000001pt;z-index:-125829368;mso-wrap-distance-left:0;mso-wrap-distance-right:0;mso-wrap-distance-bottom:463.44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明细情况</w:t>
                      </w:r>
                    </w:p>
                  </w:txbxContent>
                </v:textbox>
                <w10:wrap type="topAndBottom" anchorx="page"/>
              </v:shape>
            </w:pict>
          </mc:Fallback>
        </mc:AlternateContent>
      </w:r>
      <w:r>
        <mc:AlternateContent>
          <mc:Choice Requires="wps">
            <w:drawing>
              <wp:anchor distT="259080" distB="4928870" distL="0" distR="0" simplePos="0" relativeHeight="125829387" behindDoc="0" locked="0" layoutInCell="1" allowOverlap="1">
                <wp:simplePos x="0" y="0"/>
                <wp:positionH relativeFrom="page">
                  <wp:posOffset>1743710</wp:posOffset>
                </wp:positionH>
                <wp:positionV relativeFrom="paragraph">
                  <wp:posOffset>259080</wp:posOffset>
                </wp:positionV>
                <wp:extent cx="4961890" cy="868680"/>
                <wp:wrapTopAndBottom/>
                <wp:docPr id="36" name="Shape 36"/>
                <a:graphic xmlns:a="http://schemas.openxmlformats.org/drawingml/2006/main">
                  <a:graphicData uri="http://schemas.microsoft.com/office/word/2010/wordprocessingShape">
                    <wps:wsp>
                      <wps:cNvSpPr txBox="1"/>
                      <wps:spPr>
                        <a:xfrm>
                          <a:ext cx="4961890" cy="868680"/>
                        </a:xfrm>
                        <a:prstGeom prst="rect"/>
                        <a:noFill/>
                      </wps:spPr>
                      <wps:txbx>
                        <w:txbxContent>
                          <w:tbl>
                            <w:tblPr>
                              <w:tblOverlap w:val="never"/>
                              <w:jc w:val="left"/>
                              <w:tblLayout w:type="fixed"/>
                            </w:tblPr>
                            <w:tblGrid>
                              <w:gridCol w:w="547"/>
                              <w:gridCol w:w="466"/>
                              <w:gridCol w:w="1522"/>
                              <w:gridCol w:w="1070"/>
                              <w:gridCol w:w="2918"/>
                              <w:gridCol w:w="1291"/>
                            </w:tblGrid>
                            <w:tr>
                              <w:trPr>
                                <w:tblHeade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本期减少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期末数</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价值回升转回其他原因转出</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r>
                            <w:tr>
                              <w:trPr>
                                <w:trHeight w:val="408"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库存商品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1,059,265.95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9,566.18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388,732.07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680,100.06</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1,059,265.95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9,566.18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u w:val="single"/>
                                    </w:rPr>
                                    <w:t>388,732.07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680,100.06</w:t>
                                  </w:r>
                                </w:p>
                              </w:tc>
                            </w:tr>
                          </w:tbl>
                          <w:p>
                            <w:pPr>
                              <w:widowControl w:val="0"/>
                              <w:spacing w:line="1" w:lineRule="exact"/>
                            </w:pPr>
                          </w:p>
                        </w:txbxContent>
                      </wps:txbx>
                      <wps:bodyPr lIns="0" tIns="0" rIns="0" bIns="0">
                        <a:noAutoFit/>
                      </wps:bodyPr>
                    </wps:wsp>
                  </a:graphicData>
                </a:graphic>
              </wp:anchor>
            </w:drawing>
          </mc:Choice>
          <mc:Fallback>
            <w:pict>
              <v:shape id="_x0000_s1062" type="#_x0000_t202" style="position:absolute;margin-left:137.30000000000001pt;margin-top:20.400000000000002pt;width:390.69999999999999pt;height:68.400000000000006pt;z-index:-125829366;mso-wrap-distance-left:0;mso-wrap-distance-top:20.400000000000002pt;mso-wrap-distance-right:0;mso-wrap-distance-bottom:388.10000000000002pt;mso-position-horizontal-relative:page" filled="f" stroked="f">
                <v:textbox inset="0,0,0,0">
                  <w:txbxContent>
                    <w:tbl>
                      <w:tblPr>
                        <w:tblOverlap w:val="never"/>
                        <w:jc w:val="left"/>
                        <w:tblLayout w:type="fixed"/>
                      </w:tblPr>
                      <w:tblGrid>
                        <w:gridCol w:w="547"/>
                        <w:gridCol w:w="466"/>
                        <w:gridCol w:w="1522"/>
                        <w:gridCol w:w="1070"/>
                        <w:gridCol w:w="2918"/>
                        <w:gridCol w:w="1291"/>
                      </w:tblGrid>
                      <w:tr>
                        <w:trPr>
                          <w:tblHeade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本期减少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期末数</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价值回升转回其他原因转出</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r>
                      <w:tr>
                        <w:trPr>
                          <w:trHeight w:val="408"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库存商品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1,059,265.95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9,566.18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388,732.07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680,100.06</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1,059,265.95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9,566.18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u w:val="single"/>
                              </w:rPr>
                              <w:t>388,732.07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680,100.06</w:t>
                            </w:r>
                          </w:p>
                        </w:tc>
                      </w:tr>
                    </w:tbl>
                    <w:p>
                      <w:pPr>
                        <w:widowControl w:val="0"/>
                        <w:spacing w:line="1" w:lineRule="exact"/>
                      </w:pPr>
                    </w:p>
                  </w:txbxContent>
                </v:textbox>
                <w10:wrap type="topAndBottom" anchorx="page"/>
              </v:shape>
            </w:pict>
          </mc:Fallback>
        </mc:AlternateContent>
      </w:r>
      <w:r>
        <mc:AlternateContent>
          <mc:Choice Requires="wps">
            <w:drawing>
              <wp:anchor distT="1212850" distB="4157980" distL="0" distR="0" simplePos="0" relativeHeight="125829389" behindDoc="0" locked="0" layoutInCell="1" allowOverlap="1">
                <wp:simplePos x="0" y="0"/>
                <wp:positionH relativeFrom="page">
                  <wp:posOffset>1746250</wp:posOffset>
                </wp:positionH>
                <wp:positionV relativeFrom="paragraph">
                  <wp:posOffset>1212850</wp:posOffset>
                </wp:positionV>
                <wp:extent cx="5062855" cy="685800"/>
                <wp:wrapTopAndBottom/>
                <wp:docPr id="38" name="Shape 38"/>
                <a:graphic xmlns:a="http://schemas.openxmlformats.org/drawingml/2006/main">
                  <a:graphicData uri="http://schemas.microsoft.com/office/word/2010/wordprocessingShape">
                    <wps:wsp>
                      <wps:cNvSpPr txBox="1"/>
                      <wps:spPr>
                        <a:xfrm>
                          <a:ext cx="5062855" cy="685800"/>
                        </a:xfrm>
                        <a:prstGeom prst="rect"/>
                        <a:noFill/>
                      </wps:spPr>
                      <wps:txbx>
                        <w:txbxContent>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其他原因转出均系出售存货相应转出的存货跌价准备。</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2)</w:t>
                            </w:r>
                            <w:r>
                              <w:rPr>
                                <w:color w:val="000000"/>
                                <w:spacing w:val="0"/>
                                <w:w w:val="100"/>
                                <w:position w:val="0"/>
                              </w:rPr>
                              <w:t>存货可变现净值确定依据的说明</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对存货遭受毁损、全部或部分陈旧过时和销售价格低于成本等原因造成的存货成本不可</w:t>
                            </w:r>
                          </w:p>
                        </w:txbxContent>
                      </wps:txbx>
                      <wps:bodyPr lIns="0" tIns="0" rIns="0" bIns="0">
                        <a:noAutoFit/>
                      </wps:bodyPr>
                    </wps:wsp>
                  </a:graphicData>
                </a:graphic>
              </wp:anchor>
            </w:drawing>
          </mc:Choice>
          <mc:Fallback>
            <w:pict>
              <v:shape id="_x0000_s1064" type="#_x0000_t202" style="position:absolute;margin-left:137.5pt;margin-top:95.5pt;width:398.65000000000003pt;height:54.pt;z-index:-125829364;mso-wrap-distance-left:0;mso-wrap-distance-top:95.5pt;mso-wrap-distance-right:0;mso-wrap-distance-bottom:327.40000000000003pt;mso-position-horizontal-relative:page" filled="f" stroked="f">
                <v:textbox inset="0,0,0,0">
                  <w:txbxContent>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其他原因转出均系出售存货相应转出的存货跌价准备。</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2)</w:t>
                      </w:r>
                      <w:r>
                        <w:rPr>
                          <w:color w:val="000000"/>
                          <w:spacing w:val="0"/>
                          <w:w w:val="100"/>
                          <w:position w:val="0"/>
                        </w:rPr>
                        <w:t>存货可变现净值确定依据的说明</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对存货遭受毁损、全部或部分陈旧过时和销售价格低于成本等原因造成的存货成本不可</w:t>
                      </w:r>
                    </w:p>
                  </w:txbxContent>
                </v:textbox>
                <w10:wrap type="topAndBottom" anchorx="page"/>
              </v:shape>
            </w:pict>
          </mc:Fallback>
        </mc:AlternateContent>
      </w:r>
      <w:r>
        <mc:AlternateContent>
          <mc:Choice Requires="wps">
            <w:drawing>
              <wp:anchor distT="1901825" distB="3624580" distL="0" distR="0" simplePos="0" relativeHeight="125829391" behindDoc="0" locked="0" layoutInCell="1" allowOverlap="1">
                <wp:simplePos x="0" y="0"/>
                <wp:positionH relativeFrom="page">
                  <wp:posOffset>1478280</wp:posOffset>
                </wp:positionH>
                <wp:positionV relativeFrom="paragraph">
                  <wp:posOffset>1901825</wp:posOffset>
                </wp:positionV>
                <wp:extent cx="5330825" cy="530225"/>
                <wp:wrapTopAndBottom/>
                <wp:docPr id="40" name="Shape 40"/>
                <a:graphic xmlns:a="http://schemas.openxmlformats.org/drawingml/2006/main">
                  <a:graphicData uri="http://schemas.microsoft.com/office/word/2010/wordprocessingShape">
                    <wps:wsp>
                      <wps:cNvSpPr txBox="1"/>
                      <wps:spPr>
                        <a:xfrm>
                          <a:ext cx="5330825" cy="530225"/>
                        </a:xfrm>
                        <a:prstGeom prst="rect"/>
                        <a:noFill/>
                      </wps:spPr>
                      <wps:txbx>
                        <w:txbxContent>
                          <w:p>
                            <w:pPr>
                              <w:pStyle w:val="Style17"/>
                              <w:keepNext w:val="0"/>
                              <w:keepLines w:val="0"/>
                              <w:widowControl w:val="0"/>
                              <w:shd w:val="clear" w:color="auto" w:fill="auto"/>
                              <w:bidi w:val="0"/>
                              <w:spacing w:before="0" w:after="0" w:line="408" w:lineRule="exact"/>
                              <w:ind w:left="0" w:right="0" w:firstLine="0"/>
                              <w:jc w:val="left"/>
                            </w:pPr>
                            <w:r>
                              <w:rPr>
                                <w:color w:val="000000"/>
                                <w:spacing w:val="0"/>
                                <w:w w:val="100"/>
                                <w:position w:val="0"/>
                              </w:rPr>
                              <w:t>收回的部分，期末采用成本与市价孰低计价原则按单个存货项目的成本高于可变现净值的差 额提取跌价准备。</w:t>
                            </w:r>
                          </w:p>
                        </w:txbxContent>
                      </wps:txbx>
                      <wps:bodyPr lIns="0" tIns="0" rIns="0" bIns="0">
                        <a:noAutoFit/>
                      </wps:bodyPr>
                    </wps:wsp>
                  </a:graphicData>
                </a:graphic>
              </wp:anchor>
            </w:drawing>
          </mc:Choice>
          <mc:Fallback>
            <w:pict>
              <v:shape id="_x0000_s1066" type="#_x0000_t202" style="position:absolute;margin-left:116.40000000000001pt;margin-top:149.75pt;width:419.75pt;height:41.75pt;z-index:-125829362;mso-wrap-distance-left:0;mso-wrap-distance-top:149.75pt;mso-wrap-distance-right:0;mso-wrap-distance-bottom:285.40000000000003pt;mso-position-horizontal-relative:page" filled="f" stroked="f">
                <v:textbox inset="0,0,0,0">
                  <w:txbxContent>
                    <w:p>
                      <w:pPr>
                        <w:pStyle w:val="Style17"/>
                        <w:keepNext w:val="0"/>
                        <w:keepLines w:val="0"/>
                        <w:widowControl w:val="0"/>
                        <w:shd w:val="clear" w:color="auto" w:fill="auto"/>
                        <w:bidi w:val="0"/>
                        <w:spacing w:before="0" w:after="0" w:line="408" w:lineRule="exact"/>
                        <w:ind w:left="0" w:right="0" w:firstLine="0"/>
                        <w:jc w:val="left"/>
                      </w:pPr>
                      <w:r>
                        <w:rPr>
                          <w:color w:val="000000"/>
                          <w:spacing w:val="0"/>
                          <w:w w:val="100"/>
                          <w:position w:val="0"/>
                        </w:rPr>
                        <w:t>收回的部分，期末采用成本与市价孰低计价原则按单个存货项目的成本高于可变现净值的差 额提取跌价准备。</w:t>
                      </w:r>
                    </w:p>
                  </w:txbxContent>
                </v:textbox>
                <w10:wrap type="topAndBottom" anchorx="page"/>
              </v:shape>
            </w:pict>
          </mc:Fallback>
        </mc:AlternateContent>
      </w:r>
      <w:r>
        <mc:AlternateContent>
          <mc:Choice Requires="wps">
            <w:drawing>
              <wp:anchor distT="2780030" distB="3117850" distL="0" distR="0" simplePos="0" relativeHeight="125829393" behindDoc="0" locked="0" layoutInCell="1" allowOverlap="1">
                <wp:simplePos x="0" y="0"/>
                <wp:positionH relativeFrom="page">
                  <wp:posOffset>1755775</wp:posOffset>
                </wp:positionH>
                <wp:positionV relativeFrom="paragraph">
                  <wp:posOffset>2780030</wp:posOffset>
                </wp:positionV>
                <wp:extent cx="746760" cy="158750"/>
                <wp:wrapTopAndBottom/>
                <wp:docPr id="42" name="Shape 42"/>
                <a:graphic xmlns:a="http://schemas.openxmlformats.org/drawingml/2006/main">
                  <a:graphicData uri="http://schemas.microsoft.com/office/word/2010/wordprocessingShape">
                    <wps:wsp>
                      <wps:cNvSpPr txBox="1"/>
                      <wps:spPr>
                        <a:xfrm>
                          <a:ext cx="74676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待摊费用</w:t>
                            </w:r>
                          </w:p>
                        </w:txbxContent>
                      </wps:txbx>
                      <wps:bodyPr wrap="none" lIns="0" tIns="0" rIns="0" bIns="0">
                        <a:noAutoFit/>
                      </wps:bodyPr>
                    </wps:wsp>
                  </a:graphicData>
                </a:graphic>
              </wp:anchor>
            </w:drawing>
          </mc:Choice>
          <mc:Fallback>
            <w:pict>
              <v:shape id="_x0000_s1068" type="#_x0000_t202" style="position:absolute;margin-left:138.25pt;margin-top:218.90000000000001pt;width:58.800000000000004pt;height:12.5pt;z-index:-125829360;mso-wrap-distance-left:0;mso-wrap-distance-top:218.90000000000001pt;mso-wrap-distance-right:0;mso-wrap-distance-bottom:245.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待摊费用</w:t>
                      </w:r>
                    </w:p>
                  </w:txbxContent>
                </v:textbox>
                <w10:wrap type="topAndBottom" anchorx="page"/>
              </v:shape>
            </w:pict>
          </mc:Fallback>
        </mc:AlternateContent>
      </w:r>
      <w:r>
        <mc:AlternateContent>
          <mc:Choice Requires="wps">
            <w:drawing>
              <wp:anchor distT="3035935" distB="2082165" distL="0" distR="0" simplePos="0" relativeHeight="125829395" behindDoc="0" locked="0" layoutInCell="1" allowOverlap="1">
                <wp:simplePos x="0" y="0"/>
                <wp:positionH relativeFrom="page">
                  <wp:posOffset>1758950</wp:posOffset>
                </wp:positionH>
                <wp:positionV relativeFrom="paragraph">
                  <wp:posOffset>3035935</wp:posOffset>
                </wp:positionV>
                <wp:extent cx="3209290" cy="938530"/>
                <wp:wrapTopAndBottom/>
                <wp:docPr id="44" name="Shape 44"/>
                <a:graphic xmlns:a="http://schemas.openxmlformats.org/drawingml/2006/main">
                  <a:graphicData uri="http://schemas.microsoft.com/office/word/2010/wordprocessingShape">
                    <wps:wsp>
                      <wps:cNvSpPr txBox="1"/>
                      <wps:spPr>
                        <a:xfrm>
                          <a:ext cx="3209290" cy="938530"/>
                        </a:xfrm>
                        <a:prstGeom prst="rect"/>
                        <a:noFill/>
                      </wps:spPr>
                      <wps:txbx>
                        <w:txbxContent>
                          <w:tbl>
                            <w:tblPr>
                              <w:tblOverlap w:val="never"/>
                              <w:jc w:val="left"/>
                              <w:tblLayout w:type="fixed"/>
                            </w:tblPr>
                            <w:tblGrid>
                              <w:gridCol w:w="1411"/>
                              <w:gridCol w:w="2112"/>
                              <w:gridCol w:w="1531"/>
                            </w:tblGrid>
                            <w:tr>
                              <w:trPr>
                                <w:tblHeade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期初数</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房租费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175,316.68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366,731.98</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保险费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5,308.70</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23,593.31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6,708.37</w:t>
                                  </w:r>
                                </w:p>
                              </w:tc>
                            </w:tr>
                          </w:tbl>
                          <w:p>
                            <w:pPr>
                              <w:widowControl w:val="0"/>
                              <w:spacing w:line="1" w:lineRule="exact"/>
                            </w:pPr>
                          </w:p>
                        </w:txbxContent>
                      </wps:txbx>
                      <wps:bodyPr lIns="0" tIns="0" rIns="0" bIns="0">
                        <a:noAutoFit/>
                      </wps:bodyPr>
                    </wps:wsp>
                  </a:graphicData>
                </a:graphic>
              </wp:anchor>
            </w:drawing>
          </mc:Choice>
          <mc:Fallback>
            <w:pict>
              <v:shape id="_x0000_s1070" type="#_x0000_t202" style="position:absolute;margin-left:138.5pt;margin-top:239.05000000000001pt;width:252.70000000000002pt;height:73.900000000000006pt;z-index:-125829358;mso-wrap-distance-left:0;mso-wrap-distance-top:239.05000000000001pt;mso-wrap-distance-right:0;mso-wrap-distance-bottom:163.95000000000002pt;mso-position-horizontal-relative:page" filled="f" stroked="f">
                <v:textbox inset="0,0,0,0">
                  <w:txbxContent>
                    <w:tbl>
                      <w:tblPr>
                        <w:tblOverlap w:val="never"/>
                        <w:jc w:val="left"/>
                        <w:tblLayout w:type="fixed"/>
                      </w:tblPr>
                      <w:tblGrid>
                        <w:gridCol w:w="1411"/>
                        <w:gridCol w:w="2112"/>
                        <w:gridCol w:w="1531"/>
                      </w:tblGrid>
                      <w:tr>
                        <w:trPr>
                          <w:tblHeade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期初数</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房租费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175,316.68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366,731.98</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保险费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5,308.70</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23,593.31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6,708.37</w:t>
                            </w:r>
                          </w:p>
                        </w:tc>
                      </w:tr>
                    </w:tbl>
                    <w:p>
                      <w:pPr>
                        <w:widowControl w:val="0"/>
                        <w:spacing w:line="1" w:lineRule="exact"/>
                      </w:pPr>
                    </w:p>
                  </w:txbxContent>
                </v:textbox>
                <w10:wrap type="topAndBottom" anchorx="page"/>
              </v:shape>
            </w:pict>
          </mc:Fallback>
        </mc:AlternateContent>
      </w:r>
      <w:r>
        <mc:AlternateContent>
          <mc:Choice Requires="wps">
            <w:drawing>
              <wp:anchor distT="4075430" distB="1822450" distL="0" distR="0" simplePos="0" relativeHeight="125829397" behindDoc="0" locked="0" layoutInCell="1" allowOverlap="1">
                <wp:simplePos x="0" y="0"/>
                <wp:positionH relativeFrom="page">
                  <wp:posOffset>3026410</wp:posOffset>
                </wp:positionH>
                <wp:positionV relativeFrom="paragraph">
                  <wp:posOffset>4075430</wp:posOffset>
                </wp:positionV>
                <wp:extent cx="688975" cy="158750"/>
                <wp:wrapTopAndBottom/>
                <wp:docPr id="46" name="Shape 46"/>
                <a:graphic xmlns:a="http://schemas.openxmlformats.org/drawingml/2006/main">
                  <a:graphicData uri="http://schemas.microsoft.com/office/word/2010/wordprocessingShape">
                    <wps:wsp>
                      <wps:cNvSpPr txBox="1"/>
                      <wps:spPr>
                        <a:xfrm>
                          <a:ext cx="688975" cy="158750"/>
                        </a:xfrm>
                        <a:prstGeom prst="rect"/>
                        <a:noFill/>
                      </wps:spPr>
                      <wps:txbx>
                        <w:txbxContent>
                          <w:p>
                            <w:pPr>
                              <w:pStyle w:val="Style45"/>
                              <w:keepNext/>
                              <w:keepLines/>
                              <w:widowControl w:val="0"/>
                              <w:shd w:val="clear" w:color="auto" w:fill="auto"/>
                              <w:bidi w:val="0"/>
                              <w:spacing w:before="0" w:after="0" w:line="240" w:lineRule="auto"/>
                              <w:ind w:left="0" w:right="0" w:firstLine="0"/>
                              <w:jc w:val="center"/>
                            </w:pPr>
                            <w:bookmarkStart w:id="237" w:name="bookmark237"/>
                            <w:bookmarkStart w:id="238" w:name="bookmark238"/>
                            <w:bookmarkStart w:id="239" w:name="bookmark239"/>
                            <w:r>
                              <w:rPr>
                                <w:color w:val="000000"/>
                                <w:spacing w:val="0"/>
                                <w:w w:val="100"/>
                                <w:position w:val="0"/>
                                <w:u w:val="single"/>
                              </w:rPr>
                              <w:t>198,909.99</w:t>
                            </w:r>
                            <w:bookmarkEnd w:id="237"/>
                            <w:bookmarkEnd w:id="238"/>
                            <w:bookmarkEnd w:id="239"/>
                          </w:p>
                        </w:txbxContent>
                      </wps:txbx>
                      <wps:bodyPr wrap="none" lIns="0" tIns="0" rIns="0" bIns="0">
                        <a:noAutoFit/>
                      </wps:bodyPr>
                    </wps:wsp>
                  </a:graphicData>
                </a:graphic>
              </wp:anchor>
            </w:drawing>
          </mc:Choice>
          <mc:Fallback>
            <w:pict>
              <v:shape id="_x0000_s1072" type="#_x0000_t202" style="position:absolute;margin-left:238.30000000000001pt;margin-top:320.90000000000003pt;width:54.25pt;height:12.5pt;z-index:-125829356;mso-wrap-distance-left:0;mso-wrap-distance-top:320.90000000000003pt;mso-wrap-distance-right:0;mso-wrap-distance-bottom:143.5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center"/>
                      </w:pPr>
                      <w:bookmarkStart w:id="237" w:name="bookmark237"/>
                      <w:bookmarkStart w:id="238" w:name="bookmark238"/>
                      <w:bookmarkStart w:id="239" w:name="bookmark239"/>
                      <w:r>
                        <w:rPr>
                          <w:color w:val="000000"/>
                          <w:spacing w:val="0"/>
                          <w:w w:val="100"/>
                          <w:position w:val="0"/>
                          <w:u w:val="single"/>
                        </w:rPr>
                        <w:t>198,909.99</w:t>
                      </w:r>
                      <w:bookmarkEnd w:id="237"/>
                      <w:bookmarkEnd w:id="238"/>
                      <w:bookmarkEnd w:id="239"/>
                    </w:p>
                  </w:txbxContent>
                </v:textbox>
                <w10:wrap type="topAndBottom" anchorx="page"/>
              </v:shape>
            </w:pict>
          </mc:Fallback>
        </mc:AlternateContent>
      </w:r>
      <w:r>
        <mc:AlternateContent>
          <mc:Choice Requires="wps">
            <w:drawing>
              <wp:anchor distT="4072255" distB="1823085" distL="0" distR="0" simplePos="0" relativeHeight="125829399" behindDoc="0" locked="0" layoutInCell="1" allowOverlap="1">
                <wp:simplePos x="0" y="0"/>
                <wp:positionH relativeFrom="page">
                  <wp:posOffset>4273550</wp:posOffset>
                </wp:positionH>
                <wp:positionV relativeFrom="paragraph">
                  <wp:posOffset>4072255</wp:posOffset>
                </wp:positionV>
                <wp:extent cx="694690" cy="161290"/>
                <wp:wrapTopAndBottom/>
                <wp:docPr id="48" name="Shape 48"/>
                <a:graphic xmlns:a="http://schemas.openxmlformats.org/drawingml/2006/main">
                  <a:graphicData uri="http://schemas.microsoft.com/office/word/2010/wordprocessingShape">
                    <wps:wsp>
                      <wps:cNvSpPr txBox="1"/>
                      <wps:spPr>
                        <a:xfrm>
                          <a:ext cx="694690" cy="161290"/>
                        </a:xfrm>
                        <a:prstGeom prst="rect"/>
                        <a:noFill/>
                      </wps:spPr>
                      <wps:txbx>
                        <w:txbxContent>
                          <w:p>
                            <w:pPr>
                              <w:pStyle w:val="Style45"/>
                              <w:keepNext/>
                              <w:keepLines/>
                              <w:widowControl w:val="0"/>
                              <w:shd w:val="clear" w:color="auto" w:fill="auto"/>
                              <w:bidi w:val="0"/>
                              <w:spacing w:before="0" w:after="0" w:line="240" w:lineRule="auto"/>
                              <w:ind w:left="0" w:right="0" w:firstLine="0"/>
                              <w:jc w:val="left"/>
                            </w:pPr>
                            <w:bookmarkStart w:id="240" w:name="bookmark240"/>
                            <w:bookmarkStart w:id="241" w:name="bookmark241"/>
                            <w:bookmarkStart w:id="242" w:name="bookmark242"/>
                            <w:r>
                              <w:rPr>
                                <w:color w:val="000000"/>
                                <w:spacing w:val="0"/>
                                <w:w w:val="100"/>
                                <w:position w:val="0"/>
                                <w:u w:val="single"/>
                              </w:rPr>
                              <w:t>378,749.05</w:t>
                            </w:r>
                            <w:bookmarkEnd w:id="240"/>
                            <w:bookmarkEnd w:id="241"/>
                            <w:bookmarkEnd w:id="242"/>
                          </w:p>
                        </w:txbxContent>
                      </wps:txbx>
                      <wps:bodyPr wrap="none" lIns="0" tIns="0" rIns="0" bIns="0">
                        <a:noAutoFit/>
                      </wps:bodyPr>
                    </wps:wsp>
                  </a:graphicData>
                </a:graphic>
              </wp:anchor>
            </w:drawing>
          </mc:Choice>
          <mc:Fallback>
            <w:pict>
              <v:shape id="_x0000_s1074" type="#_x0000_t202" style="position:absolute;margin-left:336.5pt;margin-top:320.65000000000003pt;width:54.700000000000003pt;height:12.700000000000001pt;z-index:-125829354;mso-wrap-distance-left:0;mso-wrap-distance-top:320.65000000000003pt;mso-wrap-distance-right:0;mso-wrap-distance-bottom:143.55000000000001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left"/>
                      </w:pPr>
                      <w:bookmarkStart w:id="240" w:name="bookmark240"/>
                      <w:bookmarkStart w:id="241" w:name="bookmark241"/>
                      <w:bookmarkStart w:id="242" w:name="bookmark242"/>
                      <w:r>
                        <w:rPr>
                          <w:color w:val="000000"/>
                          <w:spacing w:val="0"/>
                          <w:w w:val="100"/>
                          <w:position w:val="0"/>
                          <w:u w:val="single"/>
                        </w:rPr>
                        <w:t>378,749.05</w:t>
                      </w:r>
                      <w:bookmarkEnd w:id="240"/>
                      <w:bookmarkEnd w:id="241"/>
                      <w:bookmarkEnd w:id="242"/>
                    </w:p>
                  </w:txbxContent>
                </v:textbox>
                <w10:wrap type="topAndBottom" anchorx="page"/>
              </v:shape>
            </w:pict>
          </mc:Fallback>
        </mc:AlternateContent>
      </w:r>
      <w:r>
        <mc:AlternateContent>
          <mc:Choice Requires="wps">
            <w:drawing>
              <wp:anchor distT="4334510" distB="1560830" distL="0" distR="0" simplePos="0" relativeHeight="125829401" behindDoc="0" locked="0" layoutInCell="1" allowOverlap="1">
                <wp:simplePos x="0" y="0"/>
                <wp:positionH relativeFrom="page">
                  <wp:posOffset>1755775</wp:posOffset>
                </wp:positionH>
                <wp:positionV relativeFrom="paragraph">
                  <wp:posOffset>4334510</wp:posOffset>
                </wp:positionV>
                <wp:extent cx="1012190" cy="161290"/>
                <wp:wrapTopAndBottom/>
                <wp:docPr id="50" name="Shape 50"/>
                <a:graphic xmlns:a="http://schemas.openxmlformats.org/drawingml/2006/main">
                  <a:graphicData uri="http://schemas.microsoft.com/office/word/2010/wordprocessingShape">
                    <wps:wsp>
                      <wps:cNvSpPr txBox="1"/>
                      <wps:spPr>
                        <a:xfrm>
                          <a:ext cx="101219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color w:val="000000"/>
                                <w:spacing w:val="0"/>
                                <w:w w:val="100"/>
                                <w:position w:val="0"/>
                              </w:rPr>
                              <w:t>长期股权投资</w:t>
                            </w:r>
                          </w:p>
                        </w:txbxContent>
                      </wps:txbx>
                      <wps:bodyPr wrap="none" lIns="0" tIns="0" rIns="0" bIns="0">
                        <a:noAutoFit/>
                      </wps:bodyPr>
                    </wps:wsp>
                  </a:graphicData>
                </a:graphic>
              </wp:anchor>
            </w:drawing>
          </mc:Choice>
          <mc:Fallback>
            <w:pict>
              <v:shape id="_x0000_s1076" type="#_x0000_t202" style="position:absolute;margin-left:138.25pt;margin-top:341.30000000000001pt;width:79.700000000000003pt;height:12.700000000000001pt;z-index:-125829352;mso-wrap-distance-left:0;mso-wrap-distance-top:341.30000000000001pt;mso-wrap-distance-right:0;mso-wrap-distance-bottom:122.9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color w:val="000000"/>
                          <w:spacing w:val="0"/>
                          <w:w w:val="100"/>
                          <w:position w:val="0"/>
                        </w:rPr>
                        <w:t>长期股权投资</w:t>
                      </w:r>
                    </w:p>
                  </w:txbxContent>
                </v:textbox>
                <w10:wrap type="topAndBottom" anchorx="page"/>
              </v:shape>
            </w:pict>
          </mc:Fallback>
        </mc:AlternateContent>
      </w:r>
      <w:r>
        <mc:AlternateContent>
          <mc:Choice Requires="wps">
            <w:drawing>
              <wp:anchor distT="2773680" distB="1564005" distL="0" distR="0" simplePos="0" relativeHeight="125829403" behindDoc="0" locked="0" layoutInCell="1" allowOverlap="1">
                <wp:simplePos x="0" y="0"/>
                <wp:positionH relativeFrom="page">
                  <wp:posOffset>5315585</wp:posOffset>
                </wp:positionH>
                <wp:positionV relativeFrom="paragraph">
                  <wp:posOffset>2773680</wp:posOffset>
                </wp:positionV>
                <wp:extent cx="1319530" cy="1718945"/>
                <wp:wrapTopAndBottom/>
                <wp:docPr id="52" name="Shape 52"/>
                <a:graphic xmlns:a="http://schemas.openxmlformats.org/drawingml/2006/main">
                  <a:graphicData uri="http://schemas.microsoft.com/office/word/2010/wordprocessingShape">
                    <wps:wsp>
                      <wps:cNvSpPr txBox="1"/>
                      <wps:spPr>
                        <a:xfrm>
                          <a:ext cx="1319530" cy="1718945"/>
                        </a:xfrm>
                        <a:prstGeom prst="rect"/>
                        <a:noFill/>
                      </wps:spPr>
                      <wps:txbx>
                        <w:txbxContent>
                          <w:p>
                            <w:pPr>
                              <w:pStyle w:val="Style45"/>
                              <w:keepNext/>
                              <w:keepLines/>
                              <w:widowControl w:val="0"/>
                              <w:shd w:val="clear" w:color="auto" w:fill="auto"/>
                              <w:bidi w:val="0"/>
                              <w:spacing w:before="0" w:after="180" w:line="240" w:lineRule="auto"/>
                              <w:ind w:left="0" w:right="0" w:firstLine="300"/>
                              <w:jc w:val="left"/>
                            </w:pPr>
                            <w:bookmarkStart w:id="243" w:name="bookmark243"/>
                            <w:bookmarkStart w:id="244" w:name="bookmark244"/>
                            <w:bookmarkStart w:id="245" w:name="bookmark245"/>
                            <w:r>
                              <w:rPr>
                                <w:color w:val="000000"/>
                                <w:spacing w:val="0"/>
                                <w:w w:val="100"/>
                                <w:position w:val="0"/>
                              </w:rPr>
                              <w:t xml:space="preserve">期末数 </w:t>
                            </w:r>
                            <w:r>
                              <w:rPr>
                                <w:color w:val="000000"/>
                                <w:spacing w:val="0"/>
                                <w:w w:val="100"/>
                                <w:position w:val="0"/>
                              </w:rPr>
                              <w:t>198,909.99</w:t>
                            </w:r>
                            <w:bookmarkEnd w:id="243"/>
                            <w:bookmarkEnd w:id="244"/>
                            <w:bookmarkEnd w:id="245"/>
                          </w:p>
                          <w:p>
                            <w:pPr>
                              <w:pStyle w:val="Style17"/>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期末结存原因</w:t>
                            </w: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受益期内摊余价值</w:t>
                            </w: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受益期内摊余价值</w:t>
                            </w:r>
                          </w:p>
                          <w:p>
                            <w:pPr>
                              <w:pStyle w:val="Style17"/>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受益期内摊余价值</w:t>
                            </w:r>
                          </w:p>
                          <w:p>
                            <w:pPr>
                              <w:pStyle w:val="Style45"/>
                              <w:keepNext/>
                              <w:keepLines/>
                              <w:widowControl w:val="0"/>
                              <w:shd w:val="clear" w:color="auto" w:fill="auto"/>
                              <w:bidi w:val="0"/>
                              <w:spacing w:before="0" w:after="180" w:line="240" w:lineRule="auto"/>
                              <w:ind w:left="0" w:right="0" w:firstLine="0"/>
                              <w:jc w:val="left"/>
                            </w:pPr>
                            <w:bookmarkStart w:id="246" w:name="bookmark246"/>
                            <w:bookmarkStart w:id="247" w:name="bookmark247"/>
                            <w:bookmarkStart w:id="248" w:name="bookmark248"/>
                            <w:r>
                              <w:rPr>
                                <w:color w:val="000000"/>
                                <w:spacing w:val="0"/>
                                <w:w w:val="100"/>
                                <w:position w:val="0"/>
                              </w:rPr>
                              <w:t xml:space="preserve">期末数 </w:t>
                            </w:r>
                            <w:r>
                              <w:rPr>
                                <w:color w:val="000000"/>
                                <w:spacing w:val="0"/>
                                <w:w w:val="100"/>
                                <w:position w:val="0"/>
                              </w:rPr>
                              <w:t>78,364,015.50</w:t>
                            </w:r>
                            <w:bookmarkEnd w:id="246"/>
                            <w:bookmarkEnd w:id="247"/>
                            <w:bookmarkEnd w:id="248"/>
                          </w:p>
                        </w:txbxContent>
                      </wps:txbx>
                      <wps:bodyPr lIns="0" tIns="0" rIns="0" bIns="0">
                        <a:noAutoFit/>
                      </wps:bodyPr>
                    </wps:wsp>
                  </a:graphicData>
                </a:graphic>
              </wp:anchor>
            </w:drawing>
          </mc:Choice>
          <mc:Fallback>
            <w:pict>
              <v:shape id="_x0000_s1078" type="#_x0000_t202" style="position:absolute;margin-left:418.55000000000001pt;margin-top:218.40000000000001pt;width:103.90000000000001pt;height:135.34999999999999pt;z-index:-125829350;mso-wrap-distance-left:0;mso-wrap-distance-top:218.40000000000001pt;mso-wrap-distance-right:0;mso-wrap-distance-bottom:123.15000000000001pt;mso-position-horizontal-relative:page" filled="f" stroked="f">
                <v:textbox inset="0,0,0,0">
                  <w:txbxContent>
                    <w:p>
                      <w:pPr>
                        <w:pStyle w:val="Style45"/>
                        <w:keepNext/>
                        <w:keepLines/>
                        <w:widowControl w:val="0"/>
                        <w:shd w:val="clear" w:color="auto" w:fill="auto"/>
                        <w:bidi w:val="0"/>
                        <w:spacing w:before="0" w:after="180" w:line="240" w:lineRule="auto"/>
                        <w:ind w:left="0" w:right="0" w:firstLine="300"/>
                        <w:jc w:val="left"/>
                      </w:pPr>
                      <w:bookmarkStart w:id="243" w:name="bookmark243"/>
                      <w:bookmarkStart w:id="244" w:name="bookmark244"/>
                      <w:bookmarkStart w:id="245" w:name="bookmark245"/>
                      <w:r>
                        <w:rPr>
                          <w:color w:val="000000"/>
                          <w:spacing w:val="0"/>
                          <w:w w:val="100"/>
                          <w:position w:val="0"/>
                        </w:rPr>
                        <w:t xml:space="preserve">期末数 </w:t>
                      </w:r>
                      <w:r>
                        <w:rPr>
                          <w:color w:val="000000"/>
                          <w:spacing w:val="0"/>
                          <w:w w:val="100"/>
                          <w:position w:val="0"/>
                        </w:rPr>
                        <w:t>198,909.99</w:t>
                      </w:r>
                      <w:bookmarkEnd w:id="243"/>
                      <w:bookmarkEnd w:id="244"/>
                      <w:bookmarkEnd w:id="245"/>
                    </w:p>
                    <w:p>
                      <w:pPr>
                        <w:pStyle w:val="Style17"/>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期末结存原因</w:t>
                      </w: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受益期内摊余价值</w:t>
                      </w: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受益期内摊余价值</w:t>
                      </w:r>
                    </w:p>
                    <w:p>
                      <w:pPr>
                        <w:pStyle w:val="Style17"/>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受益期内摊余价值</w:t>
                      </w:r>
                    </w:p>
                    <w:p>
                      <w:pPr>
                        <w:pStyle w:val="Style45"/>
                        <w:keepNext/>
                        <w:keepLines/>
                        <w:widowControl w:val="0"/>
                        <w:shd w:val="clear" w:color="auto" w:fill="auto"/>
                        <w:bidi w:val="0"/>
                        <w:spacing w:before="0" w:after="180" w:line="240" w:lineRule="auto"/>
                        <w:ind w:left="0" w:right="0" w:firstLine="0"/>
                        <w:jc w:val="left"/>
                      </w:pPr>
                      <w:bookmarkStart w:id="246" w:name="bookmark246"/>
                      <w:bookmarkStart w:id="247" w:name="bookmark247"/>
                      <w:bookmarkStart w:id="248" w:name="bookmark248"/>
                      <w:r>
                        <w:rPr>
                          <w:color w:val="000000"/>
                          <w:spacing w:val="0"/>
                          <w:w w:val="100"/>
                          <w:position w:val="0"/>
                        </w:rPr>
                        <w:t xml:space="preserve">期末数 </w:t>
                      </w:r>
                      <w:r>
                        <w:rPr>
                          <w:color w:val="000000"/>
                          <w:spacing w:val="0"/>
                          <w:w w:val="100"/>
                          <w:position w:val="0"/>
                        </w:rPr>
                        <w:t>78,364,015.50</w:t>
                      </w:r>
                      <w:bookmarkEnd w:id="246"/>
                      <w:bookmarkEnd w:id="247"/>
                      <w:bookmarkEnd w:id="248"/>
                    </w:p>
                  </w:txbxContent>
                </v:textbox>
                <w10:wrap type="topAndBottom" anchorx="page"/>
              </v:shape>
            </w:pict>
          </mc:Fallback>
        </mc:AlternateContent>
      </w:r>
      <w:r>
        <mc:AlternateContent>
          <mc:Choice Requires="wps">
            <w:drawing>
              <wp:anchor distT="4593590" distB="1292225" distL="0" distR="0" simplePos="0" relativeHeight="125829405" behindDoc="0" locked="0" layoutInCell="1" allowOverlap="1">
                <wp:simplePos x="0" y="0"/>
                <wp:positionH relativeFrom="page">
                  <wp:posOffset>1755775</wp:posOffset>
                </wp:positionH>
                <wp:positionV relativeFrom="paragraph">
                  <wp:posOffset>4593590</wp:posOffset>
                </wp:positionV>
                <wp:extent cx="816610" cy="170815"/>
                <wp:wrapTopAndBottom/>
                <wp:docPr id="54" name="Shape 54"/>
                <a:graphic xmlns:a="http://schemas.openxmlformats.org/drawingml/2006/main">
                  <a:graphicData uri="http://schemas.microsoft.com/office/word/2010/wordprocessingShape">
                    <wps:wsp>
                      <wps:cNvSpPr txBox="1"/>
                      <wps:spPr>
                        <a:xfrm>
                          <a:ext cx="81661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明细情况</w:t>
                            </w:r>
                          </w:p>
                        </w:txbxContent>
                      </wps:txbx>
                      <wps:bodyPr wrap="none" lIns="0" tIns="0" rIns="0" bIns="0">
                        <a:noAutoFit/>
                      </wps:bodyPr>
                    </wps:wsp>
                  </a:graphicData>
                </a:graphic>
              </wp:anchor>
            </w:drawing>
          </mc:Choice>
          <mc:Fallback>
            <w:pict>
              <v:shape id="_x0000_s1080" type="#_x0000_t202" style="position:absolute;margin-left:138.25pt;margin-top:361.69999999999999pt;width:64.299999999999997pt;height:13.450000000000001pt;z-index:-125829348;mso-wrap-distance-left:0;mso-wrap-distance-top:361.69999999999999pt;mso-wrap-distance-right:0;mso-wrap-distance-bottom:101.7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明细情况</w:t>
                      </w:r>
                    </w:p>
                  </w:txbxContent>
                </v:textbox>
                <w10:wrap type="topAndBottom" anchorx="page"/>
              </v:shape>
            </w:pict>
          </mc:Fallback>
        </mc:AlternateContent>
      </w:r>
      <w:r>
        <mc:AlternateContent>
          <mc:Choice Requires="wps">
            <w:drawing>
              <wp:anchor distT="4843145" distB="908685" distL="0" distR="0" simplePos="0" relativeHeight="125829407" behindDoc="0" locked="0" layoutInCell="1" allowOverlap="1">
                <wp:simplePos x="0" y="0"/>
                <wp:positionH relativeFrom="page">
                  <wp:posOffset>3514090</wp:posOffset>
                </wp:positionH>
                <wp:positionV relativeFrom="paragraph">
                  <wp:posOffset>4843145</wp:posOffset>
                </wp:positionV>
                <wp:extent cx="472440" cy="304800"/>
                <wp:wrapTopAndBottom/>
                <wp:docPr id="56" name="Shape 56"/>
                <a:graphic xmlns:a="http://schemas.openxmlformats.org/drawingml/2006/main">
                  <a:graphicData uri="http://schemas.microsoft.com/office/word/2010/wordprocessingShape">
                    <wps:wsp>
                      <wps:cNvSpPr txBox="1"/>
                      <wps:spPr>
                        <a:xfrm>
                          <a:ext cx="472440" cy="304800"/>
                        </a:xfrm>
                        <a:prstGeom prst="rect"/>
                        <a:noFill/>
                      </wps:spPr>
                      <wps:txbx>
                        <w:txbxContent>
                          <w:p>
                            <w:pPr>
                              <w:pStyle w:val="Style70"/>
                              <w:keepNext w:val="0"/>
                              <w:keepLines w:val="0"/>
                              <w:widowControl w:val="0"/>
                              <w:pBdr>
                                <w:top w:val="single" w:sz="4" w:space="0" w:color="auto"/>
                              </w:pBdr>
                              <w:shd w:val="clear" w:color="auto" w:fill="auto"/>
                              <w:bidi w:val="0"/>
                              <w:spacing w:before="0" w:after="0" w:line="230" w:lineRule="exact"/>
                              <w:ind w:left="0" w:right="0" w:firstLine="0"/>
                              <w:jc w:val="center"/>
                            </w:pPr>
                            <w:r>
                              <w:rPr>
                                <w:color w:val="000000"/>
                                <w:spacing w:val="0"/>
                                <w:w w:val="100"/>
                                <w:position w:val="0"/>
                                <w:u w:val="single"/>
                              </w:rPr>
                              <w:t>期末数</w:t>
                              <w:br/>
                            </w:r>
                            <w:r>
                              <w:rPr>
                                <w:color w:val="000000"/>
                                <w:spacing w:val="0"/>
                                <w:w w:val="100"/>
                                <w:position w:val="0"/>
                              </w:rPr>
                              <w:t>减值准备</w:t>
                            </w:r>
                          </w:p>
                        </w:txbxContent>
                      </wps:txbx>
                      <wps:bodyPr lIns="0" tIns="0" rIns="0" bIns="0">
                        <a:noAutoFit/>
                      </wps:bodyPr>
                    </wps:wsp>
                  </a:graphicData>
                </a:graphic>
              </wp:anchor>
            </w:drawing>
          </mc:Choice>
          <mc:Fallback>
            <w:pict>
              <v:shape id="_x0000_s1082" type="#_x0000_t202" style="position:absolute;margin-left:276.69999999999999pt;margin-top:381.35000000000002pt;width:37.200000000000003pt;height:24.pt;z-index:-125829346;mso-wrap-distance-left:0;mso-wrap-distance-top:381.35000000000002pt;mso-wrap-distance-right:0;mso-wrap-distance-bottom:71.549999999999997pt;mso-position-horizontal-relative:page" filled="f" stroked="f">
                <v:textbox inset="0,0,0,0">
                  <w:txbxContent>
                    <w:p>
                      <w:pPr>
                        <w:pStyle w:val="Style70"/>
                        <w:keepNext w:val="0"/>
                        <w:keepLines w:val="0"/>
                        <w:widowControl w:val="0"/>
                        <w:pBdr>
                          <w:top w:val="single" w:sz="4" w:space="0" w:color="auto"/>
                        </w:pBdr>
                        <w:shd w:val="clear" w:color="auto" w:fill="auto"/>
                        <w:bidi w:val="0"/>
                        <w:spacing w:before="0" w:after="0" w:line="230" w:lineRule="exact"/>
                        <w:ind w:left="0" w:right="0" w:firstLine="0"/>
                        <w:jc w:val="center"/>
                      </w:pPr>
                      <w:r>
                        <w:rPr>
                          <w:color w:val="000000"/>
                          <w:spacing w:val="0"/>
                          <w:w w:val="100"/>
                          <w:position w:val="0"/>
                          <w:u w:val="single"/>
                        </w:rPr>
                        <w:t>期末数</w:t>
                        <w:br/>
                      </w:r>
                      <w:r>
                        <w:rPr>
                          <w:color w:val="000000"/>
                          <w:spacing w:val="0"/>
                          <w:w w:val="100"/>
                          <w:position w:val="0"/>
                        </w:rPr>
                        <w:t>减值准备</w:t>
                      </w:r>
                    </w:p>
                  </w:txbxContent>
                </v:textbox>
                <w10:wrap type="topAndBottom" anchorx="page"/>
              </v:shape>
            </w:pict>
          </mc:Fallback>
        </mc:AlternateContent>
      </w:r>
      <w:r>
        <mc:AlternateContent>
          <mc:Choice Requires="wps">
            <w:drawing>
              <wp:anchor distT="5220970" distB="635" distL="0" distR="0" simplePos="0" relativeHeight="125829409" behindDoc="0" locked="0" layoutInCell="1" allowOverlap="1">
                <wp:simplePos x="0" y="0"/>
                <wp:positionH relativeFrom="page">
                  <wp:posOffset>1758950</wp:posOffset>
                </wp:positionH>
                <wp:positionV relativeFrom="paragraph">
                  <wp:posOffset>5220970</wp:posOffset>
                </wp:positionV>
                <wp:extent cx="3928745" cy="835025"/>
                <wp:wrapTopAndBottom/>
                <wp:docPr id="58" name="Shape 58"/>
                <a:graphic xmlns:a="http://schemas.openxmlformats.org/drawingml/2006/main">
                  <a:graphicData uri="http://schemas.microsoft.com/office/word/2010/wordprocessingShape">
                    <wps:wsp>
                      <wps:cNvSpPr txBox="1"/>
                      <wps:spPr>
                        <a:xfrm>
                          <a:ext cx="3928745" cy="835025"/>
                        </a:xfrm>
                        <a:prstGeom prst="rect"/>
                        <a:noFill/>
                      </wps:spPr>
                      <wps:txbx>
                        <w:txbxContent>
                          <w:tbl>
                            <w:tblPr>
                              <w:tblOverlap w:val="never"/>
                              <w:jc w:val="left"/>
                              <w:tblLayout w:type="fixed"/>
                            </w:tblPr>
                            <w:tblGrid>
                              <w:gridCol w:w="1291"/>
                              <w:gridCol w:w="1738"/>
                              <w:gridCol w:w="1843"/>
                              <w:gridCol w:w="1315"/>
                            </w:tblGrid>
                            <w:tr>
                              <w:trPr>
                                <w:tblHeade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Unicode MS" w:eastAsia="Arial Unicode MS" w:hAnsi="Arial Unicode MS" w:cs="Arial Unicode MS"/>
                                      <w:b/>
                                      <w:bCs/>
                                      <w:color w:val="000000"/>
                                      <w:spacing w:val="0"/>
                                      <w:w w:val="100"/>
                                      <w:position w:val="0"/>
                                      <w:sz w:val="16"/>
                                      <w:szCs w:val="16"/>
                                    </w:rPr>
                                    <w:t>686,153.03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Arial Unicode MS" w:eastAsia="Arial Unicode MS" w:hAnsi="Arial Unicode MS" w:cs="Arial Unicode MS"/>
                                      <w:b/>
                                      <w:bCs/>
                                      <w:color w:val="000000"/>
                                      <w:spacing w:val="0"/>
                                      <w:w w:val="100"/>
                                      <w:position w:val="0"/>
                                      <w:sz w:val="16"/>
                                      <w:szCs w:val="16"/>
                                    </w:rPr>
                                    <w:t>686,153.03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680,595.17</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51,677,862.47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Unicode MS" w:eastAsia="Arial Unicode MS" w:hAnsi="Arial Unicode MS" w:cs="Arial Unicode MS"/>
                                      <w:b/>
                                      <w:bCs/>
                                      <w:color w:val="000000"/>
                                      <w:spacing w:val="0"/>
                                      <w:w w:val="100"/>
                                      <w:position w:val="0"/>
                                      <w:sz w:val="16"/>
                                      <w:szCs w:val="16"/>
                                    </w:rPr>
                                    <w:t>51,677,862.47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64,536,437.30</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其他股权投资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Unicode MS" w:eastAsia="Arial Unicode MS" w:hAnsi="Arial Unicode MS" w:cs="Arial Unicode MS"/>
                                      <w:b/>
                                      <w:bCs/>
                                      <w:color w:val="000000"/>
                                      <w:spacing w:val="0"/>
                                      <w:w w:val="100"/>
                                      <w:position w:val="0"/>
                                      <w:sz w:val="16"/>
                                      <w:szCs w:val="16"/>
                                    </w:rPr>
                                    <w:t>26,000,000.00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2,050,000.00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78,364,015.50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Unicode MS" w:eastAsia="Arial Unicode MS" w:hAnsi="Arial Unicode MS" w:cs="Arial Unicode MS"/>
                                      <w:b/>
                                      <w:bCs/>
                                      <w:color w:val="000000"/>
                                      <w:spacing w:val="0"/>
                                      <w:w w:val="100"/>
                                      <w:position w:val="0"/>
                                      <w:sz w:val="16"/>
                                      <w:szCs w:val="16"/>
                                    </w:rPr>
                                    <w:t>78,364,015.50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67,267,032.47</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138.5pt;margin-top:411.10000000000002pt;width:309.35000000000002pt;height:65.75pt;z-index:-125829344;mso-wrap-distance-left:0;mso-wrap-distance-top:411.10000000000002pt;mso-wrap-distance-right:0;mso-wrap-distance-bottom:5.0000000000000003e-002pt;mso-position-horizontal-relative:page" filled="f" stroked="f">
                <v:textbox inset="0,0,0,0">
                  <w:txbxContent>
                    <w:tbl>
                      <w:tblPr>
                        <w:tblOverlap w:val="never"/>
                        <w:jc w:val="left"/>
                        <w:tblLayout w:type="fixed"/>
                      </w:tblPr>
                      <w:tblGrid>
                        <w:gridCol w:w="1291"/>
                        <w:gridCol w:w="1738"/>
                        <w:gridCol w:w="1843"/>
                        <w:gridCol w:w="1315"/>
                      </w:tblGrid>
                      <w:tr>
                        <w:trPr>
                          <w:tblHeade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Unicode MS" w:eastAsia="Arial Unicode MS" w:hAnsi="Arial Unicode MS" w:cs="Arial Unicode MS"/>
                                <w:b/>
                                <w:bCs/>
                                <w:color w:val="000000"/>
                                <w:spacing w:val="0"/>
                                <w:w w:val="100"/>
                                <w:position w:val="0"/>
                                <w:sz w:val="16"/>
                                <w:szCs w:val="16"/>
                              </w:rPr>
                              <w:t>686,153.03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Arial Unicode MS" w:eastAsia="Arial Unicode MS" w:hAnsi="Arial Unicode MS" w:cs="Arial Unicode MS"/>
                                <w:b/>
                                <w:bCs/>
                                <w:color w:val="000000"/>
                                <w:spacing w:val="0"/>
                                <w:w w:val="100"/>
                                <w:position w:val="0"/>
                                <w:sz w:val="16"/>
                                <w:szCs w:val="16"/>
                              </w:rPr>
                              <w:t>686,153.03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680,595.17</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51,677,862.47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Unicode MS" w:eastAsia="Arial Unicode MS" w:hAnsi="Arial Unicode MS" w:cs="Arial Unicode MS"/>
                                <w:b/>
                                <w:bCs/>
                                <w:color w:val="000000"/>
                                <w:spacing w:val="0"/>
                                <w:w w:val="100"/>
                                <w:position w:val="0"/>
                                <w:sz w:val="16"/>
                                <w:szCs w:val="16"/>
                              </w:rPr>
                              <w:t>51,677,862.47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64,536,437.30</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其他股权投资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Unicode MS" w:eastAsia="Arial Unicode MS" w:hAnsi="Arial Unicode MS" w:cs="Arial Unicode MS"/>
                                <w:b/>
                                <w:bCs/>
                                <w:color w:val="000000"/>
                                <w:spacing w:val="0"/>
                                <w:w w:val="100"/>
                                <w:position w:val="0"/>
                                <w:sz w:val="16"/>
                                <w:szCs w:val="16"/>
                              </w:rPr>
                              <w:t>26,000,000.00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2,050,000.00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78,364,015.50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Unicode MS" w:eastAsia="Arial Unicode MS" w:hAnsi="Arial Unicode MS" w:cs="Arial Unicode MS"/>
                                <w:b/>
                                <w:bCs/>
                                <w:color w:val="000000"/>
                                <w:spacing w:val="0"/>
                                <w:w w:val="100"/>
                                <w:position w:val="0"/>
                                <w:sz w:val="16"/>
                                <w:szCs w:val="16"/>
                              </w:rPr>
                              <w:t>78,364,015.50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67,267,032.47</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1859280</wp:posOffset>
                </wp:positionH>
                <wp:positionV relativeFrom="paragraph">
                  <wp:posOffset>4995545</wp:posOffset>
                </wp:positionV>
                <wp:extent cx="359410" cy="149225"/>
                <wp:wrapNone/>
                <wp:docPr id="60" name="Shape 60"/>
                <a:graphic xmlns:a="http://schemas.openxmlformats.org/drawingml/2006/main">
                  <a:graphicData uri="http://schemas.microsoft.com/office/word/2010/wordprocessingShape">
                    <wps:wsp>
                      <wps:cNvSpPr txBox="1"/>
                      <wps:spPr>
                        <a:xfrm>
                          <a:ext cx="3594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xbxContent>
                      </wps:txbx>
                      <wps:bodyPr lIns="0" tIns="0" rIns="0" bIns="0">
                        <a:noAutoFit/>
                      </wps:bodyPr>
                    </wps:wsp>
                  </a:graphicData>
                </a:graphic>
              </wp:anchor>
            </w:drawing>
          </mc:Choice>
          <mc:Fallback>
            <w:pict>
              <v:shape id="_x0000_s1086" type="#_x0000_t202" style="position:absolute;margin-left:146.40000000000001pt;margin-top:393.35000000000002pt;width:28.300000000000001pt;height:11.75pt;z-index:251657741;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2795270</wp:posOffset>
                </wp:positionH>
                <wp:positionV relativeFrom="paragraph">
                  <wp:posOffset>4995545</wp:posOffset>
                </wp:positionV>
                <wp:extent cx="472440" cy="149225"/>
                <wp:wrapNone/>
                <wp:docPr id="62" name="Shape 62"/>
                <a:graphic xmlns:a="http://schemas.openxmlformats.org/drawingml/2006/main">
                  <a:graphicData uri="http://schemas.microsoft.com/office/word/2010/wordprocessingShape">
                    <wps:wsp>
                      <wps:cNvSpPr txBox="1"/>
                      <wps:spPr>
                        <a:xfrm>
                          <a:ext cx="47244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账面余额</w:t>
                            </w:r>
                          </w:p>
                        </w:txbxContent>
                      </wps:txbx>
                      <wps:bodyPr lIns="0" tIns="0" rIns="0" bIns="0">
                        <a:noAutoFit/>
                      </wps:bodyPr>
                    </wps:wsp>
                  </a:graphicData>
                </a:graphic>
              </wp:anchor>
            </w:drawing>
          </mc:Choice>
          <mc:Fallback>
            <w:pict>
              <v:shape id="_x0000_s1088" type="#_x0000_t202" style="position:absolute;margin-left:220.09999999999999pt;margin-top:393.35000000000002pt;width:37.200000000000003pt;height:11.75pt;z-index:251657743;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账面余额</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4178935</wp:posOffset>
                </wp:positionH>
                <wp:positionV relativeFrom="paragraph">
                  <wp:posOffset>4995545</wp:posOffset>
                </wp:positionV>
                <wp:extent cx="472440" cy="149225"/>
                <wp:wrapNone/>
                <wp:docPr id="64" name="Shape 64"/>
                <a:graphic xmlns:a="http://schemas.openxmlformats.org/drawingml/2006/main">
                  <a:graphicData uri="http://schemas.microsoft.com/office/word/2010/wordprocessingShape">
                    <wps:wsp>
                      <wps:cNvSpPr txBox="1"/>
                      <wps:spPr>
                        <a:xfrm>
                          <a:ext cx="47244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xbxContent>
                      </wps:txbx>
                      <wps:bodyPr lIns="0" tIns="0" rIns="0" bIns="0">
                        <a:noAutoFit/>
                      </wps:bodyPr>
                    </wps:wsp>
                  </a:graphicData>
                </a:graphic>
              </wp:anchor>
            </w:drawing>
          </mc:Choice>
          <mc:Fallback>
            <w:pict>
              <v:shape id="_x0000_s1090" type="#_x0000_t202" style="position:absolute;margin-left:329.05000000000001pt;margin-top:393.35000000000002pt;width:37.200000000000003pt;height:11.75pt;z-index:25165774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5118100</wp:posOffset>
                </wp:positionH>
                <wp:positionV relativeFrom="paragraph">
                  <wp:posOffset>4995545</wp:posOffset>
                </wp:positionV>
                <wp:extent cx="472440" cy="149225"/>
                <wp:wrapNone/>
                <wp:docPr id="66" name="Shape 66"/>
                <a:graphic xmlns:a="http://schemas.openxmlformats.org/drawingml/2006/main">
                  <a:graphicData uri="http://schemas.microsoft.com/office/word/2010/wordprocessingShape">
                    <wps:wsp>
                      <wps:cNvSpPr txBox="1"/>
                      <wps:spPr>
                        <a:xfrm>
                          <a:ext cx="47244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账面余额</w:t>
                            </w:r>
                          </w:p>
                        </w:txbxContent>
                      </wps:txbx>
                      <wps:bodyPr lIns="0" tIns="0" rIns="0" bIns="0">
                        <a:noAutoFit/>
                      </wps:bodyPr>
                    </wps:wsp>
                  </a:graphicData>
                </a:graphic>
              </wp:anchor>
            </w:drawing>
          </mc:Choice>
          <mc:Fallback>
            <w:pict>
              <v:shape id="_x0000_s1092" type="#_x0000_t202" style="position:absolute;margin-left:403.pt;margin-top:393.35000000000002pt;width:37.200000000000003pt;height:11.75pt;z-index:251657747;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账面余额</w:t>
                      </w:r>
                    </w:p>
                  </w:txbxContent>
                </v:textbox>
                <w10:wrap anchorx="page"/>
              </v:shape>
            </w:pict>
          </mc:Fallback>
        </mc:AlternateContent>
      </w:r>
      <w:r>
        <mc:AlternateContent>
          <mc:Choice Requires="wps">
            <w:drawing>
              <wp:anchor distT="4849495" distB="0" distL="0" distR="0" simplePos="0" relativeHeight="125829411" behindDoc="0" locked="0" layoutInCell="1" allowOverlap="1">
                <wp:simplePos x="0" y="0"/>
                <wp:positionH relativeFrom="page">
                  <wp:posOffset>5836920</wp:posOffset>
                </wp:positionH>
                <wp:positionV relativeFrom="paragraph">
                  <wp:posOffset>4849495</wp:posOffset>
                </wp:positionV>
                <wp:extent cx="1271270" cy="1207135"/>
                <wp:wrapTopAndBottom/>
                <wp:docPr id="68" name="Shape 68"/>
                <a:graphic xmlns:a="http://schemas.openxmlformats.org/drawingml/2006/main">
                  <a:graphicData uri="http://schemas.microsoft.com/office/word/2010/wordprocessingShape">
                    <wps:wsp>
                      <wps:cNvSpPr txBox="1"/>
                      <wps:spPr>
                        <a:xfrm>
                          <a:ext cx="1271270" cy="1207135"/>
                        </a:xfrm>
                        <a:prstGeom prst="rect"/>
                        <a:noFill/>
                      </wps:spPr>
                      <wps:txbx>
                        <w:txbxContent>
                          <w:p>
                            <w:pPr>
                              <w:pStyle w:val="Style70"/>
                              <w:keepNext w:val="0"/>
                              <w:keepLines w:val="0"/>
                              <w:widowControl w:val="0"/>
                              <w:pBdr>
                                <w:bottom w:val="single" w:sz="4" w:space="0" w:color="auto"/>
                              </w:pBdr>
                              <w:shd w:val="clear" w:color="auto" w:fill="auto"/>
                              <w:tabs>
                                <w:tab w:leader="underscore" w:pos="1642" w:val="left"/>
                              </w:tabs>
                              <w:bidi w:val="0"/>
                              <w:spacing w:before="0" w:after="0" w:line="240" w:lineRule="auto"/>
                              <w:ind w:left="0" w:right="0" w:firstLine="0"/>
                              <w:jc w:val="right"/>
                            </w:pPr>
                            <w:r>
                              <w:rPr>
                                <w:color w:val="000000"/>
                                <w:spacing w:val="0"/>
                                <w:w w:val="100"/>
                                <w:position w:val="0"/>
                                <w:u w:val="single"/>
                              </w:rPr>
                              <w:t>期初数</w:t>
                            </w:r>
                            <w:r>
                              <w:rPr>
                                <w:color w:val="000000"/>
                                <w:spacing w:val="0"/>
                                <w:w w:val="100"/>
                                <w:position w:val="0"/>
                              </w:rPr>
                              <w:tab/>
                            </w:r>
                          </w:p>
                          <w:p>
                            <w:pPr>
                              <w:pStyle w:val="Style70"/>
                              <w:keepNext w:val="0"/>
                              <w:keepLines w:val="0"/>
                              <w:widowControl w:val="0"/>
                              <w:shd w:val="clear" w:color="auto" w:fill="auto"/>
                              <w:tabs>
                                <w:tab w:pos="1186" w:val="left"/>
                              </w:tabs>
                              <w:bidi w:val="0"/>
                              <w:spacing w:before="0" w:after="120" w:line="240" w:lineRule="auto"/>
                              <w:ind w:left="0" w:right="0" w:firstLine="0"/>
                              <w:jc w:val="right"/>
                            </w:pPr>
                            <w:r>
                              <w:rPr>
                                <w:color w:val="000000"/>
                                <w:spacing w:val="0"/>
                                <w:w w:val="100"/>
                                <w:position w:val="0"/>
                              </w:rPr>
                              <w:t>减值准备</w:t>
                              <w:tab/>
                              <w:t>账面价值</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680,595.17</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64,536,437.30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2,050,000.00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u w:val="single"/>
                              </w:rPr>
                              <w:t>67,267,032.47</w:t>
                            </w:r>
                          </w:p>
                        </w:txbxContent>
                      </wps:txbx>
                      <wps:bodyPr lIns="0" tIns="0" rIns="0" bIns="0">
                        <a:noAutoFit/>
                      </wps:bodyPr>
                    </wps:wsp>
                  </a:graphicData>
                </a:graphic>
              </wp:anchor>
            </w:drawing>
          </mc:Choice>
          <mc:Fallback>
            <w:pict>
              <v:shape id="_x0000_s1094" type="#_x0000_t202" style="position:absolute;margin-left:459.60000000000002pt;margin-top:381.85000000000002pt;width:100.10000000000001pt;height:95.049999999999997pt;z-index:-125829342;mso-wrap-distance-left:0;mso-wrap-distance-top:381.85000000000002pt;mso-wrap-distance-right:0;mso-position-horizontal-relative:page" filled="f" stroked="f">
                <v:textbox inset="0,0,0,0">
                  <w:txbxContent>
                    <w:p>
                      <w:pPr>
                        <w:pStyle w:val="Style70"/>
                        <w:keepNext w:val="0"/>
                        <w:keepLines w:val="0"/>
                        <w:widowControl w:val="0"/>
                        <w:pBdr>
                          <w:bottom w:val="single" w:sz="4" w:space="0" w:color="auto"/>
                        </w:pBdr>
                        <w:shd w:val="clear" w:color="auto" w:fill="auto"/>
                        <w:tabs>
                          <w:tab w:leader="underscore" w:pos="1642" w:val="left"/>
                        </w:tabs>
                        <w:bidi w:val="0"/>
                        <w:spacing w:before="0" w:after="0" w:line="240" w:lineRule="auto"/>
                        <w:ind w:left="0" w:right="0" w:firstLine="0"/>
                        <w:jc w:val="right"/>
                      </w:pPr>
                      <w:r>
                        <w:rPr>
                          <w:color w:val="000000"/>
                          <w:spacing w:val="0"/>
                          <w:w w:val="100"/>
                          <w:position w:val="0"/>
                          <w:u w:val="single"/>
                        </w:rPr>
                        <w:t>期初数</w:t>
                      </w:r>
                      <w:r>
                        <w:rPr>
                          <w:color w:val="000000"/>
                          <w:spacing w:val="0"/>
                          <w:w w:val="100"/>
                          <w:position w:val="0"/>
                        </w:rPr>
                        <w:tab/>
                      </w:r>
                    </w:p>
                    <w:p>
                      <w:pPr>
                        <w:pStyle w:val="Style70"/>
                        <w:keepNext w:val="0"/>
                        <w:keepLines w:val="0"/>
                        <w:widowControl w:val="0"/>
                        <w:shd w:val="clear" w:color="auto" w:fill="auto"/>
                        <w:tabs>
                          <w:tab w:pos="1186" w:val="left"/>
                        </w:tabs>
                        <w:bidi w:val="0"/>
                        <w:spacing w:before="0" w:after="120" w:line="240" w:lineRule="auto"/>
                        <w:ind w:left="0" w:right="0" w:firstLine="0"/>
                        <w:jc w:val="right"/>
                      </w:pPr>
                      <w:r>
                        <w:rPr>
                          <w:color w:val="000000"/>
                          <w:spacing w:val="0"/>
                          <w:w w:val="100"/>
                          <w:position w:val="0"/>
                        </w:rPr>
                        <w:t>减值准备</w:t>
                        <w:tab/>
                        <w:t>账面价值</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680,595.17</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64,536,437.30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2,050,000.00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u w:val="single"/>
                        </w:rPr>
                        <w:t>67,267,032.47</w:t>
                      </w:r>
                    </w:p>
                  </w:txbxContent>
                </v:textbox>
                <w10:wrap type="topAndBottom" anchorx="page"/>
              </v:shape>
            </w:pict>
          </mc:Fallback>
        </mc:AlternateContent>
      </w:r>
    </w:p>
    <w:p>
      <w:pPr>
        <w:pStyle w:val="Style17"/>
        <w:keepNext w:val="0"/>
        <w:keepLines w:val="0"/>
        <w:widowControl w:val="0"/>
        <w:shd w:val="clear" w:color="auto" w:fill="auto"/>
        <w:bidi w:val="0"/>
        <w:spacing w:before="0" w:after="160" w:line="240" w:lineRule="auto"/>
        <w:ind w:left="1060" w:right="0" w:firstLine="0"/>
        <w:jc w:val="left"/>
      </w:pPr>
      <w:r>
        <w:rPr>
          <w:color w:val="000000"/>
          <w:spacing w:val="0"/>
          <w:w w:val="100"/>
          <w:position w:val="0"/>
        </w:rPr>
        <w:t>(2)</w:t>
      </w:r>
      <w:r>
        <w:rPr>
          <w:color w:val="000000"/>
          <w:spacing w:val="0"/>
          <w:w w:val="100"/>
          <w:position w:val="0"/>
        </w:rPr>
        <w:t xml:space="preserve">权益法核算的长期股权投资 </w:t>
      </w:r>
      <w:r>
        <w:rPr>
          <w:color w:val="000000"/>
          <w:spacing w:val="0"/>
          <w:w w:val="100"/>
          <w:position w:val="0"/>
        </w:rPr>
        <w:t xml:space="preserve">1) </w:t>
      </w:r>
      <w:r>
        <w:rPr>
          <w:color w:val="000000"/>
          <w:spacing w:val="0"/>
          <w:w w:val="100"/>
          <w:position w:val="0"/>
        </w:rPr>
        <w:t>明细情况</w:t>
      </w:r>
    </w:p>
    <w:p>
      <w:pPr>
        <w:pStyle w:val="Style17"/>
        <w:keepNext w:val="0"/>
        <w:keepLines w:val="0"/>
        <w:widowControl w:val="0"/>
        <w:numPr>
          <w:ilvl w:val="0"/>
          <w:numId w:val="47"/>
        </w:numPr>
        <w:shd w:val="clear" w:color="auto" w:fill="auto"/>
        <w:bidi w:val="0"/>
        <w:spacing w:before="0" w:after="0" w:line="240" w:lineRule="auto"/>
        <w:ind w:left="1060" w:right="0" w:firstLine="0"/>
        <w:jc w:val="left"/>
        <w:sectPr>
          <w:footnotePr>
            <w:pos w:val="pageBottom"/>
            <w:numFmt w:val="decimal"/>
            <w:numRestart w:val="continuous"/>
          </w:footnotePr>
          <w:pgSz w:w="11900" w:h="16840"/>
          <w:pgMar w:top="1333" w:right="716" w:bottom="1511" w:left="1238" w:header="905" w:footer="3" w:gutter="0"/>
          <w:cols w:space="720"/>
          <w:noEndnote/>
          <w:rtlGutter w:val="0"/>
          <w:docGrid w:linePitch="360"/>
        </w:sectPr>
      </w:pPr>
      <w:bookmarkStart w:id="272" w:name="bookmark272"/>
      <w:bookmarkEnd w:id="272"/>
      <w:r>
        <w:rPr>
          <w:color w:val="000000"/>
          <w:spacing w:val="0"/>
          <w:w w:val="100"/>
          <w:position w:val="0"/>
        </w:rPr>
        <w:t>期末余额构成明细情况</w:t>
      </w:r>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11900" w:h="16840"/>
          <w:pgMar w:top="1450" w:right="0" w:bottom="1394"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3" behindDoc="0" locked="0" layoutInCell="1" allowOverlap="1">
                <wp:simplePos x="0" y="0"/>
                <wp:positionH relativeFrom="page">
                  <wp:posOffset>1078865</wp:posOffset>
                </wp:positionH>
                <wp:positionV relativeFrom="paragraph">
                  <wp:posOffset>1039495</wp:posOffset>
                </wp:positionV>
                <wp:extent cx="2368550" cy="146050"/>
                <wp:wrapTopAndBottom/>
                <wp:docPr id="70" name="Shape 70"/>
                <a:graphic xmlns:a="http://schemas.openxmlformats.org/drawingml/2006/main">
                  <a:graphicData uri="http://schemas.microsoft.com/office/word/2010/wordprocessingShape">
                    <wps:wsp>
                      <wps:cNvSpPr txBox="1"/>
                      <wps:spPr>
                        <a:xfrm>
                          <a:ext cx="2368550" cy="14605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杭州恒生数据安全技术有限公司</w:t>
                            </w:r>
                            <w:r>
                              <w:rPr>
                                <w:rFonts w:ascii="Arial Unicode MS" w:eastAsia="Arial Unicode MS" w:hAnsi="Arial Unicode MS" w:cs="Arial Unicode MS"/>
                                <w:b/>
                                <w:bCs/>
                                <w:color w:val="000000"/>
                                <w:spacing w:val="0"/>
                                <w:w w:val="100"/>
                                <w:position w:val="0"/>
                                <w:sz w:val="16"/>
                                <w:szCs w:val="16"/>
                              </w:rPr>
                              <w:t>87.70% 20</w:t>
                            </w:r>
                            <w:r>
                              <w:rPr>
                                <w:color w:val="000000"/>
                                <w:spacing w:val="0"/>
                                <w:w w:val="100"/>
                                <w:position w:val="0"/>
                              </w:rPr>
                              <w:t>年</w:t>
                            </w:r>
                          </w:p>
                        </w:txbxContent>
                      </wps:txbx>
                      <wps:bodyPr lIns="0" tIns="0" rIns="0" bIns="0">
                        <a:noAutoFit/>
                      </wps:bodyPr>
                    </wps:wsp>
                  </a:graphicData>
                </a:graphic>
              </wp:anchor>
            </w:drawing>
          </mc:Choice>
          <mc:Fallback>
            <w:pict>
              <v:shape id="_x0000_s1096" type="#_x0000_t202" style="position:absolute;margin-left:84.950000000000003pt;margin-top:81.850000000000009pt;width:186.5pt;height:11.5pt;z-index:-125829340;mso-wrap-distance-left:9.pt;mso-wrap-distance-right:9.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杭州恒生数据安全技术有限公司</w:t>
                      </w:r>
                      <w:r>
                        <w:rPr>
                          <w:rFonts w:ascii="Arial Unicode MS" w:eastAsia="Arial Unicode MS" w:hAnsi="Arial Unicode MS" w:cs="Arial Unicode MS"/>
                          <w:b/>
                          <w:bCs/>
                          <w:color w:val="000000"/>
                          <w:spacing w:val="0"/>
                          <w:w w:val="100"/>
                          <w:position w:val="0"/>
                          <w:sz w:val="16"/>
                          <w:szCs w:val="16"/>
                        </w:rPr>
                        <w:t>87.70% 20</w:t>
                      </w:r>
                      <w:r>
                        <w:rPr>
                          <w:color w:val="000000"/>
                          <w:spacing w:val="0"/>
                          <w:w w:val="100"/>
                          <w:position w:val="0"/>
                        </w:rPr>
                        <w:t>年</w:t>
                      </w:r>
                    </w:p>
                  </w:txbxContent>
                </v:textbox>
                <w10:wrap type="topAndBottom" anchorx="page"/>
              </v:shape>
            </w:pict>
          </mc:Fallback>
        </mc:AlternateContent>
      </w:r>
      <w:r>
        <mc:AlternateContent>
          <mc:Choice Requires="wps">
            <w:drawing>
              <wp:anchor distT="0" distB="8890" distL="1478915" distR="12700" simplePos="0" relativeHeight="125829415" behindDoc="0" locked="0" layoutInCell="1" allowOverlap="1">
                <wp:simplePos x="0" y="0"/>
                <wp:positionH relativeFrom="page">
                  <wp:posOffset>5791200</wp:posOffset>
                </wp:positionH>
                <wp:positionV relativeFrom="paragraph">
                  <wp:posOffset>12700</wp:posOffset>
                </wp:positionV>
                <wp:extent cx="1649095" cy="1852930"/>
                <wp:wrapSquare wrapText="bothSides"/>
                <wp:docPr id="72" name="Shape 72"/>
                <a:graphic xmlns:a="http://schemas.openxmlformats.org/drawingml/2006/main">
                  <a:graphicData uri="http://schemas.microsoft.com/office/word/2010/wordprocessingShape">
                    <wps:wsp>
                      <wps:cNvSpPr txBox="1"/>
                      <wps:spPr>
                        <a:xfrm>
                          <a:ext cx="1649095" cy="1852930"/>
                        </a:xfrm>
                        <a:prstGeom prst="rect"/>
                        <a:noFill/>
                      </wps:spPr>
                      <wps:txbx>
                        <w:txbxContent>
                          <w:tbl>
                            <w:tblPr>
                              <w:tblOverlap w:val="never"/>
                              <w:jc w:val="left"/>
                              <w:tblLayout w:type="fixed"/>
                            </w:tblPr>
                            <w:tblGrid>
                              <w:gridCol w:w="1248"/>
                              <w:gridCol w:w="1349"/>
                            </w:tblGrid>
                            <w:tr>
                              <w:trPr>
                                <w:tblHeader/>
                                <w:trHeight w:val="533" w:hRule="exact"/>
                              </w:trPr>
                              <w:tc>
                                <w:tcPr>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股权投 资差额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期末数</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29,530,642.16</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Unicode MS" w:eastAsia="Arial Unicode MS" w:hAnsi="Arial Unicode MS" w:cs="Arial Unicode MS"/>
                                      <w:b/>
                                      <w:bCs/>
                                      <w:color w:val="000000"/>
                                      <w:spacing w:val="0"/>
                                      <w:w w:val="100"/>
                                      <w:position w:val="0"/>
                                      <w:sz w:val="16"/>
                                      <w:szCs w:val="16"/>
                                    </w:rPr>
                                    <w:t>3,022,335.96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13,275,604.18</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8,871,616.13</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670,480.85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670,480.85</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-89,714.43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-89,714.43</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105,386.61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105,386.61</w:t>
                                  </w:r>
                                </w:p>
                              </w:tc>
                            </w:tr>
                            <w:tr>
                              <w:trPr>
                                <w:trHeight w:val="288"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Unicode MS" w:eastAsia="Arial Unicode MS" w:hAnsi="Arial Unicode MS" w:cs="Arial Unicode MS"/>
                                      <w:b/>
                                      <w:bCs/>
                                      <w:color w:val="000000"/>
                                      <w:spacing w:val="0"/>
                                      <w:w w:val="100"/>
                                      <w:position w:val="0"/>
                                      <w:sz w:val="16"/>
                                      <w:szCs w:val="16"/>
                                    </w:rPr>
                                    <w:t>3,708,488.99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52,364,015.50</w:t>
                                  </w:r>
                                </w:p>
                              </w:tc>
                            </w:tr>
                          </w:tbl>
                          <w:p>
                            <w:pPr>
                              <w:widowControl w:val="0"/>
                              <w:spacing w:line="1" w:lineRule="exact"/>
                            </w:pPr>
                          </w:p>
                        </w:txbxContent>
                      </wps:txbx>
                      <wps:bodyPr lIns="0" tIns="0" rIns="0" bIns="0">
                        <a:noAutoFit/>
                      </wps:bodyPr>
                    </wps:wsp>
                  </a:graphicData>
                </a:graphic>
              </wp:anchor>
            </w:drawing>
          </mc:Choice>
          <mc:Fallback>
            <w:pict>
              <v:shape id="_x0000_s1098" type="#_x0000_t202" style="position:absolute;margin-left:456.pt;margin-top:1.pt;width:129.84999999999999pt;height:145.90000000000001pt;z-index:-125829338;mso-wrap-distance-left:116.45pt;mso-wrap-distance-right:1.pt;mso-wrap-distance-bottom:0.70000000000000007pt;mso-position-horizontal-relative:page" filled="f" stroked="f">
                <v:textbox inset="0,0,0,0">
                  <w:txbxContent>
                    <w:tbl>
                      <w:tblPr>
                        <w:tblOverlap w:val="never"/>
                        <w:jc w:val="left"/>
                        <w:tblLayout w:type="fixed"/>
                      </w:tblPr>
                      <w:tblGrid>
                        <w:gridCol w:w="1248"/>
                        <w:gridCol w:w="1349"/>
                      </w:tblGrid>
                      <w:tr>
                        <w:trPr>
                          <w:tblHeader/>
                          <w:trHeight w:val="533" w:hRule="exact"/>
                        </w:trPr>
                        <w:tc>
                          <w:tcPr>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股权投 资差额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期末数</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29,530,642.16</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Unicode MS" w:eastAsia="Arial Unicode MS" w:hAnsi="Arial Unicode MS" w:cs="Arial Unicode MS"/>
                                <w:b/>
                                <w:bCs/>
                                <w:color w:val="000000"/>
                                <w:spacing w:val="0"/>
                                <w:w w:val="100"/>
                                <w:position w:val="0"/>
                                <w:sz w:val="16"/>
                                <w:szCs w:val="16"/>
                              </w:rPr>
                              <w:t>3,022,335.96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13,275,604.18</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8,871,616.13</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670,480.85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670,480.85</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-89,714.43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-89,714.43</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105,386.61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105,386.61</w:t>
                            </w:r>
                          </w:p>
                        </w:tc>
                      </w:tr>
                      <w:tr>
                        <w:trPr>
                          <w:trHeight w:val="288"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Unicode MS" w:eastAsia="Arial Unicode MS" w:hAnsi="Arial Unicode MS" w:cs="Arial Unicode MS"/>
                                <w:b/>
                                <w:bCs/>
                                <w:color w:val="000000"/>
                                <w:spacing w:val="0"/>
                                <w:w w:val="100"/>
                                <w:position w:val="0"/>
                                <w:sz w:val="16"/>
                                <w:szCs w:val="16"/>
                              </w:rPr>
                              <w:t>3,708,488.99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52,364,015.50</w:t>
                            </w: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4324985</wp:posOffset>
                </wp:positionH>
                <wp:positionV relativeFrom="paragraph">
                  <wp:posOffset>12700</wp:posOffset>
                </wp:positionV>
                <wp:extent cx="1380490" cy="972185"/>
                <wp:wrapNone/>
                <wp:docPr id="74" name="Shape 74"/>
                <a:graphic xmlns:a="http://schemas.openxmlformats.org/drawingml/2006/main">
                  <a:graphicData uri="http://schemas.microsoft.com/office/word/2010/wordprocessingShape">
                    <wps:wsp>
                      <wps:cNvSpPr txBox="1"/>
                      <wps:spPr>
                        <a:xfrm>
                          <a:ext cx="1380490" cy="972185"/>
                        </a:xfrm>
                        <a:prstGeom prst="rect"/>
                        <a:noFill/>
                      </wps:spPr>
                      <wps:txbx>
                        <w:txbxContent>
                          <w:p>
                            <w:pPr>
                              <w:pStyle w:val="Style31"/>
                              <w:keepNext w:val="0"/>
                              <w:keepLines w:val="0"/>
                              <w:widowControl w:val="0"/>
                              <w:shd w:val="clear" w:color="auto" w:fill="auto"/>
                              <w:tabs>
                                <w:tab w:pos="1466" w:val="left"/>
                              </w:tabs>
                              <w:bidi w:val="0"/>
                              <w:spacing w:before="0" w:after="0" w:line="240" w:lineRule="auto"/>
                              <w:ind w:left="0" w:right="0" w:firstLine="520"/>
                              <w:jc w:val="left"/>
                              <w:rPr>
                                <w:sz w:val="18"/>
                                <w:szCs w:val="18"/>
                              </w:rPr>
                            </w:pPr>
                            <w:r>
                              <w:rPr>
                                <w:color w:val="000000"/>
                                <w:spacing w:val="0"/>
                                <w:w w:val="100"/>
                                <w:position w:val="0"/>
                                <w:sz w:val="18"/>
                                <w:szCs w:val="18"/>
                              </w:rPr>
                              <w:t>损益</w:t>
                              <w:tab/>
                              <w:t>股权投</w:t>
                            </w:r>
                          </w:p>
                          <w:p>
                            <w:pPr>
                              <w:pStyle w:val="Style31"/>
                              <w:keepNext w:val="0"/>
                              <w:keepLines w:val="0"/>
                              <w:widowControl w:val="0"/>
                              <w:shd w:val="clear" w:color="auto" w:fill="auto"/>
                              <w:tabs>
                                <w:tab w:pos="1466" w:val="left"/>
                              </w:tabs>
                              <w:bidi w:val="0"/>
                              <w:spacing w:before="0" w:after="120" w:line="240" w:lineRule="auto"/>
                              <w:ind w:left="0" w:right="0" w:firstLine="520"/>
                              <w:jc w:val="left"/>
                              <w:rPr>
                                <w:sz w:val="18"/>
                                <w:szCs w:val="18"/>
                              </w:rPr>
                            </w:pPr>
                            <w:r>
                              <w:rPr>
                                <w:color w:val="000000"/>
                                <w:spacing w:val="0"/>
                                <w:w w:val="100"/>
                                <w:position w:val="0"/>
                                <w:sz w:val="18"/>
                                <w:szCs w:val="18"/>
                              </w:rPr>
                              <w:t>调整</w:t>
                              <w:tab/>
                              <w:t>资准备</w:t>
                            </w:r>
                          </w:p>
                          <w:p>
                            <w:pPr>
                              <w:pStyle w:val="Style31"/>
                              <w:keepNext w:val="0"/>
                              <w:keepLines w:val="0"/>
                              <w:widowControl w:val="0"/>
                              <w:shd w:val="clear" w:color="auto" w:fill="auto"/>
                              <w:bidi w:val="0"/>
                              <w:spacing w:before="0" w:after="12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130,642.16</w:t>
                            </w:r>
                          </w:p>
                          <w:p>
                            <w:pPr>
                              <w:pStyle w:val="Style31"/>
                              <w:keepNext w:val="0"/>
                              <w:keepLines w:val="0"/>
                              <w:widowControl w:val="0"/>
                              <w:shd w:val="clear" w:color="auto" w:fill="auto"/>
                              <w:bidi w:val="0"/>
                              <w:spacing w:before="0" w:after="12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3,776,372.39 96,000.00</w:t>
                            </w:r>
                          </w:p>
                          <w:p>
                            <w:pPr>
                              <w:pStyle w:val="Style31"/>
                              <w:keepNext w:val="0"/>
                              <w:keepLines w:val="0"/>
                              <w:widowControl w:val="0"/>
                              <w:shd w:val="clear" w:color="auto" w:fill="auto"/>
                              <w:bidi w:val="0"/>
                              <w:spacing w:before="0" w:after="12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357,379.78 109,011.29</w:t>
                            </w:r>
                          </w:p>
                        </w:txbxContent>
                      </wps:txbx>
                      <wps:bodyPr lIns="0" tIns="0" rIns="0" bIns="0">
                        <a:noAutoFit/>
                      </wps:bodyPr>
                    </wps:wsp>
                  </a:graphicData>
                </a:graphic>
              </wp:anchor>
            </w:drawing>
          </mc:Choice>
          <mc:Fallback>
            <w:pict>
              <v:shape id="_x0000_s1100" type="#_x0000_t202" style="position:absolute;margin-left:340.55000000000001pt;margin-top:1.pt;width:108.7pt;height:76.549999999999997pt;z-index:251657749;mso-wrap-distance-left:0;mso-wrap-distance-right:0;mso-position-horizontal-relative:page" filled="f" stroked="f">
                <v:textbox inset="0,0,0,0">
                  <w:txbxContent>
                    <w:p>
                      <w:pPr>
                        <w:pStyle w:val="Style31"/>
                        <w:keepNext w:val="0"/>
                        <w:keepLines w:val="0"/>
                        <w:widowControl w:val="0"/>
                        <w:shd w:val="clear" w:color="auto" w:fill="auto"/>
                        <w:tabs>
                          <w:tab w:pos="1466" w:val="left"/>
                        </w:tabs>
                        <w:bidi w:val="0"/>
                        <w:spacing w:before="0" w:after="0" w:line="240" w:lineRule="auto"/>
                        <w:ind w:left="0" w:right="0" w:firstLine="520"/>
                        <w:jc w:val="left"/>
                        <w:rPr>
                          <w:sz w:val="18"/>
                          <w:szCs w:val="18"/>
                        </w:rPr>
                      </w:pPr>
                      <w:r>
                        <w:rPr>
                          <w:color w:val="000000"/>
                          <w:spacing w:val="0"/>
                          <w:w w:val="100"/>
                          <w:position w:val="0"/>
                          <w:sz w:val="18"/>
                          <w:szCs w:val="18"/>
                        </w:rPr>
                        <w:t>损益</w:t>
                        <w:tab/>
                        <w:t>股权投</w:t>
                      </w:r>
                    </w:p>
                    <w:p>
                      <w:pPr>
                        <w:pStyle w:val="Style31"/>
                        <w:keepNext w:val="0"/>
                        <w:keepLines w:val="0"/>
                        <w:widowControl w:val="0"/>
                        <w:shd w:val="clear" w:color="auto" w:fill="auto"/>
                        <w:tabs>
                          <w:tab w:pos="1466" w:val="left"/>
                        </w:tabs>
                        <w:bidi w:val="0"/>
                        <w:spacing w:before="0" w:after="120" w:line="240" w:lineRule="auto"/>
                        <w:ind w:left="0" w:right="0" w:firstLine="520"/>
                        <w:jc w:val="left"/>
                        <w:rPr>
                          <w:sz w:val="18"/>
                          <w:szCs w:val="18"/>
                        </w:rPr>
                      </w:pPr>
                      <w:r>
                        <w:rPr>
                          <w:color w:val="000000"/>
                          <w:spacing w:val="0"/>
                          <w:w w:val="100"/>
                          <w:position w:val="0"/>
                          <w:sz w:val="18"/>
                          <w:szCs w:val="18"/>
                        </w:rPr>
                        <w:t>调整</w:t>
                        <w:tab/>
                        <w:t>资准备</w:t>
                      </w:r>
                    </w:p>
                    <w:p>
                      <w:pPr>
                        <w:pStyle w:val="Style31"/>
                        <w:keepNext w:val="0"/>
                        <w:keepLines w:val="0"/>
                        <w:widowControl w:val="0"/>
                        <w:shd w:val="clear" w:color="auto" w:fill="auto"/>
                        <w:bidi w:val="0"/>
                        <w:spacing w:before="0" w:after="12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130,642.16</w:t>
                      </w:r>
                    </w:p>
                    <w:p>
                      <w:pPr>
                        <w:pStyle w:val="Style31"/>
                        <w:keepNext w:val="0"/>
                        <w:keepLines w:val="0"/>
                        <w:widowControl w:val="0"/>
                        <w:shd w:val="clear" w:color="auto" w:fill="auto"/>
                        <w:bidi w:val="0"/>
                        <w:spacing w:before="0" w:after="12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3,776,372.39 96,000.00</w:t>
                      </w:r>
                    </w:p>
                    <w:p>
                      <w:pPr>
                        <w:pStyle w:val="Style31"/>
                        <w:keepNext w:val="0"/>
                        <w:keepLines w:val="0"/>
                        <w:widowControl w:val="0"/>
                        <w:shd w:val="clear" w:color="auto" w:fill="auto"/>
                        <w:bidi w:val="0"/>
                        <w:spacing w:before="0" w:after="12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357,379.78 109,011.29</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4324985</wp:posOffset>
                </wp:positionH>
                <wp:positionV relativeFrom="paragraph">
                  <wp:posOffset>1725930</wp:posOffset>
                </wp:positionV>
                <wp:extent cx="1380490" cy="149225"/>
                <wp:wrapNone/>
                <wp:docPr id="76" name="Shape 76"/>
                <a:graphic xmlns:a="http://schemas.openxmlformats.org/drawingml/2006/main">
                  <a:graphicData uri="http://schemas.microsoft.com/office/word/2010/wordprocessingShape">
                    <wps:wsp>
                      <wps:cNvSpPr txBox="1"/>
                      <wps:spPr>
                        <a:xfrm>
                          <a:ext cx="138049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 xml:space="preserve">4,264,394.33 </w:t>
                            </w:r>
                            <w:r>
                              <w:rPr>
                                <w:rFonts w:ascii="Arial Unicode MS" w:eastAsia="Arial Unicode MS" w:hAnsi="Arial Unicode MS" w:cs="Arial Unicode MS"/>
                                <w:b/>
                                <w:bCs/>
                                <w:color w:val="000000"/>
                                <w:spacing w:val="0"/>
                                <w:w w:val="100"/>
                                <w:position w:val="0"/>
                                <w:sz w:val="16"/>
                                <w:szCs w:val="16"/>
                                <w:u w:val="single"/>
                              </w:rPr>
                              <w:t>205,011</w:t>
                            </w:r>
                            <w:r>
                              <w:rPr>
                                <w:rFonts w:ascii="Arial Unicode MS" w:eastAsia="Arial Unicode MS" w:hAnsi="Arial Unicode MS" w:cs="Arial Unicode MS"/>
                                <w:b/>
                                <w:bCs/>
                                <w:color w:val="000000"/>
                                <w:spacing w:val="0"/>
                                <w:w w:val="100"/>
                                <w:position w:val="0"/>
                                <w:sz w:val="16"/>
                                <w:szCs w:val="16"/>
                                <w:u w:val="single"/>
                              </w:rPr>
                              <w:t>.29</w:t>
                            </w:r>
                          </w:p>
                        </w:txbxContent>
                      </wps:txbx>
                      <wps:bodyPr lIns="0" tIns="0" rIns="0" bIns="0">
                        <a:noAutoFit/>
                      </wps:bodyPr>
                    </wps:wsp>
                  </a:graphicData>
                </a:graphic>
              </wp:anchor>
            </w:drawing>
          </mc:Choice>
          <mc:Fallback>
            <w:pict>
              <v:shape id="_x0000_s1102" type="#_x0000_t202" style="position:absolute;margin-left:340.55000000000001pt;margin-top:135.90000000000001pt;width:108.7pt;height:11.75pt;z-index:251657751;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 xml:space="preserve">4,264,394.33 </w:t>
                      </w:r>
                      <w:r>
                        <w:rPr>
                          <w:rFonts w:ascii="Arial Unicode MS" w:eastAsia="Arial Unicode MS" w:hAnsi="Arial Unicode MS" w:cs="Arial Unicode MS"/>
                          <w:b/>
                          <w:bCs/>
                          <w:color w:val="000000"/>
                          <w:spacing w:val="0"/>
                          <w:w w:val="100"/>
                          <w:position w:val="0"/>
                          <w:sz w:val="16"/>
                          <w:szCs w:val="16"/>
                          <w:u w:val="single"/>
                        </w:rPr>
                        <w:t>205,011</w:t>
                      </w:r>
                      <w:r>
                        <w:rPr>
                          <w:rFonts w:ascii="Arial Unicode MS" w:eastAsia="Arial Unicode MS" w:hAnsi="Arial Unicode MS" w:cs="Arial Unicode MS"/>
                          <w:b/>
                          <w:bCs/>
                          <w:color w:val="000000"/>
                          <w:spacing w:val="0"/>
                          <w:w w:val="100"/>
                          <w:position w:val="0"/>
                          <w:sz w:val="16"/>
                          <w:szCs w:val="16"/>
                          <w:u w:val="single"/>
                        </w:rPr>
                        <w:t>.29</w:t>
                      </w:r>
                    </w:p>
                  </w:txbxContent>
                </v:textbox>
                <w10:wrap anchorx="page"/>
              </v:shape>
            </w:pict>
          </mc:Fallback>
        </mc:AlternateContent>
      </w:r>
    </w:p>
    <w:p>
      <w:pPr>
        <w:pStyle w:val="Style70"/>
        <w:keepNext w:val="0"/>
        <w:keepLines w:val="0"/>
        <w:widowControl w:val="0"/>
        <w:shd w:val="clear" w:color="auto" w:fill="auto"/>
        <w:bidi w:val="0"/>
        <w:spacing w:before="0" w:after="0" w:line="240" w:lineRule="auto"/>
        <w:ind w:left="0" w:right="0" w:firstLine="640"/>
        <w:jc w:val="left"/>
      </w:pPr>
      <w:r>
        <w:rPr>
          <w:color w:val="000000"/>
          <w:spacing w:val="0"/>
          <w:w w:val="100"/>
          <w:position w:val="0"/>
        </w:rPr>
        <w:t>被投资</w:t>
      </w:r>
    </w:p>
    <w:p>
      <w:pPr>
        <w:pStyle w:val="Style70"/>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单位名称</w:t>
      </w:r>
    </w:p>
    <w:p>
      <w:pPr>
        <w:pStyle w:val="Style7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杭州恒生世纪实业有限公司</w:t>
      </w:r>
    </w:p>
    <w:p>
      <w:pPr>
        <w:pStyle w:val="Style7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浙江维尔科技有限公司</w:t>
      </w:r>
    </w:p>
    <w:p>
      <w:pPr>
        <w:pStyle w:val="Style7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北京美髯公科技发展有限公司</w:t>
      </w:r>
    </w:p>
    <w:p>
      <w:pPr>
        <w:pStyle w:val="Style70"/>
        <w:keepNext w:val="0"/>
        <w:keepLines w:val="0"/>
        <w:widowControl w:val="0"/>
        <w:shd w:val="clear" w:color="auto" w:fill="auto"/>
        <w:bidi w:val="0"/>
        <w:spacing w:before="0" w:after="0" w:line="350" w:lineRule="exact"/>
        <w:ind w:left="0" w:right="0" w:firstLine="0"/>
        <w:jc w:val="left"/>
      </w:pPr>
      <w:r>
        <w:rPr>
          <w:color w:val="000000"/>
          <w:spacing w:val="0"/>
          <w:w w:val="100"/>
          <w:position w:val="0"/>
        </w:rPr>
        <w:t>杭州恒生科技有限公司 日本恒生软件株式会社</w:t>
      </w:r>
    </w:p>
    <w:p>
      <w:pPr>
        <w:pStyle w:val="Style70"/>
        <w:keepNext w:val="0"/>
        <w:keepLines w:val="0"/>
        <w:widowControl w:val="0"/>
        <w:shd w:val="clear" w:color="auto" w:fill="auto"/>
        <w:bidi w:val="0"/>
        <w:spacing w:before="0" w:after="140" w:line="350" w:lineRule="exact"/>
        <w:ind w:left="0" w:right="0" w:firstLine="460"/>
        <w:jc w:val="left"/>
      </w:pPr>
      <w:r>
        <w:rPr>
          <w:color w:val="000000"/>
          <w:spacing w:val="0"/>
          <w:w w:val="100"/>
          <w:position w:val="0"/>
        </w:rPr>
        <w:t>小计</w:t>
      </w:r>
    </w:p>
    <w:p>
      <w:pPr>
        <w:pStyle w:val="Style70"/>
        <w:keepNext w:val="0"/>
        <w:keepLines w:val="0"/>
        <w:widowControl w:val="0"/>
        <w:shd w:val="clear" w:color="auto" w:fill="auto"/>
        <w:tabs>
          <w:tab w:pos="1507" w:val="left"/>
        </w:tabs>
        <w:bidi w:val="0"/>
        <w:spacing w:before="0" w:after="0" w:line="240" w:lineRule="auto"/>
        <w:ind w:left="0" w:right="0" w:firstLine="0"/>
        <w:jc w:val="left"/>
      </w:pPr>
      <w:r>
        <w:rPr>
          <w:color w:val="000000"/>
          <w:spacing w:val="0"/>
          <w:w w:val="100"/>
          <w:position w:val="0"/>
        </w:rPr>
        <w:t>持股投资</w:t>
        <w:tab/>
        <w:t>投资</w:t>
      </w:r>
    </w:p>
    <w:p>
      <w:pPr>
        <w:pStyle w:val="Style70"/>
        <w:keepNext w:val="0"/>
        <w:keepLines w:val="0"/>
        <w:widowControl w:val="0"/>
        <w:shd w:val="clear" w:color="auto" w:fill="auto"/>
        <w:tabs>
          <w:tab w:pos="1507" w:val="left"/>
        </w:tabs>
        <w:bidi w:val="0"/>
        <w:spacing w:before="0" w:after="120" w:line="240" w:lineRule="auto"/>
        <w:ind w:left="0" w:right="0" w:firstLine="0"/>
        <w:jc w:val="left"/>
      </w:pPr>
      <w:r>
        <w:rPr>
          <w:color w:val="000000"/>
          <w:spacing w:val="0"/>
          <w:w w:val="100"/>
          <w:position w:val="0"/>
        </w:rPr>
        <w:t>比例期限</w:t>
        <w:tab/>
        <w:t>成本</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49.00% 20 </w:t>
      </w:r>
      <w:r>
        <w:rPr>
          <w:rFonts w:ascii="SimSun" w:eastAsia="SimSun" w:hAnsi="SimSun" w:cs="SimSun"/>
          <w:b w:val="0"/>
          <w:bCs w:val="0"/>
          <w:color w:val="000000"/>
          <w:spacing w:val="0"/>
          <w:w w:val="100"/>
          <w:position w:val="0"/>
          <w:sz w:val="18"/>
          <w:szCs w:val="18"/>
        </w:rPr>
        <w:t xml:space="preserve">年 </w:t>
      </w:r>
      <w:r>
        <w:rPr>
          <w:color w:val="000000"/>
          <w:spacing w:val="0"/>
          <w:w w:val="100"/>
          <w:position w:val="0"/>
        </w:rPr>
        <w:t>29,400,000.00</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30.00% 20 </w:t>
      </w:r>
      <w:r>
        <w:rPr>
          <w:rFonts w:ascii="SimSun" w:eastAsia="SimSun" w:hAnsi="SimSun" w:cs="SimSun"/>
          <w:b w:val="0"/>
          <w:bCs w:val="0"/>
          <w:color w:val="000000"/>
          <w:spacing w:val="0"/>
          <w:w w:val="100"/>
          <w:position w:val="0"/>
          <w:sz w:val="18"/>
          <w:szCs w:val="18"/>
        </w:rPr>
        <w:t xml:space="preserve">年 </w:t>
      </w:r>
      <w:r>
        <w:rPr>
          <w:color w:val="000000"/>
          <w:spacing w:val="0"/>
          <w:w w:val="100"/>
          <w:position w:val="0"/>
        </w:rPr>
        <w:t>6,380,895.83</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33.86% 30 </w:t>
      </w:r>
      <w:r>
        <w:rPr>
          <w:rFonts w:ascii="SimSun" w:eastAsia="SimSun" w:hAnsi="SimSun" w:cs="SimSun"/>
          <w:b w:val="0"/>
          <w:bCs w:val="0"/>
          <w:color w:val="000000"/>
          <w:spacing w:val="0"/>
          <w:w w:val="100"/>
          <w:position w:val="0"/>
          <w:sz w:val="18"/>
          <w:szCs w:val="18"/>
        </w:rPr>
        <w:t xml:space="preserve">年 </w:t>
      </w:r>
      <w:r>
        <w:rPr>
          <w:color w:val="000000"/>
          <w:spacing w:val="0"/>
          <w:w w:val="100"/>
          <w:position w:val="0"/>
        </w:rPr>
        <w:t>8,405,225.06</w:t>
      </w:r>
    </w:p>
    <w:p>
      <w:pPr>
        <w:pStyle w:val="Style94"/>
        <w:keepNext w:val="0"/>
        <w:keepLines w:val="0"/>
        <w:widowControl w:val="0"/>
        <w:shd w:val="clear" w:color="auto" w:fill="auto"/>
        <w:bidi w:val="0"/>
        <w:spacing w:before="120" w:line="240" w:lineRule="auto"/>
        <w:ind w:left="0" w:right="0" w:firstLine="0"/>
        <w:jc w:val="left"/>
        <w:rPr>
          <w:sz w:val="18"/>
          <w:szCs w:val="18"/>
        </w:rPr>
      </w:pPr>
      <w:r>
        <w:rPr>
          <w:color w:val="000000"/>
          <w:spacing w:val="0"/>
          <w:w w:val="100"/>
          <w:position w:val="0"/>
          <w:sz w:val="16"/>
          <w:szCs w:val="16"/>
        </w:rPr>
        <w:t xml:space="preserve">95.00% 10 </w:t>
      </w:r>
      <w:r>
        <w:rPr>
          <w:rFonts w:ascii="SimSun" w:eastAsia="SimSun" w:hAnsi="SimSun" w:cs="SimSun"/>
          <w:b w:val="0"/>
          <w:bCs w:val="0"/>
          <w:color w:val="000000"/>
          <w:spacing w:val="0"/>
          <w:w w:val="100"/>
          <w:position w:val="0"/>
          <w:sz w:val="18"/>
          <w:szCs w:val="18"/>
        </w:rPr>
        <w:t>年</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52.39%</w:t>
      </w:r>
    </w:p>
    <w:p>
      <w:pPr>
        <w:pStyle w:val="Style94"/>
        <w:keepNext w:val="0"/>
        <w:keepLines w:val="0"/>
        <w:widowControl w:val="0"/>
        <w:shd w:val="clear" w:color="auto" w:fill="auto"/>
        <w:bidi w:val="0"/>
        <w:spacing w:before="0" w:line="240" w:lineRule="auto"/>
        <w:ind w:left="1180" w:right="0" w:firstLine="0"/>
        <w:jc w:val="left"/>
        <w:sectPr>
          <w:footnotePr>
            <w:pos w:val="pageBottom"/>
            <w:numFmt w:val="decimal"/>
            <w:numRestart w:val="continuous"/>
          </w:footnotePr>
          <w:type w:val="continuous"/>
          <w:pgSz w:w="11900" w:h="16840"/>
          <w:pgMar w:top="1450" w:right="5755" w:bottom="1394" w:left="1152" w:header="0" w:footer="3" w:gutter="0"/>
          <w:cols w:num="2" w:space="211"/>
          <w:noEndnote/>
          <w:rtlGutter w:val="0"/>
          <w:docGrid w:linePitch="360"/>
        </w:sectPr>
      </w:pPr>
      <w:r>
        <w:rPr>
          <w:color w:val="000000"/>
          <w:spacing w:val="0"/>
          <w:w w:val="100"/>
          <w:position w:val="0"/>
          <w:u w:val="single"/>
        </w:rPr>
        <w:t>44,186,120.89</w:t>
      </w:r>
    </w:p>
    <w:p>
      <w:pPr>
        <w:rPr>
          <w:sz w:val="2"/>
          <w:szCs w:val="2"/>
        </w:rPr>
        <w:sectPr>
          <w:footnotePr>
            <w:pos w:val="pageBottom"/>
            <w:numFmt w:val="decimal"/>
            <w:numRestart w:val="continuous"/>
          </w:footnotePr>
          <w:type w:val="continuous"/>
          <w:pgSz w:w="11900" w:h="16840"/>
          <w:pgMar w:top="1450" w:right="5755" w:bottom="1394" w:left="1152" w:header="0" w:footer="3" w:gutter="0"/>
          <w:cols w:num="2" w:space="211"/>
          <w:noEndnote/>
          <w:rtlGutter w:val="0"/>
          <w:docGrid w:linePitch="360"/>
        </w:sectPr>
      </w:pPr>
    </w:p>
    <w:p>
      <w:pPr>
        <w:pStyle w:val="Style17"/>
        <w:keepNext w:val="0"/>
        <w:keepLines w:val="0"/>
        <w:widowControl w:val="0"/>
        <w:numPr>
          <w:ilvl w:val="0"/>
          <w:numId w:val="47"/>
        </w:numPr>
        <w:shd w:val="clear" w:color="auto" w:fill="auto"/>
        <w:bidi w:val="0"/>
        <w:spacing w:before="0" w:after="160" w:line="240" w:lineRule="auto"/>
        <w:ind w:left="0" w:right="0" w:firstLine="960"/>
        <w:jc w:val="both"/>
      </w:pPr>
      <w:bookmarkStart w:id="273" w:name="bookmark273"/>
      <w:bookmarkEnd w:id="273"/>
      <w:r>
        <w:rPr>
          <w:color w:val="000000"/>
          <w:spacing w:val="0"/>
          <w:w w:val="100"/>
          <w:position w:val="0"/>
        </w:rPr>
        <w:t>本期增减变动明细情况</w:t>
      </w:r>
    </w:p>
    <w:tbl>
      <w:tblPr>
        <w:tblOverlap w:val="never"/>
        <w:jc w:val="center"/>
        <w:tblLayout w:type="fixed"/>
      </w:tblPr>
      <w:tblGrid>
        <w:gridCol w:w="1291"/>
        <w:gridCol w:w="1392"/>
        <w:gridCol w:w="1349"/>
        <w:gridCol w:w="1315"/>
        <w:gridCol w:w="1262"/>
        <w:gridCol w:w="2366"/>
        <w:gridCol w:w="1234"/>
      </w:tblGrid>
      <w:tr>
        <w:trPr>
          <w:trHeight w:val="518" w:hRule="exact"/>
        </w:trPr>
        <w:tc>
          <w:tcPr>
            <w:tcBorders/>
            <w:shd w:val="clear" w:color="auto" w:fill="FFFFFF"/>
            <w:vAlign w:val="top"/>
          </w:tcPr>
          <w:p>
            <w:pPr>
              <w:pStyle w:val="Style2"/>
              <w:keepNext w:val="0"/>
              <w:keepLines w:val="0"/>
              <w:widowControl w:val="0"/>
              <w:shd w:val="clear" w:color="auto" w:fill="auto"/>
              <w:bidi w:val="0"/>
              <w:spacing w:before="0" w:after="0" w:line="226" w:lineRule="exact"/>
              <w:ind w:left="160" w:right="0" w:firstLine="180"/>
              <w:jc w:val="left"/>
            </w:pPr>
            <w:r>
              <w:rPr>
                <w:rFonts w:ascii="SimSun" w:eastAsia="SimSun" w:hAnsi="SimSun" w:cs="SimSun"/>
                <w:color w:val="000000"/>
                <w:spacing w:val="0"/>
                <w:w w:val="100"/>
                <w:position w:val="0"/>
              </w:rPr>
              <w:t>被投资 单位名称</w:t>
            </w:r>
          </w:p>
        </w:tc>
        <w:tc>
          <w:tcPr>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期初 数</w:t>
            </w:r>
          </w:p>
        </w:tc>
        <w:tc>
          <w:tcPr>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本期投资成本 增减额</w:t>
            </w:r>
          </w:p>
        </w:tc>
        <w:tc>
          <w:tcPr>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本期损益 调整增减额</w:t>
            </w:r>
          </w:p>
        </w:tc>
        <w:tc>
          <w:tcPr>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本期分得现金 红利额</w:t>
            </w:r>
          </w:p>
        </w:tc>
        <w:tc>
          <w:tcPr>
            <w:tcBorders/>
            <w:shd w:val="clear" w:color="auto" w:fill="FFFFFF"/>
            <w:vAlign w:val="top"/>
          </w:tcPr>
          <w:p>
            <w:pPr>
              <w:pStyle w:val="Style2"/>
              <w:keepNext w:val="0"/>
              <w:keepLines w:val="0"/>
              <w:widowControl w:val="0"/>
              <w:shd w:val="clear" w:color="auto" w:fill="auto"/>
              <w:tabs>
                <w:tab w:pos="1224" w:val="left"/>
              </w:tabs>
              <w:bidi w:val="0"/>
              <w:spacing w:before="0" w:after="0" w:line="230" w:lineRule="exact"/>
              <w:ind w:left="0" w:right="0" w:firstLine="0"/>
              <w:jc w:val="center"/>
            </w:pPr>
            <w:r>
              <w:rPr>
                <w:rFonts w:ascii="SimSun" w:eastAsia="SimSun" w:hAnsi="SimSun" w:cs="SimSun"/>
                <w:color w:val="000000"/>
                <w:spacing w:val="0"/>
                <w:w w:val="100"/>
                <w:position w:val="0"/>
              </w:rPr>
              <w:t>本期投资准备本期股权投资 增减额</w:t>
              <w:tab/>
              <w:t>差额增减额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520" w:firstLine="0"/>
              <w:jc w:val="right"/>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w:t>
            </w:r>
          </w:p>
        </w:tc>
      </w:tr>
      <w:tr>
        <w:trPr>
          <w:trHeight w:val="590" w:hRule="exact"/>
        </w:trPr>
        <w:tc>
          <w:tcPr>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杭州恒生世纪 实业有限公司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28,524,020.12</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1,006,622.04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29,530,642.16</w:t>
            </w:r>
          </w:p>
        </w:tc>
      </w:tr>
      <w:tr>
        <w:trPr>
          <w:trHeight w:val="533"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上海诚丰数码</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科技有限公司</w:t>
            </w: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注</w:t>
            </w:r>
            <w:r>
              <w:rPr>
                <w:rFonts w:ascii="Arial Unicode MS" w:eastAsia="Arial Unicode MS" w:hAnsi="Arial Unicode MS" w:cs="Arial Unicode MS"/>
                <w:b/>
                <w:bCs/>
                <w:color w:val="000000"/>
                <w:spacing w:val="0"/>
                <w:w w:val="100"/>
                <w:position w:val="0"/>
                <w:sz w:val="16"/>
                <w:szCs w:val="16"/>
              </w:rPr>
              <w:t>］14,784,</w:t>
            </w:r>
            <w:r>
              <w:rPr>
                <w:rFonts w:ascii="Arial Unicode MS" w:eastAsia="Arial Unicode MS" w:hAnsi="Arial Unicode MS" w:cs="Arial Unicode MS"/>
                <w:b/>
                <w:bCs/>
                <w:color w:val="000000"/>
                <w:spacing w:val="0"/>
                <w:w w:val="100"/>
                <w:position w:val="0"/>
                <w:sz w:val="16"/>
                <w:szCs w:val="16"/>
              </w:rPr>
              <w:t>733.</w:t>
            </w:r>
            <w:r>
              <w:rPr>
                <w:rFonts w:ascii="Arial Unicode MS" w:eastAsia="Arial Unicode MS" w:hAnsi="Arial Unicode MS" w:cs="Arial Unicode MS"/>
                <w:b/>
                <w:bCs/>
                <w:color w:val="000000"/>
                <w:spacing w:val="0"/>
                <w:w w:val="100"/>
                <w:position w:val="0"/>
                <w:sz w:val="16"/>
                <w:szCs w:val="16"/>
              </w:rPr>
              <w:t>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-5,047,895.17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-4,577,585.34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1,110,000.00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-105,280.00 -3,943,972.91</w:t>
            </w:r>
          </w:p>
        </w:tc>
        <w:tc>
          <w:tcPr>
            <w:tcBorders/>
            <w:shd w:val="clear" w:color="auto" w:fill="FFFFFF"/>
            <w:vAlign w:val="top"/>
          </w:tcPr>
          <w:p>
            <w:pPr>
              <w:widowControl w:val="0"/>
              <w:rPr>
                <w:sz w:val="10"/>
                <w:szCs w:val="10"/>
              </w:rPr>
            </w:pPr>
          </w:p>
        </w:tc>
      </w:tr>
    </w:tbl>
    <w:p>
      <w:pPr>
        <w:widowControl w:val="0"/>
        <w:spacing w:after="99" w:line="1" w:lineRule="exact"/>
      </w:pPr>
    </w:p>
    <w:p>
      <w:pPr>
        <w:pStyle w:val="Style7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浙江维尔科技</w:t>
      </w:r>
    </w:p>
    <w:p>
      <w:pPr>
        <w:pStyle w:val="Style94"/>
        <w:keepNext w:val="0"/>
        <w:keepLines w:val="0"/>
        <w:widowControl w:val="0"/>
        <w:shd w:val="clear" w:color="auto" w:fill="auto"/>
        <w:tabs>
          <w:tab w:pos="1416" w:val="left"/>
          <w:tab w:pos="4258" w:val="left"/>
          <w:tab w:pos="7939" w:val="left"/>
        </w:tabs>
        <w:bidi w:val="0"/>
        <w:spacing w:before="0" w:after="160" w:line="240" w:lineRule="auto"/>
        <w:ind w:left="0" w:right="0" w:firstLine="0"/>
        <w:jc w:val="both"/>
      </w:pPr>
      <w:r>
        <w:rPr>
          <w:rFonts w:ascii="SimSun" w:eastAsia="SimSun" w:hAnsi="SimSun" w:cs="SimSun"/>
          <w:b w:val="0"/>
          <w:bCs w:val="0"/>
          <w:color w:val="000000"/>
          <w:spacing w:val="0"/>
          <w:w w:val="100"/>
          <w:position w:val="0"/>
          <w:sz w:val="18"/>
          <w:szCs w:val="18"/>
        </w:rPr>
        <w:t>有限公司</w:t>
        <w:tab/>
      </w:r>
      <w:r>
        <w:rPr>
          <w:color w:val="000000"/>
          <w:spacing w:val="0"/>
          <w:w w:val="100"/>
          <w:position w:val="0"/>
        </w:rPr>
        <w:t>12,459,978.60</w:t>
        <w:tab/>
        <w:t>1,206,105.94</w:t>
        <w:tab/>
        <w:t>-390,480.36 13,275,604.18</w:t>
      </w:r>
    </w:p>
    <w:p>
      <w:pPr>
        <w:pStyle w:val="Style7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北京美髯公科技</w:t>
      </w:r>
    </w:p>
    <w:p>
      <w:pPr>
        <w:pStyle w:val="Style94"/>
        <w:keepNext w:val="0"/>
        <w:keepLines w:val="0"/>
        <w:widowControl w:val="0"/>
        <w:shd w:val="clear" w:color="auto" w:fill="auto"/>
        <w:tabs>
          <w:tab w:pos="4258" w:val="left"/>
          <w:tab w:pos="9082" w:val="left"/>
        </w:tabs>
        <w:bidi w:val="0"/>
        <w:spacing w:before="0" w:after="160" w:line="240" w:lineRule="auto"/>
        <w:ind w:left="0" w:right="0" w:firstLine="0"/>
        <w:jc w:val="both"/>
      </w:pPr>
      <w:r>
        <w:rPr>
          <w:rFonts w:ascii="SimSun" w:eastAsia="SimSun" w:hAnsi="SimSun" w:cs="SimSun"/>
          <w:b w:val="0"/>
          <w:bCs w:val="0"/>
          <w:color w:val="000000"/>
          <w:spacing w:val="0"/>
          <w:w w:val="100"/>
          <w:position w:val="0"/>
          <w:sz w:val="18"/>
          <w:szCs w:val="18"/>
        </w:rPr>
        <w:t xml:space="preserve">发展有限公司 </w:t>
      </w:r>
      <w:r>
        <w:rPr>
          <w:color w:val="000000"/>
          <w:spacing w:val="0"/>
          <w:w w:val="100"/>
          <w:position w:val="0"/>
        </w:rPr>
        <w:t>8,767,705.16</w:t>
        <w:tab/>
        <w:t>103,910.97</w:t>
        <w:tab/>
        <w:t>8,871,616.13</w:t>
      </w:r>
    </w:p>
    <w:p>
      <w:pPr>
        <w:pStyle w:val="Style31"/>
        <w:keepNext w:val="0"/>
        <w:keepLines w:val="0"/>
        <w:widowControl w:val="0"/>
        <w:shd w:val="clear" w:color="auto" w:fill="auto"/>
        <w:bidi w:val="0"/>
        <w:spacing w:before="0" w:after="0" w:line="240" w:lineRule="auto"/>
        <w:ind w:left="0" w:right="0" w:firstLine="0"/>
        <w:jc w:val="distribute"/>
        <w:rPr>
          <w:sz w:val="18"/>
          <w:szCs w:val="18"/>
        </w:rPr>
      </w:pPr>
      <w:r>
        <w:rPr>
          <w:color w:val="000000"/>
          <w:spacing w:val="0"/>
          <w:w w:val="100"/>
          <w:position w:val="0"/>
          <w:sz w:val="18"/>
          <w:szCs w:val="18"/>
        </w:rPr>
        <w:t>杭州恒生数据安全</w:t>
      </w:r>
    </w:p>
    <w:tbl>
      <w:tblPr>
        <w:tblOverlap w:val="never"/>
        <w:jc w:val="center"/>
        <w:tblLayout w:type="fixed"/>
      </w:tblPr>
      <w:tblGrid>
        <w:gridCol w:w="1291"/>
        <w:gridCol w:w="2741"/>
        <w:gridCol w:w="4958"/>
        <w:gridCol w:w="1219"/>
      </w:tblGrid>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Unicode MS" w:eastAsia="Arial Unicode MS" w:hAnsi="Arial Unicode MS" w:cs="Arial Unicode MS"/>
                <w:b/>
                <w:bCs/>
                <w:color w:val="000000"/>
                <w:spacing w:val="0"/>
                <w:w w:val="100"/>
                <w:position w:val="0"/>
                <w:sz w:val="16"/>
                <w:szCs w:val="16"/>
              </w:rPr>
              <w:t>750,142.01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-79,661.16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670,480.85</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Unicode MS" w:eastAsia="Arial Unicode MS" w:hAnsi="Arial Unicode MS" w:cs="Arial Unicode MS"/>
                <w:b/>
                <w:bCs/>
                <w:color w:val="000000"/>
                <w:spacing w:val="0"/>
                <w:w w:val="100"/>
                <w:position w:val="0"/>
                <w:sz w:val="16"/>
                <w:szCs w:val="16"/>
              </w:rPr>
              <w:t>-179,428.87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89,714.44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-89,714.43</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株式会社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Unicode MS" w:eastAsia="Arial Unicode MS" w:hAnsi="Arial Unicode MS" w:cs="Arial Unicode MS"/>
                <w:b/>
                <w:bCs/>
                <w:color w:val="000000"/>
                <w:spacing w:val="0"/>
                <w:w w:val="100"/>
                <w:position w:val="0"/>
                <w:sz w:val="16"/>
                <w:szCs w:val="16"/>
              </w:rPr>
              <w:t>109,882.03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-4,495.42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105,386.61</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65,217,032.47 -5,047,895.17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 xml:space="preserve">-2,260,946.39 </w:t>
            </w:r>
            <w:r>
              <w:rPr>
                <w:rFonts w:ascii="Arial Unicode MS" w:eastAsia="Arial Unicode MS" w:hAnsi="Arial Unicode MS" w:cs="Arial Unicode MS"/>
                <w:b/>
                <w:bCs/>
                <w:color w:val="000000"/>
                <w:spacing w:val="0"/>
                <w:w w:val="100"/>
                <w:position w:val="0"/>
                <w:sz w:val="16"/>
                <w:szCs w:val="16"/>
              </w:rPr>
              <w:t>1</w:t>
            </w:r>
            <w:r>
              <w:rPr>
                <w:rFonts w:ascii="Arial Unicode MS" w:eastAsia="Arial Unicode MS" w:hAnsi="Arial Unicode MS" w:cs="Arial Unicode MS"/>
                <w:b/>
                <w:bCs/>
                <w:color w:val="000000"/>
                <w:spacing w:val="0"/>
                <w:w w:val="100"/>
                <w:position w:val="0"/>
                <w:sz w:val="16"/>
                <w:szCs w:val="16"/>
              </w:rPr>
              <w:t>,110,000.00 -105,280.00 -4,328,895.41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52,364,015.50</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上海诚丰数码科技有限公司股权转让相关事宜，详见本财务报表附注十二</w:t>
      </w:r>
      <w:r>
        <w:rPr>
          <w:color w:val="000000"/>
          <w:spacing w:val="0"/>
          <w:w w:val="100"/>
          <w:position w:val="0"/>
        </w:rPr>
        <w:t>（</w:t>
      </w:r>
      <w:r>
        <w:rPr>
          <w:color w:val="000000"/>
          <w:spacing w:val="0"/>
          <w:w w:val="100"/>
          <w:position w:val="0"/>
        </w:rPr>
        <w:t>三</w:t>
      </w:r>
      <w:r>
        <w:rPr>
          <w:color w:val="000000"/>
          <w:spacing w:val="0"/>
          <w:w w:val="100"/>
          <w:position w:val="0"/>
        </w:rPr>
        <w:t>）4</w:t>
      </w:r>
      <w:r>
        <w:rPr>
          <w:color w:val="000000"/>
          <w:spacing w:val="0"/>
          <w:w w:val="100"/>
          <w:position w:val="0"/>
        </w:rPr>
        <w:t>之说明。</w:t>
      </w:r>
    </w:p>
    <w:p>
      <w:pPr>
        <w:pStyle w:val="Style17"/>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2）</w:t>
      </w:r>
      <w:r>
        <w:rPr>
          <w:color w:val="000000"/>
          <w:spacing w:val="0"/>
          <w:w w:val="100"/>
          <w:position w:val="0"/>
        </w:rPr>
        <w:t>合并价差</w:t>
      </w:r>
      <w:r>
        <w:rPr>
          <w:color w:val="000000"/>
          <w:spacing w:val="0"/>
          <w:w w:val="100"/>
          <w:position w:val="0"/>
        </w:rPr>
        <w:t>/</w:t>
      </w:r>
      <w:r>
        <w:rPr>
          <w:color w:val="000000"/>
          <w:spacing w:val="0"/>
          <w:w w:val="100"/>
          <w:position w:val="0"/>
        </w:rPr>
        <w:t>股权投资差额</w:t>
      </w:r>
    </w:p>
    <w:p>
      <w:pPr>
        <w:pStyle w:val="Style17"/>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a.</w:t>
      </w:r>
      <w:r>
        <w:rPr>
          <w:color w:val="000000"/>
          <w:spacing w:val="0"/>
          <w:w w:val="100"/>
          <w:position w:val="0"/>
        </w:rPr>
        <w:t>合并价差明细情况</w:t>
      </w:r>
    </w:p>
    <w:tbl>
      <w:tblPr>
        <w:tblOverlap w:val="never"/>
        <w:jc w:val="left"/>
        <w:tblLayout w:type="fixed"/>
      </w:tblPr>
      <w:tblGrid>
        <w:gridCol w:w="2194"/>
        <w:gridCol w:w="1373"/>
        <w:gridCol w:w="1166"/>
        <w:gridCol w:w="1018"/>
        <w:gridCol w:w="1123"/>
        <w:gridCol w:w="1790"/>
        <w:gridCol w:w="758"/>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被投资单位名称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初始金额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本期摊销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本期转出期末数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摊销期限</w:t>
            </w:r>
          </w:p>
        </w:tc>
      </w:tr>
      <w:tr>
        <w:trPr>
          <w:trHeight w:val="350"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 xml:space="preserve">杭州恒生数据安全技术有限公司 </w:t>
            </w:r>
            <w:r>
              <w:rPr>
                <w:rFonts w:ascii="Arial Unicode MS" w:eastAsia="Arial Unicode MS" w:hAnsi="Arial Unicode MS" w:cs="Arial Unicode MS"/>
                <w:b/>
                <w:bCs/>
                <w:color w:val="000000"/>
                <w:spacing w:val="0"/>
                <w:w w:val="100"/>
                <w:position w:val="0"/>
                <w:sz w:val="16"/>
                <w:szCs w:val="16"/>
              </w:rPr>
              <w:t>796,611.02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750,142.01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Unicode MS" w:eastAsia="Arial Unicode MS" w:hAnsi="Arial Unicode MS" w:cs="Arial Unicode MS"/>
                <w:b/>
                <w:bCs/>
                <w:color w:val="000000"/>
                <w:spacing w:val="0"/>
                <w:w w:val="100"/>
                <w:position w:val="0"/>
                <w:sz w:val="16"/>
                <w:szCs w:val="16"/>
              </w:rPr>
              <w:t>79,661.16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Arial Unicode MS" w:eastAsia="Arial Unicode MS" w:hAnsi="Arial Unicode MS" w:cs="Arial Unicode MS"/>
                <w:b/>
                <w:bCs/>
                <w:color w:val="000000"/>
                <w:spacing w:val="0"/>
                <w:w w:val="100"/>
                <w:position w:val="0"/>
                <w:sz w:val="16"/>
                <w:szCs w:val="16"/>
              </w:rPr>
              <w:t>670,480.85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-897,144.39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-179,428.87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-89,714.44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Arial Unicode MS" w:eastAsia="Arial Unicode MS" w:hAnsi="Arial Unicode MS" w:cs="Arial Unicode MS"/>
                <w:b/>
                <w:bCs/>
                <w:color w:val="000000"/>
                <w:spacing w:val="0"/>
                <w:w w:val="100"/>
                <w:position w:val="0"/>
                <w:sz w:val="16"/>
                <w:szCs w:val="16"/>
              </w:rPr>
              <w:t>-89,714.43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日本恒生软件株式会社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122,404.62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109,882.03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7,745.09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Unicode MS" w:eastAsia="Arial Unicode MS" w:hAnsi="Arial Unicode MS" w:cs="Arial Unicode MS"/>
                <w:b/>
                <w:bCs/>
                <w:color w:val="000000"/>
                <w:spacing w:val="0"/>
                <w:w w:val="100"/>
                <w:position w:val="0"/>
                <w:sz w:val="16"/>
                <w:szCs w:val="16"/>
              </w:rPr>
              <w:t>12,240.51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Arial Unicode MS" w:eastAsia="Arial Unicode MS" w:hAnsi="Arial Unicode MS" w:cs="Arial Unicode MS"/>
                <w:b/>
                <w:bCs/>
                <w:color w:val="000000"/>
                <w:spacing w:val="0"/>
                <w:w w:val="100"/>
                <w:position w:val="0"/>
                <w:sz w:val="16"/>
                <w:szCs w:val="16"/>
              </w:rPr>
              <w:t>105,386.61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Unicode MS" w:eastAsia="Arial Unicode MS" w:hAnsi="Arial Unicode MS" w:cs="Arial Unicode MS"/>
                <w:b/>
                <w:bCs/>
                <w:color w:val="000000"/>
                <w:spacing w:val="0"/>
                <w:w w:val="100"/>
                <w:position w:val="0"/>
                <w:sz w:val="16"/>
                <w:szCs w:val="16"/>
              </w:rPr>
              <w:t>21,871.25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680,595.17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7,745.09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2,187.23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Arial Unicode MS" w:eastAsia="Arial Unicode MS" w:hAnsi="Arial Unicode MS" w:cs="Arial Unicode MS"/>
                <w:b/>
                <w:bCs/>
                <w:color w:val="000000"/>
                <w:spacing w:val="0"/>
                <w:w w:val="100"/>
                <w:position w:val="0"/>
                <w:sz w:val="16"/>
                <w:szCs w:val="16"/>
              </w:rPr>
              <w:t>686,153.03</w:t>
            </w:r>
          </w:p>
        </w:tc>
        <w:tc>
          <w:tcPr>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 xml:space="preserve">b. </w:t>
      </w:r>
      <w:r>
        <w:rPr>
          <w:color w:val="000000"/>
          <w:spacing w:val="0"/>
          <w:w w:val="100"/>
          <w:position w:val="0"/>
        </w:rPr>
        <w:t>股权投资差额明细情况</w:t>
      </w:r>
    </w:p>
    <w:tbl>
      <w:tblPr>
        <w:tblOverlap w:val="never"/>
        <w:jc w:val="left"/>
        <w:tblLayout w:type="fixed"/>
      </w:tblPr>
      <w:tblGrid>
        <w:gridCol w:w="2242"/>
        <w:gridCol w:w="1248"/>
        <w:gridCol w:w="1982"/>
        <w:gridCol w:w="1051"/>
        <w:gridCol w:w="2342"/>
        <w:gridCol w:w="744"/>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被投资单位名称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初始金额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期初数本期增加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本期摊销</w:t>
            </w:r>
          </w:p>
        </w:tc>
        <w:tc>
          <w:tcPr>
            <w:tcBorders/>
            <w:shd w:val="clear" w:color="auto" w:fill="FFFFFF"/>
            <w:vAlign w:val="top"/>
          </w:tcPr>
          <w:p>
            <w:pPr>
              <w:pStyle w:val="Style2"/>
              <w:keepNext w:val="0"/>
              <w:keepLines w:val="0"/>
              <w:widowControl w:val="0"/>
              <w:shd w:val="clear" w:color="auto" w:fill="auto"/>
              <w:tabs>
                <w:tab w:pos="1393" w:val="left"/>
              </w:tabs>
              <w:bidi w:val="0"/>
              <w:spacing w:before="0" w:after="0" w:line="240" w:lineRule="auto"/>
              <w:ind w:left="0" w:right="0" w:firstLine="260"/>
              <w:jc w:val="left"/>
            </w:pPr>
            <w:r>
              <w:rPr>
                <w:rFonts w:ascii="SimSun" w:eastAsia="SimSun" w:hAnsi="SimSun" w:cs="SimSun"/>
                <w:color w:val="000000"/>
                <w:spacing w:val="0"/>
                <w:w w:val="100"/>
                <w:position w:val="0"/>
              </w:rPr>
              <w:t>本期转出</w:t>
              <w:tab/>
              <w:t>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摊销期限</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上海诚丰数码科技有限公司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5,052,104.83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3,943,972.91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378,907.86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3,565,065.05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浙江维尔科技有限公司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3,904,804.17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3,412,816.32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390,480.36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3,022,335.96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8,956,909.00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7,356,789.23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769,388.22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3,565,065.05 3,022,335.96</w:t>
            </w:r>
          </w:p>
        </w:tc>
        <w:tc>
          <w:tcPr>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numPr>
          <w:ilvl w:val="0"/>
          <w:numId w:val="47"/>
        </w:numPr>
        <w:shd w:val="clear" w:color="auto" w:fill="auto"/>
        <w:bidi w:val="0"/>
        <w:spacing w:before="0" w:after="0" w:line="240" w:lineRule="auto"/>
        <w:ind w:left="0" w:right="0" w:firstLine="960"/>
        <w:jc w:val="both"/>
      </w:pPr>
      <w:bookmarkStart w:id="274" w:name="bookmark274"/>
      <w:bookmarkEnd w:id="274"/>
      <w:r>
        <w:rPr>
          <w:color w:val="000000"/>
          <w:spacing w:val="0"/>
          <w:w w:val="100"/>
          <w:position w:val="0"/>
        </w:rPr>
        <w:t>合并价差、股权投资差额形成原因说明</w:t>
      </w:r>
    </w:p>
    <w:p>
      <w:pPr>
        <w:pStyle w:val="Style17"/>
        <w:keepNext w:val="0"/>
        <w:keepLines w:val="0"/>
        <w:widowControl w:val="0"/>
        <w:shd w:val="clear" w:color="auto" w:fill="auto"/>
        <w:bidi w:val="0"/>
        <w:spacing w:before="0" w:after="0" w:line="409" w:lineRule="exact"/>
        <w:ind w:left="540" w:right="0" w:firstLine="420"/>
        <w:jc w:val="both"/>
      </w:pPr>
      <w:r>
        <w:rPr>
          <w:color w:val="000000"/>
          <w:spacing w:val="0"/>
          <w:w w:val="100"/>
          <w:position w:val="0"/>
        </w:rPr>
        <w:t>公司以</w:t>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 xml:space="preserve">日为基准日溢价增资杭州恒生数据安全技术有限公司 </w:t>
      </w:r>
      <w:r>
        <w:rPr>
          <w:color w:val="000000"/>
          <w:spacing w:val="0"/>
          <w:w w:val="100"/>
          <w:position w:val="0"/>
        </w:rPr>
        <w:t>4,500,000.00</w:t>
      </w:r>
      <w:r>
        <w:rPr>
          <w:color w:val="000000"/>
          <w:spacing w:val="0"/>
          <w:w w:val="100"/>
          <w:position w:val="0"/>
        </w:rPr>
        <w:t>元；公司于</w:t>
      </w:r>
      <w:r>
        <w:rPr>
          <w:color w:val="000000"/>
          <w:spacing w:val="0"/>
          <w:w w:val="100"/>
          <w:position w:val="0"/>
        </w:rPr>
        <w:t>2005</w:t>
      </w:r>
      <w:r>
        <w:rPr>
          <w:color w:val="000000"/>
          <w:spacing w:val="0"/>
          <w:w w:val="100"/>
          <w:position w:val="0"/>
        </w:rPr>
        <w:t>年</w:t>
      </w:r>
      <w:r>
        <w:rPr>
          <w:color w:val="000000"/>
          <w:spacing w:val="0"/>
          <w:w w:val="100"/>
          <w:position w:val="0"/>
        </w:rPr>
        <w:t>2</w:t>
      </w:r>
      <w:r>
        <w:rPr>
          <w:color w:val="000000"/>
          <w:spacing w:val="0"/>
          <w:w w:val="100"/>
          <w:position w:val="0"/>
        </w:rPr>
        <w:t>月份与孙斌签订股权转让协议，以</w:t>
      </w:r>
      <w:r>
        <w:rPr>
          <w:color w:val="000000"/>
          <w:spacing w:val="0"/>
          <w:w w:val="100"/>
          <w:position w:val="0"/>
        </w:rPr>
        <w:t>783,589.00</w:t>
      </w:r>
      <w:r>
        <w:rPr>
          <w:color w:val="000000"/>
          <w:spacing w:val="0"/>
          <w:w w:val="100"/>
          <w:position w:val="0"/>
        </w:rPr>
        <w:t>元受让孙 斌原持有杭州恒生数据安全技术有限公司</w:t>
      </w:r>
      <w:r>
        <w:rPr>
          <w:color w:val="000000"/>
          <w:spacing w:val="0"/>
          <w:w w:val="100"/>
          <w:position w:val="0"/>
        </w:rPr>
        <w:t>32%</w:t>
      </w:r>
      <w:r>
        <w:rPr>
          <w:color w:val="000000"/>
          <w:spacing w:val="0"/>
          <w:w w:val="100"/>
          <w:position w:val="0"/>
        </w:rPr>
        <w:t xml:space="preserve">的股权。上述股权转让和增资后，公司共出资 </w:t>
      </w:r>
      <w:r>
        <w:rPr>
          <w:color w:val="000000"/>
          <w:spacing w:val="0"/>
          <w:w w:val="100"/>
          <w:position w:val="0"/>
        </w:rPr>
        <w:t>5,283,589.00</w:t>
      </w:r>
      <w:r>
        <w:rPr>
          <w:color w:val="000000"/>
          <w:spacing w:val="0"/>
          <w:w w:val="100"/>
          <w:position w:val="0"/>
        </w:rPr>
        <w:t>元，实际出资超过按持股比例享有该公司净资产份额部分确认为股权投资借方 差额</w:t>
      </w:r>
      <w:r>
        <w:rPr>
          <w:color w:val="000000"/>
          <w:spacing w:val="0"/>
          <w:w w:val="100"/>
          <w:position w:val="0"/>
        </w:rPr>
        <w:t>796,611.02</w:t>
      </w:r>
      <w:r>
        <w:rPr>
          <w:color w:val="000000"/>
          <w:spacing w:val="0"/>
          <w:w w:val="100"/>
          <w:position w:val="0"/>
        </w:rPr>
        <w:t>元，从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月起分</w:t>
      </w:r>
      <w:r>
        <w:rPr>
          <w:color w:val="000000"/>
          <w:spacing w:val="0"/>
          <w:w w:val="100"/>
          <w:position w:val="0"/>
        </w:rPr>
        <w:t>10</w:t>
      </w:r>
      <w:r>
        <w:rPr>
          <w:color w:val="000000"/>
          <w:spacing w:val="0"/>
          <w:w w:val="100"/>
          <w:position w:val="0"/>
        </w:rPr>
        <w:t>年摊销。</w:t>
      </w:r>
    </w:p>
    <w:p>
      <w:pPr>
        <w:pStyle w:val="Style17"/>
        <w:keepNext w:val="0"/>
        <w:keepLines w:val="0"/>
        <w:widowControl w:val="0"/>
        <w:shd w:val="clear" w:color="auto" w:fill="auto"/>
        <w:bidi w:val="0"/>
        <w:spacing w:before="0" w:after="0" w:line="409" w:lineRule="exact"/>
        <w:ind w:left="540" w:right="0" w:firstLine="420"/>
        <w:jc w:val="both"/>
      </w:pPr>
      <w:r>
        <w:rPr>
          <w:color w:val="000000"/>
          <w:spacing w:val="0"/>
          <w:w w:val="100"/>
          <w:position w:val="0"/>
        </w:rPr>
        <w:t>公司</w:t>
      </w:r>
      <w:r>
        <w:rPr>
          <w:color w:val="000000"/>
          <w:spacing w:val="0"/>
          <w:w w:val="100"/>
          <w:position w:val="0"/>
        </w:rPr>
        <w:t>1998</w:t>
      </w:r>
      <w:r>
        <w:rPr>
          <w:color w:val="000000"/>
          <w:spacing w:val="0"/>
          <w:w w:val="100"/>
          <w:position w:val="0"/>
        </w:rPr>
        <w:t>年出资</w:t>
      </w:r>
      <w:r>
        <w:rPr>
          <w:color w:val="000000"/>
          <w:spacing w:val="0"/>
          <w:w w:val="100"/>
          <w:position w:val="0"/>
        </w:rPr>
        <w:t>475,000.00</w:t>
      </w:r>
      <w:r>
        <w:rPr>
          <w:color w:val="000000"/>
          <w:spacing w:val="0"/>
          <w:w w:val="100"/>
          <w:position w:val="0"/>
        </w:rPr>
        <w:t>元受让杭州恒生科技有限公司</w:t>
      </w:r>
      <w:r>
        <w:rPr>
          <w:color w:val="000000"/>
          <w:spacing w:val="0"/>
          <w:w w:val="100"/>
          <w:position w:val="0"/>
        </w:rPr>
        <w:t>95%</w:t>
      </w:r>
      <w:r>
        <w:rPr>
          <w:color w:val="000000"/>
          <w:spacing w:val="0"/>
          <w:w w:val="100"/>
          <w:position w:val="0"/>
        </w:rPr>
        <w:t>的股权，产生股权投资 贷方差额</w:t>
      </w:r>
      <w:r>
        <w:rPr>
          <w:color w:val="000000"/>
          <w:spacing w:val="0"/>
          <w:w w:val="100"/>
          <w:position w:val="0"/>
        </w:rPr>
        <w:t>897,144.39</w:t>
      </w:r>
      <w:r>
        <w:rPr>
          <w:color w:val="000000"/>
          <w:spacing w:val="0"/>
          <w:w w:val="100"/>
          <w:position w:val="0"/>
        </w:rPr>
        <w:t>元，从</w:t>
      </w:r>
      <w:r>
        <w:rPr>
          <w:color w:val="000000"/>
          <w:spacing w:val="0"/>
          <w:w w:val="100"/>
          <w:position w:val="0"/>
        </w:rPr>
        <w:t>1998</w:t>
      </w:r>
      <w:r>
        <w:rPr>
          <w:color w:val="000000"/>
          <w:spacing w:val="0"/>
          <w:w w:val="100"/>
          <w:position w:val="0"/>
        </w:rPr>
        <w:t>年</w:t>
      </w:r>
      <w:r>
        <w:rPr>
          <w:color w:val="000000"/>
          <w:spacing w:val="0"/>
          <w:w w:val="100"/>
          <w:position w:val="0"/>
        </w:rPr>
        <w:t>2</w:t>
      </w:r>
      <w:r>
        <w:rPr>
          <w:color w:val="000000"/>
          <w:spacing w:val="0"/>
          <w:w w:val="100"/>
          <w:position w:val="0"/>
        </w:rPr>
        <w:t>月起摊销。</w:t>
      </w:r>
    </w:p>
    <w:p>
      <w:pPr>
        <w:pStyle w:val="Style17"/>
        <w:keepNext w:val="0"/>
        <w:keepLines w:val="0"/>
        <w:widowControl w:val="0"/>
        <w:shd w:val="clear" w:color="auto" w:fill="auto"/>
        <w:bidi w:val="0"/>
        <w:spacing w:before="0" w:after="100" w:line="409" w:lineRule="exact"/>
        <w:ind w:left="0" w:right="0" w:firstLine="960"/>
        <w:jc w:val="left"/>
      </w:pPr>
      <w:r>
        <w:rPr>
          <w:color w:val="000000"/>
          <w:spacing w:val="0"/>
          <w:w w:val="100"/>
          <w:position w:val="0"/>
        </w:rPr>
        <w:t>公司以</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日为基准日溢价增资日本恒生软件株式会社</w:t>
      </w:r>
      <w:r>
        <w:rPr>
          <w:color w:val="000000"/>
          <w:spacing w:val="0"/>
          <w:w w:val="100"/>
          <w:position w:val="0"/>
        </w:rPr>
        <w:t>18,600,000.00</w:t>
      </w:r>
      <w:r>
        <w:rPr>
          <w:color w:val="000000"/>
          <w:spacing w:val="0"/>
          <w:w w:val="100"/>
          <w:position w:val="0"/>
        </w:rPr>
        <w:t>日元。</w:t>
      </w:r>
    </w:p>
    <w:p>
      <w:pPr>
        <w:pStyle w:val="Style70"/>
        <w:keepNext w:val="0"/>
        <w:keepLines w:val="0"/>
        <w:widowControl w:val="0"/>
        <w:shd w:val="clear" w:color="auto" w:fill="auto"/>
        <w:bidi w:val="0"/>
        <w:spacing w:before="0" w:after="100" w:line="240" w:lineRule="auto"/>
        <w:ind w:left="0" w:right="0" w:firstLine="0"/>
        <w:jc w:val="center"/>
        <w:sectPr>
          <w:headerReference w:type="default" r:id="rId23"/>
          <w:footerReference w:type="default" r:id="rId24"/>
          <w:footnotePr>
            <w:pos w:val="pageBottom"/>
            <w:numFmt w:val="decimal"/>
            <w:numRestart w:val="continuous"/>
          </w:footnotePr>
          <w:pgSz w:w="11900" w:h="16840"/>
          <w:pgMar w:top="1450" w:right="317" w:bottom="1024" w:left="1253" w:header="1022" w:footer="596" w:gutter="0"/>
          <w:cols w:space="720"/>
          <w:noEndnote/>
          <w:rtlGutter w:val="0"/>
          <w:docGrid w:linePitch="360"/>
        </w:sectPr>
      </w:pPr>
      <w:r>
        <w:rPr>
          <w:color w:val="000000"/>
          <w:spacing w:val="0"/>
          <w:w w:val="100"/>
          <w:position w:val="0"/>
        </w:rPr>
        <w:t>第</w:t>
      </w:r>
      <w:r>
        <w:rPr>
          <w:rFonts w:ascii="Arial Unicode MS" w:eastAsia="Arial Unicode MS" w:hAnsi="Arial Unicode MS" w:cs="Arial Unicode MS"/>
          <w:b/>
          <w:bCs/>
          <w:color w:val="000000"/>
          <w:spacing w:val="0"/>
          <w:w w:val="100"/>
          <w:position w:val="0"/>
          <w:sz w:val="16"/>
          <w:szCs w:val="16"/>
        </w:rPr>
        <w:t>48</w:t>
      </w:r>
      <w:r>
        <w:rPr>
          <w:color w:val="000000"/>
          <w:spacing w:val="0"/>
          <w:w w:val="100"/>
          <w:position w:val="0"/>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rPr>
        <w:t>页</w:t>
      </w:r>
    </w:p>
    <w:p>
      <w:pPr>
        <w:pStyle w:val="Style17"/>
        <w:keepNext w:val="0"/>
        <w:keepLines w:val="0"/>
        <w:widowControl w:val="0"/>
        <w:shd w:val="clear" w:color="auto" w:fill="auto"/>
        <w:bidi w:val="0"/>
        <w:spacing w:before="0" w:after="0" w:line="410" w:lineRule="exact"/>
        <w:ind w:left="520" w:right="0" w:firstLine="20"/>
        <w:jc w:val="left"/>
      </w:pPr>
      <w:r>
        <w:rPr>
          <w:color w:val="000000"/>
          <w:spacing w:val="0"/>
          <w:w w:val="100"/>
          <w:position w:val="0"/>
        </w:rPr>
        <w:t>增资后，该公司注册资本为</w:t>
      </w:r>
      <w:r>
        <w:rPr>
          <w:color w:val="000000"/>
          <w:spacing w:val="0"/>
          <w:w w:val="100"/>
          <w:position w:val="0"/>
        </w:rPr>
        <w:t>34,000,000.00</w:t>
      </w:r>
      <w:r>
        <w:rPr>
          <w:color w:val="000000"/>
          <w:spacing w:val="0"/>
          <w:w w:val="100"/>
          <w:position w:val="0"/>
        </w:rPr>
        <w:t>日元，实际出资超过按持股比例享有该公司净资 产份额部分确认股权投资借方差额</w:t>
      </w:r>
      <w:r>
        <w:rPr>
          <w:color w:val="000000"/>
          <w:spacing w:val="0"/>
          <w:w w:val="100"/>
          <w:position w:val="0"/>
        </w:rPr>
        <w:t>114,659.53</w:t>
      </w:r>
      <w:r>
        <w:rPr>
          <w:color w:val="000000"/>
          <w:spacing w:val="0"/>
          <w:w w:val="100"/>
          <w:position w:val="0"/>
        </w:rPr>
        <w:t>元；</w:t>
      </w:r>
      <w:r>
        <w:rPr>
          <w:color w:val="000000"/>
          <w:spacing w:val="0"/>
          <w:w w:val="100"/>
          <w:position w:val="0"/>
        </w:rPr>
        <w:t>2006</w:t>
      </w:r>
      <w:r>
        <w:rPr>
          <w:color w:val="000000"/>
          <w:spacing w:val="0"/>
          <w:w w:val="100"/>
          <w:position w:val="0"/>
        </w:rPr>
        <w:t>年日本恒生软件株式会社吸收自然 人股东出资后，注册资本变更为</w:t>
      </w:r>
      <w:r>
        <w:rPr>
          <w:color w:val="000000"/>
          <w:spacing w:val="0"/>
          <w:w w:val="100"/>
          <w:position w:val="0"/>
        </w:rPr>
        <w:t>35,500,000.00</w:t>
      </w:r>
      <w:r>
        <w:rPr>
          <w:color w:val="000000"/>
          <w:spacing w:val="0"/>
          <w:w w:val="100"/>
          <w:position w:val="0"/>
        </w:rPr>
        <w:t>日元，公司持股比例从原</w:t>
      </w:r>
      <w:r>
        <w:rPr>
          <w:color w:val="000000"/>
          <w:spacing w:val="0"/>
          <w:w w:val="100"/>
          <w:position w:val="0"/>
        </w:rPr>
        <w:t>54.71%</w:t>
      </w:r>
      <w:r>
        <w:rPr>
          <w:color w:val="000000"/>
          <w:spacing w:val="0"/>
          <w:w w:val="100"/>
          <w:position w:val="0"/>
        </w:rPr>
        <w:t xml:space="preserve">下降为 </w:t>
      </w:r>
      <w:r>
        <w:rPr>
          <w:color w:val="000000"/>
          <w:spacing w:val="0"/>
          <w:w w:val="100"/>
          <w:position w:val="0"/>
        </w:rPr>
        <w:t>52.39%</w:t>
      </w:r>
      <w:r>
        <w:rPr>
          <w:color w:val="000000"/>
          <w:spacing w:val="0"/>
          <w:w w:val="100"/>
          <w:position w:val="0"/>
        </w:rPr>
        <w:t>，产生股权投资借方差额</w:t>
      </w:r>
      <w:r>
        <w:rPr>
          <w:color w:val="000000"/>
          <w:spacing w:val="0"/>
          <w:w w:val="100"/>
          <w:position w:val="0"/>
        </w:rPr>
        <w:t>7,745.09</w:t>
      </w:r>
      <w:r>
        <w:rPr>
          <w:color w:val="000000"/>
          <w:spacing w:val="0"/>
          <w:w w:val="100"/>
          <w:position w:val="0"/>
        </w:rPr>
        <w:t>元，均按</w:t>
      </w:r>
      <w:r>
        <w:rPr>
          <w:color w:val="000000"/>
          <w:spacing w:val="0"/>
          <w:w w:val="100"/>
          <w:position w:val="0"/>
        </w:rPr>
        <w:t>10</w:t>
      </w:r>
      <w:r>
        <w:rPr>
          <w:color w:val="000000"/>
          <w:spacing w:val="0"/>
          <w:w w:val="100"/>
          <w:position w:val="0"/>
        </w:rPr>
        <w:t>年摊销。</w:t>
      </w:r>
    </w:p>
    <w:p>
      <w:pPr>
        <w:pStyle w:val="Style17"/>
        <w:keepNext w:val="0"/>
        <w:keepLines w:val="0"/>
        <w:widowControl w:val="0"/>
        <w:shd w:val="clear" w:color="auto" w:fill="auto"/>
        <w:bidi w:val="0"/>
        <w:spacing w:before="0" w:after="0" w:line="410" w:lineRule="exact"/>
        <w:ind w:left="520" w:right="0" w:firstLine="440"/>
        <w:jc w:val="left"/>
      </w:pPr>
      <w:r>
        <w:rPr>
          <w:color w:val="000000"/>
          <w:spacing w:val="0"/>
          <w:w w:val="100"/>
          <w:position w:val="0"/>
        </w:rPr>
        <w:t>公司</w:t>
      </w:r>
      <w:r>
        <w:rPr>
          <w:color w:val="000000"/>
          <w:spacing w:val="0"/>
          <w:w w:val="100"/>
          <w:position w:val="0"/>
        </w:rPr>
        <w:t>2003</w:t>
      </w:r>
      <w:r>
        <w:rPr>
          <w:color w:val="000000"/>
          <w:spacing w:val="0"/>
          <w:w w:val="100"/>
          <w:position w:val="0"/>
        </w:rPr>
        <w:t>年和</w:t>
      </w:r>
      <w:r>
        <w:rPr>
          <w:color w:val="000000"/>
          <w:spacing w:val="0"/>
          <w:w w:val="100"/>
          <w:position w:val="0"/>
        </w:rPr>
        <w:t>2004</w:t>
      </w:r>
      <w:r>
        <w:rPr>
          <w:color w:val="000000"/>
          <w:spacing w:val="0"/>
          <w:w w:val="100"/>
          <w:position w:val="0"/>
        </w:rPr>
        <w:t>年两次溢价增资上海诚丰数码科技有限公司，累计产生股权投资借 方差额</w:t>
      </w:r>
      <w:r>
        <w:rPr>
          <w:color w:val="000000"/>
          <w:spacing w:val="0"/>
          <w:w w:val="100"/>
          <w:position w:val="0"/>
        </w:rPr>
        <w:t>5,052,104.83</w:t>
      </w:r>
      <w:r>
        <w:rPr>
          <w:color w:val="000000"/>
          <w:spacing w:val="0"/>
          <w:w w:val="100"/>
          <w:position w:val="0"/>
        </w:rPr>
        <w:t>元，本期摊销</w:t>
      </w:r>
      <w:r>
        <w:rPr>
          <w:color w:val="000000"/>
          <w:spacing w:val="0"/>
          <w:w w:val="100"/>
          <w:position w:val="0"/>
        </w:rPr>
        <w:t>378,907.86</w:t>
      </w:r>
      <w:r>
        <w:rPr>
          <w:color w:val="000000"/>
          <w:spacing w:val="0"/>
          <w:w w:val="100"/>
          <w:position w:val="0"/>
        </w:rPr>
        <w:t xml:space="preserve">元，处置投资时转出股权投资差额 </w:t>
      </w:r>
      <w:r>
        <w:rPr>
          <w:color w:val="000000"/>
          <w:spacing w:val="0"/>
          <w:w w:val="100"/>
          <w:position w:val="0"/>
        </w:rPr>
        <w:t>3,565,065.05</w:t>
      </w:r>
      <w:r>
        <w:rPr>
          <w:color w:val="000000"/>
          <w:spacing w:val="0"/>
          <w:w w:val="100"/>
          <w:position w:val="0"/>
        </w:rPr>
        <w:t>元</w:t>
      </w:r>
      <w:r>
        <w:rPr>
          <w:color w:val="000000"/>
          <w:spacing w:val="0"/>
          <w:w w:val="100"/>
          <w:position w:val="0"/>
        </w:rPr>
        <w:t>，</w:t>
      </w:r>
      <w:r>
        <w:rPr>
          <w:color w:val="000000"/>
          <w:spacing w:val="0"/>
          <w:w w:val="100"/>
          <w:position w:val="0"/>
        </w:rPr>
        <w:t>期末股权投资差额为零。</w:t>
      </w:r>
    </w:p>
    <w:p>
      <w:pPr>
        <w:pStyle w:val="Style17"/>
        <w:keepNext w:val="0"/>
        <w:keepLines w:val="0"/>
        <w:widowControl w:val="0"/>
        <w:shd w:val="clear" w:color="auto" w:fill="auto"/>
        <w:bidi w:val="0"/>
        <w:spacing w:before="0" w:after="0" w:line="410" w:lineRule="exact"/>
        <w:ind w:left="520" w:right="0" w:firstLine="440"/>
        <w:jc w:val="left"/>
      </w:pPr>
      <w:r>
        <w:rPr>
          <w:color w:val="000000"/>
          <w:spacing w:val="0"/>
          <w:w w:val="100"/>
          <w:position w:val="0"/>
        </w:rPr>
        <w:t>公司</w:t>
      </w:r>
      <w:r>
        <w:rPr>
          <w:color w:val="000000"/>
          <w:spacing w:val="0"/>
          <w:w w:val="100"/>
          <w:position w:val="0"/>
        </w:rPr>
        <w:t>2004</w:t>
      </w:r>
      <w:r>
        <w:rPr>
          <w:color w:val="000000"/>
          <w:spacing w:val="0"/>
          <w:w w:val="100"/>
          <w:position w:val="0"/>
        </w:rPr>
        <w:t>年和</w:t>
      </w:r>
      <w:r>
        <w:rPr>
          <w:color w:val="000000"/>
          <w:spacing w:val="0"/>
          <w:w w:val="100"/>
          <w:position w:val="0"/>
        </w:rPr>
        <w:t>2005</w:t>
      </w:r>
      <w:r>
        <w:rPr>
          <w:color w:val="000000"/>
          <w:spacing w:val="0"/>
          <w:w w:val="100"/>
          <w:position w:val="0"/>
        </w:rPr>
        <w:t>年两次溢价增资浙江维尔科技有限公司，实际出资超过按持股比例 享有该公司净资产份额部分累计确认股权投资借方差额</w:t>
      </w:r>
      <w:r>
        <w:rPr>
          <w:color w:val="000000"/>
          <w:spacing w:val="0"/>
          <w:w w:val="100"/>
          <w:position w:val="0"/>
        </w:rPr>
        <w:t>3,904,804.17</w:t>
      </w:r>
      <w:r>
        <w:rPr>
          <w:color w:val="000000"/>
          <w:spacing w:val="0"/>
          <w:w w:val="100"/>
          <w:position w:val="0"/>
        </w:rPr>
        <w:t>元，分</w:t>
      </w:r>
      <w:r>
        <w:rPr>
          <w:color w:val="000000"/>
          <w:spacing w:val="0"/>
          <w:w w:val="100"/>
          <w:position w:val="0"/>
        </w:rPr>
        <w:t>10</w:t>
      </w:r>
      <w:r>
        <w:rPr>
          <w:color w:val="000000"/>
          <w:spacing w:val="0"/>
          <w:w w:val="100"/>
          <w:position w:val="0"/>
        </w:rPr>
        <w:t>年摊销。</w:t>
      </w:r>
    </w:p>
    <w:p>
      <w:pPr>
        <w:pStyle w:val="Style17"/>
        <w:keepNext w:val="0"/>
        <w:keepLines w:val="0"/>
        <w:widowControl w:val="0"/>
        <w:numPr>
          <w:ilvl w:val="0"/>
          <w:numId w:val="49"/>
        </w:numPr>
        <w:shd w:val="clear" w:color="auto" w:fill="auto"/>
        <w:bidi w:val="0"/>
        <w:spacing w:before="0" w:after="140" w:line="410" w:lineRule="exact"/>
        <w:ind w:left="0" w:right="0" w:firstLine="940"/>
        <w:jc w:val="left"/>
      </w:pPr>
      <w:bookmarkStart w:id="275" w:name="bookmark275"/>
      <w:bookmarkEnd w:id="275"/>
      <w:r>
        <w:rPr>
          <w:color w:val="000000"/>
          <w:spacing w:val="0"/>
          <w:w w:val="100"/>
          <w:position w:val="0"/>
        </w:rPr>
        <w:t>成本法核算的长期股权投资</w:t>
      </w:r>
    </w:p>
    <w:tbl>
      <w:tblPr>
        <w:tblOverlap w:val="never"/>
        <w:jc w:val="center"/>
        <w:tblLayout w:type="fixed"/>
      </w:tblPr>
      <w:tblGrid>
        <w:gridCol w:w="2640"/>
        <w:gridCol w:w="667"/>
        <w:gridCol w:w="720"/>
        <w:gridCol w:w="1315"/>
        <w:gridCol w:w="1262"/>
        <w:gridCol w:w="994"/>
        <w:gridCol w:w="1267"/>
      </w:tblGrid>
      <w:tr>
        <w:trPr>
          <w:trHeight w:val="528" w:hRule="exact"/>
        </w:trPr>
        <w:tc>
          <w:tcPr>
            <w:tcBorders/>
            <w:shd w:val="clear" w:color="auto" w:fill="FFFFFF"/>
            <w:vAlign w:val="top"/>
          </w:tcPr>
          <w:p>
            <w:pPr>
              <w:pStyle w:val="Style2"/>
              <w:keepNext w:val="0"/>
              <w:keepLines w:val="0"/>
              <w:widowControl w:val="0"/>
              <w:shd w:val="clear" w:color="auto" w:fill="auto"/>
              <w:bidi w:val="0"/>
              <w:spacing w:before="0" w:after="0" w:line="230" w:lineRule="exact"/>
              <w:ind w:left="360" w:right="0" w:firstLine="0"/>
              <w:jc w:val="center"/>
            </w:pPr>
            <w:r>
              <w:rPr>
                <w:rFonts w:ascii="SimSun" w:eastAsia="SimSun" w:hAnsi="SimSun" w:cs="SimSun"/>
                <w:color w:val="000000"/>
                <w:spacing w:val="0"/>
                <w:w w:val="100"/>
                <w:position w:val="0"/>
              </w:rPr>
              <w:t>被投资 单位名称</w:t>
            </w:r>
          </w:p>
        </w:tc>
        <w:tc>
          <w:tcPr>
            <w:tcBorders/>
            <w:shd w:val="clear" w:color="auto" w:fill="FFFFFF"/>
            <w:vAlign w:val="top"/>
          </w:tcPr>
          <w:p>
            <w:pPr>
              <w:pStyle w:val="Style2"/>
              <w:keepNext w:val="0"/>
              <w:keepLines w:val="0"/>
              <w:widowControl w:val="0"/>
              <w:shd w:val="clear" w:color="auto" w:fill="auto"/>
              <w:bidi w:val="0"/>
              <w:spacing w:before="0" w:after="0" w:line="226" w:lineRule="exact"/>
              <w:ind w:left="180" w:right="0" w:firstLine="20"/>
              <w:jc w:val="left"/>
            </w:pPr>
            <w:r>
              <w:rPr>
                <w:rFonts w:ascii="SimSun" w:eastAsia="SimSun" w:hAnsi="SimSun" w:cs="SimSun"/>
                <w:color w:val="000000"/>
                <w:spacing w:val="0"/>
                <w:w w:val="100"/>
                <w:position w:val="0"/>
              </w:rPr>
              <w:t>持股 比例</w:t>
            </w:r>
          </w:p>
        </w:tc>
        <w:tc>
          <w:tcPr>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投资 期限</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杭州国家软件产业基地有限公司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2,000,000.00</w:t>
            </w:r>
          </w:p>
        </w:tc>
      </w:tr>
      <w:tr>
        <w:trPr>
          <w:trHeight w:val="590" w:hRule="exact"/>
        </w:trPr>
        <w:tc>
          <w:tcPr>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8"/>
                <w:szCs w:val="18"/>
              </w:rPr>
              <w:t>杭州恒生普维光电 技术有限公司</w:t>
            </w: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注</w:t>
            </w:r>
            <w:r>
              <w:rPr>
                <w:rFonts w:ascii="Arial Unicode MS" w:eastAsia="Arial Unicode MS" w:hAnsi="Arial Unicode MS" w:cs="Arial Unicode MS"/>
                <w:b/>
                <w:bCs/>
                <w:color w:val="000000"/>
                <w:spacing w:val="0"/>
                <w:w w:val="100"/>
                <w:position w:val="0"/>
                <w:sz w:val="16"/>
                <w:szCs w:val="16"/>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50,000.00</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长江证券有限责任公司</w:t>
            </w: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注</w:t>
            </w:r>
            <w:r>
              <w:rPr>
                <w:rFonts w:ascii="Arial Unicode MS" w:eastAsia="Arial Unicode MS" w:hAnsi="Arial Unicode MS" w:cs="Arial Unicode MS"/>
                <w:b/>
                <w:bCs/>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0.24%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24,000,000.00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24,000,000.00</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2,050,000.00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24,000,000.00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26,000,000.00</w:t>
            </w:r>
          </w:p>
        </w:tc>
      </w:tr>
    </w:tbl>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940"/>
        <w:jc w:val="left"/>
      </w:pPr>
      <w:r>
        <w:rPr>
          <w:color w:val="000000"/>
          <w:spacing w:val="0"/>
          <w:w w:val="100"/>
          <w:position w:val="0"/>
        </w:rPr>
        <w:t>［</w:t>
      </w:r>
      <w:r>
        <w:rPr>
          <w:color w:val="000000"/>
          <w:spacing w:val="0"/>
          <w:w w:val="100"/>
          <w:position w:val="0"/>
        </w:rPr>
        <w:t>注</w:t>
      </w:r>
      <w:r>
        <w:rPr>
          <w:color w:val="000000"/>
          <w:spacing w:val="0"/>
          <w:w w:val="100"/>
          <w:position w:val="0"/>
        </w:rPr>
        <w:t>1］</w:t>
      </w:r>
      <w:r>
        <w:rPr>
          <w:color w:val="000000"/>
          <w:spacing w:val="0"/>
          <w:w w:val="100"/>
          <w:position w:val="0"/>
        </w:rPr>
        <w:t>：</w:t>
      </w:r>
      <w:r>
        <w:rPr>
          <w:color w:val="000000"/>
          <w:spacing w:val="0"/>
          <w:w w:val="100"/>
          <w:position w:val="0"/>
        </w:rPr>
        <w:t>公司对杭州普维光电技术有限公司投资转让事宜，详见本财务报表附注六</w:t>
      </w:r>
    </w:p>
    <w:p>
      <w:pPr>
        <w:pStyle w:val="Style45"/>
        <w:keepNext/>
        <w:keepLines/>
        <w:widowControl w:val="0"/>
        <w:shd w:val="clear" w:color="auto" w:fill="auto"/>
        <w:bidi w:val="0"/>
        <w:spacing w:before="0" w:after="0" w:line="240" w:lineRule="auto"/>
        <w:ind w:left="0" w:right="0" w:firstLine="520"/>
        <w:jc w:val="left"/>
      </w:pPr>
      <w:bookmarkStart w:id="276" w:name="bookmark276"/>
      <w:bookmarkStart w:id="277" w:name="bookmark277"/>
      <w:bookmarkStart w:id="278" w:name="bookmark278"/>
      <w:r>
        <w:rPr>
          <w:color w:val="000000"/>
          <w:spacing w:val="0"/>
          <w:w w:val="100"/>
          <w:position w:val="0"/>
        </w:rPr>
        <w:t>(</w:t>
      </w:r>
      <w:r>
        <w:rPr>
          <w:color w:val="000000"/>
          <w:spacing w:val="0"/>
          <w:w w:val="100"/>
          <w:position w:val="0"/>
        </w:rPr>
        <w:t xml:space="preserve">一 </w:t>
      </w:r>
      <w:r>
        <w:rPr>
          <w:color w:val="000000"/>
          <w:spacing w:val="0"/>
          <w:w w:val="100"/>
          <w:position w:val="0"/>
        </w:rPr>
        <w:t>)28(2)3)</w:t>
      </w:r>
      <w:r>
        <w:rPr>
          <w:color w:val="000000"/>
          <w:spacing w:val="0"/>
          <w:w w:val="100"/>
          <w:position w:val="0"/>
        </w:rPr>
        <w:t>之说明。</w:t>
      </w:r>
      <w:bookmarkEnd w:id="276"/>
      <w:bookmarkEnd w:id="277"/>
      <w:bookmarkEnd w:id="278"/>
    </w:p>
    <w:p>
      <w:pPr>
        <w:pStyle w:val="Style17"/>
        <w:keepNext w:val="0"/>
        <w:keepLines w:val="0"/>
        <w:widowControl w:val="0"/>
        <w:shd w:val="clear" w:color="auto" w:fill="auto"/>
        <w:bidi w:val="0"/>
        <w:spacing w:before="0" w:after="0" w:line="425" w:lineRule="exact"/>
        <w:ind w:left="520" w:right="0" w:firstLine="440"/>
        <w:jc w:val="left"/>
      </w:pPr>
      <w:r>
        <w:rPr>
          <w:color w:val="000000"/>
          <w:spacing w:val="0"/>
          <w:w w:val="100"/>
          <w:position w:val="0"/>
        </w:rPr>
        <w:t>［</w:t>
      </w:r>
      <w:r>
        <w:rPr>
          <w:color w:val="000000"/>
          <w:spacing w:val="0"/>
          <w:w w:val="100"/>
          <w:position w:val="0"/>
        </w:rPr>
        <w:t>注</w:t>
      </w:r>
      <w:r>
        <w:rPr>
          <w:color w:val="000000"/>
          <w:spacing w:val="0"/>
          <w:w w:val="100"/>
          <w:position w:val="0"/>
        </w:rPr>
        <w:t>2］</w:t>
      </w:r>
      <w:r>
        <w:rPr>
          <w:color w:val="000000"/>
          <w:spacing w:val="0"/>
          <w:w w:val="100"/>
          <w:position w:val="0"/>
        </w:rPr>
        <w:t>：</w:t>
      </w:r>
      <w:r>
        <w:rPr>
          <w:color w:val="000000"/>
          <w:spacing w:val="0"/>
          <w:w w:val="100"/>
          <w:position w:val="0"/>
        </w:rPr>
        <w:t>本期新增长江证券有限责任公司投资事宜，详见本财务报表附注十二</w:t>
      </w:r>
      <w:r>
        <w:rPr>
          <w:color w:val="000000"/>
          <w:spacing w:val="0"/>
          <w:w w:val="100"/>
          <w:position w:val="0"/>
        </w:rPr>
        <w:t>(</w:t>
      </w:r>
      <w:r>
        <w:rPr>
          <w:color w:val="000000"/>
          <w:spacing w:val="0"/>
          <w:w w:val="100"/>
          <w:position w:val="0"/>
        </w:rPr>
        <w:t>三</w:t>
      </w:r>
      <w:r>
        <w:rPr>
          <w:color w:val="000000"/>
          <w:spacing w:val="0"/>
          <w:w w:val="100"/>
          <w:position w:val="0"/>
        </w:rPr>
        <w:t>)5</w:t>
      </w:r>
      <w:r>
        <w:rPr>
          <w:color w:val="000000"/>
          <w:spacing w:val="0"/>
          <w:w w:val="100"/>
          <w:position w:val="0"/>
        </w:rPr>
        <w:t>之 说明。</w:t>
      </w:r>
    </w:p>
    <w:p>
      <w:pPr>
        <w:pStyle w:val="Style17"/>
        <w:keepNext w:val="0"/>
        <w:keepLines w:val="0"/>
        <w:widowControl w:val="0"/>
        <w:numPr>
          <w:ilvl w:val="0"/>
          <w:numId w:val="49"/>
        </w:numPr>
        <w:shd w:val="clear" w:color="auto" w:fill="auto"/>
        <w:bidi w:val="0"/>
        <w:spacing w:before="0" w:after="0" w:line="425" w:lineRule="exact"/>
        <w:ind w:left="0" w:right="0" w:firstLine="940"/>
        <w:jc w:val="left"/>
      </w:pPr>
      <w:bookmarkStart w:id="279" w:name="bookmark279"/>
      <w:bookmarkEnd w:id="279"/>
      <w:r>
        <w:rPr>
          <w:color w:val="000000"/>
          <w:spacing w:val="0"/>
          <w:w w:val="100"/>
          <w:position w:val="0"/>
        </w:rPr>
        <w:t>长期投资减值准备</w:t>
      </w:r>
    </w:p>
    <w:p>
      <w:pPr>
        <w:pStyle w:val="Style17"/>
        <w:keepNext w:val="0"/>
        <w:keepLines w:val="0"/>
        <w:widowControl w:val="0"/>
        <w:shd w:val="clear" w:color="auto" w:fill="auto"/>
        <w:bidi w:val="0"/>
        <w:spacing w:before="0" w:after="560" w:line="425" w:lineRule="exact"/>
        <w:ind w:left="520" w:right="0" w:firstLine="44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日，公司长期股权投资不存在减值情况，无需计提长期投资减值 准备。</w:t>
      </w:r>
    </w:p>
    <w:tbl>
      <w:tblPr>
        <w:tblOverlap w:val="never"/>
        <w:jc w:val="center"/>
        <w:tblLayout w:type="fixed"/>
      </w:tblPr>
      <w:tblGrid>
        <w:gridCol w:w="1646"/>
        <w:gridCol w:w="1632"/>
        <w:gridCol w:w="1469"/>
        <w:gridCol w:w="1622"/>
        <w:gridCol w:w="1661"/>
      </w:tblGrid>
      <w:tr>
        <w:trPr>
          <w:trHeight w:val="744" w:hRule="exact"/>
        </w:trPr>
        <w:tc>
          <w:tcPr>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0"/>
              <w:jc w:val="left"/>
              <w:rPr>
                <w:sz w:val="20"/>
                <w:szCs w:val="20"/>
              </w:rPr>
            </w:pPr>
            <w:r>
              <w:rPr>
                <w:rFonts w:ascii="SimSun" w:eastAsia="SimSun" w:hAnsi="SimSun" w:cs="SimSun"/>
                <w:color w:val="000000"/>
                <w:spacing w:val="0"/>
                <w:w w:val="100"/>
                <w:position w:val="0"/>
                <w:sz w:val="20"/>
                <w:szCs w:val="20"/>
              </w:rPr>
              <w:t>9.</w:t>
            </w:r>
            <w:r>
              <w:rPr>
                <w:rFonts w:ascii="SimSun" w:eastAsia="SimSun" w:hAnsi="SimSun" w:cs="SimSun"/>
                <w:color w:val="000000"/>
                <w:spacing w:val="0"/>
                <w:w w:val="100"/>
                <w:position w:val="0"/>
                <w:sz w:val="20"/>
                <w:szCs w:val="20"/>
              </w:rPr>
              <w:t>固定资产原价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明细情况</w:t>
            </w:r>
          </w:p>
        </w:tc>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3860" w:right="0" w:firstLine="0"/>
              <w:jc w:val="lef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137,059,259.90</w:t>
            </w: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本期增加</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300" w:firstLine="0"/>
              <w:jc w:val="right"/>
              <w:rPr>
                <w:sz w:val="20"/>
                <w:szCs w:val="20"/>
              </w:rPr>
            </w:pPr>
            <w:r>
              <w:rPr>
                <w:rFonts w:ascii="SimSun" w:eastAsia="SimSun" w:hAnsi="SimSun" w:cs="SimSun"/>
                <w:color w:val="000000"/>
                <w:spacing w:val="0"/>
                <w:w w:val="100"/>
                <w:position w:val="0"/>
                <w:sz w:val="20"/>
                <w:szCs w:val="20"/>
              </w:rPr>
              <w:t>期末数</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房屋及建筑物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85,707,241.62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435,672.14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86,142,913.76</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14,285,802.34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1,262,688.71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5,989, 981.39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9,558,509.66</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运输工具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10,726,514.63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216,033.26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797,257.44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10,145,290.45</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20,362,666.01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527,995.68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3,799,312.93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17,091,348.76</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固定资产装修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12,886,960.63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1,234,236.64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14,121,197.27</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143,969,185.23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3,676,626.43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u w:val="single"/>
              </w:rPr>
              <w:t>10,586,551.76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137,059,259.90</w:t>
            </w:r>
          </w:p>
        </w:tc>
      </w:tr>
    </w:tbl>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rPr>
        <w:t>(2)</w:t>
      </w:r>
      <w:r>
        <w:rPr>
          <w:color w:val="000000"/>
          <w:spacing w:val="0"/>
          <w:w w:val="100"/>
          <w:position w:val="0"/>
        </w:rPr>
        <w:t>本期增加中无从在建工程转入。</w:t>
      </w:r>
      <w:r>
        <w:br w:type="page"/>
      </w:r>
    </w:p>
    <w:p>
      <w:pPr>
        <w:pStyle w:val="Style1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(3)</w:t>
      </w:r>
      <w:r>
        <w:rPr>
          <w:color w:val="000000"/>
          <w:spacing w:val="0"/>
          <w:w w:val="100"/>
          <w:position w:val="0"/>
        </w:rPr>
        <w:t>本期减少中包括出售固定资产</w:t>
      </w:r>
      <w:r>
        <w:rPr>
          <w:color w:val="000000"/>
          <w:spacing w:val="0"/>
          <w:w w:val="100"/>
          <w:position w:val="0"/>
        </w:rPr>
        <w:t>1,925,525.58</w:t>
      </w:r>
      <w:r>
        <w:rPr>
          <w:color w:val="000000"/>
          <w:spacing w:val="0"/>
          <w:w w:val="100"/>
          <w:position w:val="0"/>
        </w:rPr>
        <w:t>元，报废固定资产</w:t>
      </w:r>
      <w:r>
        <w:rPr>
          <w:color w:val="000000"/>
          <w:spacing w:val="0"/>
          <w:w w:val="100"/>
          <w:position w:val="0"/>
        </w:rPr>
        <w:t>8,661,026.18</w:t>
      </w:r>
      <w:r>
        <w:rPr>
          <w:color w:val="000000"/>
          <w:spacing w:val="0"/>
          <w:w w:val="100"/>
          <w:position w:val="0"/>
        </w:rPr>
        <w:t>元。</w:t>
      </w:r>
    </w:p>
    <w:p>
      <w:pPr>
        <w:pStyle w:val="Style31"/>
        <w:keepNext w:val="0"/>
        <w:keepLines w:val="0"/>
        <w:widowControl w:val="0"/>
        <w:shd w:val="clear" w:color="auto" w:fill="auto"/>
        <w:bidi w:val="0"/>
        <w:spacing w:before="0" w:after="0" w:line="240" w:lineRule="auto"/>
        <w:ind w:left="226" w:right="0" w:firstLine="0"/>
        <w:jc w:val="left"/>
      </w:pPr>
      <w:r>
        <w:rPr>
          <w:color w:val="000000"/>
          <w:spacing w:val="0"/>
          <w:w w:val="100"/>
          <w:position w:val="0"/>
        </w:rPr>
        <w:t>(4)</w:t>
      </w:r>
      <w:r>
        <w:rPr>
          <w:color w:val="000000"/>
          <w:spacing w:val="0"/>
          <w:w w:val="100"/>
          <w:position w:val="0"/>
        </w:rPr>
        <w:t>经营租出固定资产情况</w:t>
      </w:r>
    </w:p>
    <w:tbl>
      <w:tblPr>
        <w:tblOverlap w:val="never"/>
        <w:jc w:val="center"/>
        <w:tblLayout w:type="fixed"/>
      </w:tblPr>
      <w:tblGrid>
        <w:gridCol w:w="1848"/>
        <w:gridCol w:w="1891"/>
        <w:gridCol w:w="1541"/>
        <w:gridCol w:w="1301"/>
        <w:gridCol w:w="1459"/>
      </w:tblGrid>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账面原值</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累计折旧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减值准备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账面价值</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房屋及建筑物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34,825,976.27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2,539,592.08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32,286,384.19</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小计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34,825,976.27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2,539,592.08</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32,286,384.19</w:t>
            </w:r>
          </w:p>
        </w:tc>
      </w:tr>
      <w:tr>
        <w:trPr>
          <w:trHeight w:val="413"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暂时闲置固定资产情况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20"/>
                <w:szCs w:val="20"/>
              </w:rPr>
            </w:pPr>
            <w:r>
              <w:rPr>
                <w:rFonts w:ascii="SimSun" w:eastAsia="SimSun" w:hAnsi="SimSun" w:cs="SimSun"/>
                <w:color w:val="000000"/>
                <w:spacing w:val="0"/>
                <w:w w:val="100"/>
                <w:position w:val="0"/>
                <w:sz w:val="20"/>
                <w:szCs w:val="20"/>
              </w:rPr>
              <w:t>账面原值</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20"/>
                <w:szCs w:val="20"/>
              </w:rPr>
            </w:pPr>
            <w:r>
              <w:rPr>
                <w:rFonts w:ascii="SimSun" w:eastAsia="SimSun" w:hAnsi="SimSun" w:cs="SimSun"/>
                <w:color w:val="000000"/>
                <w:spacing w:val="0"/>
                <w:w w:val="100"/>
                <w:position w:val="0"/>
                <w:sz w:val="20"/>
                <w:szCs w:val="20"/>
              </w:rPr>
              <w:t>累计折旧</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减值准备</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SimSun" w:eastAsia="SimSun" w:hAnsi="SimSun" w:cs="SimSun"/>
                <w:color w:val="000000"/>
                <w:spacing w:val="0"/>
                <w:w w:val="100"/>
                <w:position w:val="0"/>
                <w:sz w:val="20"/>
                <w:szCs w:val="20"/>
              </w:rPr>
              <w:t>账面价值</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通用设备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112,115.00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78,387.83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5,945.79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27,781.38</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5,130.00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4,146.88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164.50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818.62</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u w:val="single"/>
              </w:rPr>
              <w:t>117,245.00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82,534.71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u w:val="single"/>
              </w:rPr>
              <w:t>6,110.29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28,600.00</w:t>
            </w:r>
          </w:p>
        </w:tc>
      </w:tr>
    </w:tbl>
    <w:p>
      <w:pPr>
        <w:pStyle w:val="Style31"/>
        <w:keepNext w:val="0"/>
        <w:keepLines w:val="0"/>
        <w:widowControl w:val="0"/>
        <w:shd w:val="clear" w:color="auto" w:fill="auto"/>
        <w:bidi w:val="0"/>
        <w:spacing w:before="0" w:after="0" w:line="240" w:lineRule="auto"/>
        <w:ind w:left="226" w:right="0" w:firstLine="0"/>
        <w:jc w:val="left"/>
      </w:pPr>
      <w:r>
        <w:rPr>
          <w:color w:val="000000"/>
          <w:spacing w:val="0"/>
          <w:w w:val="100"/>
          <w:position w:val="0"/>
        </w:rPr>
        <w:t>(6)</w:t>
      </w:r>
      <w:r>
        <w:rPr>
          <w:color w:val="000000"/>
          <w:spacing w:val="0"/>
          <w:w w:val="100"/>
          <w:position w:val="0"/>
        </w:rPr>
        <w:t>已提足折旧仍继续使用固定资产情况</w:t>
      </w:r>
    </w:p>
    <w:p>
      <w:pPr>
        <w:widowControl w:val="0"/>
        <w:spacing w:after="139" w:line="1" w:lineRule="exact"/>
      </w:pPr>
    </w:p>
    <w:tbl>
      <w:tblPr>
        <w:tblOverlap w:val="never"/>
        <w:jc w:val="center"/>
        <w:tblLayout w:type="fixed"/>
      </w:tblPr>
      <w:tblGrid>
        <w:gridCol w:w="1440"/>
        <w:gridCol w:w="2050"/>
        <w:gridCol w:w="1733"/>
        <w:gridCol w:w="1584"/>
        <w:gridCol w:w="1258"/>
      </w:tblGrid>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SimSun" w:eastAsia="SimSun" w:hAnsi="SimSun" w:cs="SimSun"/>
                <w:color w:val="000000"/>
                <w:spacing w:val="0"/>
                <w:w w:val="100"/>
                <w:position w:val="0"/>
                <w:sz w:val="20"/>
                <w:szCs w:val="20"/>
              </w:rPr>
              <w:t>账面原值</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累计折旧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减值准备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账面价值</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16,500.00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16,005.00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495.00</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5,057,123.82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4,663,766.15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380,974.85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12,382.82</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77,447.00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73,574.65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3,872.35</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u w:val="single"/>
              </w:rPr>
              <w:t>5,151,070.82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4,753,345.80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380,974.85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16,750.17</w:t>
            </w:r>
          </w:p>
        </w:tc>
      </w:tr>
    </w:tbl>
    <w:p>
      <w:pPr>
        <w:pStyle w:val="Style31"/>
        <w:keepNext w:val="0"/>
        <w:keepLines w:val="0"/>
        <w:widowControl w:val="0"/>
        <w:numPr>
          <w:ilvl w:val="0"/>
          <w:numId w:val="51"/>
        </w:numPr>
        <w:shd w:val="clear" w:color="auto" w:fill="auto"/>
        <w:tabs>
          <w:tab w:pos="629" w:val="left"/>
        </w:tabs>
        <w:bidi w:val="0"/>
        <w:spacing w:before="0" w:after="160" w:line="240" w:lineRule="auto"/>
        <w:ind w:left="230" w:right="0" w:firstLine="0"/>
        <w:jc w:val="left"/>
      </w:pPr>
      <w:r>
        <w:rPr>
          <w:color w:val="000000"/>
          <w:spacing w:val="0"/>
          <w:w w:val="100"/>
          <w:position w:val="0"/>
        </w:rPr>
        <w:t>期末固定资产未用于债务担保。</w:t>
      </w:r>
    </w:p>
    <w:p>
      <w:pPr>
        <w:pStyle w:val="Style31"/>
        <w:keepNext w:val="0"/>
        <w:keepLines w:val="0"/>
        <w:widowControl w:val="0"/>
        <w:numPr>
          <w:ilvl w:val="0"/>
          <w:numId w:val="51"/>
        </w:numPr>
        <w:shd w:val="clear" w:color="auto" w:fill="auto"/>
        <w:tabs>
          <w:tab w:pos="629" w:val="left"/>
        </w:tabs>
        <w:bidi w:val="0"/>
        <w:spacing w:before="0" w:after="0" w:line="240" w:lineRule="auto"/>
        <w:ind w:left="230" w:right="0" w:firstLine="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日，期初及本期新增固定资产均已办理产权过户手续。</w:t>
      </w:r>
    </w:p>
    <w:p>
      <w:pPr>
        <w:widowControl w:val="0"/>
        <w:spacing w:after="539" w:line="1" w:lineRule="exact"/>
      </w:pPr>
    </w:p>
    <w:p>
      <w:pPr>
        <w:pStyle w:val="Style31"/>
        <w:keepNext w:val="0"/>
        <w:keepLines w:val="0"/>
        <w:widowControl w:val="0"/>
        <w:shd w:val="clear" w:color="auto" w:fill="auto"/>
        <w:tabs>
          <w:tab w:pos="5539" w:val="left"/>
        </w:tabs>
        <w:bidi w:val="0"/>
        <w:spacing w:before="0" w:after="0" w:line="240" w:lineRule="auto"/>
        <w:ind w:left="0" w:right="0" w:firstLine="0"/>
        <w:jc w:val="center"/>
      </w:pPr>
      <w:r>
        <w:rPr>
          <w:color w:val="000000"/>
          <w:spacing w:val="0"/>
          <w:w w:val="100"/>
          <w:position w:val="0"/>
        </w:rPr>
        <w:t>10</w:t>
      </w:r>
      <w:r>
        <w:rPr>
          <w:color w:val="000000"/>
          <w:spacing w:val="0"/>
          <w:w w:val="100"/>
          <w:position w:val="0"/>
        </w:rPr>
        <w:t>.累计折旧</w:t>
        <w:tab/>
        <w:t>期末数</w:t>
      </w:r>
      <w:r>
        <w:rPr>
          <w:color w:val="000000"/>
          <w:spacing w:val="0"/>
          <w:w w:val="100"/>
          <w:position w:val="0"/>
        </w:rPr>
        <w:t>21,580,970.57</w:t>
      </w:r>
    </w:p>
    <w:tbl>
      <w:tblPr>
        <w:tblOverlap w:val="never"/>
        <w:jc w:val="center"/>
        <w:tblLayout w:type="fixed"/>
      </w:tblPr>
      <w:tblGrid>
        <w:gridCol w:w="1810"/>
        <w:gridCol w:w="1550"/>
        <w:gridCol w:w="1608"/>
        <w:gridCol w:w="1570"/>
        <w:gridCol w:w="1392"/>
      </w:tblGrid>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期末数</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房屋及建筑物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2,910,337.46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2,298,054.25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5,208,391.71</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7,091,892.09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2,030,219.39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5,457,791.59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3,664,319.89</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运输工具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5,405,224.77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1,921,436.44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621,199.44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6,705,461.77</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3,172,488.98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3,694,358.14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3,547,077.40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3,319,769.72</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固定资产装修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1,009,227.57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1,673,799.91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2,683,027.48</w:t>
            </w:r>
          </w:p>
        </w:tc>
      </w:tr>
      <w:tr>
        <w:trPr>
          <w:trHeight w:val="60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19,589,170.87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11,617,868.13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9,626,068.43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21,580,970.57</w:t>
            </w:r>
          </w:p>
        </w:tc>
      </w:tr>
      <w:tr>
        <w:trPr>
          <w:trHeight w:val="61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11 </w:t>
            </w:r>
            <w:r>
              <w:rPr>
                <w:rFonts w:ascii="SimSun" w:eastAsia="SimSun" w:hAnsi="SimSun" w:cs="SimSun"/>
                <w:color w:val="000000"/>
                <w:spacing w:val="0"/>
                <w:w w:val="100"/>
                <w:position w:val="0"/>
                <w:sz w:val="20"/>
                <w:szCs w:val="20"/>
              </w:rPr>
              <w:t>.固定资产净值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115,478,289.33</w:t>
            </w:r>
          </w:p>
        </w:tc>
      </w:tr>
      <w:tr>
        <w:trPr>
          <w:trHeight w:val="418"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房屋及建筑物</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80,934,522.05</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82,796,904.16</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5,894,189.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7,193,910.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25</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运输工具</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3,439,828.68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5,321,289.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86</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其他设备</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13,771,579.04</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17,190,177.03</w:t>
            </w:r>
          </w:p>
        </w:tc>
      </w:tr>
    </w:tbl>
    <w:p>
      <w:pPr>
        <w:sectPr>
          <w:headerReference w:type="default" r:id="rId25"/>
          <w:footerReference w:type="default" r:id="rId26"/>
          <w:footnotePr>
            <w:pos w:val="pageBottom"/>
            <w:numFmt w:val="decimal"/>
            <w:numRestart w:val="continuous"/>
          </w:footnotePr>
          <w:pgSz w:w="11900" w:h="16840"/>
          <w:pgMar w:top="1359" w:right="317" w:bottom="1509" w:left="1253" w:header="931"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7" behindDoc="0" locked="0" layoutInCell="1" allowOverlap="1">
                <wp:simplePos x="0" y="0"/>
                <wp:positionH relativeFrom="page">
                  <wp:posOffset>1405255</wp:posOffset>
                </wp:positionH>
                <wp:positionV relativeFrom="paragraph">
                  <wp:posOffset>12700</wp:posOffset>
                </wp:positionV>
                <wp:extent cx="816610" cy="433070"/>
                <wp:wrapSquare wrapText="bothSides"/>
                <wp:docPr id="80" name="Shape 80"/>
                <a:graphic xmlns:a="http://schemas.openxmlformats.org/drawingml/2006/main">
                  <a:graphicData uri="http://schemas.microsoft.com/office/word/2010/wordprocessingShape">
                    <wps:wsp>
                      <wps:cNvSpPr txBox="1"/>
                      <wps:spPr>
                        <a:xfrm>
                          <a:ext cx="816610" cy="433070"/>
                        </a:xfrm>
                        <a:prstGeom prst="rect"/>
                        <a:noFill/>
                      </wps:spPr>
                      <wps:txbx>
                        <w:txbxContent>
                          <w:p>
                            <w:pPr>
                              <w:pStyle w:val="Style17"/>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固定资产装修</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xbxContent>
                      </wps:txbx>
                      <wps:bodyPr lIns="0" tIns="0" rIns="0" bIns="0">
                        <a:noAutoFit/>
                      </wps:bodyPr>
                    </wps:wsp>
                  </a:graphicData>
                </a:graphic>
              </wp:anchor>
            </w:drawing>
          </mc:Choice>
          <mc:Fallback>
            <w:pict>
              <v:shape id="_x0000_s1106" type="#_x0000_t202" style="position:absolute;margin-left:110.65000000000001pt;margin-top:1.pt;width:64.299999999999997pt;height:34.100000000000001pt;z-index:-125829336;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固定资产装修</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xbxContent>
                </v:textbox>
                <w10:wrap type="square" anchorx="page"/>
              </v:shape>
            </w:pict>
          </mc:Fallback>
        </mc:AlternateContent>
      </w:r>
    </w:p>
    <w:p>
      <w:pPr>
        <w:pStyle w:val="Style45"/>
        <w:keepNext/>
        <w:keepLines/>
        <w:widowControl w:val="0"/>
        <w:shd w:val="clear" w:color="auto" w:fill="auto"/>
        <w:bidi w:val="0"/>
        <w:spacing w:before="0" w:after="180" w:line="240" w:lineRule="auto"/>
        <w:ind w:left="0" w:right="0" w:firstLine="0"/>
        <w:jc w:val="left"/>
      </w:pPr>
      <w:bookmarkStart w:id="280" w:name="bookmark280"/>
      <w:bookmarkStart w:id="281" w:name="bookmark281"/>
      <w:bookmarkStart w:id="282" w:name="bookmark282"/>
      <w:r>
        <w:rPr>
          <w:color w:val="000000"/>
          <w:spacing w:val="0"/>
          <w:w w:val="100"/>
          <w:position w:val="0"/>
        </w:rPr>
        <w:t>11,438,169.79</w:t>
      </w:r>
      <w:bookmarkEnd w:id="280"/>
      <w:bookmarkEnd w:id="281"/>
      <w:bookmarkEnd w:id="282"/>
    </w:p>
    <w:p>
      <w:pPr>
        <w:pStyle w:val="Style45"/>
        <w:keepNext/>
        <w:keepLines/>
        <w:widowControl w:val="0"/>
        <w:shd w:val="clear" w:color="auto" w:fill="auto"/>
        <w:bidi w:val="0"/>
        <w:spacing w:before="0" w:after="0" w:line="240" w:lineRule="auto"/>
        <w:ind w:left="0" w:right="0" w:firstLine="0"/>
        <w:jc w:val="left"/>
      </w:pPr>
      <w:bookmarkStart w:id="283" w:name="bookmark283"/>
      <w:bookmarkStart w:id="284" w:name="bookmark284"/>
      <w:bookmarkStart w:id="285" w:name="bookmark285"/>
      <w:r>
        <w:rPr>
          <w:color w:val="000000"/>
          <w:spacing w:val="0"/>
          <w:w w:val="100"/>
          <w:position w:val="0"/>
          <w:u w:val="single"/>
        </w:rPr>
        <w:t>115,478,289.33</w:t>
      </w:r>
      <w:bookmarkEnd w:id="283"/>
      <w:bookmarkEnd w:id="284"/>
      <w:bookmarkEnd w:id="285"/>
    </w:p>
    <w:p>
      <w:pPr>
        <w:pStyle w:val="Style45"/>
        <w:keepNext/>
        <w:keepLines/>
        <w:widowControl w:val="0"/>
        <w:shd w:val="clear" w:color="auto" w:fill="auto"/>
        <w:bidi w:val="0"/>
        <w:spacing w:before="0" w:after="160" w:line="240" w:lineRule="auto"/>
        <w:ind w:left="0" w:right="0" w:firstLine="0"/>
        <w:jc w:val="right"/>
      </w:pPr>
      <w:bookmarkStart w:id="286" w:name="bookmark286"/>
      <w:bookmarkStart w:id="287" w:name="bookmark287"/>
      <w:bookmarkStart w:id="288" w:name="bookmark288"/>
      <w:r>
        <w:rPr>
          <w:color w:val="000000"/>
          <w:spacing w:val="0"/>
          <w:w w:val="100"/>
          <w:position w:val="0"/>
        </w:rPr>
        <w:t>11,877,733.06</w:t>
      </w:r>
      <w:bookmarkEnd w:id="286"/>
      <w:bookmarkEnd w:id="287"/>
      <w:bookmarkEnd w:id="288"/>
    </w:p>
    <w:p>
      <w:pPr>
        <w:pStyle w:val="Style4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50" w:right="2876" w:bottom="3031" w:left="4330" w:header="1022" w:footer="3" w:gutter="0"/>
          <w:cols w:num="2" w:space="1670"/>
          <w:noEndnote/>
          <w:rtlGutter w:val="0"/>
          <w:docGrid w:linePitch="360"/>
        </w:sectPr>
      </w:pPr>
      <w:bookmarkStart w:id="289" w:name="bookmark289"/>
      <w:bookmarkStart w:id="290" w:name="bookmark290"/>
      <w:bookmarkStart w:id="291" w:name="bookmark291"/>
      <w:r>
        <w:rPr>
          <w:color w:val="000000"/>
          <w:spacing w:val="0"/>
          <w:w w:val="100"/>
          <w:position w:val="0"/>
          <w:u w:val="single"/>
        </w:rPr>
        <w:t>124,380,014.36</w:t>
      </w:r>
      <w:bookmarkEnd w:id="289"/>
      <w:bookmarkEnd w:id="290"/>
      <w:bookmarkEnd w:id="291"/>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50" w:right="0" w:bottom="1450" w:left="0" w:header="0" w:footer="3" w:gutter="0"/>
          <w:cols w:space="720"/>
          <w:noEndnote/>
          <w:rtlGutter w:val="0"/>
          <w:docGrid w:linePitch="360"/>
        </w:sectPr>
      </w:pPr>
    </w:p>
    <w:p>
      <w:pPr>
        <w:pStyle w:val="Style17"/>
        <w:keepNext w:val="0"/>
        <w:keepLines w:val="0"/>
        <w:widowControl w:val="0"/>
        <w:shd w:val="clear" w:color="auto" w:fill="auto"/>
        <w:tabs>
          <w:tab w:pos="6519" w:val="left"/>
        </w:tabs>
        <w:bidi w:val="0"/>
        <w:spacing w:before="0" w:after="160" w:line="240" w:lineRule="auto"/>
        <w:ind w:left="0" w:right="0" w:firstLine="620"/>
        <w:jc w:val="left"/>
      </w:pPr>
      <w:r>
        <w:rPr>
          <w:color w:val="000000"/>
          <w:spacing w:val="0"/>
          <w:w w:val="100"/>
          <w:position w:val="0"/>
        </w:rPr>
        <w:t>12</w:t>
      </w:r>
      <w:r>
        <w:rPr>
          <w:color w:val="000000"/>
          <w:spacing w:val="0"/>
          <w:w w:val="100"/>
          <w:position w:val="0"/>
        </w:rPr>
        <w:t>.固定资产减值准备</w:t>
        <w:tab/>
        <w:t>期末数</w:t>
      </w:r>
      <w:r>
        <w:rPr>
          <w:color w:val="000000"/>
          <w:spacing w:val="0"/>
          <w:w w:val="100"/>
          <w:position w:val="0"/>
        </w:rPr>
        <w:t>400,095.44</w:t>
      </w:r>
    </w:p>
    <w:p>
      <w:pPr>
        <w:pStyle w:val="Style17"/>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315"/>
        <w:gridCol w:w="1958"/>
        <w:gridCol w:w="3854"/>
        <w:gridCol w:w="1114"/>
      </w:tblGrid>
      <w:tr>
        <w:trPr>
          <w:trHeight w:val="56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
              <w:keepNext w:val="0"/>
              <w:keepLines w:val="0"/>
              <w:widowControl w:val="0"/>
              <w:shd w:val="clear" w:color="auto" w:fill="auto"/>
              <w:tabs>
                <w:tab w:pos="1957" w:val="left"/>
              </w:tabs>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本期增加</w:t>
              <w:tab/>
            </w:r>
            <w:r>
              <w:rPr>
                <w:rFonts w:ascii="SimSun" w:eastAsia="SimSun" w:hAnsi="SimSun" w:cs="SimSun"/>
                <w:color w:val="000000"/>
                <w:spacing w:val="0"/>
                <w:w w:val="100"/>
                <w:position w:val="0"/>
                <w:sz w:val="20"/>
                <w:szCs w:val="20"/>
                <w:u w:val="single"/>
              </w:rPr>
              <w:t>本期减少</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8"/>
                <w:szCs w:val="18"/>
              </w:rPr>
              <w:t>价值回升转回其他原因转出</w:t>
            </w: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注</w:t>
            </w:r>
            <w:r>
              <w:rPr>
                <w:rFonts w:ascii="Arial Unicode MS" w:eastAsia="Arial Unicode MS" w:hAnsi="Arial Unicode MS" w:cs="Arial Unicode MS"/>
                <w:b/>
                <w:bCs/>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一 期末数</w:t>
            </w:r>
          </w:p>
        </w:tc>
      </w:tr>
      <w:tr>
        <w:trPr>
          <w:trHeight w:val="39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通用设备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1,154,502.94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rFonts w:ascii="SimSun" w:eastAsia="SimSun" w:hAnsi="SimSun" w:cs="SimSun"/>
                <w:color w:val="000000"/>
                <w:spacing w:val="0"/>
                <w:w w:val="100"/>
                <w:position w:val="0"/>
                <w:sz w:val="20"/>
                <w:szCs w:val="20"/>
              </w:rPr>
              <w:t>1,137,504.12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16,998.82</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运输工具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396,216.53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rPr>
                <w:sz w:val="20"/>
                <w:szCs w:val="20"/>
              </w:rPr>
            </w:pPr>
            <w:r>
              <w:rPr>
                <w:rFonts w:ascii="SimSun" w:eastAsia="SimSun" w:hAnsi="SimSun" w:cs="SimSun"/>
                <w:color w:val="000000"/>
                <w:spacing w:val="0"/>
                <w:w w:val="100"/>
                <w:position w:val="0"/>
                <w:sz w:val="20"/>
                <w:szCs w:val="20"/>
              </w:rPr>
              <w:t>15,241.68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380,974.85</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54,048.20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20"/>
                <w:szCs w:val="20"/>
              </w:rPr>
            </w:pPr>
            <w:r>
              <w:rPr>
                <w:rFonts w:ascii="SimSun" w:eastAsia="SimSun" w:hAnsi="SimSun" w:cs="SimSun"/>
                <w:color w:val="000000"/>
                <w:spacing w:val="0"/>
                <w:w w:val="100"/>
                <w:position w:val="0"/>
                <w:sz w:val="20"/>
                <w:szCs w:val="20"/>
              </w:rPr>
              <w:t>51,926.43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2,121.77</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u w:val="single"/>
              </w:rPr>
              <w:t>1,604,767.67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rFonts w:ascii="SimSun" w:eastAsia="SimSun" w:hAnsi="SimSun" w:cs="SimSun"/>
                <w:color w:val="000000"/>
                <w:spacing w:val="0"/>
                <w:w w:val="100"/>
                <w:position w:val="0"/>
                <w:sz w:val="20"/>
                <w:szCs w:val="20"/>
                <w:u w:val="single"/>
              </w:rPr>
              <w:t>1,204,672.23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400,095.44</w:t>
            </w:r>
          </w:p>
        </w:tc>
      </w:tr>
    </w:tbl>
    <w:p>
      <w:pPr>
        <w:pStyle w:val="Style17"/>
        <w:keepNext w:val="0"/>
        <w:keepLines w:val="0"/>
        <w:widowControl w:val="0"/>
        <w:shd w:val="clear" w:color="auto" w:fill="auto"/>
        <w:bidi w:val="0"/>
        <w:spacing w:before="0" w:after="0" w:line="413" w:lineRule="exact"/>
        <w:ind w:left="0" w:right="0" w:firstLine="62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其他原因减少均系出售、报废固定资产相应转出的固定资产减值准备。</w:t>
      </w:r>
    </w:p>
    <w:p>
      <w:pPr>
        <w:pStyle w:val="Style17"/>
        <w:keepNext w:val="0"/>
        <w:keepLines w:val="0"/>
        <w:widowControl w:val="0"/>
        <w:numPr>
          <w:ilvl w:val="0"/>
          <w:numId w:val="53"/>
        </w:numPr>
        <w:shd w:val="clear" w:color="auto" w:fill="auto"/>
        <w:bidi w:val="0"/>
        <w:spacing w:before="0" w:after="0" w:line="413" w:lineRule="exact"/>
        <w:ind w:left="0" w:right="0" w:firstLine="620"/>
        <w:jc w:val="left"/>
      </w:pPr>
      <w:bookmarkStart w:id="292" w:name="bookmark292"/>
      <w:bookmarkEnd w:id="292"/>
      <w:r>
        <w:rPr>
          <w:color w:val="000000"/>
          <w:spacing w:val="0"/>
          <w:w w:val="100"/>
          <w:position w:val="0"/>
        </w:rPr>
        <w:t>固定资产减值准备计提原因说明</w:t>
      </w:r>
    </w:p>
    <w:p>
      <w:pPr>
        <w:pStyle w:val="Style17"/>
        <w:keepNext w:val="0"/>
        <w:keepLines w:val="0"/>
        <w:widowControl w:val="0"/>
        <w:shd w:val="clear" w:color="auto" w:fill="auto"/>
        <w:bidi w:val="0"/>
        <w:spacing w:before="0" w:after="680" w:line="413" w:lineRule="exact"/>
        <w:ind w:left="220" w:right="0" w:firstLine="420"/>
        <w:jc w:val="left"/>
      </w:pPr>
      <w:r>
        <w:rPr>
          <w:color w:val="000000"/>
          <w:spacing w:val="0"/>
          <w:w w:val="100"/>
          <w:position w:val="0"/>
        </w:rPr>
        <w:t>期末由于市价持续下跌、技术陈旧、损坏或长期闲置等原因，导致固定资产可收回金额 低于账面价值，按单项资产可收回金额低于固定资产账面价值的差额，提取固定资产减值准 备。</w:t>
      </w:r>
    </w:p>
    <w:p>
      <w:pPr>
        <w:pStyle w:val="Style45"/>
        <w:keepNext/>
        <w:keepLines/>
        <w:widowControl w:val="0"/>
        <w:shd w:val="clear" w:color="auto" w:fill="auto"/>
        <w:bidi w:val="0"/>
        <w:spacing w:before="0" w:after="160" w:line="240" w:lineRule="auto"/>
        <w:ind w:left="0" w:right="720" w:firstLine="0"/>
        <w:jc w:val="right"/>
      </w:pPr>
      <w:r>
        <mc:AlternateContent>
          <mc:Choice Requires="wps">
            <w:drawing>
              <wp:anchor distT="0" distB="0" distL="38100" distR="38100" simplePos="0" relativeHeight="125829419" behindDoc="0" locked="0" layoutInCell="1" allowOverlap="1">
                <wp:simplePos x="0" y="0"/>
                <wp:positionH relativeFrom="page">
                  <wp:posOffset>1399540</wp:posOffset>
                </wp:positionH>
                <wp:positionV relativeFrom="paragraph">
                  <wp:posOffset>12700</wp:posOffset>
                </wp:positionV>
                <wp:extent cx="822960" cy="161290"/>
                <wp:wrapSquare wrapText="right"/>
                <wp:docPr id="82" name="Shape 82"/>
                <a:graphic xmlns:a="http://schemas.openxmlformats.org/drawingml/2006/main">
                  <a:graphicData uri="http://schemas.microsoft.com/office/word/2010/wordprocessingShape">
                    <wps:wsp>
                      <wps:cNvSpPr txBox="1"/>
                      <wps:spPr>
                        <a:xfrm>
                          <a:ext cx="82296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rPr>
                              <w:t>在建工程</w:t>
                            </w:r>
                          </w:p>
                        </w:txbxContent>
                      </wps:txbx>
                      <wps:bodyPr wrap="none" lIns="0" tIns="0" rIns="0" bIns="0">
                        <a:noAutoFit/>
                      </wps:bodyPr>
                    </wps:wsp>
                  </a:graphicData>
                </a:graphic>
              </wp:anchor>
            </w:drawing>
          </mc:Choice>
          <mc:Fallback>
            <w:pict>
              <v:shape id="_x0000_s1108" type="#_x0000_t202" style="position:absolute;margin-left:110.2pt;margin-top:1.pt;width:64.799999999999997pt;height:12.700000000000001pt;z-index:-125829334;mso-wrap-distance-left:3.pt;mso-wrap-distance-right: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rPr>
                        <w:t>在建工程</w:t>
                      </w:r>
                    </w:p>
                  </w:txbxContent>
                </v:textbox>
                <w10:wrap type="square" side="right" anchorx="page"/>
              </v:shape>
            </w:pict>
          </mc:Fallback>
        </mc:AlternateContent>
      </w:r>
      <w:bookmarkStart w:id="293" w:name="bookmark293"/>
      <w:bookmarkStart w:id="294" w:name="bookmark294"/>
      <w:bookmarkStart w:id="295" w:name="bookmark295"/>
      <w:r>
        <w:rPr>
          <w:color w:val="000000"/>
          <w:spacing w:val="0"/>
          <w:w w:val="100"/>
          <w:position w:val="0"/>
        </w:rPr>
        <w:t xml:space="preserve">期末数 </w:t>
      </w:r>
      <w:r>
        <w:rPr>
          <w:color w:val="000000"/>
          <w:spacing w:val="0"/>
          <w:w w:val="100"/>
          <w:position w:val="0"/>
        </w:rPr>
        <w:t>30,651,557.37</w:t>
      </w:r>
      <w:bookmarkEnd w:id="293"/>
      <w:bookmarkEnd w:id="294"/>
      <w:bookmarkEnd w:id="295"/>
    </w:p>
    <w:p>
      <w:pPr>
        <w:pStyle w:val="Style17"/>
        <w:keepNext w:val="0"/>
        <w:keepLines w:val="0"/>
        <w:widowControl w:val="0"/>
        <w:numPr>
          <w:ilvl w:val="0"/>
          <w:numId w:val="55"/>
        </w:numPr>
        <w:shd w:val="clear" w:color="auto" w:fill="auto"/>
        <w:tabs>
          <w:tab w:pos="1065" w:val="left"/>
        </w:tabs>
        <w:bidi w:val="0"/>
        <w:spacing w:before="0" w:after="160" w:line="240" w:lineRule="auto"/>
        <w:ind w:left="0" w:right="0" w:firstLine="620"/>
        <w:jc w:val="left"/>
      </w:pPr>
      <w:bookmarkStart w:id="296" w:name="bookmark296"/>
      <w:bookmarkEnd w:id="296"/>
      <w:r>
        <w:rPr>
          <w:color w:val="000000"/>
          <w:spacing w:val="0"/>
          <w:w w:val="100"/>
          <w:position w:val="0"/>
        </w:rPr>
        <w:t>明细情况</w:t>
      </w:r>
    </w:p>
    <w:p>
      <w:pPr>
        <w:pStyle w:val="Style31"/>
        <w:keepNext w:val="0"/>
        <w:keepLines w:val="0"/>
        <w:widowControl w:val="0"/>
        <w:shd w:val="clear" w:color="auto" w:fill="auto"/>
        <w:tabs>
          <w:tab w:leader="underscore" w:pos="5304" w:val="left"/>
          <w:tab w:leader="underscore" w:pos="7128" w:val="left"/>
        </w:tabs>
        <w:bidi w:val="0"/>
        <w:spacing w:before="0" w:after="0" w:line="240" w:lineRule="auto"/>
        <w:ind w:left="3926" w:right="0" w:firstLine="0"/>
        <w:jc w:val="left"/>
        <w:rPr>
          <w:sz w:val="18"/>
          <w:szCs w:val="18"/>
        </w:rPr>
      </w:pPr>
      <w:r>
        <w:rPr>
          <w:color w:val="000000"/>
          <w:spacing w:val="0"/>
          <w:w w:val="100"/>
          <w:position w:val="0"/>
          <w:sz w:val="18"/>
          <w:szCs w:val="18"/>
          <w:u w:val="single"/>
        </w:rPr>
        <w:t>期末数</w:t>
      </w:r>
      <w:r>
        <w:rPr>
          <w:color w:val="000000"/>
          <w:spacing w:val="0"/>
          <w:w w:val="100"/>
          <w:position w:val="0"/>
          <w:sz w:val="18"/>
          <w:szCs w:val="18"/>
        </w:rPr>
        <w:tab/>
        <w:t xml:space="preserve"> </w:t>
        <w:tab/>
      </w:r>
      <w:r>
        <w:rPr>
          <w:color w:val="000000"/>
          <w:spacing w:val="0"/>
          <w:w w:val="100"/>
          <w:position w:val="0"/>
          <w:sz w:val="18"/>
          <w:szCs w:val="18"/>
          <w:u w:val="single"/>
        </w:rPr>
        <w:t>期初数</w:t>
      </w:r>
    </w:p>
    <w:tbl>
      <w:tblPr>
        <w:tblOverlap w:val="never"/>
        <w:jc w:val="center"/>
        <w:tblLayout w:type="fixed"/>
      </w:tblPr>
      <w:tblGrid>
        <w:gridCol w:w="1008"/>
        <w:gridCol w:w="1330"/>
        <w:gridCol w:w="1358"/>
        <w:gridCol w:w="1718"/>
        <w:gridCol w:w="1862"/>
        <w:gridCol w:w="710"/>
        <w:gridCol w:w="1061"/>
      </w:tblGrid>
      <w:tr>
        <w:trPr>
          <w:trHeight w:val="317"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减值准备账面价值</w:t>
            </w:r>
          </w:p>
        </w:tc>
        <w:tc>
          <w:tcPr>
            <w:gridSpan w:val="2"/>
            <w:tcBorders>
              <w:top w:val="single" w:sz="4"/>
            </w:tcBorders>
            <w:shd w:val="clear" w:color="auto" w:fill="FFFFFF"/>
            <w:vAlign w:val="top"/>
          </w:tcPr>
          <w:p>
            <w:pPr>
              <w:pStyle w:val="Style2"/>
              <w:keepNext w:val="0"/>
              <w:keepLines w:val="0"/>
              <w:widowControl w:val="0"/>
              <w:shd w:val="clear" w:color="auto" w:fill="auto"/>
              <w:tabs>
                <w:tab w:pos="1638" w:val="left"/>
              </w:tabs>
              <w:bidi w:val="0"/>
              <w:spacing w:before="0" w:after="0" w:line="240" w:lineRule="auto"/>
              <w:ind w:left="0" w:right="0" w:firstLine="640"/>
              <w:jc w:val="left"/>
            </w:pPr>
            <w:r>
              <w:rPr>
                <w:rFonts w:ascii="SimSun" w:eastAsia="SimSun" w:hAnsi="SimSun" w:cs="SimSun"/>
                <w:color w:val="000000"/>
                <w:spacing w:val="0"/>
                <w:w w:val="100"/>
                <w:position w:val="0"/>
              </w:rPr>
              <w:t>账面余额</w:t>
              <w:tab/>
              <w:t>减值准备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355"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无锡恒华软件园</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30,651,557.37</w:t>
            </w:r>
          </w:p>
        </w:tc>
        <w:tc>
          <w:tcPr>
            <w:gridSpan w:val="2"/>
            <w:tcBorders/>
            <w:shd w:val="clear" w:color="auto" w:fill="FFFFFF"/>
            <w:vAlign w:val="center"/>
          </w:tcPr>
          <w:p>
            <w:pPr>
              <w:pStyle w:val="Style2"/>
              <w:keepNext w:val="0"/>
              <w:keepLines w:val="0"/>
              <w:widowControl w:val="0"/>
              <w:shd w:val="clear" w:color="auto" w:fill="auto"/>
              <w:tabs>
                <w:tab w:pos="2466" w:val="left"/>
              </w:tabs>
              <w:bidi w:val="0"/>
              <w:spacing w:before="0" w:after="0" w:line="240" w:lineRule="auto"/>
              <w:ind w:left="0" w:right="0" w:firstLine="680"/>
              <w:jc w:val="left"/>
              <w:rPr>
                <w:sz w:val="16"/>
                <w:szCs w:val="16"/>
              </w:rPr>
            </w:pPr>
            <w:r>
              <w:rPr>
                <w:rFonts w:ascii="Arial Unicode MS" w:eastAsia="Arial Unicode MS" w:hAnsi="Arial Unicode MS" w:cs="Arial Unicode MS"/>
                <w:b/>
                <w:bCs/>
                <w:color w:val="000000"/>
                <w:spacing w:val="0"/>
                <w:w w:val="100"/>
                <w:position w:val="0"/>
                <w:sz w:val="16"/>
                <w:szCs w:val="16"/>
              </w:rPr>
              <w:t>30,651,557.37</w:t>
              <w:tab/>
              <w:t>302,796.00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302,796.00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30,651,557.37</w:t>
            </w:r>
          </w:p>
        </w:tc>
        <w:tc>
          <w:tcPr>
            <w:gridSpan w:val="2"/>
            <w:tcBorders/>
            <w:shd w:val="clear" w:color="auto" w:fill="FFFFFF"/>
            <w:vAlign w:val="center"/>
          </w:tcPr>
          <w:p>
            <w:pPr>
              <w:pStyle w:val="Style2"/>
              <w:keepNext w:val="0"/>
              <w:keepLines w:val="0"/>
              <w:widowControl w:val="0"/>
              <w:shd w:val="clear" w:color="auto" w:fill="auto"/>
              <w:tabs>
                <w:tab w:pos="2466" w:val="left"/>
              </w:tabs>
              <w:bidi w:val="0"/>
              <w:spacing w:before="0" w:after="0" w:line="240" w:lineRule="auto"/>
              <w:ind w:left="0" w:right="0" w:firstLine="680"/>
              <w:jc w:val="left"/>
              <w:rPr>
                <w:sz w:val="16"/>
                <w:szCs w:val="16"/>
              </w:rPr>
            </w:pPr>
            <w:r>
              <w:rPr>
                <w:rFonts w:ascii="Arial Unicode MS" w:eastAsia="Arial Unicode MS" w:hAnsi="Arial Unicode MS" w:cs="Arial Unicode MS"/>
                <w:b/>
                <w:bCs/>
                <w:color w:val="000000"/>
                <w:spacing w:val="0"/>
                <w:w w:val="100"/>
                <w:position w:val="0"/>
                <w:sz w:val="16"/>
                <w:szCs w:val="16"/>
                <w:u w:val="single"/>
              </w:rPr>
              <w:t>30,651,557.37</w:t>
              <w:tab/>
              <w:t>302,796.00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302,796.00</w:t>
            </w:r>
          </w:p>
        </w:tc>
      </w:tr>
      <w:tr>
        <w:trPr>
          <w:trHeight w:val="3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(2)</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在建工程增减变动情况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本期转入本期其</w:t>
            </w:r>
          </w:p>
        </w:tc>
        <w:tc>
          <w:tcPr>
            <w:tcBorders/>
            <w:shd w:val="clear" w:color="auto" w:fill="FFFFFF"/>
            <w:vAlign w:val="bottom"/>
          </w:tcPr>
          <w:p>
            <w:pPr>
              <w:pStyle w:val="Style2"/>
              <w:keepNext w:val="0"/>
              <w:keepLines w:val="0"/>
              <w:widowControl w:val="0"/>
              <w:shd w:val="clear" w:color="auto" w:fill="auto"/>
              <w:tabs>
                <w:tab w:pos="1378" w:val="left"/>
              </w:tabs>
              <w:bidi w:val="0"/>
              <w:spacing w:before="0" w:after="0" w:line="240" w:lineRule="auto"/>
              <w:ind w:left="0" w:right="0" w:firstLine="480"/>
              <w:jc w:val="left"/>
            </w:pPr>
            <w:r>
              <w:rPr>
                <w:rFonts w:ascii="SimSun" w:eastAsia="SimSun" w:hAnsi="SimSun" w:cs="SimSun"/>
                <w:color w:val="000000"/>
                <w:spacing w:val="0"/>
                <w:w w:val="100"/>
                <w:position w:val="0"/>
              </w:rPr>
              <w:t>期末</w:t>
              <w:tab/>
              <w:t>资金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预算数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工程投入占</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名称</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固定资产他减少</w:t>
            </w:r>
          </w:p>
        </w:tc>
        <w:tc>
          <w:tcPr>
            <w:tcBorders/>
            <w:shd w:val="clear" w:color="auto" w:fill="FFFFFF"/>
            <w:vAlign w:val="top"/>
          </w:tcPr>
          <w:p>
            <w:pPr>
              <w:pStyle w:val="Style2"/>
              <w:keepNext w:val="0"/>
              <w:keepLines w:val="0"/>
              <w:widowControl w:val="0"/>
              <w:shd w:val="clear" w:color="auto" w:fill="auto"/>
              <w:tabs>
                <w:tab w:pos="1431" w:val="left"/>
              </w:tabs>
              <w:bidi w:val="0"/>
              <w:spacing w:before="0" w:after="0" w:line="240" w:lineRule="auto"/>
              <w:ind w:left="0" w:right="0" w:firstLine="620"/>
              <w:jc w:val="left"/>
            </w:pPr>
            <w:r>
              <w:rPr>
                <w:rFonts w:ascii="SimSun" w:eastAsia="SimSun" w:hAnsi="SimSun" w:cs="SimSun"/>
                <w:color w:val="000000"/>
                <w:spacing w:val="0"/>
                <w:w w:val="100"/>
                <w:position w:val="0"/>
              </w:rPr>
              <w:t>数</w:t>
              <w:tab/>
              <w:t>来源</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万元</w:t>
            </w:r>
            <w:r>
              <w:rPr>
                <w:rFonts w:ascii="Arial Unicode MS" w:eastAsia="Arial Unicode MS" w:hAnsi="Arial Unicode MS" w:cs="Arial Unicode MS"/>
                <w:b/>
                <w:bCs/>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预算的比例</w:t>
            </w:r>
          </w:p>
        </w:tc>
      </w:tr>
      <w:tr>
        <w:trPr>
          <w:trHeight w:val="350"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无锡恒华软件园</w:t>
            </w:r>
            <w:r>
              <w:rPr>
                <w:rFonts w:ascii="Arial Unicode MS" w:eastAsia="Arial Unicode MS" w:hAnsi="Arial Unicode MS" w:cs="Arial Unicode MS"/>
                <w:b/>
                <w:bCs/>
                <w:color w:val="000000"/>
                <w:spacing w:val="0"/>
                <w:w w:val="100"/>
                <w:position w:val="0"/>
                <w:sz w:val="16"/>
                <w:szCs w:val="16"/>
              </w:rPr>
              <w:t>302,796.00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30,348,761</w:t>
            </w:r>
            <w:r>
              <w:rPr>
                <w:rFonts w:ascii="Arial Unicode MS" w:eastAsia="Arial Unicode MS" w:hAnsi="Arial Unicode MS" w:cs="Arial Unicode MS"/>
                <w:b/>
                <w:bCs/>
                <w:color w:val="000000"/>
                <w:spacing w:val="0"/>
                <w:w w:val="100"/>
                <w:position w:val="0"/>
                <w:sz w:val="16"/>
                <w:szCs w:val="16"/>
              </w:rPr>
              <w:t>.37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 xml:space="preserve">30,651,557.37 </w:t>
            </w:r>
            <w:r>
              <w:rPr>
                <w:rFonts w:ascii="SimSun" w:eastAsia="SimSun" w:hAnsi="SimSun" w:cs="SimSun"/>
                <w:color w:val="000000"/>
                <w:spacing w:val="0"/>
                <w:w w:val="100"/>
                <w:position w:val="0"/>
              </w:rPr>
              <w:t>自筹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49.44%</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Unicode MS" w:eastAsia="Arial Unicode MS" w:hAnsi="Arial Unicode MS" w:cs="Arial Unicode MS"/>
                <w:b/>
                <w:bCs/>
                <w:color w:val="000000"/>
                <w:spacing w:val="0"/>
                <w:w w:val="100"/>
                <w:position w:val="0"/>
                <w:sz w:val="16"/>
                <w:szCs w:val="16"/>
              </w:rPr>
              <w:t>302,796.00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30,348,761.37</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30,651,557.37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借款费用资本化金额</w:t>
      </w:r>
    </w:p>
    <w:tbl>
      <w:tblPr>
        <w:tblOverlap w:val="never"/>
        <w:jc w:val="center"/>
        <w:tblLayout w:type="fixed"/>
      </w:tblPr>
      <w:tblGrid>
        <w:gridCol w:w="2203"/>
        <w:gridCol w:w="1277"/>
        <w:gridCol w:w="1008"/>
        <w:gridCol w:w="950"/>
        <w:gridCol w:w="1104"/>
        <w:gridCol w:w="821"/>
      </w:tblGrid>
      <w:tr>
        <w:trPr>
          <w:trHeight w:val="230" w:hRule="exact"/>
        </w:trPr>
        <w:tc>
          <w:tcPr>
            <w:tcBorders/>
            <w:shd w:val="clear" w:color="auto" w:fill="FFFFFF"/>
            <w:vAlign w:val="top"/>
          </w:tcPr>
          <w:p>
            <w:pPr>
              <w:pStyle w:val="Style2"/>
              <w:keepNext w:val="0"/>
              <w:keepLines w:val="0"/>
              <w:widowControl w:val="0"/>
              <w:shd w:val="clear" w:color="auto" w:fill="auto"/>
              <w:tabs>
                <w:tab w:pos="1346" w:val="left"/>
              </w:tabs>
              <w:bidi w:val="0"/>
              <w:spacing w:before="0" w:after="0" w:line="240" w:lineRule="auto"/>
              <w:ind w:left="0" w:right="0" w:firstLine="180"/>
              <w:jc w:val="left"/>
            </w:pPr>
            <w:r>
              <w:rPr>
                <w:rFonts w:ascii="SimSun" w:eastAsia="SimSun" w:hAnsi="SimSun" w:cs="SimSun"/>
                <w:color w:val="000000"/>
                <w:spacing w:val="0"/>
                <w:w w:val="100"/>
                <w:position w:val="0"/>
              </w:rPr>
              <w:t>工程名称</w:t>
              <w:tab/>
              <w:t>期初数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本期转入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本期</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资本化率</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固定资产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其他减少</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无锡恒华软件园</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96,000.00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96,000.00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Arial Unicode MS" w:eastAsia="Arial Unicode MS" w:hAnsi="Arial Unicode MS" w:cs="Arial Unicode MS"/>
                <w:b/>
                <w:bCs/>
                <w:color w:val="000000"/>
                <w:spacing w:val="0"/>
                <w:w w:val="100"/>
                <w:position w:val="0"/>
                <w:sz w:val="16"/>
                <w:szCs w:val="16"/>
              </w:rPr>
              <w:t>9%</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96,000.00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96,000.00</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450" w:right="1282" w:bottom="1450" w:left="1570" w:header="0" w:footer="3" w:gutter="0"/>
          <w:cols w:space="720"/>
          <w:noEndnote/>
          <w:rtlGutter w:val="0"/>
          <w:docGrid w:linePitch="360"/>
        </w:sectPr>
      </w:pPr>
    </w:p>
    <w:p>
      <w:pPr>
        <w:pStyle w:val="Style45"/>
        <w:keepNext/>
        <w:keepLines/>
        <w:widowControl w:val="0"/>
        <w:shd w:val="clear" w:color="auto" w:fill="auto"/>
        <w:bidi w:val="0"/>
        <w:spacing w:before="0" w:after="160" w:line="240" w:lineRule="auto"/>
        <w:ind w:left="4240" w:right="0" w:firstLine="0"/>
        <w:jc w:val="left"/>
      </w:pPr>
      <w:r>
        <mc:AlternateContent>
          <mc:Choice Requires="wps">
            <w:drawing>
              <wp:anchor distT="0" distB="0" distL="114300" distR="114300" simplePos="0" relativeHeight="125829421" behindDoc="0" locked="0" layoutInCell="1" allowOverlap="1">
                <wp:simplePos x="0" y="0"/>
                <wp:positionH relativeFrom="page">
                  <wp:posOffset>1399540</wp:posOffset>
                </wp:positionH>
                <wp:positionV relativeFrom="paragraph">
                  <wp:posOffset>12700</wp:posOffset>
                </wp:positionV>
                <wp:extent cx="822960" cy="158750"/>
                <wp:wrapSquare wrapText="right"/>
                <wp:docPr id="84" name="Shape 84"/>
                <a:graphic xmlns:a="http://schemas.openxmlformats.org/drawingml/2006/main">
                  <a:graphicData uri="http://schemas.microsoft.com/office/word/2010/wordprocessingShape">
                    <wps:wsp>
                      <wps:cNvSpPr txBox="1"/>
                      <wps:spPr>
                        <a:xfrm>
                          <a:ext cx="82296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color w:val="000000"/>
                                <w:spacing w:val="0"/>
                                <w:w w:val="100"/>
                                <w:position w:val="0"/>
                              </w:rPr>
                              <w:t>无形资产</w:t>
                            </w:r>
                          </w:p>
                        </w:txbxContent>
                      </wps:txbx>
                      <wps:bodyPr wrap="none" lIns="0" tIns="0" rIns="0" bIns="0">
                        <a:noAutoFit/>
                      </wps:bodyPr>
                    </wps:wsp>
                  </a:graphicData>
                </a:graphic>
              </wp:anchor>
            </w:drawing>
          </mc:Choice>
          <mc:Fallback>
            <w:pict>
              <v:shape id="_x0000_s1110" type="#_x0000_t202" style="position:absolute;margin-left:110.2pt;margin-top:1.pt;width:64.799999999999997pt;height:12.5pt;z-index:-125829332;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color w:val="000000"/>
                          <w:spacing w:val="0"/>
                          <w:w w:val="100"/>
                          <w:position w:val="0"/>
                        </w:rPr>
                        <w:t>无形资产</w:t>
                      </w:r>
                    </w:p>
                  </w:txbxContent>
                </v:textbox>
                <w10:wrap type="square" side="right" anchorx="page"/>
              </v:shape>
            </w:pict>
          </mc:Fallback>
        </mc:AlternateContent>
      </w:r>
      <w:bookmarkStart w:id="306" w:name="bookmark306"/>
      <w:bookmarkStart w:id="307" w:name="bookmark307"/>
      <w:bookmarkStart w:id="308" w:name="bookmark308"/>
      <w:r>
        <w:rPr>
          <w:color w:val="000000"/>
          <w:spacing w:val="0"/>
          <w:w w:val="100"/>
          <w:position w:val="0"/>
        </w:rPr>
        <w:t xml:space="preserve">期末数 </w:t>
      </w:r>
      <w:r>
        <w:rPr>
          <w:color w:val="000000"/>
          <w:spacing w:val="0"/>
          <w:w w:val="100"/>
          <w:position w:val="0"/>
        </w:rPr>
        <w:t>5,846,553.27</w:t>
      </w:r>
      <w:bookmarkEnd w:id="306"/>
      <w:bookmarkEnd w:id="307"/>
      <w:bookmarkEnd w:id="308"/>
    </w:p>
    <w:p>
      <w:pPr>
        <w:pStyle w:val="Style31"/>
        <w:keepNext w:val="0"/>
        <w:keepLines w:val="0"/>
        <w:widowControl w:val="0"/>
        <w:shd w:val="clear" w:color="auto" w:fill="auto"/>
        <w:bidi w:val="0"/>
        <w:spacing w:before="0" w:after="0" w:line="240" w:lineRule="auto"/>
        <w:ind w:left="446"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560"/>
        <w:gridCol w:w="1608"/>
        <w:gridCol w:w="1190"/>
        <w:gridCol w:w="1277"/>
        <w:gridCol w:w="1325"/>
        <w:gridCol w:w="802"/>
        <w:gridCol w:w="1162"/>
      </w:tblGrid>
      <w:tr>
        <w:trPr>
          <w:trHeight w:val="206"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项目名称</w:t>
            </w:r>
          </w:p>
        </w:tc>
        <w:tc>
          <w:tcPr>
            <w:gridSpan w:val="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期初数</w:t>
            </w:r>
          </w:p>
        </w:tc>
      </w:tr>
      <w:tr>
        <w:trPr>
          <w:trHeight w:val="322" w:hRule="exact"/>
        </w:trPr>
        <w:tc>
          <w:tcPr>
            <w:vMerge/>
            <w:tcBorders/>
            <w:shd w:val="clear" w:color="auto" w:fill="FFFFFF"/>
            <w:vAlign w:val="center"/>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Arial Unicode MS" w:eastAsia="Arial Unicode MS" w:hAnsi="Arial Unicode MS" w:cs="Arial Unicode MS"/>
                <w:b/>
                <w:bCs/>
                <w:color w:val="000000"/>
                <w:spacing w:val="0"/>
                <w:w w:val="100"/>
                <w:position w:val="0"/>
                <w:sz w:val="16"/>
                <w:szCs w:val="16"/>
              </w:rPr>
              <w:t>SZM24-A</w:t>
            </w:r>
            <w:r>
              <w:rPr>
                <w:rFonts w:ascii="SimSun" w:eastAsia="SimSun" w:hAnsi="SimSun" w:cs="SimSun"/>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支付密码系统</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Unicode MS" w:eastAsia="Arial Unicode MS" w:hAnsi="Arial Unicode MS" w:cs="Arial Unicode MS"/>
                <w:b/>
                <w:bCs/>
                <w:color w:val="000000"/>
                <w:spacing w:val="0"/>
                <w:w w:val="100"/>
                <w:position w:val="0"/>
                <w:sz w:val="16"/>
                <w:szCs w:val="16"/>
              </w:rPr>
              <w:t>2,776,666.83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2,776,666.83</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3,266,666.79</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3,266,666.79</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恒生商标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Unicode MS" w:eastAsia="Arial Unicode MS" w:hAnsi="Arial Unicode MS" w:cs="Arial Unicode MS"/>
                <w:b/>
                <w:bCs/>
                <w:color w:val="000000"/>
                <w:spacing w:val="0"/>
                <w:w w:val="100"/>
                <w:position w:val="0"/>
                <w:sz w:val="16"/>
                <w:szCs w:val="16"/>
              </w:rPr>
              <w:t>5,846,553.27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5,846,553.27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6,541,193.31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6,541,193.31</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Unicode MS" w:eastAsia="Arial Unicode MS" w:hAnsi="Arial Unicode MS" w:cs="Arial Unicode MS"/>
                <w:b/>
                <w:bCs/>
                <w:color w:val="000000"/>
                <w:spacing w:val="0"/>
                <w:w w:val="100"/>
                <w:position w:val="0"/>
                <w:sz w:val="16"/>
                <w:szCs w:val="16"/>
                <w:u w:val="single"/>
              </w:rPr>
              <w:t>8,623,220.10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2,776,666.83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5,846,553.27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9,807,860.10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9,807,860.10</w:t>
            </w:r>
          </w:p>
        </w:tc>
      </w:tr>
    </w:tbl>
    <w:p>
      <w:pPr>
        <w:pStyle w:val="Style31"/>
        <w:keepNext w:val="0"/>
        <w:keepLines w:val="0"/>
        <w:widowControl w:val="0"/>
        <w:shd w:val="clear" w:color="auto" w:fill="auto"/>
        <w:bidi w:val="0"/>
        <w:spacing w:before="0" w:after="0" w:line="240" w:lineRule="auto"/>
        <w:ind w:left="446" w:right="0" w:firstLine="0"/>
        <w:jc w:val="left"/>
      </w:pPr>
      <w:r>
        <w:rPr>
          <w:color w:val="000000"/>
          <w:spacing w:val="0"/>
          <w:w w:val="100"/>
          <w:position w:val="0"/>
        </w:rPr>
        <w:t>(2)</w:t>
      </w:r>
      <w:r>
        <w:rPr>
          <w:color w:val="000000"/>
          <w:spacing w:val="0"/>
          <w:w w:val="100"/>
          <w:position w:val="0"/>
        </w:rPr>
        <w:t>无形资产增减变动情况</w:t>
      </w:r>
    </w:p>
    <w:p>
      <w:pPr>
        <w:widowControl w:val="0"/>
        <w:spacing w:after="159" w:line="1" w:lineRule="exact"/>
      </w:pPr>
    </w:p>
    <w:p>
      <w:pPr>
        <w:widowControl w:val="0"/>
        <w:spacing w:line="1" w:lineRule="exact"/>
      </w:pPr>
    </w:p>
    <w:tbl>
      <w:tblPr>
        <w:tblOverlap w:val="never"/>
        <w:jc w:val="center"/>
        <w:tblLayout w:type="fixed"/>
      </w:tblPr>
      <w:tblGrid>
        <w:gridCol w:w="1152"/>
        <w:gridCol w:w="667"/>
        <w:gridCol w:w="1440"/>
        <w:gridCol w:w="1286"/>
        <w:gridCol w:w="1526"/>
        <w:gridCol w:w="1253"/>
        <w:gridCol w:w="1214"/>
        <w:gridCol w:w="763"/>
      </w:tblGrid>
      <w:tr>
        <w:trPr>
          <w:trHeight w:val="533" w:hRule="exact"/>
        </w:trPr>
        <w:tc>
          <w:tcPr>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项目 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shd w:val="clear" w:color="auto" w:fill="FFFFFF"/>
            <w:vAlign w:val="top"/>
          </w:tcPr>
          <w:p>
            <w:pPr>
              <w:pStyle w:val="Style2"/>
              <w:keepNext w:val="0"/>
              <w:keepLines w:val="0"/>
              <w:widowControl w:val="0"/>
              <w:shd w:val="clear" w:color="auto" w:fill="auto"/>
              <w:bidi w:val="0"/>
              <w:spacing w:before="0" w:after="0" w:line="235" w:lineRule="exact"/>
              <w:ind w:left="0" w:right="420" w:firstLine="0"/>
              <w:jc w:val="right"/>
            </w:pPr>
            <w:r>
              <w:rPr>
                <w:rFonts w:ascii="SimSun" w:eastAsia="SimSun" w:hAnsi="SimSun" w:cs="SimSun"/>
                <w:color w:val="000000"/>
                <w:spacing w:val="0"/>
                <w:w w:val="100"/>
                <w:position w:val="0"/>
              </w:rPr>
              <w:t>原始 金额</w:t>
            </w:r>
          </w:p>
        </w:tc>
        <w:tc>
          <w:tcPr>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期初 数</w:t>
            </w:r>
          </w:p>
        </w:tc>
        <w:tc>
          <w:tcPr>
            <w:tcBorders/>
            <w:shd w:val="clear" w:color="auto" w:fill="FFFFFF"/>
            <w:vAlign w:val="top"/>
          </w:tcPr>
          <w:p>
            <w:pPr>
              <w:pStyle w:val="Style2"/>
              <w:keepNext w:val="0"/>
              <w:keepLines w:val="0"/>
              <w:widowControl w:val="0"/>
              <w:shd w:val="clear" w:color="auto" w:fill="auto"/>
              <w:bidi w:val="0"/>
              <w:spacing w:before="0" w:after="0" w:line="230" w:lineRule="exact"/>
              <w:ind w:left="0" w:right="320" w:firstLine="0"/>
              <w:jc w:val="right"/>
            </w:pPr>
            <w:r>
              <w:rPr>
                <w:rFonts w:ascii="SimSun" w:eastAsia="SimSun" w:hAnsi="SimSun" w:cs="SimSun"/>
                <w:color w:val="000000"/>
                <w:spacing w:val="0"/>
                <w:w w:val="100"/>
                <w:position w:val="0"/>
              </w:rPr>
              <w:t>本期 本期 增加 摊销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0" w:right="0" w:firstLine="0"/>
              <w:jc w:val="center"/>
            </w:pPr>
            <w:r>
              <w:rPr>
                <w:rFonts w:ascii="SimSun" w:eastAsia="SimSun" w:hAnsi="SimSun" w:cs="SimSun"/>
                <w:color w:val="000000"/>
                <w:spacing w:val="0"/>
                <w:w w:val="100"/>
                <w:position w:val="0"/>
              </w:rPr>
              <w:t>期末数</w:t>
            </w:r>
          </w:p>
        </w:tc>
        <w:tc>
          <w:tcPr>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累计摊 销额</w:t>
            </w:r>
          </w:p>
        </w:tc>
        <w:tc>
          <w:tcPr>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剩余</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摊销期限</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Arial Unicode MS" w:eastAsia="Arial Unicode MS" w:hAnsi="Arial Unicode MS" w:cs="Arial Unicode MS"/>
                <w:b/>
                <w:bCs/>
                <w:color w:val="000000"/>
                <w:spacing w:val="0"/>
                <w:w w:val="100"/>
                <w:position w:val="0"/>
                <w:sz w:val="16"/>
                <w:szCs w:val="16"/>
              </w:rPr>
              <w:t>SZM24-A</w:t>
            </w:r>
            <w:r>
              <w:rPr>
                <w:rFonts w:ascii="SimSun" w:eastAsia="SimSun" w:hAnsi="SimSun" w:cs="SimSun"/>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注</w:t>
            </w:r>
            <w:r>
              <w:rPr>
                <w:rFonts w:ascii="Arial Unicode MS" w:eastAsia="Arial Unicode MS" w:hAnsi="Arial Unicode MS" w:cs="Arial Unicode MS"/>
                <w:b/>
                <w:bCs/>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4,900,000.00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3,266,666.79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489,999.96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2,776,666.83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2,123,333.17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Unicode MS" w:eastAsia="Arial Unicode MS" w:hAnsi="Arial Unicode MS" w:cs="Arial Unicode MS"/>
                <w:b/>
                <w:bCs/>
                <w:color w:val="000000"/>
                <w:spacing w:val="0"/>
                <w:w w:val="100"/>
                <w:position w:val="0"/>
                <w:sz w:val="16"/>
                <w:szCs w:val="16"/>
              </w:rPr>
              <w:t>66</w:t>
            </w:r>
            <w:r>
              <w:rPr>
                <w:rFonts w:ascii="SimSun" w:eastAsia="SimSun" w:hAnsi="SimSun" w:cs="SimSun"/>
                <w:color w:val="000000"/>
                <w:spacing w:val="0"/>
                <w:w w:val="100"/>
                <w:position w:val="0"/>
              </w:rPr>
              <w:t>个月</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支付密码系统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恒生商标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外购</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6,946,400.00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6,541,193.31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694,640.04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5,846,553.27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1,099,846.73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Unicode MS" w:eastAsia="Arial Unicode MS" w:hAnsi="Arial Unicode MS" w:cs="Arial Unicode MS"/>
                <w:b/>
                <w:bCs/>
                <w:color w:val="000000"/>
                <w:spacing w:val="0"/>
                <w:w w:val="100"/>
                <w:position w:val="0"/>
                <w:sz w:val="16"/>
                <w:szCs w:val="16"/>
              </w:rPr>
              <w:t>101</w:t>
            </w:r>
            <w:r>
              <w:rPr>
                <w:rFonts w:ascii="SimSun" w:eastAsia="SimSun" w:hAnsi="SimSun" w:cs="SimSun"/>
                <w:color w:val="000000"/>
                <w:spacing w:val="0"/>
                <w:w w:val="100"/>
                <w:position w:val="0"/>
              </w:rPr>
              <w:t>月</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11,846,400.00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9,807,860.10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1,184,640.00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8,623,220.10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3,223,179.90</w:t>
            </w:r>
          </w:p>
        </w:tc>
        <w:tc>
          <w:tcPr>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624"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SZM24-A</w:t>
      </w:r>
      <w:r>
        <w:rPr>
          <w:color w:val="000000"/>
          <w:spacing w:val="0"/>
          <w:w w:val="100"/>
          <w:position w:val="0"/>
        </w:rPr>
        <w:t>”</w:t>
      </w:r>
      <w:r>
        <w:rPr>
          <w:color w:val="000000"/>
          <w:spacing w:val="0"/>
          <w:w w:val="100"/>
          <w:position w:val="0"/>
        </w:rPr>
        <w:t>支付密码系统系公司控股子公司杭州市恒生数据安全技术有限公司</w:t>
      </w:r>
    </w:p>
    <w:p>
      <w:pPr>
        <w:widowControl w:val="0"/>
        <w:spacing w:after="159" w:line="1" w:lineRule="exact"/>
      </w:pPr>
    </w:p>
    <w:p>
      <w:pPr>
        <w:pStyle w:val="Style17"/>
        <w:keepNext w:val="0"/>
        <w:keepLines w:val="0"/>
        <w:widowControl w:val="0"/>
        <w:shd w:val="clear" w:color="auto" w:fill="auto"/>
        <w:bidi w:val="0"/>
        <w:spacing w:before="0" w:after="0" w:line="240" w:lineRule="auto"/>
        <w:ind w:left="160" w:right="0" w:firstLine="40"/>
        <w:jc w:val="left"/>
      </w:pPr>
      <w:r>
        <w:rPr>
          <w:color w:val="000000"/>
          <w:spacing w:val="0"/>
          <w:w w:val="100"/>
          <w:position w:val="0"/>
        </w:rPr>
        <w:t>设立时由孙晓伟、陈强、宋斌三位股东以其拥有的</w:t>
      </w:r>
      <w:r>
        <w:rPr>
          <w:color w:val="000000"/>
          <w:spacing w:val="0"/>
          <w:w w:val="100"/>
          <w:position w:val="0"/>
        </w:rPr>
        <w:t>SMZ24-A</w:t>
      </w:r>
      <w:r>
        <w:rPr>
          <w:color w:val="000000"/>
          <w:spacing w:val="0"/>
          <w:w w:val="100"/>
          <w:position w:val="0"/>
        </w:rPr>
        <w:t>支付密码器系统的技术成果协议</w:t>
      </w:r>
    </w:p>
    <w:p>
      <w:pPr>
        <w:pStyle w:val="Style17"/>
        <w:keepNext w:val="0"/>
        <w:keepLines w:val="0"/>
        <w:widowControl w:val="0"/>
        <w:shd w:val="clear" w:color="auto" w:fill="auto"/>
        <w:bidi w:val="0"/>
        <w:spacing w:before="0" w:after="160" w:line="427" w:lineRule="exact"/>
        <w:ind w:left="160" w:right="0" w:firstLine="40"/>
        <w:jc w:val="left"/>
      </w:pPr>
      <w:r>
        <w:rPr>
          <w:color w:val="000000"/>
          <w:spacing w:val="0"/>
          <w:w w:val="100"/>
          <w:position w:val="0"/>
        </w:rPr>
        <w:t>作价</w:t>
      </w:r>
      <w:r>
        <w:rPr>
          <w:color w:val="000000"/>
          <w:spacing w:val="0"/>
          <w:w w:val="100"/>
          <w:position w:val="0"/>
        </w:rPr>
        <w:t>490</w:t>
      </w:r>
      <w:r>
        <w:rPr>
          <w:color w:val="000000"/>
          <w:spacing w:val="0"/>
          <w:w w:val="100"/>
          <w:position w:val="0"/>
        </w:rPr>
        <w:t>万元投入。该系统已获取杭州市科学技术局杭科高成认字</w:t>
      </w:r>
      <w:r>
        <w:rPr>
          <w:color w:val="000000"/>
          <w:spacing w:val="0"/>
          <w:w w:val="100"/>
          <w:position w:val="0"/>
        </w:rPr>
        <w:t>［2002］</w:t>
      </w:r>
      <w:r>
        <w:rPr>
          <w:color w:val="000000"/>
          <w:spacing w:val="0"/>
          <w:w w:val="100"/>
          <w:position w:val="0"/>
        </w:rPr>
        <w:t>第</w:t>
      </w:r>
      <w:r>
        <w:rPr>
          <w:color w:val="000000"/>
          <w:spacing w:val="0"/>
          <w:w w:val="100"/>
          <w:position w:val="0"/>
        </w:rPr>
        <w:t>018</w:t>
      </w:r>
      <w:r>
        <w:rPr>
          <w:color w:val="000000"/>
          <w:spacing w:val="0"/>
          <w:w w:val="100"/>
          <w:position w:val="0"/>
        </w:rPr>
        <w:t>号《杭州市 高新技术成果认定书》。杭州市恒生数据安全技术有限公司实收资本业经浙江天平会计师事</w:t>
      </w:r>
    </w:p>
    <w:p>
      <w:pPr>
        <w:pStyle w:val="Style17"/>
        <w:keepNext w:val="0"/>
        <w:keepLines w:val="0"/>
        <w:widowControl w:val="0"/>
        <w:shd w:val="clear" w:color="auto" w:fill="auto"/>
        <w:bidi w:val="0"/>
        <w:spacing w:before="0" w:after="160" w:line="240" w:lineRule="auto"/>
        <w:ind w:left="160" w:right="0" w:firstLine="40"/>
        <w:jc w:val="left"/>
      </w:pPr>
      <w:r>
        <w:rPr>
          <w:color w:val="000000"/>
          <w:spacing w:val="0"/>
          <w:w w:val="100"/>
          <w:position w:val="0"/>
        </w:rPr>
        <w:t>务所审验并出具浙天验</w:t>
      </w:r>
      <w:r>
        <w:rPr>
          <w:color w:val="000000"/>
          <w:spacing w:val="0"/>
          <w:w w:val="100"/>
          <w:position w:val="0"/>
        </w:rPr>
        <w:t>［2002］502</w:t>
      </w:r>
      <w:r>
        <w:rPr>
          <w:color w:val="000000"/>
          <w:spacing w:val="0"/>
          <w:w w:val="100"/>
          <w:position w:val="0"/>
        </w:rPr>
        <w:t>号《验资报告》。</w:t>
      </w:r>
    </w:p>
    <w:p>
      <w:pPr>
        <w:pStyle w:val="Style17"/>
        <w:keepNext w:val="0"/>
        <w:keepLines w:val="0"/>
        <w:widowControl w:val="0"/>
        <w:numPr>
          <w:ilvl w:val="0"/>
          <w:numId w:val="57"/>
        </w:numPr>
        <w:shd w:val="clear" w:color="auto" w:fill="auto"/>
        <w:bidi w:val="0"/>
        <w:spacing w:before="0" w:after="0" w:line="240" w:lineRule="auto"/>
        <w:ind w:left="0" w:right="0" w:firstLine="720"/>
        <w:jc w:val="left"/>
      </w:pPr>
      <w:bookmarkStart w:id="309" w:name="bookmark309"/>
      <w:bookmarkEnd w:id="309"/>
      <w:r>
        <w:rPr>
          <w:color w:val="000000"/>
          <w:spacing w:val="0"/>
          <w:w w:val="100"/>
          <w:position w:val="0"/>
        </w:rPr>
        <w:t>无形资产减值准备明细</w:t>
      </w:r>
    </w:p>
    <w:p>
      <w:pPr>
        <w:widowControl w:val="0"/>
        <w:spacing w:line="1" w:lineRule="exact"/>
        <w:sectPr>
          <w:footnotePr>
            <w:pos w:val="pageBottom"/>
            <w:numFmt w:val="decimal"/>
            <w:numRestart w:val="continuous"/>
          </w:footnotePr>
          <w:pgSz w:w="11900" w:h="16840"/>
          <w:pgMar w:top="1450" w:right="1004" w:bottom="2714" w:left="1594" w:header="1022" w:footer="3" w:gutter="0"/>
          <w:cols w:space="720"/>
          <w:noEndnote/>
          <w:rtlGutter w:val="0"/>
          <w:docGrid w:linePitch="360"/>
        </w:sectPr>
      </w:pPr>
      <w:r>
        <mc:AlternateContent>
          <mc:Choice Requires="wps">
            <w:drawing>
              <wp:anchor distT="25400" distB="429895" distL="0" distR="0" simplePos="0" relativeHeight="125829423" behindDoc="0" locked="0" layoutInCell="1" allowOverlap="1">
                <wp:simplePos x="0" y="0"/>
                <wp:positionH relativeFrom="page">
                  <wp:posOffset>2664460</wp:posOffset>
                </wp:positionH>
                <wp:positionV relativeFrom="paragraph">
                  <wp:posOffset>25400</wp:posOffset>
                </wp:positionV>
                <wp:extent cx="426720" cy="170815"/>
                <wp:wrapTopAndBottom/>
                <wp:docPr id="86" name="Shape 86"/>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12" type="#_x0000_t202" style="position:absolute;margin-left:209.80000000000001pt;margin-top:2.pt;width:33.600000000000001pt;height:13.450000000000001pt;z-index:-125829330;mso-wrap-distance-left:0;mso-wrap-distance-top:2.pt;mso-wrap-distance-right:0;mso-wrap-distance-bottom:33.85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25400" distB="433070" distL="0" distR="0" simplePos="0" relativeHeight="125829425" behindDoc="0" locked="0" layoutInCell="1" allowOverlap="1">
                <wp:simplePos x="0" y="0"/>
                <wp:positionH relativeFrom="page">
                  <wp:posOffset>3529965</wp:posOffset>
                </wp:positionH>
                <wp:positionV relativeFrom="paragraph">
                  <wp:posOffset>25400</wp:posOffset>
                </wp:positionV>
                <wp:extent cx="560705" cy="167640"/>
                <wp:wrapTopAndBottom/>
                <wp:docPr id="88" name="Shape 88"/>
                <a:graphic xmlns:a="http://schemas.openxmlformats.org/drawingml/2006/main">
                  <a:graphicData uri="http://schemas.microsoft.com/office/word/2010/wordprocessingShape">
                    <wps:wsp>
                      <wps:cNvSpPr txBox="1"/>
                      <wps:spPr>
                        <a:xfrm>
                          <a:ext cx="56070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xbxContent>
                      </wps:txbx>
                      <wps:bodyPr wrap="none" lIns="0" tIns="0" rIns="0" bIns="0">
                        <a:noAutoFit/>
                      </wps:bodyPr>
                    </wps:wsp>
                  </a:graphicData>
                </a:graphic>
              </wp:anchor>
            </w:drawing>
          </mc:Choice>
          <mc:Fallback>
            <w:pict>
              <v:shape id="_x0000_s1114" type="#_x0000_t202" style="position:absolute;margin-left:277.94999999999999pt;margin-top:2.pt;width:44.149999999999999pt;height:13.200000000000001pt;z-index:-125829328;mso-wrap-distance-left:0;mso-wrap-distance-top:2.pt;mso-wrap-distance-right:0;mso-wrap-distance-bottom:34.1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xbxContent>
                </v:textbox>
                <w10:wrap type="topAndBottom" anchorx="page"/>
              </v:shape>
            </w:pict>
          </mc:Fallback>
        </mc:AlternateContent>
      </w:r>
      <w:r>
        <mc:AlternateContent>
          <mc:Choice Requires="wps">
            <w:drawing>
              <wp:anchor distT="25400" distB="433070" distL="0" distR="0" simplePos="0" relativeHeight="125829427" behindDoc="0" locked="0" layoutInCell="1" allowOverlap="1">
                <wp:simplePos x="0" y="0"/>
                <wp:positionH relativeFrom="page">
                  <wp:posOffset>4465955</wp:posOffset>
                </wp:positionH>
                <wp:positionV relativeFrom="paragraph">
                  <wp:posOffset>25400</wp:posOffset>
                </wp:positionV>
                <wp:extent cx="554990" cy="167640"/>
                <wp:wrapTopAndBottom/>
                <wp:docPr id="90" name="Shape 90"/>
                <a:graphic xmlns:a="http://schemas.openxmlformats.org/drawingml/2006/main">
                  <a:graphicData uri="http://schemas.microsoft.com/office/word/2010/wordprocessingShape">
                    <wps:wsp>
                      <wps:cNvSpPr txBox="1"/>
                      <wps:spPr>
                        <a:xfrm>
                          <a:ext cx="55499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16" type="#_x0000_t202" style="position:absolute;margin-left:351.65000000000003pt;margin-top:2.pt;width:43.700000000000003pt;height:13.200000000000001pt;z-index:-125829326;mso-wrap-distance-left:0;mso-wrap-distance-top:2.pt;mso-wrap-distance-right:0;mso-wrap-distance-bottom:34.1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25400" distB="441960" distL="0" distR="0" simplePos="0" relativeHeight="125829429" behindDoc="0" locked="0" layoutInCell="1" allowOverlap="1">
                <wp:simplePos x="0" y="0"/>
                <wp:positionH relativeFrom="page">
                  <wp:posOffset>5727700</wp:posOffset>
                </wp:positionH>
                <wp:positionV relativeFrom="paragraph">
                  <wp:posOffset>25400</wp:posOffset>
                </wp:positionV>
                <wp:extent cx="426720" cy="158750"/>
                <wp:wrapTopAndBottom/>
                <wp:docPr id="92" name="Shape 92"/>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118" type="#_x0000_t202" style="position:absolute;margin-left:451.pt;margin-top:2.pt;width:33.600000000000001pt;height:12.5pt;z-index:-125829324;mso-wrap-distance-left:0;mso-wrap-distance-top:2.pt;mso-wrap-distance-right:0;mso-wrap-distance-bottom:34.800000000000004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284480" distB="0" distL="0" distR="0" simplePos="0" relativeHeight="125829431" behindDoc="0" locked="0" layoutInCell="1" allowOverlap="1">
                <wp:simplePos x="0" y="0"/>
                <wp:positionH relativeFrom="page">
                  <wp:posOffset>1396365</wp:posOffset>
                </wp:positionH>
                <wp:positionV relativeFrom="paragraph">
                  <wp:posOffset>284480</wp:posOffset>
                </wp:positionV>
                <wp:extent cx="1094105" cy="341630"/>
                <wp:wrapTopAndBottom/>
                <wp:docPr id="94" name="Shape 94"/>
                <a:graphic xmlns:a="http://schemas.openxmlformats.org/drawingml/2006/main">
                  <a:graphicData uri="http://schemas.microsoft.com/office/word/2010/wordprocessingShape">
                    <wps:wsp>
                      <wps:cNvSpPr txBox="1"/>
                      <wps:spPr>
                        <a:xfrm>
                          <a:ext cx="1094105" cy="341630"/>
                        </a:xfrm>
                        <a:prstGeom prst="rect"/>
                        <a:noFill/>
                      </wps:spPr>
                      <wps:txbx>
                        <w:txbxContent>
                          <w:p>
                            <w:pPr>
                              <w:pStyle w:val="Style45"/>
                              <w:keepNext/>
                              <w:keepLines/>
                              <w:widowControl w:val="0"/>
                              <w:shd w:val="clear" w:color="auto" w:fill="auto"/>
                              <w:bidi w:val="0"/>
                              <w:spacing w:before="0" w:after="40" w:line="240" w:lineRule="auto"/>
                              <w:ind w:left="0" w:right="0" w:firstLine="0"/>
                              <w:jc w:val="left"/>
                            </w:pPr>
                            <w:bookmarkStart w:id="297" w:name="bookmark297"/>
                            <w:bookmarkStart w:id="298" w:name="bookmark298"/>
                            <w:bookmarkStart w:id="299" w:name="bookmark299"/>
                            <w:r>
                              <w:rPr>
                                <w:color w:val="000000"/>
                                <w:spacing w:val="0"/>
                                <w:w w:val="100"/>
                                <w:position w:val="0"/>
                              </w:rPr>
                              <w:t>“</w:t>
                            </w:r>
                            <w:r>
                              <w:rPr>
                                <w:color w:val="000000"/>
                                <w:spacing w:val="0"/>
                                <w:w w:val="100"/>
                                <w:position w:val="0"/>
                              </w:rPr>
                              <w:t>SZM24-A</w:t>
                            </w:r>
                            <w:r>
                              <w:rPr>
                                <w:color w:val="000000"/>
                                <w:spacing w:val="0"/>
                                <w:w w:val="100"/>
                                <w:position w:val="0"/>
                              </w:rPr>
                              <w:t>”</w:t>
                            </w:r>
                            <w:bookmarkEnd w:id="297"/>
                            <w:bookmarkEnd w:id="298"/>
                            <w:bookmarkEnd w:id="299"/>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支付密码系统</w:t>
                            </w:r>
                            <w:r>
                              <w:rPr>
                                <w:color w:val="000000"/>
                                <w:spacing w:val="0"/>
                                <w:w w:val="100"/>
                                <w:position w:val="0"/>
                              </w:rPr>
                              <w:t>［</w:t>
                            </w:r>
                            <w:r>
                              <w:rPr>
                                <w:color w:val="000000"/>
                                <w:spacing w:val="0"/>
                                <w:w w:val="100"/>
                                <w:position w:val="0"/>
                              </w:rPr>
                              <w:t>注</w:t>
                            </w:r>
                            <w:r>
                              <w:rPr>
                                <w:color w:val="000000"/>
                                <w:spacing w:val="0"/>
                                <w:w w:val="100"/>
                                <w:position w:val="0"/>
                              </w:rPr>
                              <w:t>］</w:t>
                            </w:r>
                          </w:p>
                        </w:txbxContent>
                      </wps:txbx>
                      <wps:bodyPr lIns="0" tIns="0" rIns="0" bIns="0">
                        <a:noAutoFit/>
                      </wps:bodyPr>
                    </wps:wsp>
                  </a:graphicData>
                </a:graphic>
              </wp:anchor>
            </w:drawing>
          </mc:Choice>
          <mc:Fallback>
            <w:pict>
              <v:shape id="_x0000_s1120" type="#_x0000_t202" style="position:absolute;margin-left:109.95pt;margin-top:22.400000000000002pt;width:86.150000000000006pt;height:26.900000000000002pt;z-index:-125829322;mso-wrap-distance-left:0;mso-wrap-distance-top:22.400000000000002pt;mso-wrap-distance-right:0;mso-position-horizontal-relative:page" filled="f" stroked="f">
                <v:textbox inset="0,0,0,0">
                  <w:txbxContent>
                    <w:p>
                      <w:pPr>
                        <w:pStyle w:val="Style45"/>
                        <w:keepNext/>
                        <w:keepLines/>
                        <w:widowControl w:val="0"/>
                        <w:shd w:val="clear" w:color="auto" w:fill="auto"/>
                        <w:bidi w:val="0"/>
                        <w:spacing w:before="0" w:after="40" w:line="240" w:lineRule="auto"/>
                        <w:ind w:left="0" w:right="0" w:firstLine="0"/>
                        <w:jc w:val="left"/>
                      </w:pPr>
                      <w:bookmarkStart w:id="297" w:name="bookmark297"/>
                      <w:bookmarkStart w:id="298" w:name="bookmark298"/>
                      <w:bookmarkStart w:id="299" w:name="bookmark299"/>
                      <w:r>
                        <w:rPr>
                          <w:color w:val="000000"/>
                          <w:spacing w:val="0"/>
                          <w:w w:val="100"/>
                          <w:position w:val="0"/>
                        </w:rPr>
                        <w:t>“</w:t>
                      </w:r>
                      <w:r>
                        <w:rPr>
                          <w:color w:val="000000"/>
                          <w:spacing w:val="0"/>
                          <w:w w:val="100"/>
                          <w:position w:val="0"/>
                        </w:rPr>
                        <w:t>SZM24-A</w:t>
                      </w:r>
                      <w:r>
                        <w:rPr>
                          <w:color w:val="000000"/>
                          <w:spacing w:val="0"/>
                          <w:w w:val="100"/>
                          <w:position w:val="0"/>
                        </w:rPr>
                        <w:t>”</w:t>
                      </w:r>
                      <w:bookmarkEnd w:id="297"/>
                      <w:bookmarkEnd w:id="298"/>
                      <w:bookmarkEnd w:id="299"/>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支付密码系统</w:t>
                      </w:r>
                      <w:r>
                        <w:rPr>
                          <w:color w:val="000000"/>
                          <w:spacing w:val="0"/>
                          <w:w w:val="100"/>
                          <w:position w:val="0"/>
                        </w:rPr>
                        <w:t>［</w:t>
                      </w:r>
                      <w:r>
                        <w:rPr>
                          <w:color w:val="000000"/>
                          <w:spacing w:val="0"/>
                          <w:w w:val="100"/>
                          <w:position w:val="0"/>
                        </w:rPr>
                        <w:t>注</w:t>
                      </w:r>
                      <w:r>
                        <w:rPr>
                          <w:color w:val="000000"/>
                          <w:spacing w:val="0"/>
                          <w:w w:val="100"/>
                          <w:position w:val="0"/>
                        </w:rPr>
                        <w:t>］</w:t>
                      </w:r>
                    </w:p>
                  </w:txbxContent>
                </v:textbox>
                <w10:wrap type="topAndBottom" anchorx="page"/>
              </v:shape>
            </w:pict>
          </mc:Fallback>
        </mc:AlternateContent>
      </w:r>
      <w:r>
        <mc:AlternateContent>
          <mc:Choice Requires="wps">
            <w:drawing>
              <wp:anchor distT="458470" distB="6350" distL="0" distR="0" simplePos="0" relativeHeight="125829433" behindDoc="0" locked="0" layoutInCell="1" allowOverlap="1">
                <wp:simplePos x="0" y="0"/>
                <wp:positionH relativeFrom="page">
                  <wp:posOffset>3267710</wp:posOffset>
                </wp:positionH>
                <wp:positionV relativeFrom="paragraph">
                  <wp:posOffset>458470</wp:posOffset>
                </wp:positionV>
                <wp:extent cx="819785" cy="161290"/>
                <wp:wrapTopAndBottom/>
                <wp:docPr id="96" name="Shape 96"/>
                <a:graphic xmlns:a="http://schemas.openxmlformats.org/drawingml/2006/main">
                  <a:graphicData uri="http://schemas.microsoft.com/office/word/2010/wordprocessingShape">
                    <wps:wsp>
                      <wps:cNvSpPr txBox="1"/>
                      <wps:spPr>
                        <a:xfrm>
                          <a:ext cx="819785" cy="161290"/>
                        </a:xfrm>
                        <a:prstGeom prst="rect"/>
                        <a:noFill/>
                      </wps:spPr>
                      <wps:txbx>
                        <w:txbxContent>
                          <w:p>
                            <w:pPr>
                              <w:pStyle w:val="Style45"/>
                              <w:keepNext/>
                              <w:keepLines/>
                              <w:widowControl w:val="0"/>
                              <w:shd w:val="clear" w:color="auto" w:fill="auto"/>
                              <w:bidi w:val="0"/>
                              <w:spacing w:before="0" w:after="0" w:line="240" w:lineRule="auto"/>
                              <w:ind w:left="0" w:right="0" w:firstLine="0"/>
                              <w:jc w:val="center"/>
                            </w:pPr>
                            <w:bookmarkStart w:id="300" w:name="bookmark300"/>
                            <w:bookmarkStart w:id="301" w:name="bookmark301"/>
                            <w:bookmarkStart w:id="302" w:name="bookmark302"/>
                            <w:r>
                              <w:rPr>
                                <w:color w:val="000000"/>
                                <w:spacing w:val="0"/>
                                <w:w w:val="100"/>
                                <w:position w:val="0"/>
                              </w:rPr>
                              <w:t>2,776,666.83</w:t>
                            </w:r>
                            <w:bookmarkEnd w:id="300"/>
                            <w:bookmarkEnd w:id="301"/>
                            <w:bookmarkEnd w:id="302"/>
                          </w:p>
                        </w:txbxContent>
                      </wps:txbx>
                      <wps:bodyPr wrap="none" lIns="0" tIns="0" rIns="0" bIns="0">
                        <a:noAutoFit/>
                      </wps:bodyPr>
                    </wps:wsp>
                  </a:graphicData>
                </a:graphic>
              </wp:anchor>
            </w:drawing>
          </mc:Choice>
          <mc:Fallback>
            <w:pict>
              <v:shape id="_x0000_s1122" type="#_x0000_t202" style="position:absolute;margin-left:257.30000000000001pt;margin-top:36.100000000000001pt;width:64.549999999999997pt;height:12.700000000000001pt;z-index:-125829320;mso-wrap-distance-left:0;mso-wrap-distance-top:36.100000000000001pt;mso-wrap-distance-right:0;mso-wrap-distance-bottom:0.5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center"/>
                      </w:pPr>
                      <w:bookmarkStart w:id="300" w:name="bookmark300"/>
                      <w:bookmarkStart w:id="301" w:name="bookmark301"/>
                      <w:bookmarkStart w:id="302" w:name="bookmark302"/>
                      <w:r>
                        <w:rPr>
                          <w:color w:val="000000"/>
                          <w:spacing w:val="0"/>
                          <w:w w:val="100"/>
                          <w:position w:val="0"/>
                        </w:rPr>
                        <w:t>2,776,666.83</w:t>
                      </w:r>
                      <w:bookmarkEnd w:id="300"/>
                      <w:bookmarkEnd w:id="301"/>
                      <w:bookmarkEnd w:id="302"/>
                    </w:p>
                  </w:txbxContent>
                </v:textbox>
                <w10:wrap type="topAndBottom" anchorx="page"/>
              </v:shape>
            </w:pict>
          </mc:Fallback>
        </mc:AlternateContent>
      </w:r>
      <w:r>
        <mc:AlternateContent>
          <mc:Choice Requires="wps">
            <w:drawing>
              <wp:anchor distT="458470" distB="6350" distL="0" distR="0" simplePos="0" relativeHeight="125829435" behindDoc="0" locked="0" layoutInCell="1" allowOverlap="1">
                <wp:simplePos x="0" y="0"/>
                <wp:positionH relativeFrom="page">
                  <wp:posOffset>5328285</wp:posOffset>
                </wp:positionH>
                <wp:positionV relativeFrom="paragraph">
                  <wp:posOffset>458470</wp:posOffset>
                </wp:positionV>
                <wp:extent cx="826135" cy="161290"/>
                <wp:wrapTopAndBottom/>
                <wp:docPr id="98" name="Shape 98"/>
                <a:graphic xmlns:a="http://schemas.openxmlformats.org/drawingml/2006/main">
                  <a:graphicData uri="http://schemas.microsoft.com/office/word/2010/wordprocessingShape">
                    <wps:wsp>
                      <wps:cNvSpPr txBox="1"/>
                      <wps:spPr>
                        <a:xfrm>
                          <a:ext cx="826135" cy="161290"/>
                        </a:xfrm>
                        <a:prstGeom prst="rect"/>
                        <a:noFill/>
                      </wps:spPr>
                      <wps:txbx>
                        <w:txbxContent>
                          <w:p>
                            <w:pPr>
                              <w:pStyle w:val="Style45"/>
                              <w:keepNext/>
                              <w:keepLines/>
                              <w:widowControl w:val="0"/>
                              <w:shd w:val="clear" w:color="auto" w:fill="auto"/>
                              <w:bidi w:val="0"/>
                              <w:spacing w:before="0" w:after="0" w:line="240" w:lineRule="auto"/>
                              <w:ind w:left="0" w:right="0" w:firstLine="0"/>
                              <w:jc w:val="center"/>
                            </w:pPr>
                            <w:bookmarkStart w:id="303" w:name="bookmark303"/>
                            <w:bookmarkStart w:id="304" w:name="bookmark304"/>
                            <w:bookmarkStart w:id="305" w:name="bookmark305"/>
                            <w:r>
                              <w:rPr>
                                <w:color w:val="000000"/>
                                <w:spacing w:val="0"/>
                                <w:w w:val="100"/>
                                <w:position w:val="0"/>
                              </w:rPr>
                              <w:t>2,776,666.83</w:t>
                            </w:r>
                            <w:bookmarkEnd w:id="303"/>
                            <w:bookmarkEnd w:id="304"/>
                            <w:bookmarkEnd w:id="305"/>
                          </w:p>
                        </w:txbxContent>
                      </wps:txbx>
                      <wps:bodyPr wrap="none" lIns="0" tIns="0" rIns="0" bIns="0">
                        <a:noAutoFit/>
                      </wps:bodyPr>
                    </wps:wsp>
                  </a:graphicData>
                </a:graphic>
              </wp:anchor>
            </w:drawing>
          </mc:Choice>
          <mc:Fallback>
            <w:pict>
              <v:shape id="_x0000_s1124" type="#_x0000_t202" style="position:absolute;margin-left:419.55000000000001pt;margin-top:36.100000000000001pt;width:65.049999999999997pt;height:12.700000000000001pt;z-index:-125829318;mso-wrap-distance-left:0;mso-wrap-distance-top:36.100000000000001pt;mso-wrap-distance-right:0;mso-wrap-distance-bottom:0.5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center"/>
                      </w:pPr>
                      <w:bookmarkStart w:id="303" w:name="bookmark303"/>
                      <w:bookmarkStart w:id="304" w:name="bookmark304"/>
                      <w:bookmarkStart w:id="305" w:name="bookmark305"/>
                      <w:r>
                        <w:rPr>
                          <w:color w:val="000000"/>
                          <w:spacing w:val="0"/>
                          <w:w w:val="100"/>
                          <w:position w:val="0"/>
                        </w:rPr>
                        <w:t>2,776,666.83</w:t>
                      </w:r>
                      <w:bookmarkEnd w:id="303"/>
                      <w:bookmarkEnd w:id="304"/>
                      <w:bookmarkEnd w:id="305"/>
                    </w:p>
                  </w:txbxContent>
                </v:textbox>
                <w10:wrap type="topAndBottom" anchorx="page"/>
              </v:shape>
            </w:pict>
          </mc:Fallback>
        </mc:AlternateContent>
      </w:r>
    </w:p>
    <w:p>
      <w:pPr>
        <w:widowControl w:val="0"/>
        <w:spacing w:line="49" w:lineRule="exact"/>
        <w:rPr>
          <w:sz w:val="4"/>
          <w:szCs w:val="4"/>
        </w:rPr>
      </w:pPr>
    </w:p>
    <w:p>
      <w:pPr>
        <w:widowControl w:val="0"/>
        <w:spacing w:line="1" w:lineRule="exact"/>
        <w:sectPr>
          <w:footnotePr>
            <w:pos w:val="pageBottom"/>
            <w:numFmt w:val="decimal"/>
            <w:numRestart w:val="continuous"/>
          </w:footnotePr>
          <w:type w:val="continuous"/>
          <w:pgSz w:w="11900" w:h="16840"/>
          <w:pgMar w:top="1306" w:right="0" w:bottom="1557" w:left="0" w:header="0" w:footer="3" w:gutter="0"/>
          <w:cols w:space="720"/>
          <w:noEndnote/>
          <w:rtlGutter w:val="0"/>
          <w:docGrid w:linePitch="360"/>
        </w:sectPr>
      </w:pPr>
    </w:p>
    <w:p>
      <w:pPr>
        <w:pStyle w:val="Style45"/>
        <w:keepNext/>
        <w:keepLines/>
        <w:widowControl w:val="0"/>
        <w:shd w:val="clear" w:color="auto" w:fill="auto"/>
        <w:bidi w:val="0"/>
        <w:spacing w:before="0" w:after="160" w:line="240" w:lineRule="auto"/>
        <w:ind w:left="1780" w:right="0" w:firstLine="0"/>
        <w:jc w:val="left"/>
      </w:pPr>
      <w:r>
        <mc:AlternateContent>
          <mc:Choice Requires="wps">
            <w:drawing>
              <wp:anchor distT="0" distB="0" distL="114300" distR="114300" simplePos="0" relativeHeight="125829437" behindDoc="0" locked="0" layoutInCell="1" allowOverlap="1">
                <wp:simplePos x="0" y="0"/>
                <wp:positionH relativeFrom="page">
                  <wp:posOffset>3267710</wp:posOffset>
                </wp:positionH>
                <wp:positionV relativeFrom="paragraph">
                  <wp:posOffset>12700</wp:posOffset>
                </wp:positionV>
                <wp:extent cx="819785" cy="158750"/>
                <wp:wrapSquare wrapText="right"/>
                <wp:docPr id="100" name="Shape 100"/>
                <a:graphic xmlns:a="http://schemas.openxmlformats.org/drawingml/2006/main">
                  <a:graphicData uri="http://schemas.microsoft.com/office/word/2010/wordprocessingShape">
                    <wps:wsp>
                      <wps:cNvSpPr txBox="1"/>
                      <wps:spPr>
                        <a:xfrm>
                          <a:ext cx="819785"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2,776,666.83</w:t>
                            </w:r>
                          </w:p>
                        </w:txbxContent>
                      </wps:txbx>
                      <wps:bodyPr wrap="none" lIns="0" tIns="0" rIns="0" bIns="0">
                        <a:noAutoFit/>
                      </wps:bodyPr>
                    </wps:wsp>
                  </a:graphicData>
                </a:graphic>
              </wp:anchor>
            </w:drawing>
          </mc:Choice>
          <mc:Fallback>
            <w:pict>
              <v:shape id="_x0000_s1126" type="#_x0000_t202" style="position:absolute;margin-left:257.30000000000001pt;margin-top:1.pt;width:64.549999999999997pt;height:12.5pt;z-index:-125829316;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2,776,666.83</w:t>
                      </w:r>
                    </w:p>
                  </w:txbxContent>
                </v:textbox>
                <w10:wrap type="square" side="right" anchorx="page"/>
              </v:shape>
            </w:pict>
          </mc:Fallback>
        </mc:AlternateContent>
      </w:r>
      <w:bookmarkStart w:id="310" w:name="bookmark310"/>
      <w:bookmarkStart w:id="311" w:name="bookmark311"/>
      <w:bookmarkStart w:id="312" w:name="bookmark312"/>
      <w:r>
        <w:rPr>
          <w:color w:val="000000"/>
          <w:spacing w:val="0"/>
          <w:w w:val="100"/>
          <w:position w:val="0"/>
          <w:u w:val="single"/>
        </w:rPr>
        <w:t>2,776,666.83</w:t>
      </w:r>
      <w:bookmarkEnd w:id="310"/>
      <w:bookmarkEnd w:id="311"/>
      <w:bookmarkEnd w:id="312"/>
    </w:p>
    <w:p>
      <w:pPr>
        <w:pStyle w:val="Style17"/>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SZM24-A</w:t>
      </w:r>
      <w:r>
        <w:rPr>
          <w:color w:val="000000"/>
          <w:spacing w:val="0"/>
          <w:w w:val="100"/>
          <w:position w:val="0"/>
        </w:rPr>
        <w:t>”</w:t>
      </w:r>
      <w:r>
        <w:rPr>
          <w:color w:val="000000"/>
          <w:spacing w:val="0"/>
          <w:w w:val="100"/>
          <w:position w:val="0"/>
        </w:rPr>
        <w:t>支付密码系统计提无形资产减值准备具体情况详见本财务报表附注十</w:t>
      </w:r>
    </w:p>
    <w:p>
      <w:pPr>
        <w:pStyle w:val="Style17"/>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(三)</w:t>
      </w:r>
      <w:r>
        <w:rPr>
          <w:color w:val="000000"/>
          <w:spacing w:val="0"/>
          <w:w w:val="100"/>
          <w:position w:val="0"/>
        </w:rPr>
        <w:t>6</w:t>
      </w:r>
      <w:r>
        <w:rPr>
          <w:color w:val="000000"/>
          <w:spacing w:val="0"/>
          <w:w w:val="100"/>
          <w:position w:val="0"/>
        </w:rPr>
        <w:t>之说明。</w:t>
      </w:r>
    </w:p>
    <w:p>
      <w:pPr>
        <w:pStyle w:val="Style17"/>
        <w:keepNext w:val="0"/>
        <w:keepLines w:val="0"/>
        <w:widowControl w:val="0"/>
        <w:numPr>
          <w:ilvl w:val="0"/>
          <w:numId w:val="57"/>
        </w:numPr>
        <w:shd w:val="clear" w:color="auto" w:fill="auto"/>
        <w:bidi w:val="0"/>
        <w:spacing w:before="0" w:after="580" w:line="240" w:lineRule="auto"/>
        <w:ind w:left="0" w:right="0" w:firstLine="600"/>
        <w:jc w:val="left"/>
      </w:pPr>
      <w:bookmarkStart w:id="313" w:name="bookmark313"/>
      <w:bookmarkEnd w:id="313"/>
      <w:r>
        <w:rPr>
          <w:color w:val="000000"/>
          <w:spacing w:val="0"/>
          <w:w w:val="100"/>
          <w:position w:val="0"/>
        </w:rPr>
        <w:t>期初无形资产已办妥产权过户手续。</w:t>
      </w:r>
    </w:p>
    <w:tbl>
      <w:tblPr>
        <w:tblOverlap w:val="never"/>
        <w:jc w:val="center"/>
        <w:tblLayout w:type="fixed"/>
      </w:tblPr>
      <w:tblGrid>
        <w:gridCol w:w="1814"/>
        <w:gridCol w:w="2510"/>
        <w:gridCol w:w="3379"/>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w:t>
            </w:r>
            <w:r>
              <w:rPr>
                <w:rFonts w:ascii="SimSun" w:eastAsia="SimSun" w:hAnsi="SimSun" w:cs="SimSun"/>
                <w:color w:val="000000"/>
                <w:spacing w:val="0"/>
                <w:w w:val="100"/>
                <w:position w:val="0"/>
                <w:sz w:val="20"/>
                <w:szCs w:val="20"/>
              </w:rPr>
              <w:t>短期借款</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60,000,000.00</w:t>
            </w:r>
          </w:p>
        </w:tc>
      </w:tr>
      <w:tr>
        <w:trPr>
          <w:trHeight w:val="408"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SimSun" w:eastAsia="SimSun" w:hAnsi="SimSun" w:cs="SimSun"/>
                <w:color w:val="000000"/>
                <w:spacing w:val="0"/>
                <w:w w:val="100"/>
                <w:position w:val="0"/>
                <w:sz w:val="20"/>
                <w:szCs w:val="20"/>
              </w:rPr>
              <w:t>借款条件</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60"/>
              <w:jc w:val="left"/>
              <w:rPr>
                <w:sz w:val="20"/>
                <w:szCs w:val="20"/>
              </w:rPr>
            </w:pPr>
            <w:r>
              <w:rPr>
                <w:rFonts w:ascii="SimSun" w:eastAsia="SimSun" w:hAnsi="SimSun" w:cs="SimSun"/>
                <w:color w:val="000000"/>
                <w:spacing w:val="0"/>
                <w:w w:val="100"/>
                <w:position w:val="0"/>
                <w:sz w:val="20"/>
                <w:szCs w:val="20"/>
              </w:rPr>
              <w:t>期初数</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保证借款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60,000,000.00［</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10,000,000.00</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60,000,000.00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u w:val="single"/>
              </w:rPr>
              <w:t>10,000,000.00</w:t>
            </w:r>
          </w:p>
        </w:tc>
      </w:tr>
    </w:tbl>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期末保证借款均系关联方担保借款，详见本财务报表附注八</w:t>
      </w:r>
      <w:r>
        <w:rPr>
          <w:color w:val="000000"/>
          <w:spacing w:val="0"/>
          <w:w w:val="100"/>
          <w:position w:val="0"/>
        </w:rPr>
        <w:t>(</w:t>
      </w:r>
      <w:r>
        <w:rPr>
          <w:color w:val="000000"/>
          <w:spacing w:val="0"/>
          <w:w w:val="100"/>
          <w:position w:val="0"/>
        </w:rPr>
        <w:t>二</w:t>
      </w:r>
      <w:r>
        <w:rPr>
          <w:color w:val="000000"/>
          <w:spacing w:val="0"/>
          <w:w w:val="100"/>
          <w:position w:val="0"/>
        </w:rPr>
        <w:t>)4(2)</w:t>
      </w:r>
      <w:r>
        <w:rPr>
          <w:color w:val="000000"/>
          <w:spacing w:val="0"/>
          <w:w w:val="100"/>
          <w:position w:val="0"/>
        </w:rPr>
        <w:t>之说明。</w:t>
      </w:r>
    </w:p>
    <w:p>
      <w:pPr>
        <w:widowControl w:val="0"/>
        <w:spacing w:line="1" w:lineRule="exact"/>
      </w:pPr>
      <w:r>
        <w:br w:type="page"/>
      </w:r>
    </w:p>
    <w:tbl>
      <w:tblPr>
        <w:tblOverlap w:val="never"/>
        <w:jc w:val="center"/>
        <w:tblLayout w:type="fixed"/>
      </w:tblPr>
      <w:tblGrid>
        <w:gridCol w:w="1963"/>
        <w:gridCol w:w="2501"/>
        <w:gridCol w:w="3240"/>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16.</w:t>
            </w:r>
            <w:r>
              <w:rPr>
                <w:rFonts w:ascii="SimSun" w:eastAsia="SimSun" w:hAnsi="SimSun" w:cs="SimSun"/>
                <w:color w:val="000000"/>
                <w:spacing w:val="0"/>
                <w:w w:val="100"/>
                <w:position w:val="0"/>
                <w:sz w:val="20"/>
                <w:szCs w:val="20"/>
              </w:rPr>
              <w:t>应付票据</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2,259,026.40</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SimSun" w:eastAsia="SimSun" w:hAnsi="SimSun" w:cs="SimSun"/>
                <w:color w:val="000000"/>
                <w:spacing w:val="0"/>
                <w:w w:val="100"/>
                <w:position w:val="0"/>
                <w:sz w:val="20"/>
                <w:szCs w:val="20"/>
              </w:rPr>
              <w:t>种类</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20"/>
              <w:jc w:val="left"/>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2,259,026.40［</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6,310,015.84</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2,259,026.40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u w:val="single"/>
              </w:rPr>
              <w:t>6,310,015.84</w:t>
            </w:r>
          </w:p>
        </w:tc>
      </w:tr>
    </w:tbl>
    <w:p>
      <w:pPr>
        <w:pStyle w:val="Style31"/>
        <w:keepNext w:val="0"/>
        <w:keepLines w:val="0"/>
        <w:widowControl w:val="0"/>
        <w:shd w:val="clear" w:color="auto" w:fill="auto"/>
        <w:bidi w:val="0"/>
        <w:spacing w:before="0" w:after="0" w:line="398" w:lineRule="exact"/>
        <w:ind w:left="0" w:right="0" w:firstLine="0"/>
        <w:jc w:val="distribute"/>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:期末银行承兑汇票均由杭州恒生电子集团有限公司提供保证，详见本财务报表附 注八</w:t>
      </w:r>
      <w:r>
        <w:rPr>
          <w:color w:val="000000"/>
          <w:spacing w:val="0"/>
          <w:w w:val="100"/>
          <w:position w:val="0"/>
        </w:rPr>
        <w:t>(</w:t>
      </w:r>
      <w:r>
        <w:rPr>
          <w:color w:val="000000"/>
          <w:spacing w:val="0"/>
          <w:w w:val="100"/>
          <w:position w:val="0"/>
        </w:rPr>
        <w:t>二</w:t>
      </w:r>
      <w:r>
        <w:rPr>
          <w:color w:val="000000"/>
          <w:spacing w:val="0"/>
          <w:w w:val="100"/>
          <w:position w:val="0"/>
        </w:rPr>
        <w:t>)4(2 )</w:t>
      </w:r>
      <w:r>
        <w:rPr>
          <w:color w:val="000000"/>
          <w:spacing w:val="0"/>
          <w:w w:val="100"/>
          <w:position w:val="0"/>
        </w:rPr>
        <w:t>之说明。</w:t>
      </w:r>
    </w:p>
    <w:p>
      <w:pPr>
        <w:pStyle w:val="Style31"/>
        <w:keepNext w:val="0"/>
        <w:keepLines w:val="0"/>
        <w:widowControl w:val="0"/>
        <w:shd w:val="clear" w:color="auto" w:fill="auto"/>
        <w:bidi w:val="0"/>
        <w:spacing w:before="0" w:after="0" w:line="398" w:lineRule="exact"/>
        <w:ind w:left="0" w:right="0" w:firstLine="0"/>
        <w:jc w:val="distribute"/>
      </w:pPr>
      <w:r>
        <w:rPr>
          <w:color w:val="000000"/>
          <w:spacing w:val="0"/>
          <w:w w:val="100"/>
          <w:position w:val="0"/>
        </w:rPr>
        <w:t>(2)</w:t>
      </w:r>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)表决权股份的股东账款。</w:t>
      </w:r>
    </w:p>
    <w:p>
      <w:pPr>
        <w:widowControl w:val="0"/>
        <w:spacing w:after="579" w:line="1" w:lineRule="exact"/>
      </w:pPr>
    </w:p>
    <w:p>
      <w:pPr>
        <w:pStyle w:val="Style17"/>
        <w:keepNext w:val="0"/>
        <w:keepLines w:val="0"/>
        <w:widowControl w:val="0"/>
        <w:numPr>
          <w:ilvl w:val="0"/>
          <w:numId w:val="59"/>
        </w:numPr>
        <w:shd w:val="clear" w:color="auto" w:fill="auto"/>
        <w:tabs>
          <w:tab w:pos="1079" w:val="left"/>
          <w:tab w:pos="6183" w:val="left"/>
        </w:tabs>
        <w:bidi w:val="0"/>
        <w:spacing w:before="0" w:after="0" w:line="240" w:lineRule="auto"/>
        <w:ind w:left="0" w:right="0" w:firstLine="620"/>
        <w:jc w:val="left"/>
      </w:pPr>
      <w:bookmarkStart w:id="314" w:name="bookmark314"/>
      <w:bookmarkEnd w:id="314"/>
      <w:r>
        <w:rPr>
          <w:color w:val="000000"/>
          <w:spacing w:val="0"/>
          <w:w w:val="100"/>
          <w:position w:val="0"/>
        </w:rPr>
        <w:t>应付账款</w:t>
        <w:tab/>
        <w:t>期末数</w:t>
      </w:r>
      <w:r>
        <w:rPr>
          <w:color w:val="000000"/>
          <w:spacing w:val="0"/>
          <w:w w:val="100"/>
          <w:position w:val="0"/>
        </w:rPr>
        <w:t>21,907,282.90</w:t>
      </w:r>
    </w:p>
    <w:p>
      <w:pPr>
        <w:pStyle w:val="Style17"/>
        <w:keepNext w:val="0"/>
        <w:keepLines w:val="0"/>
        <w:widowControl w:val="0"/>
        <w:shd w:val="clear" w:color="auto" w:fill="auto"/>
        <w:bidi w:val="0"/>
        <w:spacing w:before="0" w:after="580" w:line="413" w:lineRule="exact"/>
        <w:ind w:left="0" w:right="0" w:firstLine="620"/>
        <w:jc w:val="left"/>
      </w:pPr>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)表决权股份的股东账款。</w:t>
      </w:r>
    </w:p>
    <w:p>
      <w:pPr>
        <w:pStyle w:val="Style17"/>
        <w:keepNext w:val="0"/>
        <w:keepLines w:val="0"/>
        <w:widowControl w:val="0"/>
        <w:numPr>
          <w:ilvl w:val="0"/>
          <w:numId w:val="59"/>
        </w:numPr>
        <w:shd w:val="clear" w:color="auto" w:fill="auto"/>
        <w:tabs>
          <w:tab w:pos="1079" w:val="left"/>
          <w:tab w:pos="6183" w:val="left"/>
        </w:tabs>
        <w:bidi w:val="0"/>
        <w:spacing w:before="0" w:after="0" w:line="240" w:lineRule="auto"/>
        <w:ind w:left="0" w:right="0" w:firstLine="620"/>
        <w:jc w:val="left"/>
      </w:pPr>
      <w:bookmarkStart w:id="315" w:name="bookmark315"/>
      <w:bookmarkEnd w:id="315"/>
      <w:r>
        <w:rPr>
          <w:color w:val="000000"/>
          <w:spacing w:val="0"/>
          <w:w w:val="100"/>
          <w:position w:val="0"/>
        </w:rPr>
        <w:t>预收账款</w:t>
        <w:tab/>
        <w:t>期末数</w:t>
      </w:r>
      <w:r>
        <w:rPr>
          <w:color w:val="000000"/>
          <w:spacing w:val="0"/>
          <w:w w:val="100"/>
          <w:position w:val="0"/>
        </w:rPr>
        <w:t>23,556,411.07</w:t>
      </w:r>
    </w:p>
    <w:p>
      <w:pPr>
        <w:pStyle w:val="Style17"/>
        <w:keepNext w:val="0"/>
        <w:keepLines w:val="0"/>
        <w:widowControl w:val="0"/>
        <w:numPr>
          <w:ilvl w:val="0"/>
          <w:numId w:val="61"/>
        </w:numPr>
        <w:shd w:val="clear" w:color="auto" w:fill="auto"/>
        <w:tabs>
          <w:tab w:pos="1070" w:val="left"/>
        </w:tabs>
        <w:bidi w:val="0"/>
        <w:spacing w:before="0" w:after="0" w:line="413" w:lineRule="exact"/>
        <w:ind w:left="0" w:right="0" w:firstLine="620"/>
        <w:jc w:val="left"/>
      </w:pPr>
      <w:bookmarkStart w:id="316" w:name="bookmark316"/>
      <w:bookmarkEnd w:id="316"/>
      <w:r>
        <w:rPr>
          <w:color w:val="000000"/>
          <w:spacing w:val="0"/>
          <w:w w:val="100"/>
          <w:position w:val="0"/>
        </w:rPr>
        <w:t>无持有本公司</w:t>
      </w:r>
      <w:r>
        <w:rPr>
          <w:color w:val="000000"/>
          <w:spacing w:val="0"/>
          <w:w w:val="100"/>
          <w:position w:val="0"/>
        </w:rPr>
        <w:t>5%</w:t>
      </w:r>
      <w:r>
        <w:rPr>
          <w:color w:val="000000"/>
          <w:spacing w:val="0"/>
          <w:w w:val="100"/>
          <w:position w:val="0"/>
        </w:rPr>
        <w:t>以上</w:t>
      </w:r>
      <w:r>
        <w:rPr>
          <w:color w:val="000000"/>
          <w:spacing w:val="0"/>
          <w:w w:val="100"/>
          <w:position w:val="0"/>
        </w:rPr>
        <w:t>(</w:t>
      </w:r>
      <w:r>
        <w:rPr>
          <w:color w:val="000000"/>
          <w:spacing w:val="0"/>
          <w:w w:val="100"/>
          <w:position w:val="0"/>
        </w:rPr>
        <w:t>含</w:t>
      </w:r>
      <w:r>
        <w:rPr>
          <w:color w:val="000000"/>
          <w:spacing w:val="0"/>
          <w:w w:val="100"/>
          <w:position w:val="0"/>
        </w:rPr>
        <w:t>5%)</w:t>
      </w:r>
      <w:r>
        <w:rPr>
          <w:color w:val="000000"/>
          <w:spacing w:val="0"/>
          <w:w w:val="100"/>
          <w:position w:val="0"/>
        </w:rPr>
        <w:t>表决权股份的股东账款。</w:t>
      </w:r>
    </w:p>
    <w:p>
      <w:pPr>
        <w:pStyle w:val="Style17"/>
        <w:keepNext w:val="0"/>
        <w:keepLines w:val="0"/>
        <w:widowControl w:val="0"/>
        <w:numPr>
          <w:ilvl w:val="0"/>
          <w:numId w:val="61"/>
        </w:numPr>
        <w:shd w:val="clear" w:color="auto" w:fill="auto"/>
        <w:tabs>
          <w:tab w:pos="1070" w:val="left"/>
        </w:tabs>
        <w:bidi w:val="0"/>
        <w:spacing w:before="0" w:after="580" w:line="413" w:lineRule="exact"/>
        <w:ind w:left="0" w:right="0" w:firstLine="620"/>
        <w:jc w:val="left"/>
      </w:pPr>
      <w:bookmarkStart w:id="317" w:name="bookmark317"/>
      <w:bookmarkEnd w:id="317"/>
      <w:r>
        <w:rPr>
          <w:color w:val="000000"/>
          <w:spacing w:val="0"/>
          <w:w w:val="100"/>
          <w:position w:val="0"/>
        </w:rPr>
        <w:t>无账龄</w:t>
      </w:r>
      <w:r>
        <w:rPr>
          <w:color w:val="000000"/>
          <w:spacing w:val="0"/>
          <w:w w:val="100"/>
          <w:position w:val="0"/>
        </w:rPr>
        <w:t>1</w:t>
      </w:r>
      <w:r>
        <w:rPr>
          <w:color w:val="000000"/>
          <w:spacing w:val="0"/>
          <w:w w:val="100"/>
          <w:position w:val="0"/>
        </w:rPr>
        <w:t>年以上的大额预收账款。</w:t>
      </w:r>
    </w:p>
    <w:p>
      <w:pPr>
        <w:pStyle w:val="Style31"/>
        <w:keepNext w:val="0"/>
        <w:keepLines w:val="0"/>
        <w:widowControl w:val="0"/>
        <w:numPr>
          <w:ilvl w:val="0"/>
          <w:numId w:val="63"/>
        </w:numPr>
        <w:shd w:val="clear" w:color="auto" w:fill="auto"/>
        <w:tabs>
          <w:tab w:pos="5626" w:val="left"/>
        </w:tabs>
        <w:bidi w:val="0"/>
        <w:spacing w:before="0" w:after="0" w:line="427" w:lineRule="exact"/>
        <w:ind w:left="0" w:right="0" w:firstLine="0"/>
        <w:jc w:val="left"/>
      </w:pPr>
      <w:r>
        <w:rPr>
          <w:color w:val="000000"/>
          <w:spacing w:val="0"/>
          <w:w w:val="100"/>
          <w:position w:val="0"/>
        </w:rPr>
        <w:t xml:space="preserve"> 应付工资</w:t>
        <w:tab/>
        <w:t>期末数</w:t>
      </w:r>
      <w:r>
        <w:rPr>
          <w:color w:val="000000"/>
          <w:spacing w:val="0"/>
          <w:w w:val="100"/>
          <w:position w:val="0"/>
        </w:rPr>
        <w:t xml:space="preserve">5,175,114.50 </w:t>
      </w:r>
      <w:r>
        <w:rPr>
          <w:color w:val="000000"/>
          <w:spacing w:val="0"/>
          <w:w w:val="100"/>
          <w:position w:val="0"/>
        </w:rPr>
        <w:t>无拖欠性质应付工资。</w:t>
      </w:r>
    </w:p>
    <w:tbl>
      <w:tblPr>
        <w:tblOverlap w:val="never"/>
        <w:jc w:val="center"/>
        <w:tblLayout w:type="fixed"/>
      </w:tblPr>
      <w:tblGrid>
        <w:gridCol w:w="2323"/>
        <w:gridCol w:w="2222"/>
        <w:gridCol w:w="2827"/>
        <w:gridCol w:w="1075"/>
      </w:tblGrid>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20"/>
                <w:szCs w:val="20"/>
              </w:rPr>
              <w:t>应付股利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期末数</w:t>
            </w:r>
            <w:r>
              <w:rPr>
                <w:rFonts w:ascii="SimSun" w:eastAsia="SimSun" w:hAnsi="SimSun" w:cs="SimSun"/>
                <w:color w:val="000000"/>
                <w:spacing w:val="0"/>
                <w:w w:val="100"/>
                <w:position w:val="0"/>
                <w:sz w:val="20"/>
                <w:szCs w:val="20"/>
              </w:rPr>
              <w:t>11,081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w:t>
            </w: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20"/>
                <w:szCs w:val="20"/>
              </w:rPr>
            </w:pPr>
            <w:r>
              <w:rPr>
                <w:rFonts w:ascii="SimSun" w:eastAsia="SimSun" w:hAnsi="SimSun" w:cs="SimSun"/>
                <w:color w:val="000000"/>
                <w:spacing w:val="0"/>
                <w:w w:val="100"/>
                <w:position w:val="0"/>
                <w:sz w:val="20"/>
                <w:szCs w:val="20"/>
              </w:rPr>
              <w:t>投资者名称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20"/>
              <w:jc w:val="left"/>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流通股股利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11,081.11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11,081.11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21.</w:t>
            </w:r>
            <w:r>
              <w:rPr>
                <w:rFonts w:ascii="SimSun" w:eastAsia="SimSun" w:hAnsi="SimSun" w:cs="SimSun"/>
                <w:color w:val="000000"/>
                <w:spacing w:val="0"/>
                <w:w w:val="100"/>
                <w:position w:val="0"/>
                <w:sz w:val="20"/>
                <w:szCs w:val="20"/>
              </w:rPr>
              <w:t>应交税金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12,721,733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.36</w:t>
            </w:r>
          </w:p>
        </w:tc>
      </w:tr>
      <w:tr>
        <w:trPr>
          <w:trHeight w:val="418"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SimSun" w:eastAsia="SimSun" w:hAnsi="SimSun" w:cs="SimSun"/>
                <w:color w:val="000000"/>
                <w:spacing w:val="0"/>
                <w:w w:val="100"/>
                <w:position w:val="0"/>
                <w:sz w:val="20"/>
                <w:szCs w:val="20"/>
              </w:rPr>
              <w:t>税种</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20"/>
              <w:jc w:val="left"/>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40"/>
              <w:jc w:val="both"/>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法定税率</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增值税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4,586,375.34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rPr>
              <w:t>4,313,849.05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17%</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1,493,395.28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994,340.66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城市维护建设税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412,796.49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509,167.99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7%</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企业所得税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5,823,672.12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rPr>
              <w:t>2,259,977.26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33%</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房产税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41,027.93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532,117.88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或</w:t>
            </w:r>
            <w:r>
              <w:rPr>
                <w:rFonts w:ascii="SimSun" w:eastAsia="SimSun" w:hAnsi="SimSun" w:cs="SimSun"/>
                <w:color w:val="000000"/>
                <w:spacing w:val="0"/>
                <w:w w:val="100"/>
                <w:position w:val="0"/>
                <w:sz w:val="20"/>
                <w:szCs w:val="20"/>
              </w:rPr>
              <w:t>12%</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代扣代缴个人所得税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364,466.20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337,430.61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按税法规定</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12,721,733.36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u w:val="single"/>
              </w:rPr>
              <w:t>8,946,883.45</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160"/>
        <w:gridCol w:w="2491"/>
        <w:gridCol w:w="1882"/>
        <w:gridCol w:w="2501"/>
      </w:tblGrid>
      <w:tr>
        <w:trPr>
          <w:trHeight w:val="336" w:hRule="exact"/>
        </w:trPr>
        <w:tc>
          <w:tcPr>
            <w:tcBorders/>
            <w:shd w:val="clear" w:color="auto" w:fill="FFFFFF"/>
            <w:vAlign w:val="top"/>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计缴标准</w:t>
            </w:r>
          </w:p>
        </w:tc>
      </w:tr>
      <w:tr>
        <w:trPr>
          <w:trHeight w:val="398" w:hRule="exact"/>
        </w:trPr>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教育费附加</w:t>
            </w:r>
          </w:p>
        </w:tc>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203,146.85</w:t>
            </w:r>
          </w:p>
        </w:tc>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291,003.09</w:t>
            </w:r>
          </w:p>
        </w:tc>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8"/>
                <w:szCs w:val="18"/>
              </w:rPr>
              <w:t>按应缴流转税税额的</w:t>
            </w:r>
            <w:r>
              <w:rPr>
                <w:rFonts w:ascii="Arial Unicode MS" w:eastAsia="Arial Unicode MS" w:hAnsi="Arial Unicode MS" w:cs="Arial Unicode MS"/>
                <w:b/>
                <w:bCs/>
                <w:color w:val="000000"/>
                <w:spacing w:val="0"/>
                <w:w w:val="100"/>
                <w:position w:val="0"/>
                <w:sz w:val="16"/>
                <w:szCs w:val="16"/>
              </w:rPr>
              <w:t>4%</w:t>
            </w:r>
            <w:r>
              <w:rPr>
                <w:rFonts w:ascii="SimSun" w:eastAsia="SimSun" w:hAnsi="SimSun" w:cs="SimSun"/>
                <w:color w:val="000000"/>
                <w:spacing w:val="0"/>
                <w:w w:val="100"/>
                <w:position w:val="0"/>
                <w:sz w:val="18"/>
                <w:szCs w:val="18"/>
              </w:rPr>
              <w:t>、</w:t>
            </w:r>
            <w:r>
              <w:rPr>
                <w:rFonts w:ascii="Arial Unicode MS" w:eastAsia="Arial Unicode MS" w:hAnsi="Arial Unicode MS" w:cs="Arial Unicode MS"/>
                <w:b/>
                <w:bCs/>
                <w:color w:val="000000"/>
                <w:spacing w:val="0"/>
                <w:w w:val="100"/>
                <w:position w:val="0"/>
                <w:sz w:val="16"/>
                <w:szCs w:val="16"/>
              </w:rPr>
              <w:t>3%</w:t>
            </w:r>
          </w:p>
        </w:tc>
      </w:tr>
      <w:tr>
        <w:trPr>
          <w:trHeight w:val="413" w:hRule="exact"/>
        </w:trPr>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地方教育附加</w:t>
            </w:r>
          </w:p>
        </w:tc>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102,883.92</w:t>
            </w:r>
          </w:p>
        </w:tc>
        <w:tc>
          <w:tcPr>
            <w:tcBorders/>
            <w:shd w:val="clear" w:color="auto" w:fill="FFFFFF"/>
            <w:vAlign w:val="top"/>
          </w:tcPr>
          <w:p>
            <w:pPr>
              <w:framePr w:w="9034" w:h="2342" w:vSpace="413" w:wrap="notBeside" w:vAnchor="text" w:hAnchor="text" w:x="1229" w:y="414"/>
              <w:widowControl w:val="0"/>
              <w:rPr>
                <w:sz w:val="10"/>
                <w:szCs w:val="10"/>
              </w:rPr>
            </w:pPr>
          </w:p>
        </w:tc>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按应缴流转税税额的</w:t>
            </w:r>
            <w:r>
              <w:rPr>
                <w:rFonts w:ascii="SimSun" w:eastAsia="SimSun" w:hAnsi="SimSun" w:cs="SimSun"/>
                <w:color w:val="000000"/>
                <w:spacing w:val="0"/>
                <w:w w:val="100"/>
                <w:position w:val="0"/>
                <w:sz w:val="20"/>
                <w:szCs w:val="20"/>
              </w:rPr>
              <w:t>2%</w:t>
            </w:r>
          </w:p>
        </w:tc>
      </w:tr>
      <w:tr>
        <w:trPr>
          <w:trHeight w:val="413" w:hRule="exact"/>
        </w:trPr>
        <w:tc>
          <w:tcPr>
            <w:tcBorders/>
            <w:shd w:val="clear" w:color="auto" w:fill="FFFFFF"/>
            <w:vAlign w:val="center"/>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水利建设基金</w:t>
            </w:r>
          </w:p>
        </w:tc>
        <w:tc>
          <w:tcPr>
            <w:tcBorders/>
            <w:shd w:val="clear" w:color="auto" w:fill="FFFFFF"/>
            <w:vAlign w:val="center"/>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258,341.52</w:t>
            </w:r>
          </w:p>
        </w:tc>
        <w:tc>
          <w:tcPr>
            <w:tcBorders/>
            <w:shd w:val="clear" w:color="auto" w:fill="FFFFFF"/>
            <w:vAlign w:val="top"/>
          </w:tcPr>
          <w:p>
            <w:pPr>
              <w:framePr w:w="9034" w:h="2342" w:vSpace="413" w:wrap="notBeside" w:vAnchor="text" w:hAnchor="text" w:x="1229" w:y="414"/>
              <w:widowControl w:val="0"/>
              <w:rPr>
                <w:sz w:val="10"/>
                <w:szCs w:val="10"/>
              </w:rPr>
            </w:pPr>
          </w:p>
        </w:tc>
        <w:tc>
          <w:tcPr>
            <w:tcBorders/>
            <w:shd w:val="clear" w:color="auto" w:fill="FFFFFF"/>
            <w:vAlign w:val="center"/>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按营业收入的</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w:t>
            </w:r>
          </w:p>
        </w:tc>
      </w:tr>
      <w:tr>
        <w:trPr>
          <w:trHeight w:val="408" w:hRule="exact"/>
        </w:trPr>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top"/>
          </w:tcPr>
          <w:p>
            <w:pPr>
              <w:framePr w:w="9034" w:h="2342" w:vSpace="413" w:wrap="notBeside" w:vAnchor="text" w:hAnchor="text" w:x="1229" w:y="414"/>
              <w:widowControl w:val="0"/>
              <w:rPr>
                <w:sz w:val="10"/>
                <w:szCs w:val="10"/>
              </w:rPr>
            </w:pPr>
          </w:p>
        </w:tc>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14,430.36</w:t>
            </w:r>
          </w:p>
        </w:tc>
        <w:tc>
          <w:tcPr>
            <w:tcBorders/>
            <w:shd w:val="clear" w:color="auto" w:fill="FFFFFF"/>
            <w:vAlign w:val="top"/>
          </w:tcPr>
          <w:p>
            <w:pPr>
              <w:framePr w:w="9034" w:h="2342" w:vSpace="413" w:wrap="notBeside" w:vAnchor="text" w:hAnchor="text" w:x="1229" w:y="414"/>
              <w:widowControl w:val="0"/>
              <w:rPr>
                <w:sz w:val="10"/>
                <w:szCs w:val="10"/>
              </w:rPr>
            </w:pPr>
          </w:p>
        </w:tc>
      </w:tr>
      <w:tr>
        <w:trPr>
          <w:trHeight w:val="374" w:hRule="exact"/>
        </w:trPr>
        <w:tc>
          <w:tcPr>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u w:val="single"/>
              </w:rPr>
              <w:t>564,372.29</w:t>
            </w:r>
          </w:p>
        </w:tc>
        <w:tc>
          <w:tcPr>
            <w:tcBorders>
              <w:bottom w:val="single" w:sz="4"/>
            </w:tcBorders>
            <w:shd w:val="clear" w:color="auto" w:fill="FFFFFF"/>
            <w:vAlign w:val="bottom"/>
          </w:tcPr>
          <w:p>
            <w:pPr>
              <w:pStyle w:val="Style2"/>
              <w:keepNext w:val="0"/>
              <w:keepLines w:val="0"/>
              <w:framePr w:w="9034" w:h="2342" w:vSpace="413" w:wrap="notBeside" w:vAnchor="text" w:hAnchor="text" w:x="1229" w:y="414"/>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305,433.45</w:t>
            </w:r>
          </w:p>
        </w:tc>
        <w:tc>
          <w:tcPr>
            <w:tcBorders/>
            <w:shd w:val="clear" w:color="auto" w:fill="FFFFFF"/>
            <w:vAlign w:val="top"/>
          </w:tcPr>
          <w:p>
            <w:pPr>
              <w:framePr w:w="9034" w:h="2342" w:vSpace="413" w:wrap="notBeside" w:vAnchor="text" w:hAnchor="text" w:x="1229" w:y="414"/>
              <w:widowControl w:val="0"/>
              <w:rPr>
                <w:sz w:val="10"/>
                <w:szCs w:val="10"/>
              </w:rPr>
            </w:pPr>
          </w:p>
        </w:tc>
      </w:tr>
    </w:tbl>
    <w:p>
      <w:pPr>
        <w:pStyle w:val="Style31"/>
        <w:keepNext w:val="0"/>
        <w:keepLines w:val="0"/>
        <w:framePr w:w="1507" w:h="250" w:hSpace="1228" w:wrap="notBeside" w:vAnchor="text" w:hAnchor="text" w:x="1234" w:y="1"/>
        <w:widowControl w:val="0"/>
        <w:shd w:val="clear" w:color="auto" w:fill="auto"/>
        <w:bidi w:val="0"/>
        <w:spacing w:before="0" w:after="0" w:line="240" w:lineRule="auto"/>
        <w:ind w:left="0" w:right="0" w:firstLine="0"/>
        <w:jc w:val="left"/>
      </w:pPr>
      <w:r>
        <w:rPr>
          <w:color w:val="000000"/>
          <w:spacing w:val="0"/>
          <w:w w:val="100"/>
          <w:position w:val="0"/>
        </w:rPr>
        <w:t>22</w:t>
      </w:r>
      <w:r>
        <w:rPr>
          <w:color w:val="000000"/>
          <w:spacing w:val="0"/>
          <w:w w:val="100"/>
          <w:position w:val="0"/>
        </w:rPr>
        <w:t>.其他应交款</w:t>
      </w:r>
    </w:p>
    <w:p>
      <w:pPr>
        <w:widowControl w:val="0"/>
        <w:spacing w:line="1" w:lineRule="exact"/>
      </w:pPr>
    </w:p>
    <w:p>
      <w:pPr>
        <w:pStyle w:val="Style17"/>
        <w:keepNext w:val="0"/>
        <w:keepLines w:val="0"/>
        <w:widowControl w:val="0"/>
        <w:shd w:val="clear" w:color="auto" w:fill="auto"/>
        <w:bidi w:val="0"/>
        <w:spacing w:before="0" w:after="160" w:line="240" w:lineRule="auto"/>
        <w:ind w:left="1220" w:right="0" w:firstLine="0"/>
        <w:jc w:val="left"/>
      </w:pPr>
      <w:r>
        <mc:AlternateContent>
          <mc:Choice Requires="wps">
            <w:drawing>
              <wp:anchor distT="0" distB="0" distL="0" distR="0" simplePos="0" relativeHeight="125829439" behindDoc="0" locked="0" layoutInCell="1" allowOverlap="1">
                <wp:simplePos x="0" y="0"/>
                <wp:positionH relativeFrom="page">
                  <wp:posOffset>5166360</wp:posOffset>
                </wp:positionH>
                <wp:positionV relativeFrom="margin">
                  <wp:posOffset>86995</wp:posOffset>
                </wp:positionV>
                <wp:extent cx="1130935" cy="161290"/>
                <wp:wrapSquare wrapText="bothSides"/>
                <wp:docPr id="102" name="Shape 102"/>
                <a:graphic xmlns:a="http://schemas.openxmlformats.org/drawingml/2006/main">
                  <a:graphicData uri="http://schemas.microsoft.com/office/word/2010/wordprocessingShape">
                    <wps:wsp>
                      <wps:cNvSpPr txBox="1"/>
                      <wps:spPr>
                        <a:xfrm>
                          <a:ext cx="113093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期末数 </w:t>
                            </w:r>
                            <w:r>
                              <w:rPr>
                                <w:color w:val="000000"/>
                                <w:spacing w:val="0"/>
                                <w:w w:val="100"/>
                                <w:position w:val="0"/>
                              </w:rPr>
                              <w:t>564,372.29</w:t>
                            </w:r>
                          </w:p>
                        </w:txbxContent>
                      </wps:txbx>
                      <wps:bodyPr wrap="none" lIns="0" tIns="0" rIns="0" bIns="0">
                        <a:noAutoFit/>
                      </wps:bodyPr>
                    </wps:wsp>
                  </a:graphicData>
                </a:graphic>
              </wp:anchor>
            </w:drawing>
          </mc:Choice>
          <mc:Fallback>
            <w:pict>
              <v:shape id="_x0000_s1128" type="#_x0000_t202" style="position:absolute;margin-left:406.80000000000001pt;margin-top:6.8500000000000005pt;width:89.049999999999997pt;height:12.700000000000001pt;z-index:-125829314;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期末数 </w:t>
                      </w:r>
                      <w:r>
                        <w:rPr>
                          <w:color w:val="000000"/>
                          <w:spacing w:val="0"/>
                          <w:w w:val="100"/>
                          <w:position w:val="0"/>
                        </w:rPr>
                        <w:t>564,372.29</w:t>
                      </w:r>
                    </w:p>
                  </w:txbxContent>
                </v:textbox>
                <w10:wrap type="square" anchorx="page" anchory="margin"/>
              </v:shape>
            </w:pict>
          </mc:Fallback>
        </mc:AlternateContent>
      </w:r>
      <w:r>
        <mc:AlternateContent>
          <mc:Choice Requires="wps">
            <w:drawing>
              <wp:anchor distT="0" distB="0" distL="114300" distR="114300" simplePos="0" relativeHeight="125829441" behindDoc="0" locked="0" layoutInCell="1" allowOverlap="1">
                <wp:simplePos x="0" y="0"/>
                <wp:positionH relativeFrom="page">
                  <wp:posOffset>4965065</wp:posOffset>
                </wp:positionH>
                <wp:positionV relativeFrom="paragraph">
                  <wp:posOffset>12700</wp:posOffset>
                </wp:positionV>
                <wp:extent cx="1332230" cy="161290"/>
                <wp:wrapSquare wrapText="left"/>
                <wp:docPr id="104" name="Shape 104"/>
                <a:graphic xmlns:a="http://schemas.openxmlformats.org/drawingml/2006/main">
                  <a:graphicData uri="http://schemas.microsoft.com/office/word/2010/wordprocessingShape">
                    <wps:wsp>
                      <wps:cNvSpPr txBox="1"/>
                      <wps:spPr>
                        <a:xfrm>
                          <a:ext cx="133223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21,581,137.93</w:t>
                            </w:r>
                          </w:p>
                        </w:txbxContent>
                      </wps:txbx>
                      <wps:bodyPr wrap="none" lIns="0" tIns="0" rIns="0" bIns="0">
                        <a:noAutoFit/>
                      </wps:bodyPr>
                    </wps:wsp>
                  </a:graphicData>
                </a:graphic>
              </wp:anchor>
            </w:drawing>
          </mc:Choice>
          <mc:Fallback>
            <w:pict>
              <v:shape id="_x0000_s1130" type="#_x0000_t202" style="position:absolute;margin-left:390.94999999999999pt;margin-top:1.pt;width:104.90000000000001pt;height:12.700000000000001pt;z-index:-125829312;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21,581,137.93</w:t>
                      </w:r>
                    </w:p>
                  </w:txbxContent>
                </v:textbox>
                <w10:wrap type="square" side="left" anchorx="page"/>
              </v:shape>
            </w:pict>
          </mc:Fallback>
        </mc:AlternateContent>
      </w:r>
      <w:r>
        <w:rPr>
          <w:color w:val="000000"/>
          <w:spacing w:val="0"/>
          <w:w w:val="100"/>
          <w:position w:val="0"/>
        </w:rPr>
        <w:t>23,</w:t>
      </w:r>
      <w:r>
        <w:rPr>
          <w:color w:val="000000"/>
          <w:spacing w:val="0"/>
          <w:w w:val="100"/>
          <w:position w:val="0"/>
        </w:rPr>
        <w:t>其他应付款</w:t>
      </w:r>
    </w:p>
    <w:p>
      <w:pPr>
        <w:pStyle w:val="Style17"/>
        <w:keepNext w:val="0"/>
        <w:keepLines w:val="0"/>
        <w:widowControl w:val="0"/>
        <w:numPr>
          <w:ilvl w:val="0"/>
          <w:numId w:val="65"/>
        </w:numPr>
        <w:shd w:val="clear" w:color="auto" w:fill="auto"/>
        <w:tabs>
          <w:tab w:pos="1670" w:val="left"/>
        </w:tabs>
        <w:bidi w:val="0"/>
        <w:spacing w:before="0" w:after="160" w:line="240" w:lineRule="auto"/>
        <w:ind w:left="1220" w:right="0" w:firstLine="0"/>
        <w:jc w:val="left"/>
      </w:pPr>
      <w:bookmarkStart w:id="318" w:name="bookmark318"/>
      <w:bookmarkEnd w:id="318"/>
      <w:r>
        <w:rPr>
          <w:color w:val="000000"/>
          <w:spacing w:val="0"/>
          <w:w w:val="100"/>
          <w:position w:val="0"/>
        </w:rPr>
        <w:t>无持有本公司</w:t>
      </w:r>
      <w:r>
        <w:rPr>
          <w:color w:val="000000"/>
          <w:spacing w:val="0"/>
          <w:w w:val="100"/>
          <w:position w:val="0"/>
        </w:rPr>
        <w:t>5%</w:t>
      </w:r>
      <w:r>
        <w:rPr>
          <w:color w:val="000000"/>
          <w:spacing w:val="0"/>
          <w:w w:val="100"/>
          <w:position w:val="0"/>
        </w:rPr>
        <w:t>以上</w:t>
      </w:r>
      <w:r>
        <w:rPr>
          <w:color w:val="000000"/>
          <w:spacing w:val="0"/>
          <w:w w:val="100"/>
          <w:position w:val="0"/>
        </w:rPr>
        <w:t>(</w:t>
      </w:r>
      <w:r>
        <w:rPr>
          <w:color w:val="000000"/>
          <w:spacing w:val="0"/>
          <w:w w:val="100"/>
          <w:position w:val="0"/>
        </w:rPr>
        <w:t>含</w:t>
      </w:r>
      <w:r>
        <w:rPr>
          <w:color w:val="000000"/>
          <w:spacing w:val="0"/>
          <w:w w:val="100"/>
          <w:position w:val="0"/>
        </w:rPr>
        <w:t>5%)</w:t>
      </w:r>
      <w:r>
        <w:rPr>
          <w:color w:val="000000"/>
          <w:spacing w:val="0"/>
          <w:w w:val="100"/>
          <w:position w:val="0"/>
        </w:rPr>
        <w:t>表决权股份的股东款项。</w:t>
      </w:r>
    </w:p>
    <w:p>
      <w:pPr>
        <w:pStyle w:val="Style17"/>
        <w:keepNext w:val="0"/>
        <w:keepLines w:val="0"/>
        <w:widowControl w:val="0"/>
        <w:numPr>
          <w:ilvl w:val="0"/>
          <w:numId w:val="65"/>
        </w:numPr>
        <w:shd w:val="clear" w:color="auto" w:fill="auto"/>
        <w:tabs>
          <w:tab w:pos="1670" w:val="left"/>
        </w:tabs>
        <w:bidi w:val="0"/>
        <w:spacing w:before="0" w:after="160" w:line="240" w:lineRule="auto"/>
        <w:ind w:left="1220" w:right="0" w:firstLine="0"/>
        <w:jc w:val="left"/>
      </w:pPr>
      <w:bookmarkStart w:id="319" w:name="bookmark319"/>
      <w:bookmarkEnd w:id="319"/>
      <w:r>
        <w:rPr>
          <w:color w:val="000000"/>
          <w:spacing w:val="0"/>
          <w:w w:val="100"/>
          <w:position w:val="0"/>
        </w:rPr>
        <w:t>无账龄</w:t>
      </w:r>
      <w:r>
        <w:rPr>
          <w:color w:val="000000"/>
          <w:spacing w:val="0"/>
          <w:w w:val="100"/>
          <w:position w:val="0"/>
        </w:rPr>
        <w:t>3</w:t>
      </w:r>
      <w:r>
        <w:rPr>
          <w:color w:val="000000"/>
          <w:spacing w:val="0"/>
          <w:w w:val="100"/>
          <w:position w:val="0"/>
        </w:rPr>
        <w:t>年以上的大额其他应付款。</w:t>
      </w:r>
    </w:p>
    <w:p>
      <w:pPr>
        <w:pStyle w:val="Style17"/>
        <w:keepNext w:val="0"/>
        <w:keepLines w:val="0"/>
        <w:widowControl w:val="0"/>
        <w:numPr>
          <w:ilvl w:val="0"/>
          <w:numId w:val="65"/>
        </w:numPr>
        <w:shd w:val="clear" w:color="auto" w:fill="auto"/>
        <w:tabs>
          <w:tab w:pos="1670" w:val="left"/>
        </w:tabs>
        <w:bidi w:val="0"/>
        <w:spacing w:before="0" w:after="160" w:line="240" w:lineRule="auto"/>
        <w:ind w:left="1220" w:right="0" w:firstLine="0"/>
        <w:jc w:val="left"/>
      </w:pPr>
      <w:bookmarkStart w:id="320" w:name="bookmark320"/>
      <w:bookmarkEnd w:id="320"/>
      <w:r>
        <w:rPr>
          <w:color w:val="000000"/>
          <w:spacing w:val="0"/>
          <w:w w:val="100"/>
          <w:position w:val="0"/>
        </w:rPr>
        <w:t>金额较大的其他应付款</w:t>
      </w:r>
    </w:p>
    <w:tbl>
      <w:tblPr>
        <w:tblOverlap w:val="never"/>
        <w:jc w:val="center"/>
        <w:tblLayout w:type="fixed"/>
      </w:tblPr>
      <w:tblGrid>
        <w:gridCol w:w="2568"/>
        <w:gridCol w:w="1061"/>
        <w:gridCol w:w="2146"/>
        <w:gridCol w:w="2203"/>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单位名称</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款项性质及内容</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浙江海天建设集团有限公司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4,003,000.00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工程款及履约保证金等</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职工教育经费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3,221,167.08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教育经费</w:t>
            </w:r>
          </w:p>
        </w:tc>
      </w:tr>
      <w:tr>
        <w:trPr>
          <w:trHeight w:val="413"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无锡太湖创意产业投资发展有限公司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2,197,881.00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无锡软件园土地款等</w:t>
            </w:r>
          </w:p>
        </w:tc>
      </w:tr>
      <w:tr>
        <w:trPr>
          <w:trHeight w:val="418"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北京美髯公科技发展有限公司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1,500,000.00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往来款</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押金及保证金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823,574.04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押金及保证金</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杭州恒生世纪实业有限公司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769,125.00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往来款</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杭州恒生电子集团有限公司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750,000.00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往来款</w:t>
            </w:r>
          </w:p>
        </w:tc>
      </w:tr>
      <w:tr>
        <w:trPr>
          <w:trHeight w:val="600"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13,264,747.12</w:t>
            </w:r>
          </w:p>
        </w:tc>
        <w:tc>
          <w:tcPr>
            <w:tcBorders/>
            <w:shd w:val="clear" w:color="auto" w:fill="FFFFFF"/>
            <w:vAlign w:val="top"/>
          </w:tcPr>
          <w:p>
            <w:pPr>
              <w:widowControl w:val="0"/>
              <w:rPr>
                <w:sz w:val="10"/>
                <w:szCs w:val="10"/>
              </w:rPr>
            </w:pPr>
          </w:p>
        </w:tc>
      </w:tr>
      <w:tr>
        <w:trPr>
          <w:trHeight w:val="61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24.</w:t>
            </w:r>
            <w:r>
              <w:rPr>
                <w:rFonts w:ascii="SimSun" w:eastAsia="SimSun" w:hAnsi="SimSun" w:cs="SimSun"/>
                <w:color w:val="000000"/>
                <w:spacing w:val="0"/>
                <w:w w:val="100"/>
                <w:position w:val="0"/>
                <w:sz w:val="20"/>
                <w:szCs w:val="20"/>
              </w:rPr>
              <w:t>预提费用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期末数</w:t>
            </w:r>
            <w:r>
              <w:rPr>
                <w:rFonts w:ascii="SimSun" w:eastAsia="SimSun" w:hAnsi="SimSun" w:cs="SimSun"/>
                <w:color w:val="000000"/>
                <w:spacing w:val="0"/>
                <w:w w:val="100"/>
                <w:position w:val="0"/>
                <w:sz w:val="20"/>
                <w:szCs w:val="20"/>
              </w:rPr>
              <w:t>69,600.00</w:t>
            </w:r>
          </w:p>
        </w:tc>
      </w:tr>
      <w:tr>
        <w:trPr>
          <w:trHeight w:val="418"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both"/>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320" w:right="0" w:firstLine="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rPr>
                <w:sz w:val="20"/>
                <w:szCs w:val="20"/>
              </w:rPr>
            </w:pPr>
            <w:r>
              <w:rPr>
                <w:rFonts w:ascii="SimSun" w:eastAsia="SimSun" w:hAnsi="SimSun" w:cs="SimSun"/>
                <w:color w:val="000000"/>
                <w:spacing w:val="0"/>
                <w:w w:val="100"/>
                <w:position w:val="0"/>
                <w:sz w:val="20"/>
                <w:szCs w:val="20"/>
              </w:rPr>
              <w:t>结余原因</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利息支出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69,600.00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14,500.00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期末未结算利息</w:t>
            </w:r>
          </w:p>
        </w:tc>
      </w:tr>
      <w:tr>
        <w:trPr>
          <w:trHeight w:val="60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69,600.00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14,500.00</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25</w:t>
            </w:r>
            <w:r>
              <w:rPr>
                <w:rFonts w:ascii="SimSun" w:eastAsia="SimSun" w:hAnsi="SimSun" w:cs="SimSun"/>
                <w:color w:val="000000"/>
                <w:spacing w:val="0"/>
                <w:w w:val="100"/>
                <w:position w:val="0"/>
                <w:sz w:val="20"/>
                <w:szCs w:val="20"/>
              </w:rPr>
              <w:t>.预计负债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526,658.41</w:t>
            </w:r>
          </w:p>
        </w:tc>
      </w:tr>
    </w:tbl>
    <w:p>
      <w:pPr>
        <w:pStyle w:val="Style31"/>
        <w:keepNext w:val="0"/>
        <w:keepLines w:val="0"/>
        <w:widowControl w:val="0"/>
        <w:shd w:val="clear" w:color="auto" w:fill="auto"/>
        <w:tabs>
          <w:tab w:pos="3139" w:val="left"/>
          <w:tab w:pos="5237" w:val="left"/>
        </w:tabs>
        <w:bidi w:val="0"/>
        <w:spacing w:before="0" w:after="0" w:line="240" w:lineRule="auto"/>
        <w:ind w:left="0" w:right="0" w:firstLine="0"/>
        <w:jc w:val="center"/>
      </w:pPr>
      <w:r>
        <w:rPr>
          <w:color w:val="000000"/>
          <w:spacing w:val="0"/>
          <w:w w:val="100"/>
          <w:position w:val="0"/>
        </w:rPr>
        <w:t>项目</w:t>
        <w:tab/>
        <w:t>期末数</w:t>
        <w:tab/>
        <w:t>期初数</w:t>
      </w:r>
    </w:p>
    <w:p>
      <w:pPr>
        <w:widowControl w:val="0"/>
        <w:spacing w:after="159" w:line="1" w:lineRule="exact"/>
      </w:pPr>
    </w:p>
    <w:p>
      <w:pPr>
        <w:pStyle w:val="Style45"/>
        <w:keepNext/>
        <w:keepLines/>
        <w:widowControl w:val="0"/>
        <w:numPr>
          <w:ilvl w:val="0"/>
          <w:numId w:val="67"/>
        </w:numPr>
        <w:shd w:val="clear" w:color="auto" w:fill="auto"/>
        <w:tabs>
          <w:tab w:pos="3078" w:val="left"/>
        </w:tabs>
        <w:bidi w:val="0"/>
        <w:spacing w:before="0" w:after="160" w:line="240" w:lineRule="auto"/>
        <w:ind w:left="1040" w:right="0" w:firstLine="0"/>
        <w:jc w:val="left"/>
      </w:pPr>
      <w:r>
        <mc:AlternateContent>
          <mc:Choice Requires="wps">
            <w:drawing>
              <wp:anchor distT="0" distB="0" distL="114300" distR="114300" simplePos="0" relativeHeight="125829443" behindDoc="0" locked="0" layoutInCell="1" allowOverlap="1">
                <wp:simplePos x="0" y="0"/>
                <wp:positionH relativeFrom="page">
                  <wp:posOffset>1404620</wp:posOffset>
                </wp:positionH>
                <wp:positionV relativeFrom="margin">
                  <wp:posOffset>7627620</wp:posOffset>
                </wp:positionV>
                <wp:extent cx="1090930" cy="429895"/>
                <wp:wrapSquare wrapText="right"/>
                <wp:docPr id="106" name="Shape 106"/>
                <a:graphic xmlns:a="http://schemas.openxmlformats.org/drawingml/2006/main">
                  <a:graphicData uri="http://schemas.microsoft.com/office/word/2010/wordprocessingShape">
                    <wps:wsp>
                      <wps:cNvSpPr txBox="1"/>
                      <wps:spPr>
                        <a:xfrm>
                          <a:ext cx="1090930" cy="429895"/>
                        </a:xfrm>
                        <a:prstGeom prst="rect"/>
                        <a:noFill/>
                      </wps:spPr>
                      <wps:txbx>
                        <w:txbxContent>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产品质量保证</w:t>
                            </w:r>
                            <w:r>
                              <w:rPr>
                                <w:color w:val="000000"/>
                                <w:spacing w:val="0"/>
                                <w:w w:val="100"/>
                                <w:position w:val="0"/>
                              </w:rPr>
                              <w:t>［</w:t>
                            </w:r>
                            <w:r>
                              <w:rPr>
                                <w:color w:val="000000"/>
                                <w:spacing w:val="0"/>
                                <w:w w:val="100"/>
                                <w:position w:val="0"/>
                              </w:rPr>
                              <w:t>注</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xbxContent>
                      </wps:txbx>
                      <wps:bodyPr lIns="0" tIns="0" rIns="0" bIns="0">
                        <a:noAutoFit/>
                      </wps:bodyPr>
                    </wps:wsp>
                  </a:graphicData>
                </a:graphic>
              </wp:anchor>
            </w:drawing>
          </mc:Choice>
          <mc:Fallback>
            <w:pict>
              <v:shape id="_x0000_s1132" type="#_x0000_t202" style="position:absolute;margin-left:110.60000000000001pt;margin-top:600.60000000000002pt;width:85.900000000000006pt;height:33.850000000000001pt;z-index:-125829310;mso-wrap-distance-left:9.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产品质量保证</w:t>
                      </w:r>
                      <w:r>
                        <w:rPr>
                          <w:color w:val="000000"/>
                          <w:spacing w:val="0"/>
                          <w:w w:val="100"/>
                          <w:position w:val="0"/>
                        </w:rPr>
                        <w:t>［</w:t>
                      </w:r>
                      <w:r>
                        <w:rPr>
                          <w:color w:val="000000"/>
                          <w:spacing w:val="0"/>
                          <w:w w:val="100"/>
                          <w:position w:val="0"/>
                        </w:rPr>
                        <w:t>注</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xbxContent>
                </v:textbox>
                <w10:wrap type="square" side="right" anchorx="page" anchory="margin"/>
              </v:shape>
            </w:pict>
          </mc:Fallback>
        </mc:AlternateContent>
      </w:r>
      <w:bookmarkStart w:id="321" w:name="bookmark321"/>
      <w:bookmarkStart w:id="322" w:name="bookmark322"/>
      <w:bookmarkStart w:id="323" w:name="bookmark323"/>
      <w:bookmarkStart w:id="324" w:name="bookmark324"/>
      <w:bookmarkEnd w:id="323"/>
      <w:r>
        <w:rPr>
          <w:color w:val="000000"/>
          <w:spacing w:val="0"/>
          <w:w w:val="100"/>
          <w:position w:val="0"/>
        </w:rPr>
        <w:t>440,977.31</w:t>
      </w:r>
      <w:bookmarkEnd w:id="321"/>
      <w:bookmarkEnd w:id="322"/>
      <w:bookmarkEnd w:id="324"/>
    </w:p>
    <w:p>
      <w:pPr>
        <w:pStyle w:val="Style45"/>
        <w:keepNext/>
        <w:keepLines/>
        <w:widowControl w:val="0"/>
        <w:numPr>
          <w:ilvl w:val="0"/>
          <w:numId w:val="69"/>
        </w:numPr>
        <w:shd w:val="clear" w:color="auto" w:fill="auto"/>
        <w:tabs>
          <w:tab w:pos="3078" w:val="left"/>
        </w:tabs>
        <w:bidi w:val="0"/>
        <w:spacing w:before="0" w:after="0" w:line="240" w:lineRule="auto"/>
        <w:ind w:left="1040" w:right="0" w:firstLine="0"/>
        <w:jc w:val="left"/>
      </w:pPr>
      <w:bookmarkStart w:id="325" w:name="bookmark325"/>
      <w:bookmarkStart w:id="326" w:name="bookmark326"/>
      <w:bookmarkStart w:id="327" w:name="bookmark327"/>
      <w:bookmarkStart w:id="328" w:name="bookmark328"/>
      <w:bookmarkEnd w:id="327"/>
      <w:r>
        <w:rPr>
          <w:color w:val="000000"/>
          <w:spacing w:val="0"/>
          <w:w w:val="100"/>
          <w:position w:val="0"/>
          <w:u w:val="single"/>
        </w:rPr>
        <w:t>440,977.31</w:t>
      </w:r>
      <w:bookmarkEnd w:id="325"/>
      <w:bookmarkEnd w:id="326"/>
      <w:bookmarkEnd w:id="328"/>
    </w:p>
    <w:p>
      <w:pPr>
        <w:pStyle w:val="Style17"/>
        <w:keepNext w:val="0"/>
        <w:keepLines w:val="0"/>
        <w:widowControl w:val="0"/>
        <w:shd w:val="clear" w:color="auto" w:fill="auto"/>
        <w:bidi w:val="0"/>
        <w:spacing w:before="0" w:after="160" w:line="408" w:lineRule="exact"/>
        <w:ind w:left="820" w:right="0" w:firstLine="42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:根据公司与客户签订的软件销售合同中关于承诺</w:t>
      </w:r>
      <w:r>
        <w:rPr>
          <w:color w:val="000000"/>
          <w:spacing w:val="0"/>
          <w:w w:val="100"/>
          <w:position w:val="0"/>
        </w:rPr>
        <w:t>1</w:t>
      </w:r>
      <w:r>
        <w:rPr>
          <w:color w:val="000000"/>
          <w:spacing w:val="0"/>
          <w:w w:val="100"/>
          <w:position w:val="0"/>
        </w:rPr>
        <w:t>年免费维护的条款，公司按软 件收入和定制软件收入的</w:t>
      </w:r>
      <w:r>
        <w:rPr>
          <w:color w:val="000000"/>
          <w:spacing w:val="0"/>
          <w:w w:val="100"/>
          <w:position w:val="0"/>
        </w:rPr>
        <w:t>0.5%(</w:t>
      </w:r>
      <w:r>
        <w:rPr>
          <w:color w:val="000000"/>
          <w:spacing w:val="0"/>
          <w:w w:val="100"/>
          <w:position w:val="0"/>
        </w:rPr>
        <w:t>根据以往实际发生数据测算</w:t>
      </w:r>
      <w:r>
        <w:rPr>
          <w:color w:val="000000"/>
          <w:spacing w:val="0"/>
          <w:w w:val="100"/>
          <w:position w:val="0"/>
        </w:rPr>
        <w:t>)</w:t>
      </w:r>
      <w:r>
        <w:rPr>
          <w:color w:val="000000"/>
          <w:spacing w:val="0"/>
          <w:w w:val="100"/>
          <w:position w:val="0"/>
        </w:rPr>
        <w:t>计提软件维护费用。</w:t>
      </w:r>
      <w:r>
        <w:br w:type="page"/>
      </w:r>
    </w:p>
    <w:tbl>
      <w:tblPr>
        <w:tblOverlap w:val="never"/>
        <w:jc w:val="center"/>
        <w:tblLayout w:type="fixed"/>
      </w:tblPr>
      <w:tblGrid>
        <w:gridCol w:w="2534"/>
        <w:gridCol w:w="2078"/>
        <w:gridCol w:w="3086"/>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26.</w:t>
            </w:r>
            <w:r>
              <w:rPr>
                <w:rFonts w:ascii="SimSun" w:eastAsia="SimSun" w:hAnsi="SimSun" w:cs="SimSun"/>
                <w:color w:val="000000"/>
                <w:spacing w:val="0"/>
                <w:w w:val="100"/>
                <w:position w:val="0"/>
                <w:sz w:val="20"/>
                <w:szCs w:val="20"/>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 xml:space="preserve">期末数 </w:t>
            </w:r>
            <w:r>
              <w:rPr>
                <w:rFonts w:ascii="SimSun" w:eastAsia="SimSun" w:hAnsi="SimSun" w:cs="SimSun"/>
                <w:color w:val="000000"/>
                <w:spacing w:val="0"/>
                <w:w w:val="100"/>
                <w:position w:val="0"/>
                <w:sz w:val="20"/>
                <w:szCs w:val="20"/>
              </w:rPr>
              <w:t>2,634,426.40</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种类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国家拨入的专门用途拨款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2,634,426.40［</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2,323,573.34</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2,634,426.40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u w:val="single"/>
              </w:rPr>
              <w:t>2,323,573.34</w:t>
            </w:r>
          </w:p>
        </w:tc>
      </w:tr>
    </w:tbl>
    <w:p>
      <w:pPr>
        <w:pStyle w:val="Style17"/>
        <w:keepNext w:val="0"/>
        <w:keepLines w:val="0"/>
        <w:widowControl w:val="0"/>
        <w:shd w:val="clear" w:color="auto" w:fill="auto"/>
        <w:bidi w:val="0"/>
        <w:spacing w:before="0" w:after="580" w:line="408" w:lineRule="exact"/>
        <w:ind w:left="920" w:right="0" w:firstLine="420"/>
        <w:jc w:val="both"/>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:公司本期收到信息产业部电子信息产业发展基金金融证券业中间件平台研发项目 资助款等专门用途拨款共</w:t>
      </w:r>
      <w:r>
        <w:rPr>
          <w:color w:val="000000"/>
          <w:spacing w:val="0"/>
          <w:w w:val="100"/>
          <w:position w:val="0"/>
        </w:rPr>
        <w:t>3,708,500.00</w:t>
      </w:r>
      <w:r>
        <w:rPr>
          <w:color w:val="000000"/>
          <w:spacing w:val="0"/>
          <w:w w:val="100"/>
          <w:position w:val="0"/>
        </w:rPr>
        <w:t xml:space="preserve">元，本期已支用期初结存和本期拨入的拨款 </w:t>
      </w:r>
      <w:r>
        <w:rPr>
          <w:color w:val="000000"/>
          <w:spacing w:val="0"/>
          <w:w w:val="100"/>
          <w:position w:val="0"/>
        </w:rPr>
        <w:t>3,397,646.94</w:t>
      </w:r>
      <w:r>
        <w:rPr>
          <w:color w:val="000000"/>
          <w:spacing w:val="0"/>
          <w:w w:val="100"/>
          <w:position w:val="0"/>
        </w:rPr>
        <w:t>元。截止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日尚余</w:t>
      </w:r>
      <w:r>
        <w:rPr>
          <w:color w:val="000000"/>
          <w:spacing w:val="0"/>
          <w:w w:val="100"/>
          <w:position w:val="0"/>
        </w:rPr>
        <w:t>2,634,426.40</w:t>
      </w:r>
      <w:r>
        <w:rPr>
          <w:color w:val="000000"/>
          <w:spacing w:val="0"/>
          <w:w w:val="100"/>
          <w:position w:val="0"/>
        </w:rPr>
        <w:t>元，待科研开发项目完工支用 结算后转入相关科目。</w:t>
      </w:r>
    </w:p>
    <w:p>
      <w:pPr>
        <w:pStyle w:val="Style45"/>
        <w:keepNext/>
        <w:keepLines/>
        <w:widowControl w:val="0"/>
        <w:numPr>
          <w:ilvl w:val="0"/>
          <w:numId w:val="71"/>
        </w:numPr>
        <w:shd w:val="clear" w:color="auto" w:fill="auto"/>
        <w:tabs>
          <w:tab w:pos="6831" w:val="left"/>
        </w:tabs>
        <w:bidi w:val="0"/>
        <w:spacing w:before="0" w:after="140" w:line="240" w:lineRule="auto"/>
        <w:ind w:left="1340" w:right="0" w:firstLine="0"/>
        <w:jc w:val="both"/>
      </w:pPr>
      <w:bookmarkStart w:id="329" w:name="bookmark329"/>
      <w:bookmarkStart w:id="330" w:name="bookmark330"/>
      <w:bookmarkStart w:id="331" w:name="bookmark331"/>
      <w:bookmarkStart w:id="332" w:name="bookmark332"/>
      <w:bookmarkEnd w:id="331"/>
      <w:r>
        <w:rPr>
          <w:color w:val="000000"/>
          <w:spacing w:val="0"/>
          <w:w w:val="100"/>
          <w:position w:val="0"/>
        </w:rPr>
        <w:t>股本</w:t>
        <w:tab/>
        <w:t xml:space="preserve">期末数 </w:t>
      </w:r>
      <w:r>
        <w:rPr>
          <w:color w:val="000000"/>
          <w:spacing w:val="0"/>
          <w:w w:val="100"/>
          <w:position w:val="0"/>
        </w:rPr>
        <w:t>142,800,000.00</w:t>
      </w:r>
      <w:bookmarkEnd w:id="329"/>
      <w:bookmarkEnd w:id="330"/>
      <w:bookmarkEnd w:id="332"/>
      <w:r>
        <w:rPr>
          <w:color w:val="000000"/>
          <w:spacing w:val="0"/>
          <w:w w:val="100"/>
          <w:position w:val="0"/>
        </w:rPr>
        <w:t xml:space="preserve"> </w:t>
      </w:r>
      <w:r>
        <w:rPr>
          <w:rStyle w:val="CharStyle18"/>
        </w:rPr>
        <w:t>（1）</w:t>
      </w:r>
      <w:r>
        <w:rPr>
          <w:rStyle w:val="CharStyle18"/>
        </w:rPr>
        <w:t>明细情况</w:t>
      </w:r>
    </w:p>
    <w:tbl>
      <w:tblPr>
        <w:tblOverlap w:val="never"/>
        <w:jc w:val="center"/>
        <w:tblLayout w:type="fixed"/>
      </w:tblPr>
      <w:tblGrid>
        <w:gridCol w:w="586"/>
        <w:gridCol w:w="1747"/>
        <w:gridCol w:w="1142"/>
        <w:gridCol w:w="710"/>
        <w:gridCol w:w="341"/>
        <w:gridCol w:w="379"/>
        <w:gridCol w:w="1147"/>
        <w:gridCol w:w="1157"/>
        <w:gridCol w:w="1162"/>
        <w:gridCol w:w="1147"/>
        <w:gridCol w:w="744"/>
      </w:tblGrid>
      <w:tr>
        <w:trPr>
          <w:trHeight w:val="62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667" w:val="left"/>
              </w:tabs>
              <w:bidi w:val="0"/>
              <w:spacing w:before="0" w:after="0" w:line="240" w:lineRule="auto"/>
              <w:ind w:left="0" w:right="0" w:firstLine="0"/>
              <w:jc w:val="center"/>
            </w:pPr>
            <w:r>
              <w:rPr>
                <w:rFonts w:ascii="SimSun" w:eastAsia="SimSun" w:hAnsi="SimSun" w:cs="SimSun"/>
                <w:color w:val="000000"/>
                <w:spacing w:val="0"/>
                <w:w w:val="100"/>
                <w:position w:val="0"/>
              </w:rPr>
              <w:t>项</w:t>
              <w:tab/>
              <w:t>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rPr>
              <w:t>,</w:t>
            </w: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rPr>
              <w:t>）</w:t>
            </w:r>
          </w:p>
        </w:tc>
        <w:tc>
          <w:tcPr>
            <w:gridSpan w:val="2"/>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17"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送 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公积金 转股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gridSpan w:val="2"/>
            <w:vMerge/>
            <w:tcBorders>
              <w:left w:val="single" w:sz="4"/>
              <w:right w:val="single" w:sz="4"/>
            </w:tcBorders>
            <w:shd w:val="clear" w:color="auto" w:fill="FFFFFF"/>
            <w:vAlign w:val="center"/>
          </w:tcPr>
          <w:p>
            <w:pPr/>
          </w:p>
        </w:tc>
      </w:tr>
      <w:tr>
        <w:trPr>
          <w:trHeight w:val="629"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比例</w:t>
            </w:r>
            <w:r>
              <w:rPr>
                <w:rFonts w:ascii="Arial Unicode MS" w:eastAsia="Arial Unicode MS" w:hAnsi="Arial Unicode MS" w:cs="Arial Unicode MS"/>
                <w:b/>
                <w:bCs/>
                <w:color w:val="000000"/>
                <w:spacing w:val="0"/>
                <w:w w:val="100"/>
                <w:position w:val="0"/>
                <w:sz w:val="16"/>
                <w:szCs w:val="16"/>
              </w:rPr>
              <w:t>％</w:t>
            </w: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8"/>
                <w:szCs w:val="18"/>
              </w:rPr>
              <w:t>比例</w:t>
            </w:r>
            <w:r>
              <w:rPr>
                <w:rFonts w:ascii="Arial Unicode MS" w:eastAsia="Arial Unicode MS" w:hAnsi="Arial Unicode MS" w:cs="Arial Unicode MS"/>
                <w:b/>
                <w:bCs/>
                <w:color w:val="000000"/>
                <w:spacing w:val="0"/>
                <w:w w:val="100"/>
                <w:position w:val="0"/>
                <w:sz w:val="16"/>
                <w:szCs w:val="16"/>
              </w:rPr>
              <w:t>％</w:t>
            </w:r>
          </w:p>
        </w:tc>
      </w:tr>
      <w:tr>
        <w:trPr>
          <w:trHeight w:val="24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42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一</w:t>
            </w: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7,573,500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3,029,400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-7,140,000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-4,110,600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Unicode MS" w:eastAsia="Arial Unicode MS" w:hAnsi="Arial Unicode MS" w:cs="Arial Unicode MS"/>
                <w:b/>
                <w:bCs/>
                <w:color w:val="000000"/>
                <w:spacing w:val="0"/>
                <w:w w:val="100"/>
                <w:position w:val="0"/>
                <w:sz w:val="16"/>
                <w:szCs w:val="16"/>
              </w:rPr>
              <w:t>3,462,900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2.43</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58,726,500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23,490,600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-52,598,323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-29,107,723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29,618,777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20.74</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境内法人持股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25,510,200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10,204,080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-7,140,000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3,064,080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28,574,280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20.01</w:t>
            </w: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33,216,300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13,286,520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-45,458,323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-32,171,803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Unicode MS" w:eastAsia="Arial Unicode MS" w:hAnsi="Arial Unicode MS" w:cs="Arial Unicode MS"/>
                <w:b/>
                <w:bCs/>
                <w:color w:val="000000"/>
                <w:spacing w:val="0"/>
                <w:w w:val="100"/>
                <w:position w:val="0"/>
                <w:sz w:val="16"/>
                <w:szCs w:val="16"/>
              </w:rPr>
              <w:t>1,044,497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0.73</w:t>
            </w:r>
          </w:p>
        </w:tc>
      </w:tr>
      <w:tr>
        <w:trPr>
          <w:trHeight w:val="2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 xml:space="preserve">4 </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有限售条件股份合计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66,300,000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26,520,000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-59,738,323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-33,218,323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33,081,677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23.17</w:t>
            </w:r>
          </w:p>
        </w:tc>
      </w:tr>
      <w:tr>
        <w:trPr>
          <w:trHeight w:val="24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二</w:t>
            </w: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14,280,000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59,738,323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74,018,323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109,718,323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76.83</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已流通股份合计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14,280,000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59,738,323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74,018,323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109,718,323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76.83</w:t>
            </w:r>
          </w:p>
        </w:tc>
      </w:tr>
      <w:tr>
        <w:trPr>
          <w:trHeight w:val="307" w:hRule="exact"/>
        </w:trPr>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rPr>
              <w:t>三</w:t>
            </w: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102,000,000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40,800,000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40,800,000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142,800,000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100.00</w:t>
            </w:r>
          </w:p>
        </w:tc>
      </w:tr>
    </w:tbl>
    <w:p>
      <w:pPr>
        <w:pStyle w:val="Style1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w:t>
      </w:r>
      <w:r>
        <w:rPr>
          <w:color w:val="000000"/>
          <w:spacing w:val="0"/>
          <w:w w:val="100"/>
          <w:position w:val="0"/>
        </w:rPr>
        <w:t>股份变动的批准情况和股份总额、股份结构变动情况及执行验资的会计师事务所名</w:t>
      </w:r>
    </w:p>
    <w:p>
      <w:pPr>
        <w:pStyle w:val="Style17"/>
        <w:keepNext w:val="0"/>
        <w:keepLines w:val="0"/>
        <w:widowControl w:val="0"/>
        <w:shd w:val="clear" w:color="auto" w:fill="auto"/>
        <w:bidi w:val="0"/>
        <w:spacing w:before="0" w:after="0" w:line="412" w:lineRule="exact"/>
        <w:ind w:left="0" w:right="0" w:firstLine="920"/>
        <w:jc w:val="left"/>
      </w:pPr>
      <w:r>
        <w:rPr>
          <w:color w:val="000000"/>
          <w:spacing w:val="0"/>
          <w:w w:val="100"/>
          <w:position w:val="0"/>
        </w:rPr>
        <w:t>称和验资报告文号的说明</w:t>
      </w:r>
    </w:p>
    <w:p>
      <w:pPr>
        <w:pStyle w:val="Style17"/>
        <w:keepNext w:val="0"/>
        <w:keepLines w:val="0"/>
        <w:widowControl w:val="0"/>
        <w:shd w:val="clear" w:color="auto" w:fill="auto"/>
        <w:bidi w:val="0"/>
        <w:spacing w:before="0" w:after="160" w:line="412" w:lineRule="exact"/>
        <w:ind w:left="920" w:right="0" w:firstLine="420"/>
        <w:jc w:val="both"/>
      </w:pPr>
      <w:r>
        <w:rPr>
          <w:color w:val="000000"/>
          <w:spacing w:val="0"/>
          <w:w w:val="100"/>
          <w:position w:val="0"/>
        </w:rPr>
        <w:t>根据公司</w:t>
      </w:r>
      <w:r>
        <w:rPr>
          <w:color w:val="000000"/>
          <w:spacing w:val="0"/>
          <w:w w:val="100"/>
          <w:position w:val="0"/>
        </w:rPr>
        <w:t>2005</w:t>
      </w:r>
      <w:r>
        <w:rPr>
          <w:color w:val="000000"/>
          <w:spacing w:val="0"/>
          <w:w w:val="100"/>
          <w:position w:val="0"/>
        </w:rPr>
        <w:t>年度股东大会决议通过的《公司资本公积转增股本的议案》，以</w:t>
      </w:r>
      <w:r>
        <w:rPr>
          <w:color w:val="000000"/>
          <w:spacing w:val="0"/>
          <w:w w:val="100"/>
          <w:position w:val="0"/>
        </w:rPr>
        <w:t>2005</w:t>
      </w:r>
      <w:r>
        <w:rPr>
          <w:color w:val="000000"/>
          <w:spacing w:val="0"/>
          <w:w w:val="100"/>
          <w:position w:val="0"/>
        </w:rPr>
        <w:t>年 末总股本</w:t>
      </w:r>
      <w:r>
        <w:rPr>
          <w:color w:val="000000"/>
          <w:spacing w:val="0"/>
          <w:w w:val="100"/>
          <w:position w:val="0"/>
        </w:rPr>
        <w:t>102,000,000</w:t>
      </w:r>
      <w:r>
        <w:rPr>
          <w:color w:val="000000"/>
          <w:spacing w:val="0"/>
          <w:w w:val="100"/>
          <w:position w:val="0"/>
        </w:rPr>
        <w:t>股为基数，向全体股东以资本公积每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 xml:space="preserve">股，共计转增股份 </w:t>
      </w:r>
      <w:r>
        <w:rPr>
          <w:color w:val="000000"/>
          <w:spacing w:val="0"/>
          <w:w w:val="100"/>
          <w:position w:val="0"/>
        </w:rPr>
        <w:t>40,800,000</w:t>
      </w:r>
      <w:r>
        <w:rPr>
          <w:color w:val="000000"/>
          <w:spacing w:val="0"/>
          <w:w w:val="100"/>
          <w:position w:val="0"/>
        </w:rPr>
        <w:t>股。转增后，公司注册资本为</w:t>
      </w:r>
      <w:r>
        <w:rPr>
          <w:color w:val="000000"/>
          <w:spacing w:val="0"/>
          <w:w w:val="100"/>
          <w:position w:val="0"/>
        </w:rPr>
        <w:t>142,800,000.00</w:t>
      </w:r>
      <w:r>
        <w:rPr>
          <w:color w:val="000000"/>
          <w:spacing w:val="0"/>
          <w:w w:val="100"/>
          <w:position w:val="0"/>
        </w:rPr>
        <w:t>元。上述增资业经浙江天健会计 师事务所有限公司验证并出具浙天会验</w:t>
      </w:r>
      <w:r>
        <w:rPr>
          <w:color w:val="000000"/>
          <w:spacing w:val="0"/>
          <w:w w:val="100"/>
          <w:position w:val="0"/>
        </w:rPr>
        <w:t>［2006］</w:t>
      </w:r>
      <w:r>
        <w:rPr>
          <w:color w:val="000000"/>
          <w:spacing w:val="0"/>
          <w:w w:val="100"/>
          <w:position w:val="0"/>
        </w:rPr>
        <w:t>第</w:t>
      </w:r>
      <w:r>
        <w:rPr>
          <w:color w:val="000000"/>
          <w:spacing w:val="0"/>
          <w:w w:val="100"/>
          <w:position w:val="0"/>
        </w:rPr>
        <w:t>51</w:t>
      </w:r>
      <w:r>
        <w:rPr>
          <w:color w:val="000000"/>
          <w:spacing w:val="0"/>
          <w:w w:val="100"/>
          <w:position w:val="0"/>
        </w:rPr>
        <w:t>号《验资报告》。截至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日，公司已办妥工商变更登记手续。</w:t>
      </w:r>
    </w:p>
    <w:p>
      <w:pPr>
        <w:pStyle w:val="Style17"/>
        <w:keepNext w:val="0"/>
        <w:keepLines w:val="0"/>
        <w:widowControl w:val="0"/>
        <w:numPr>
          <w:ilvl w:val="0"/>
          <w:numId w:val="61"/>
        </w:numPr>
        <w:shd w:val="clear" w:color="auto" w:fill="auto"/>
        <w:bidi w:val="0"/>
        <w:spacing w:before="0" w:after="0" w:line="409" w:lineRule="exact"/>
        <w:ind w:left="1320" w:right="0" w:firstLine="0"/>
        <w:jc w:val="both"/>
      </w:pPr>
      <w:bookmarkStart w:id="333" w:name="bookmark333"/>
      <w:bookmarkEnd w:id="333"/>
      <w:r>
        <w:rPr>
          <w:color w:val="000000"/>
          <w:spacing w:val="0"/>
          <w:w w:val="100"/>
          <w:position w:val="0"/>
        </w:rPr>
        <w:t>公司股权分置改革的说明</w:t>
      </w:r>
    </w:p>
    <w:p>
      <w:pPr>
        <w:pStyle w:val="Style17"/>
        <w:keepNext w:val="0"/>
        <w:keepLines w:val="0"/>
        <w:widowControl w:val="0"/>
        <w:shd w:val="clear" w:color="auto" w:fill="auto"/>
        <w:bidi w:val="0"/>
        <w:spacing w:before="0" w:after="580" w:line="409" w:lineRule="exact"/>
        <w:ind w:left="940" w:right="0" w:firstLine="400"/>
        <w:jc w:val="both"/>
      </w:pPr>
      <w:r>
        <w:rPr>
          <w:color w:val="000000"/>
          <w:spacing w:val="0"/>
          <w:w w:val="100"/>
          <w:position w:val="0"/>
        </w:rPr>
        <w:t>根据</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日公司</w:t>
      </w:r>
      <w:r>
        <w:rPr>
          <w:color w:val="000000"/>
          <w:spacing w:val="0"/>
          <w:w w:val="100"/>
          <w:position w:val="0"/>
        </w:rPr>
        <w:t>2005</w:t>
      </w:r>
      <w:r>
        <w:rPr>
          <w:color w:val="000000"/>
          <w:spacing w:val="0"/>
          <w:w w:val="100"/>
          <w:position w:val="0"/>
        </w:rPr>
        <w:t>年第一次临时股东大会审议通过并于</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 实施的《股权分置改革方案》，公司全体有限售条件的流通股股东承诺其持有的有限售条件 的流通股股份，自获得上市流通权之日起，十二个月内不上市交易或转让。持有公司</w:t>
      </w:r>
      <w:r>
        <w:rPr>
          <w:color w:val="000000"/>
          <w:spacing w:val="0"/>
          <w:w w:val="100"/>
          <w:position w:val="0"/>
        </w:rPr>
        <w:t>5%</w:t>
      </w:r>
      <w:r>
        <w:rPr>
          <w:color w:val="000000"/>
          <w:spacing w:val="0"/>
          <w:w w:val="100"/>
          <w:position w:val="0"/>
        </w:rPr>
        <w:t>以上 股份的有限售条件的流通股股东杭州恒生电子集团有限公司、中国经济技术投资担保有限公 司和黄大成先生承诺，在上述承诺期满后，其通过上海证券交易所挂牌交易出售股份的数量 占公司股份总数比例在十二个月内不超过</w:t>
      </w:r>
      <w:r>
        <w:rPr>
          <w:color w:val="000000"/>
          <w:spacing w:val="0"/>
          <w:w w:val="100"/>
          <w:position w:val="0"/>
        </w:rPr>
        <w:t>5%</w:t>
      </w:r>
      <w:r>
        <w:rPr>
          <w:color w:val="000000"/>
          <w:spacing w:val="0"/>
          <w:w w:val="100"/>
          <w:position w:val="0"/>
        </w:rPr>
        <w:t>，在二十四个月内不超过</w:t>
      </w:r>
      <w:r>
        <w:rPr>
          <w:color w:val="000000"/>
          <w:spacing w:val="0"/>
          <w:w w:val="100"/>
          <w:position w:val="0"/>
        </w:rPr>
        <w:t>10%</w:t>
      </w:r>
      <w:r>
        <w:rPr>
          <w:color w:val="000000"/>
          <w:spacing w:val="0"/>
          <w:w w:val="100"/>
          <w:position w:val="0"/>
        </w:rPr>
        <w:t>。有限售条件的流 通股股东持有的</w:t>
      </w:r>
      <w:r>
        <w:rPr>
          <w:color w:val="000000"/>
          <w:spacing w:val="0"/>
          <w:w w:val="100"/>
          <w:position w:val="0"/>
        </w:rPr>
        <w:t>59,738,323</w:t>
      </w:r>
      <w:r>
        <w:rPr>
          <w:color w:val="000000"/>
          <w:spacing w:val="0"/>
          <w:w w:val="100"/>
          <w:position w:val="0"/>
        </w:rPr>
        <w:t>股已在</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日转为无限售条件的流通股股份。</w:t>
      </w:r>
    </w:p>
    <w:p>
      <w:pPr>
        <w:pStyle w:val="Style45"/>
        <w:keepNext/>
        <w:keepLines/>
        <w:widowControl w:val="0"/>
        <w:numPr>
          <w:ilvl w:val="0"/>
          <w:numId w:val="73"/>
        </w:numPr>
        <w:shd w:val="clear" w:color="auto" w:fill="auto"/>
        <w:tabs>
          <w:tab w:pos="6811" w:val="left"/>
        </w:tabs>
        <w:bidi w:val="0"/>
        <w:spacing w:before="0" w:after="0" w:line="240" w:lineRule="auto"/>
        <w:ind w:left="1320" w:right="0" w:firstLine="0"/>
        <w:jc w:val="both"/>
      </w:pPr>
      <w:bookmarkStart w:id="334" w:name="bookmark334"/>
      <w:bookmarkStart w:id="335" w:name="bookmark335"/>
      <w:bookmarkStart w:id="336" w:name="bookmark336"/>
      <w:bookmarkStart w:id="337" w:name="bookmark337"/>
      <w:bookmarkEnd w:id="336"/>
      <w:r>
        <w:rPr>
          <w:color w:val="000000"/>
          <w:spacing w:val="0"/>
          <w:w w:val="100"/>
          <w:position w:val="0"/>
        </w:rPr>
        <w:t>资本公积</w:t>
        <w:tab/>
        <w:t>期末数</w:t>
      </w:r>
      <w:r>
        <w:rPr>
          <w:color w:val="000000"/>
          <w:spacing w:val="0"/>
          <w:w w:val="100"/>
          <w:position w:val="0"/>
        </w:rPr>
        <w:t>161,003,640.90</w:t>
      </w:r>
      <w:bookmarkEnd w:id="334"/>
      <w:bookmarkEnd w:id="335"/>
      <w:bookmarkEnd w:id="337"/>
    </w:p>
    <w:p>
      <w:pPr>
        <w:pStyle w:val="Style17"/>
        <w:keepNext w:val="0"/>
        <w:keepLines w:val="0"/>
        <w:widowControl w:val="0"/>
        <w:shd w:val="clear" w:color="auto" w:fill="auto"/>
        <w:bidi w:val="0"/>
        <w:spacing w:before="0" w:after="160" w:line="409" w:lineRule="exact"/>
        <w:ind w:left="1320" w:right="0" w:firstLine="0"/>
        <w:jc w:val="both"/>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334"/>
        <w:gridCol w:w="1632"/>
        <w:gridCol w:w="1565"/>
        <w:gridCol w:w="1574"/>
        <w:gridCol w:w="1603"/>
      </w:tblGrid>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期末数</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股本溢价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189,591,629.00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40,800,000.00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148,791,629.00</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国家扶持基金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3,249,300.00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3,249,300.00</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拨款转入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3,465,000.00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1,170,000.000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4,635,000.00</w:t>
            </w:r>
          </w:p>
        </w:tc>
      </w:tr>
      <w:tr>
        <w:trPr>
          <w:trHeight w:val="3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股权投资准备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3,441,714.35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3,441,714.35</w:t>
            </w:r>
          </w:p>
        </w:tc>
      </w:tr>
      <w:tr>
        <w:trPr>
          <w:trHeight w:val="696" w:hRule="exact"/>
        </w:trPr>
        <w:tc>
          <w:tcPr>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接受捐赠非现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金资产准备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42,500.00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42,500.00</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其他资本公积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843,497.55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42,500.00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885,997.55</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200,633,640.90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1,212,500.00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40,842,500.00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161,003,640.90</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1320" w:right="0" w:firstLine="0"/>
        <w:jc w:val="both"/>
      </w:pPr>
      <w:r>
        <w:rPr>
          <w:color w:val="000000"/>
          <w:spacing w:val="0"/>
          <w:w w:val="100"/>
          <w:position w:val="0"/>
        </w:rPr>
        <w:t>(2)</w:t>
      </w:r>
      <w:r>
        <w:rPr>
          <w:color w:val="000000"/>
          <w:spacing w:val="0"/>
          <w:w w:val="100"/>
          <w:position w:val="0"/>
        </w:rPr>
        <w:t>资本公积本期增减原因及依据说明</w:t>
      </w:r>
    </w:p>
    <w:p>
      <w:pPr>
        <w:pStyle w:val="Style17"/>
        <w:keepNext w:val="0"/>
        <w:keepLines w:val="0"/>
        <w:widowControl w:val="0"/>
        <w:numPr>
          <w:ilvl w:val="0"/>
          <w:numId w:val="75"/>
        </w:numPr>
        <w:shd w:val="clear" w:color="auto" w:fill="auto"/>
        <w:bidi w:val="0"/>
        <w:spacing w:before="0" w:after="0" w:line="240" w:lineRule="auto"/>
        <w:ind w:left="1320" w:right="0" w:firstLine="0"/>
        <w:jc w:val="both"/>
      </w:pPr>
      <w:bookmarkStart w:id="338" w:name="bookmark338"/>
      <w:bookmarkEnd w:id="338"/>
      <w:r>
        <w:rPr>
          <w:color w:val="000000"/>
          <w:spacing w:val="0"/>
          <w:w w:val="100"/>
          <w:position w:val="0"/>
        </w:rPr>
        <w:t>根据公司</w:t>
      </w:r>
      <w:r>
        <w:rPr>
          <w:color w:val="000000"/>
          <w:spacing w:val="0"/>
          <w:w w:val="100"/>
          <w:position w:val="0"/>
        </w:rPr>
        <w:t>2005</w:t>
      </w:r>
      <w:r>
        <w:rPr>
          <w:color w:val="000000"/>
          <w:spacing w:val="0"/>
          <w:w w:val="100"/>
          <w:position w:val="0"/>
        </w:rPr>
        <w:t>年度股东大会决议通过的《公司资本公积转增股本的议案》，以</w:t>
      </w:r>
      <w:r>
        <w:rPr>
          <w:color w:val="000000"/>
          <w:spacing w:val="0"/>
          <w:w w:val="100"/>
          <w:position w:val="0"/>
        </w:rPr>
        <w:t>2005</w:t>
      </w:r>
    </w:p>
    <w:p>
      <w:pPr>
        <w:pStyle w:val="Style17"/>
        <w:keepNext w:val="0"/>
        <w:keepLines w:val="0"/>
        <w:widowControl w:val="0"/>
        <w:shd w:val="clear" w:color="auto" w:fill="auto"/>
        <w:bidi w:val="0"/>
        <w:spacing w:before="0" w:after="0" w:line="407" w:lineRule="exact"/>
        <w:ind w:left="940" w:right="0" w:firstLine="0"/>
        <w:jc w:val="both"/>
      </w:pPr>
      <w:r>
        <w:rPr>
          <w:color w:val="000000"/>
          <w:spacing w:val="0"/>
          <w:w w:val="100"/>
          <w:position w:val="0"/>
        </w:rPr>
        <w:t>年末总股本</w:t>
      </w:r>
      <w:r>
        <w:rPr>
          <w:color w:val="000000"/>
          <w:spacing w:val="0"/>
          <w:w w:val="100"/>
          <w:position w:val="0"/>
        </w:rPr>
        <w:t>102,000,000</w:t>
      </w:r>
      <w:r>
        <w:rPr>
          <w:color w:val="000000"/>
          <w:spacing w:val="0"/>
          <w:w w:val="100"/>
          <w:position w:val="0"/>
        </w:rPr>
        <w:t>股为基数，每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股进行资本公积转增股本，共计转增股 份</w:t>
      </w:r>
      <w:r>
        <w:rPr>
          <w:color w:val="000000"/>
          <w:spacing w:val="0"/>
          <w:w w:val="100"/>
          <w:position w:val="0"/>
        </w:rPr>
        <w:t>40,800,000</w:t>
      </w:r>
      <w:r>
        <w:rPr>
          <w:color w:val="000000"/>
          <w:spacing w:val="0"/>
          <w:w w:val="100"/>
          <w:position w:val="0"/>
        </w:rPr>
        <w:t>股，减少资本公积</w:t>
      </w:r>
      <w:r>
        <w:rPr>
          <w:color w:val="000000"/>
          <w:spacing w:val="0"/>
          <w:w w:val="100"/>
          <w:position w:val="0"/>
        </w:rPr>
        <w:t>40,800,000.00</w:t>
      </w:r>
      <w:r>
        <w:rPr>
          <w:color w:val="000000"/>
          <w:spacing w:val="0"/>
          <w:w w:val="100"/>
          <w:position w:val="0"/>
        </w:rPr>
        <w:t>元。</w:t>
      </w:r>
    </w:p>
    <w:p>
      <w:pPr>
        <w:pStyle w:val="Style17"/>
        <w:keepNext w:val="0"/>
        <w:keepLines w:val="0"/>
        <w:widowControl w:val="0"/>
        <w:numPr>
          <w:ilvl w:val="0"/>
          <w:numId w:val="75"/>
        </w:numPr>
        <w:shd w:val="clear" w:color="auto" w:fill="auto"/>
        <w:tabs>
          <w:tab w:pos="1683" w:val="left"/>
        </w:tabs>
        <w:bidi w:val="0"/>
        <w:spacing w:before="0" w:after="0" w:line="407" w:lineRule="exact"/>
        <w:ind w:left="940" w:right="0" w:firstLine="400"/>
        <w:jc w:val="both"/>
      </w:pPr>
      <w:bookmarkStart w:id="339" w:name="bookmark339"/>
      <w:bookmarkEnd w:id="339"/>
      <w:r>
        <w:rPr>
          <w:color w:val="000000"/>
          <w:spacing w:val="0"/>
          <w:w w:val="100"/>
          <w:position w:val="0"/>
        </w:rPr>
        <w:t>根据杭州市经济委员会和杭州市财政局杭经投资</w:t>
      </w:r>
      <w:r>
        <w:rPr>
          <w:color w:val="000000"/>
          <w:spacing w:val="0"/>
          <w:w w:val="100"/>
          <w:position w:val="0"/>
        </w:rPr>
        <w:t>[2005]458</w:t>
      </w:r>
      <w:r>
        <w:rPr>
          <w:color w:val="000000"/>
          <w:spacing w:val="0"/>
          <w:w w:val="100"/>
          <w:position w:val="0"/>
        </w:rPr>
        <w:t xml:space="preserve">号文、杭财企一 </w:t>
      </w:r>
      <w:r>
        <w:rPr>
          <w:color w:val="000000"/>
          <w:spacing w:val="0"/>
          <w:w w:val="100"/>
          <w:position w:val="0"/>
        </w:rPr>
        <w:t>[2005]1149</w:t>
      </w:r>
      <w:r>
        <w:rPr>
          <w:color w:val="000000"/>
          <w:spacing w:val="0"/>
          <w:w w:val="100"/>
          <w:position w:val="0"/>
        </w:rPr>
        <w:t>号文和杭州市滨江区财政局区财</w:t>
      </w:r>
      <w:r>
        <w:rPr>
          <w:color w:val="000000"/>
          <w:spacing w:val="0"/>
          <w:w w:val="100"/>
          <w:position w:val="0"/>
        </w:rPr>
        <w:t>[2006]6</w:t>
      </w:r>
      <w:r>
        <w:rPr>
          <w:color w:val="000000"/>
          <w:spacing w:val="0"/>
          <w:w w:val="100"/>
          <w:position w:val="0"/>
        </w:rPr>
        <w:t>号文的规定，公司本期收到大范围集中 式证券交易系统技改项目财政补助资金</w:t>
      </w:r>
      <w:r>
        <w:rPr>
          <w:color w:val="000000"/>
          <w:spacing w:val="0"/>
          <w:w w:val="100"/>
          <w:position w:val="0"/>
        </w:rPr>
        <w:t>67</w:t>
      </w:r>
      <w:r>
        <w:rPr>
          <w:color w:val="000000"/>
          <w:spacing w:val="0"/>
          <w:w w:val="100"/>
          <w:position w:val="0"/>
        </w:rPr>
        <w:t>万元；根据杭州市财政局、杭州市经济委员会杭 财企</w:t>
      </w:r>
      <w:r>
        <w:rPr>
          <w:color w:val="000000"/>
          <w:spacing w:val="0"/>
          <w:w w:val="100"/>
          <w:position w:val="0"/>
        </w:rPr>
        <w:t>[2006]50</w:t>
      </w:r>
      <w:r>
        <w:rPr>
          <w:color w:val="000000"/>
          <w:spacing w:val="0"/>
          <w:w w:val="100"/>
          <w:position w:val="0"/>
        </w:rPr>
        <w:t>号文，公司本期收到浙江省先进制造业基地财政专项补助款</w:t>
      </w:r>
      <w:r>
        <w:rPr>
          <w:color w:val="000000"/>
          <w:spacing w:val="0"/>
          <w:w w:val="100"/>
          <w:position w:val="0"/>
        </w:rPr>
        <w:t>50</w:t>
      </w:r>
      <w:r>
        <w:rPr>
          <w:color w:val="000000"/>
          <w:spacing w:val="0"/>
          <w:w w:val="100"/>
          <w:position w:val="0"/>
        </w:rPr>
        <w:t>万元，均列入</w:t>
      </w:r>
    </w:p>
    <w:p>
      <w:pPr>
        <w:pStyle w:val="Style17"/>
        <w:keepNext w:val="0"/>
        <w:keepLines w:val="0"/>
        <w:widowControl w:val="0"/>
        <w:shd w:val="clear" w:color="auto" w:fill="auto"/>
        <w:bidi w:val="0"/>
        <w:spacing w:before="0" w:after="0" w:line="407" w:lineRule="exact"/>
        <w:ind w:left="0" w:right="0" w:firstLine="940"/>
        <w:jc w:val="both"/>
      </w:pPr>
      <w:r>
        <w:rPr>
          <w:color w:val="000000"/>
          <w:spacing w:val="0"/>
          <w:w w:val="100"/>
          <w:position w:val="0"/>
        </w:rPr>
        <w:t>“资本公积</w:t>
      </w:r>
      <w:r>
        <w:rPr>
          <w:color w:val="000000"/>
          <w:spacing w:val="0"/>
          <w:w w:val="100"/>
          <w:position w:val="0"/>
        </w:rPr>
        <w:t>-</w:t>
      </w:r>
      <w:r>
        <w:rPr>
          <w:color w:val="000000"/>
          <w:spacing w:val="0"/>
          <w:w w:val="100"/>
          <w:position w:val="0"/>
        </w:rPr>
        <w:t>拨款转入”。</w:t>
      </w:r>
    </w:p>
    <w:p>
      <w:pPr>
        <w:pStyle w:val="Style17"/>
        <w:keepNext w:val="0"/>
        <w:keepLines w:val="0"/>
        <w:widowControl w:val="0"/>
        <w:numPr>
          <w:ilvl w:val="0"/>
          <w:numId w:val="75"/>
        </w:numPr>
        <w:shd w:val="clear" w:color="auto" w:fill="auto"/>
        <w:tabs>
          <w:tab w:pos="1688" w:val="left"/>
        </w:tabs>
        <w:bidi w:val="0"/>
        <w:spacing w:before="0" w:after="60" w:line="407" w:lineRule="exact"/>
        <w:ind w:left="940" w:right="0" w:firstLine="400"/>
        <w:jc w:val="both"/>
        <w:sectPr>
          <w:footnotePr>
            <w:pos w:val="pageBottom"/>
            <w:numFmt w:val="decimal"/>
            <w:numRestart w:val="continuous"/>
          </w:footnotePr>
          <w:type w:val="continuous"/>
          <w:pgSz w:w="11900" w:h="16840"/>
          <w:pgMar w:top="1306" w:right="654" w:bottom="1557" w:left="984" w:header="878" w:footer="3" w:gutter="0"/>
          <w:cols w:space="720"/>
          <w:noEndnote/>
          <w:rtlGutter w:val="0"/>
          <w:docGrid w:linePitch="360"/>
        </w:sectPr>
      </w:pPr>
      <w:bookmarkStart w:id="340" w:name="bookmark340"/>
      <w:bookmarkEnd w:id="340"/>
      <w:r>
        <w:rPr>
          <w:color w:val="000000"/>
          <w:spacing w:val="0"/>
          <w:w w:val="100"/>
          <w:position w:val="0"/>
        </w:rPr>
        <w:t>2005</w:t>
      </w:r>
      <w:r>
        <w:rPr>
          <w:color w:val="000000"/>
          <w:spacing w:val="0"/>
          <w:w w:val="100"/>
          <w:position w:val="0"/>
        </w:rPr>
        <w:t>年，本公司从盛杰伟、王荣和杨旭东等</w:t>
      </w:r>
      <w:r>
        <w:rPr>
          <w:color w:val="000000"/>
          <w:spacing w:val="0"/>
          <w:w w:val="100"/>
          <w:position w:val="0"/>
        </w:rPr>
        <w:t>3</w:t>
      </w:r>
      <w:r>
        <w:rPr>
          <w:color w:val="000000"/>
          <w:spacing w:val="0"/>
          <w:w w:val="100"/>
          <w:position w:val="0"/>
        </w:rPr>
        <w:t>名自然人处以</w:t>
      </w:r>
      <w:r>
        <w:rPr>
          <w:color w:val="000000"/>
          <w:spacing w:val="0"/>
          <w:w w:val="100"/>
          <w:position w:val="0"/>
        </w:rPr>
        <w:t>0.00</w:t>
      </w:r>
      <w:r>
        <w:rPr>
          <w:color w:val="000000"/>
          <w:spacing w:val="0"/>
          <w:w w:val="100"/>
          <w:position w:val="0"/>
        </w:rPr>
        <w:t>元的价格受让杭州 恒生普维光电技术有限公司</w:t>
      </w:r>
      <w:r>
        <w:rPr>
          <w:color w:val="000000"/>
          <w:spacing w:val="0"/>
          <w:w w:val="100"/>
          <w:position w:val="0"/>
        </w:rPr>
        <w:t>10%</w:t>
      </w:r>
      <w:r>
        <w:rPr>
          <w:color w:val="000000"/>
          <w:spacing w:val="0"/>
          <w:w w:val="100"/>
          <w:position w:val="0"/>
        </w:rPr>
        <w:t>股权，相应增加资本公积一接受捐赠非现金资产准备</w:t>
      </w:r>
      <w:r>
        <w:rPr>
          <w:color w:val="000000"/>
          <w:spacing w:val="0"/>
          <w:w w:val="100"/>
          <w:position w:val="0"/>
        </w:rPr>
        <w:t>4.25</w:t>
      </w:r>
      <w:r>
        <w:rPr>
          <w:color w:val="000000"/>
          <w:spacing w:val="0"/>
          <w:w w:val="100"/>
          <w:position w:val="0"/>
        </w:rPr>
        <w:t>万 元、应交税金一企业所得税</w:t>
      </w:r>
      <w:r>
        <w:rPr>
          <w:color w:val="000000"/>
          <w:spacing w:val="0"/>
          <w:w w:val="100"/>
          <w:position w:val="0"/>
        </w:rPr>
        <w:t>0.75</w:t>
      </w:r>
      <w:r>
        <w:rPr>
          <w:color w:val="000000"/>
          <w:spacing w:val="0"/>
          <w:w w:val="100"/>
          <w:position w:val="0"/>
        </w:rPr>
        <w:t>万元。</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月，公司与盛杰伟签订《股东转让出资协 议》，公司将所持杭州恒生普维光电技术有限公司的</w:t>
      </w:r>
      <w:r>
        <w:rPr>
          <w:color w:val="000000"/>
          <w:spacing w:val="0"/>
          <w:w w:val="100"/>
          <w:position w:val="0"/>
        </w:rPr>
        <w:t>10%</w:t>
      </w:r>
      <w:r>
        <w:rPr>
          <w:color w:val="000000"/>
          <w:spacing w:val="0"/>
          <w:w w:val="100"/>
          <w:position w:val="0"/>
        </w:rPr>
        <w:t>股权无偿转让给盛杰伟，相应确认股 权转让收益</w:t>
      </w:r>
      <w:r>
        <w:rPr>
          <w:color w:val="000000"/>
          <w:spacing w:val="0"/>
          <w:w w:val="100"/>
          <w:position w:val="0"/>
        </w:rPr>
        <w:t>-5</w:t>
      </w:r>
      <w:r>
        <w:rPr>
          <w:color w:val="000000"/>
          <w:spacing w:val="0"/>
          <w:w w:val="100"/>
          <w:position w:val="0"/>
        </w:rPr>
        <w:t>万元，原计入资本公积一接受捐赠非现金资产</w:t>
      </w:r>
      <w:r>
        <w:rPr>
          <w:color w:val="000000"/>
          <w:spacing w:val="0"/>
          <w:w w:val="100"/>
          <w:position w:val="0"/>
        </w:rPr>
        <w:t>4.25</w:t>
      </w:r>
      <w:r>
        <w:rPr>
          <w:color w:val="000000"/>
          <w:spacing w:val="0"/>
          <w:w w:val="100"/>
          <w:position w:val="0"/>
        </w:rPr>
        <w:t>万元相应转入资本公积一</w:t>
      </w:r>
    </w:p>
    <w:p>
      <w:pPr>
        <w:pStyle w:val="Style17"/>
        <w:keepNext w:val="0"/>
        <w:keepLines w:val="0"/>
        <w:widowControl w:val="0"/>
        <w:shd w:val="clear" w:color="auto" w:fill="auto"/>
        <w:bidi w:val="0"/>
        <w:spacing w:before="0" w:after="0" w:line="240" w:lineRule="auto"/>
        <w:ind w:left="0" w:right="0" w:firstLine="940"/>
        <w:jc w:val="both"/>
        <w:sectPr>
          <w:footnotePr>
            <w:pos w:val="pageBottom"/>
            <w:numFmt w:val="decimal"/>
            <w:numRestart w:val="continuous"/>
          </w:footnotePr>
          <w:pgSz w:w="11900" w:h="16840"/>
          <w:pgMar w:top="1450" w:right="778" w:bottom="1418" w:left="860" w:header="1022" w:footer="3" w:gutter="0"/>
          <w:cols w:space="720"/>
          <w:noEndnote/>
          <w:rtlGutter w:val="0"/>
          <w:docGrid w:linePitch="360"/>
        </w:sectPr>
      </w:pPr>
      <w:r>
        <w:rPr>
          <w:color w:val="000000"/>
          <w:spacing w:val="0"/>
          <w:w w:val="100"/>
          <w:position w:val="0"/>
        </w:rPr>
        <w:t>其他资本公积。</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450" w:right="0" w:bottom="1418" w:left="0" w:header="0" w:footer="3" w:gutter="0"/>
          <w:cols w:space="720"/>
          <w:noEndnote/>
          <w:rtlGutter w:val="0"/>
          <w:docGrid w:linePitch="360"/>
        </w:sectPr>
      </w:pPr>
    </w:p>
    <w:p>
      <w:pPr>
        <w:widowControl w:val="0"/>
        <w:spacing w:line="1" w:lineRule="exact"/>
      </w:pPr>
      <w:r>
        <mc:AlternateContent>
          <mc:Choice Requires="wps">
            <w:drawing>
              <wp:anchor distT="76200" distB="292100" distL="114300" distR="114300" simplePos="0" relativeHeight="125829445" behindDoc="0" locked="0" layoutInCell="1" allowOverlap="1">
                <wp:simplePos x="0" y="0"/>
                <wp:positionH relativeFrom="page">
                  <wp:posOffset>4968240</wp:posOffset>
                </wp:positionH>
                <wp:positionV relativeFrom="paragraph">
                  <wp:posOffset>113030</wp:posOffset>
                </wp:positionV>
                <wp:extent cx="1319530" cy="161290"/>
                <wp:wrapTopAndBottom/>
                <wp:docPr id="108" name="Shape 108"/>
                <a:graphic xmlns:a="http://schemas.openxmlformats.org/drawingml/2006/main">
                  <a:graphicData uri="http://schemas.microsoft.com/office/word/2010/wordprocessingShape">
                    <wps:wsp>
                      <wps:cNvSpPr txBox="1"/>
                      <wps:spPr>
                        <a:xfrm>
                          <a:ext cx="131953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24,677,843.55</w:t>
                            </w:r>
                          </w:p>
                        </w:txbxContent>
                      </wps:txbx>
                      <wps:bodyPr lIns="0" tIns="0" rIns="0" bIns="0">
                        <a:noAutoFit/>
                      </wps:bodyPr>
                    </wps:wsp>
                  </a:graphicData>
                </a:graphic>
              </wp:anchor>
            </w:drawing>
          </mc:Choice>
          <mc:Fallback>
            <w:pict>
              <v:shape id="_x0000_s1134" type="#_x0000_t202" style="position:absolute;margin-left:391.19999999999999pt;margin-top:8.9000000000000004pt;width:103.90000000000001pt;height:12.700000000000001pt;z-index:-125829308;mso-wrap-distance-left:9.pt;mso-wrap-distance-top:6.pt;mso-wrap-distance-right:9.pt;mso-wrap-distance-bottom:2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24,677,843.55</w:t>
                      </w:r>
                    </w:p>
                  </w:txbxContent>
                </v:textbox>
                <w10:wrap type="topAndBottom" anchorx="page"/>
              </v:shape>
            </w:pict>
          </mc:Fallback>
        </mc:AlternateContent>
      </w:r>
    </w:p>
    <w:p>
      <w:pPr>
        <w:pStyle w:val="Style17"/>
        <w:keepNext w:val="0"/>
        <w:keepLines w:val="0"/>
        <w:widowControl w:val="0"/>
        <w:shd w:val="clear" w:color="auto" w:fill="auto"/>
        <w:bidi w:val="0"/>
        <w:spacing w:before="0" w:after="0" w:line="408" w:lineRule="exact"/>
        <w:ind w:left="0" w:right="0" w:firstLine="0"/>
        <w:jc w:val="left"/>
      </w:pPr>
      <w:r>
        <w:rPr>
          <w:color w:val="000000"/>
          <w:spacing w:val="0"/>
          <w:w w:val="100"/>
          <w:position w:val="0"/>
        </w:rPr>
        <w:t>29,</w:t>
      </w:r>
      <w:r>
        <w:rPr>
          <w:color w:val="000000"/>
          <w:spacing w:val="0"/>
          <w:w w:val="100"/>
          <w:position w:val="0"/>
        </w:rPr>
        <w:t>盈余公积</w:t>
      </w:r>
    </w:p>
    <w:p>
      <w:pPr>
        <w:pStyle w:val="Style17"/>
        <w:keepNext w:val="0"/>
        <w:keepLines w:val="0"/>
        <w:widowControl w:val="0"/>
        <w:shd w:val="clear" w:color="auto" w:fill="auto"/>
        <w:bidi w:val="0"/>
        <w:spacing w:before="0" w:after="0" w:line="408" w:lineRule="exact"/>
        <w:ind w:left="0" w:right="0" w:firstLine="0"/>
        <w:jc w:val="left"/>
      </w:pPr>
      <w:r>
        <w:rPr>
          <w:color w:val="000000"/>
          <w:spacing w:val="0"/>
          <w:w w:val="100"/>
          <w:position w:val="0"/>
        </w:rPr>
        <w:t>(1)</w:t>
      </w:r>
      <w:r>
        <w:rPr>
          <w:color w:val="000000"/>
          <w:spacing w:val="0"/>
          <w:w w:val="100"/>
          <w:position w:val="0"/>
        </w:rPr>
        <w:t>明细情况</w:t>
      </w:r>
    </w:p>
    <w:p>
      <w:pPr>
        <w:pStyle w:val="Style17"/>
        <w:keepNext w:val="0"/>
        <w:keepLines w:val="0"/>
        <w:widowControl w:val="0"/>
        <w:shd w:val="clear" w:color="auto" w:fill="auto"/>
        <w:bidi w:val="0"/>
        <w:spacing w:before="0" w:after="0" w:line="408" w:lineRule="exact"/>
        <w:ind w:left="0" w:right="0" w:firstLine="220"/>
        <w:jc w:val="left"/>
      </w:pPr>
      <w:r>
        <w:rPr>
          <w:color w:val="000000"/>
          <w:spacing w:val="0"/>
          <w:w w:val="100"/>
          <w:position w:val="0"/>
        </w:rPr>
        <w:t>项目</w:t>
      </w:r>
    </w:p>
    <w:p>
      <w:pPr>
        <w:pStyle w:val="Style17"/>
        <w:keepNext w:val="0"/>
        <w:keepLines w:val="0"/>
        <w:widowControl w:val="0"/>
        <w:shd w:val="clear" w:color="auto" w:fill="auto"/>
        <w:bidi w:val="0"/>
        <w:spacing w:before="0" w:after="0" w:line="408" w:lineRule="exact"/>
        <w:ind w:left="0" w:right="0" w:firstLine="0"/>
        <w:jc w:val="left"/>
      </w:pPr>
      <w:r>
        <w:rPr>
          <w:color w:val="000000"/>
          <w:spacing w:val="0"/>
          <w:w w:val="100"/>
          <w:position w:val="0"/>
        </w:rPr>
        <w:t>法定盈余公积 法定公益金</w:t>
      </w:r>
    </w:p>
    <w:p>
      <w:pPr>
        <w:pStyle w:val="Style17"/>
        <w:keepNext w:val="0"/>
        <w:keepLines w:val="0"/>
        <w:widowControl w:val="0"/>
        <w:shd w:val="clear" w:color="auto" w:fill="auto"/>
        <w:bidi w:val="0"/>
        <w:spacing w:before="0" w:after="0" w:line="408" w:lineRule="exact"/>
        <w:ind w:left="0" w:right="0" w:firstLine="220"/>
        <w:jc w:val="left"/>
      </w:pPr>
      <w:r>
        <w:rPr>
          <w:color w:val="000000"/>
          <w:spacing w:val="0"/>
          <w:w w:val="100"/>
          <w:position w:val="0"/>
        </w:rPr>
        <w:t>合计</w:t>
      </w:r>
    </w:p>
    <w:p>
      <w:pPr>
        <w:pStyle w:val="Style1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期初数</w:t>
      </w:r>
    </w:p>
    <w:p>
      <w:pPr>
        <w:pStyle w:val="Style45"/>
        <w:keepNext/>
        <w:keepLines/>
        <w:widowControl w:val="0"/>
        <w:shd w:val="clear" w:color="auto" w:fill="auto"/>
        <w:bidi w:val="0"/>
        <w:spacing w:before="0" w:after="160" w:line="240" w:lineRule="auto"/>
        <w:ind w:left="0" w:right="0" w:firstLine="0"/>
        <w:jc w:val="center"/>
      </w:pPr>
      <w:bookmarkStart w:id="341" w:name="bookmark341"/>
      <w:bookmarkStart w:id="342" w:name="bookmark342"/>
      <w:bookmarkStart w:id="343" w:name="bookmark343"/>
      <w:r>
        <w:rPr>
          <w:color w:val="000000"/>
          <w:spacing w:val="0"/>
          <w:w w:val="100"/>
          <w:position w:val="0"/>
        </w:rPr>
        <w:t>13,680,486.86</w:t>
      </w:r>
      <w:bookmarkEnd w:id="341"/>
      <w:bookmarkEnd w:id="342"/>
      <w:bookmarkEnd w:id="343"/>
    </w:p>
    <w:p>
      <w:pPr>
        <w:pStyle w:val="Style45"/>
        <w:keepNext/>
        <w:keepLines/>
        <w:widowControl w:val="0"/>
        <w:shd w:val="clear" w:color="auto" w:fill="auto"/>
        <w:bidi w:val="0"/>
        <w:spacing w:before="0" w:after="160" w:line="240" w:lineRule="auto"/>
        <w:ind w:left="0" w:right="0" w:firstLine="0"/>
        <w:jc w:val="center"/>
      </w:pPr>
      <w:bookmarkStart w:id="344" w:name="bookmark344"/>
      <w:bookmarkStart w:id="345" w:name="bookmark345"/>
      <w:bookmarkStart w:id="346" w:name="bookmark346"/>
      <w:bookmarkStart w:id="347" w:name="bookmark347"/>
      <w:r>
        <w:rPr>
          <w:color w:val="000000"/>
          <w:spacing w:val="0"/>
          <w:w w:val="100"/>
          <w:position w:val="0"/>
        </w:rPr>
        <w:t>6</w:t>
      </w:r>
      <w:bookmarkEnd w:id="346"/>
      <w:r>
        <w:rPr>
          <w:color w:val="000000"/>
          <w:spacing w:val="0"/>
          <w:w w:val="100"/>
          <w:position w:val="0"/>
        </w:rPr>
        <w:t>,840,243.41</w:t>
      </w:r>
      <w:bookmarkEnd w:id="344"/>
      <w:bookmarkEnd w:id="345"/>
      <w:bookmarkEnd w:id="347"/>
    </w:p>
    <w:p>
      <w:pPr>
        <w:pStyle w:val="Style45"/>
        <w:keepNext/>
        <w:keepLines/>
        <w:widowControl w:val="0"/>
        <w:shd w:val="clear" w:color="auto" w:fill="auto"/>
        <w:bidi w:val="0"/>
        <w:spacing w:before="0" w:after="0" w:line="240" w:lineRule="auto"/>
        <w:ind w:left="0" w:right="0" w:firstLine="0"/>
        <w:jc w:val="left"/>
      </w:pPr>
      <w:bookmarkStart w:id="348" w:name="bookmark348"/>
      <w:bookmarkStart w:id="349" w:name="bookmark349"/>
      <w:bookmarkStart w:id="350" w:name="bookmark350"/>
      <w:r>
        <w:rPr>
          <w:color w:val="000000"/>
          <w:spacing w:val="0"/>
          <w:w w:val="100"/>
          <w:position w:val="0"/>
          <w:u w:val="single"/>
        </w:rPr>
        <w:t>20,520,730.27</w:t>
      </w:r>
      <w:bookmarkEnd w:id="348"/>
      <w:bookmarkEnd w:id="349"/>
      <w:bookmarkEnd w:id="350"/>
    </w:p>
    <w:p>
      <w:pPr>
        <w:pStyle w:val="Style1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本期增加</w:t>
      </w:r>
    </w:p>
    <w:p>
      <w:pPr>
        <w:pStyle w:val="Style45"/>
        <w:keepNext/>
        <w:keepLines/>
        <w:widowControl w:val="0"/>
        <w:shd w:val="clear" w:color="auto" w:fill="auto"/>
        <w:bidi w:val="0"/>
        <w:spacing w:before="0" w:after="580" w:line="240" w:lineRule="auto"/>
        <w:ind w:left="0" w:right="0" w:firstLine="0"/>
        <w:jc w:val="center"/>
      </w:pPr>
      <w:bookmarkStart w:id="351" w:name="bookmark351"/>
      <w:bookmarkStart w:id="352" w:name="bookmark352"/>
      <w:bookmarkStart w:id="353" w:name="bookmark353"/>
      <w:r>
        <w:rPr>
          <w:color w:val="000000"/>
          <w:spacing w:val="0"/>
          <w:w w:val="100"/>
          <w:position w:val="0"/>
        </w:rPr>
        <w:t>10,997,356.69</w:t>
      </w:r>
      <w:bookmarkEnd w:id="351"/>
      <w:bookmarkEnd w:id="352"/>
      <w:bookmarkEnd w:id="353"/>
    </w:p>
    <w:p>
      <w:pPr>
        <w:pStyle w:val="Style45"/>
        <w:keepNext/>
        <w:keepLines/>
        <w:widowControl w:val="0"/>
        <w:shd w:val="clear" w:color="auto" w:fill="auto"/>
        <w:bidi w:val="0"/>
        <w:spacing w:before="0" w:after="0" w:line="240" w:lineRule="auto"/>
        <w:ind w:left="0" w:right="0" w:firstLine="0"/>
        <w:jc w:val="center"/>
      </w:pPr>
      <w:bookmarkStart w:id="354" w:name="bookmark354"/>
      <w:bookmarkStart w:id="355" w:name="bookmark355"/>
      <w:bookmarkStart w:id="356" w:name="bookmark356"/>
      <w:r>
        <w:rPr>
          <w:color w:val="000000"/>
          <w:spacing w:val="0"/>
          <w:w w:val="100"/>
          <w:position w:val="0"/>
          <w:u w:val="single"/>
        </w:rPr>
        <w:t>10,997,356.69</w:t>
      </w:r>
      <w:bookmarkEnd w:id="354"/>
      <w:bookmarkEnd w:id="355"/>
      <w:bookmarkEnd w:id="356"/>
    </w:p>
    <w:p>
      <w:pPr>
        <w:pStyle w:val="Style17"/>
        <w:keepNext w:val="0"/>
        <w:keepLines w:val="0"/>
        <w:widowControl w:val="0"/>
        <w:shd w:val="clear" w:color="auto" w:fill="auto"/>
        <w:bidi w:val="0"/>
        <w:spacing w:before="0" w:after="560" w:line="240" w:lineRule="auto"/>
        <w:ind w:left="0" w:right="0" w:firstLine="0"/>
        <w:jc w:val="right"/>
      </w:pPr>
      <w:r>
        <w:rPr>
          <w:color w:val="000000"/>
          <w:spacing w:val="0"/>
          <w:w w:val="100"/>
          <w:position w:val="0"/>
        </w:rPr>
        <w:t>本期减少</w:t>
      </w:r>
    </w:p>
    <w:p>
      <w:pPr>
        <w:pStyle w:val="Style45"/>
        <w:keepNext/>
        <w:keepLines/>
        <w:widowControl w:val="0"/>
        <w:shd w:val="clear" w:color="auto" w:fill="auto"/>
        <w:bidi w:val="0"/>
        <w:spacing w:before="0" w:after="16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6</w:t>
      </w:r>
      <w:bookmarkEnd w:id="359"/>
      <w:r>
        <w:rPr>
          <w:color w:val="000000"/>
          <w:spacing w:val="0"/>
          <w:w w:val="100"/>
          <w:position w:val="0"/>
        </w:rPr>
        <w:t>,840,243.41</w:t>
      </w:r>
      <w:bookmarkEnd w:id="357"/>
      <w:bookmarkEnd w:id="358"/>
      <w:bookmarkEnd w:id="360"/>
    </w:p>
    <w:p>
      <w:pPr>
        <w:pStyle w:val="Style45"/>
        <w:keepNext/>
        <w:keepLines/>
        <w:widowControl w:val="0"/>
        <w:shd w:val="clear" w:color="auto" w:fill="auto"/>
        <w:bidi w:val="0"/>
        <w:spacing w:before="0" w:after="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u w:val="single"/>
        </w:rPr>
        <w:t>6</w:t>
      </w:r>
      <w:bookmarkEnd w:id="363"/>
      <w:r>
        <w:rPr>
          <w:color w:val="000000"/>
          <w:spacing w:val="0"/>
          <w:w w:val="100"/>
          <w:position w:val="0"/>
          <w:u w:val="single"/>
        </w:rPr>
        <w:t>,840,243.41</w:t>
      </w:r>
      <w:bookmarkEnd w:id="361"/>
      <w:bookmarkEnd w:id="362"/>
      <w:bookmarkEnd w:id="364"/>
    </w:p>
    <w:p>
      <w:pPr>
        <w:pStyle w:val="Style1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期末数</w:t>
      </w:r>
    </w:p>
    <w:p>
      <w:pPr>
        <w:pStyle w:val="Style45"/>
        <w:keepNext/>
        <w:keepLines/>
        <w:widowControl w:val="0"/>
        <w:shd w:val="clear" w:color="auto" w:fill="auto"/>
        <w:bidi w:val="0"/>
        <w:spacing w:before="0" w:after="5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2</w:t>
      </w:r>
      <w:bookmarkEnd w:id="367"/>
      <w:r>
        <w:rPr>
          <w:color w:val="000000"/>
          <w:spacing w:val="0"/>
          <w:w w:val="100"/>
          <w:position w:val="0"/>
        </w:rPr>
        <w:t>4,677,843.55</w:t>
      </w:r>
      <w:bookmarkEnd w:id="365"/>
      <w:bookmarkEnd w:id="366"/>
      <w:bookmarkEnd w:id="368"/>
    </w:p>
    <w:p>
      <w:pPr>
        <w:pStyle w:val="Style4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50" w:right="1930" w:bottom="1418" w:left="2199" w:header="0" w:footer="3" w:gutter="0"/>
          <w:cols w:num="5" w:space="720" w:equalWidth="0">
            <w:col w:w="1369" w:space="239"/>
            <w:col w:w="1369" w:space="282"/>
            <w:col w:w="1369" w:space="306"/>
            <w:col w:w="1369" w:space="100"/>
            <w:col w:w="1369"/>
          </w:cols>
          <w:noEndnote/>
          <w:rtlGutter w:val="0"/>
          <w:docGrid w:linePitch="360"/>
        </w:sectPr>
      </w:pPr>
      <w:bookmarkStart w:id="369" w:name="bookmark369"/>
      <w:bookmarkStart w:id="370" w:name="bookmark370"/>
      <w:bookmarkStart w:id="371" w:name="bookmark371"/>
      <w:bookmarkStart w:id="372" w:name="bookmark372"/>
      <w:r>
        <w:rPr>
          <w:color w:val="000000"/>
          <w:spacing w:val="0"/>
          <w:w w:val="100"/>
          <w:position w:val="0"/>
          <w:u w:val="single"/>
        </w:rPr>
        <w:t>2</w:t>
      </w:r>
      <w:bookmarkEnd w:id="371"/>
      <w:r>
        <w:rPr>
          <w:color w:val="000000"/>
          <w:spacing w:val="0"/>
          <w:w w:val="100"/>
          <w:position w:val="0"/>
          <w:u w:val="single"/>
        </w:rPr>
        <w:t>4,677,843.55</w:t>
      </w:r>
      <w:bookmarkEnd w:id="369"/>
      <w:bookmarkEnd w:id="370"/>
      <w:bookmarkEnd w:id="372"/>
    </w:p>
    <w:p>
      <w:pPr>
        <w:widowControl w:val="0"/>
        <w:spacing w:line="53" w:lineRule="exact"/>
        <w:rPr>
          <w:sz w:val="4"/>
          <w:szCs w:val="4"/>
        </w:rPr>
      </w:pPr>
    </w:p>
    <w:p>
      <w:pPr>
        <w:widowControl w:val="0"/>
        <w:spacing w:line="1" w:lineRule="exact"/>
        <w:sectPr>
          <w:footnotePr>
            <w:pos w:val="pageBottom"/>
            <w:numFmt w:val="decimal"/>
            <w:numRestart w:val="continuous"/>
          </w:footnotePr>
          <w:type w:val="continuous"/>
          <w:pgSz w:w="11900" w:h="16840"/>
          <w:pgMar w:top="1133" w:right="0" w:bottom="1511" w:left="0" w:header="0" w:footer="3" w:gutter="0"/>
          <w:cols w:space="720"/>
          <w:noEndnote/>
          <w:rtlGutter w:val="0"/>
          <w:docGrid w:linePitch="360"/>
        </w:sectPr>
      </w:pPr>
    </w:p>
    <w:p>
      <w:pPr>
        <w:widowControl w:val="0"/>
        <w:spacing w:line="1" w:lineRule="exact"/>
      </w:pPr>
      <w:r>
        <mc:AlternateContent>
          <mc:Choice Requires="wps">
            <w:drawing>
              <wp:anchor distT="38100" distB="249555" distL="248285" distR="2976245" simplePos="0" relativeHeight="125829447" behindDoc="0" locked="0" layoutInCell="1" allowOverlap="1">
                <wp:simplePos x="0" y="0"/>
                <wp:positionH relativeFrom="page">
                  <wp:posOffset>1530350</wp:posOffset>
                </wp:positionH>
                <wp:positionV relativeFrom="paragraph">
                  <wp:posOffset>2343785</wp:posOffset>
                </wp:positionV>
                <wp:extent cx="960120" cy="170815"/>
                <wp:wrapTopAndBottom/>
                <wp:docPr id="110" name="Shape 110"/>
                <a:graphic xmlns:a="http://schemas.openxmlformats.org/drawingml/2006/main">
                  <a:graphicData uri="http://schemas.microsoft.com/office/word/2010/wordprocessingShape">
                    <wps:wsp>
                      <wps:cNvSpPr txBox="1"/>
                      <wps:spPr>
                        <a:xfrm>
                          <a:ext cx="96012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xbxContent>
                      </wps:txbx>
                      <wps:bodyPr wrap="none" lIns="0" tIns="0" rIns="0" bIns="0">
                        <a:noAutoFit/>
                      </wps:bodyPr>
                    </wps:wsp>
                  </a:graphicData>
                </a:graphic>
              </wp:anchor>
            </w:drawing>
          </mc:Choice>
          <mc:Fallback>
            <w:pict>
              <v:shape id="_x0000_s1136" type="#_x0000_t202" style="position:absolute;margin-left:120.5pt;margin-top:184.55000000000001pt;width:75.600000000000009pt;height:13.450000000000001pt;z-index:-125829306;mso-wrap-distance-left:19.550000000000001pt;mso-wrap-distance-top:3.pt;mso-wrap-distance-right:234.34999999999999pt;mso-wrap-distance-bottom:19.65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xbxContent>
                </v:textbox>
                <w10:wrap type="topAndBottom" anchorx="page"/>
              </v:shape>
            </w:pict>
          </mc:Fallback>
        </mc:AlternateContent>
      </w:r>
      <w:r>
        <mc:AlternateContent>
          <mc:Choice Requires="wps">
            <w:drawing>
              <wp:anchor distT="38100" distB="261620" distL="2247900" distR="1510030" simplePos="0" relativeHeight="125829449" behindDoc="0" locked="0" layoutInCell="1" allowOverlap="1">
                <wp:simplePos x="0" y="0"/>
                <wp:positionH relativeFrom="page">
                  <wp:posOffset>3529965</wp:posOffset>
                </wp:positionH>
                <wp:positionV relativeFrom="paragraph">
                  <wp:posOffset>2343785</wp:posOffset>
                </wp:positionV>
                <wp:extent cx="426720" cy="158750"/>
                <wp:wrapTopAndBottom/>
                <wp:docPr id="112" name="Shape 112"/>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xbxContent>
                      </wps:txbx>
                      <wps:bodyPr wrap="none" lIns="0" tIns="0" rIns="0" bIns="0">
                        <a:noAutoFit/>
                      </wps:bodyPr>
                    </wps:wsp>
                  </a:graphicData>
                </a:graphic>
              </wp:anchor>
            </w:drawing>
          </mc:Choice>
          <mc:Fallback>
            <w:pict>
              <v:shape id="_x0000_s1138" type="#_x0000_t202" style="position:absolute;margin-left:277.94999999999999pt;margin-top:184.55000000000001pt;width:33.600000000000001pt;height:12.5pt;z-index:-125829304;mso-wrap-distance-left:177.pt;mso-wrap-distance-top:3.pt;mso-wrap-distance-right:118.90000000000001pt;mso-wrap-distance-bottom:20.6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xbxContent>
                </v:textbox>
                <w10:wrap type="topAndBottom" anchorx="page"/>
              </v:shape>
            </w:pict>
          </mc:Fallback>
        </mc:AlternateContent>
      </w:r>
      <w:r>
        <mc:AlternateContent>
          <mc:Choice Requires="wps">
            <w:drawing>
              <wp:anchor distT="38100" distB="261620" distL="3512820" distR="245110" simplePos="0" relativeHeight="125829451" behindDoc="0" locked="0" layoutInCell="1" allowOverlap="1">
                <wp:simplePos x="0" y="0"/>
                <wp:positionH relativeFrom="page">
                  <wp:posOffset>4794885</wp:posOffset>
                </wp:positionH>
                <wp:positionV relativeFrom="paragraph">
                  <wp:posOffset>2343785</wp:posOffset>
                </wp:positionV>
                <wp:extent cx="426720" cy="158750"/>
                <wp:wrapTopAndBottom/>
                <wp:docPr id="114" name="Shape 114"/>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40" type="#_x0000_t202" style="position:absolute;margin-left:377.55000000000001pt;margin-top:184.55000000000001pt;width:33.600000000000001pt;height:12.5pt;z-index:-125829302;mso-wrap-distance-left:276.60000000000002pt;mso-wrap-distance-top:3.pt;mso-wrap-distance-right:19.300000000000001pt;mso-wrap-distance-bottom:20.6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297180" distB="0" distL="114300" distR="1379220" simplePos="0" relativeHeight="125829453" behindDoc="0" locked="0" layoutInCell="1" allowOverlap="1">
                <wp:simplePos x="0" y="0"/>
                <wp:positionH relativeFrom="page">
                  <wp:posOffset>1396365</wp:posOffset>
                </wp:positionH>
                <wp:positionV relativeFrom="paragraph">
                  <wp:posOffset>2602865</wp:posOffset>
                </wp:positionV>
                <wp:extent cx="2691130" cy="161290"/>
                <wp:wrapTopAndBottom/>
                <wp:docPr id="116" name="Shape 116"/>
                <a:graphic xmlns:a="http://schemas.openxmlformats.org/drawingml/2006/main">
                  <a:graphicData uri="http://schemas.microsoft.com/office/word/2010/wordprocessingShape">
                    <wps:wsp>
                      <wps:cNvSpPr txBox="1"/>
                      <wps:spPr>
                        <a:xfrm>
                          <a:ext cx="2691130" cy="161290"/>
                        </a:xfrm>
                        <a:prstGeom prst="rect"/>
                        <a:noFill/>
                      </wps:spPr>
                      <wps:txbx>
                        <w:txbxContent>
                          <w:p>
                            <w:pPr>
                              <w:pStyle w:val="Style17"/>
                              <w:keepNext w:val="0"/>
                              <w:keepLines w:val="0"/>
                              <w:widowControl w:val="0"/>
                              <w:shd w:val="clear" w:color="auto" w:fill="auto"/>
                              <w:tabs>
                                <w:tab w:pos="2995" w:val="left"/>
                              </w:tabs>
                              <w:bidi w:val="0"/>
                              <w:spacing w:before="0" w:after="0" w:line="240" w:lineRule="auto"/>
                              <w:ind w:left="0" w:right="0" w:firstLine="0"/>
                              <w:jc w:val="left"/>
                            </w:pPr>
                            <w:r>
                              <w:rPr>
                                <w:color w:val="000000"/>
                                <w:spacing w:val="0"/>
                                <w:w w:val="100"/>
                                <w:position w:val="0"/>
                              </w:rPr>
                              <w:t>深圳恒生科技开发有限公司</w:t>
                              <w:tab/>
                            </w:r>
                            <w:r>
                              <w:rPr>
                                <w:color w:val="000000"/>
                                <w:spacing w:val="0"/>
                                <w:w w:val="100"/>
                                <w:position w:val="0"/>
                              </w:rPr>
                              <w:t>-124,754.99</w:t>
                            </w:r>
                          </w:p>
                        </w:txbxContent>
                      </wps:txbx>
                      <wps:bodyPr wrap="none" lIns="0" tIns="0" rIns="0" bIns="0">
                        <a:noAutoFit/>
                      </wps:bodyPr>
                    </wps:wsp>
                  </a:graphicData>
                </a:graphic>
              </wp:anchor>
            </w:drawing>
          </mc:Choice>
          <mc:Fallback>
            <w:pict>
              <v:shape id="_x0000_s1142" type="#_x0000_t202" style="position:absolute;margin-left:109.95pt;margin-top:204.95000000000002pt;width:211.90000000000001pt;height:12.700000000000001pt;z-index:-125829300;mso-wrap-distance-left:9.pt;mso-wrap-distance-top:23.400000000000002pt;mso-wrap-distance-right:108.60000000000001pt;mso-position-horizontal-relative:page" filled="f" stroked="f">
                <v:textbox inset="0,0,0,0">
                  <w:txbxContent>
                    <w:p>
                      <w:pPr>
                        <w:pStyle w:val="Style17"/>
                        <w:keepNext w:val="0"/>
                        <w:keepLines w:val="0"/>
                        <w:widowControl w:val="0"/>
                        <w:shd w:val="clear" w:color="auto" w:fill="auto"/>
                        <w:tabs>
                          <w:tab w:pos="2995" w:val="left"/>
                        </w:tabs>
                        <w:bidi w:val="0"/>
                        <w:spacing w:before="0" w:after="0" w:line="240" w:lineRule="auto"/>
                        <w:ind w:left="0" w:right="0" w:firstLine="0"/>
                        <w:jc w:val="left"/>
                      </w:pPr>
                      <w:r>
                        <w:rPr>
                          <w:color w:val="000000"/>
                          <w:spacing w:val="0"/>
                          <w:w w:val="100"/>
                          <w:position w:val="0"/>
                        </w:rPr>
                        <w:t>深圳恒生科技开发有限公司</w:t>
                        <w:tab/>
                      </w:r>
                      <w:r>
                        <w:rPr>
                          <w:color w:val="000000"/>
                          <w:spacing w:val="0"/>
                          <w:w w:val="100"/>
                          <w:position w:val="0"/>
                        </w:rPr>
                        <w:t>-124,754.99</w:t>
                      </w:r>
                    </w:p>
                  </w:txbxContent>
                </v:textbox>
                <w10:wrap type="topAndBottom" anchorx="page"/>
              </v:shape>
            </w:pict>
          </mc:Fallback>
        </mc:AlternateContent>
      </w:r>
      <w:r>
        <mc:AlternateContent>
          <mc:Choice Requires="wps">
            <w:drawing>
              <wp:anchor distT="297180" distB="0" distL="3317875" distR="113665" simplePos="0" relativeHeight="125829455" behindDoc="0" locked="0" layoutInCell="1" allowOverlap="1">
                <wp:simplePos x="0" y="0"/>
                <wp:positionH relativeFrom="page">
                  <wp:posOffset>4599940</wp:posOffset>
                </wp:positionH>
                <wp:positionV relativeFrom="paragraph">
                  <wp:posOffset>2602865</wp:posOffset>
                </wp:positionV>
                <wp:extent cx="753110" cy="161290"/>
                <wp:wrapTopAndBottom/>
                <wp:docPr id="118" name="Shape 118"/>
                <a:graphic xmlns:a="http://schemas.openxmlformats.org/drawingml/2006/main">
                  <a:graphicData uri="http://schemas.microsoft.com/office/word/2010/wordprocessingShape">
                    <wps:wsp>
                      <wps:cNvSpPr txBox="1"/>
                      <wps:spPr>
                        <a:xfrm>
                          <a:ext cx="753110" cy="161290"/>
                        </a:xfrm>
                        <a:prstGeom prst="rect"/>
                        <a:noFill/>
                      </wps:spPr>
                      <wps:txbx>
                        <w:txbxContent>
                          <w:p>
                            <w:pPr>
                              <w:pStyle w:val="Style45"/>
                              <w:keepNext/>
                              <w:keepLines/>
                              <w:widowControl w:val="0"/>
                              <w:shd w:val="clear" w:color="auto" w:fill="auto"/>
                              <w:bidi w:val="0"/>
                              <w:spacing w:before="0" w:after="0" w:line="240" w:lineRule="auto"/>
                              <w:ind w:left="0" w:right="0" w:firstLine="0"/>
                              <w:jc w:val="left"/>
                            </w:pPr>
                            <w:bookmarkStart w:id="373" w:name="bookmark373"/>
                            <w:bookmarkStart w:id="374" w:name="bookmark374"/>
                            <w:bookmarkStart w:id="375" w:name="bookmark375"/>
                            <w:r>
                              <w:rPr>
                                <w:color w:val="000000"/>
                                <w:spacing w:val="0"/>
                                <w:w w:val="100"/>
                                <w:position w:val="0"/>
                              </w:rPr>
                              <w:t>-119,587.98</w:t>
                            </w:r>
                            <w:bookmarkEnd w:id="373"/>
                            <w:bookmarkEnd w:id="374"/>
                            <w:bookmarkEnd w:id="375"/>
                          </w:p>
                        </w:txbxContent>
                      </wps:txbx>
                      <wps:bodyPr wrap="none" lIns="0" tIns="0" rIns="0" bIns="0">
                        <a:noAutoFit/>
                      </wps:bodyPr>
                    </wps:wsp>
                  </a:graphicData>
                </a:graphic>
              </wp:anchor>
            </w:drawing>
          </mc:Choice>
          <mc:Fallback>
            <w:pict>
              <v:shape id="_x0000_s1144" type="#_x0000_t202" style="position:absolute;margin-left:362.19999999999999pt;margin-top:204.95000000000002pt;width:59.300000000000004pt;height:12.700000000000001pt;z-index:-125829298;mso-wrap-distance-left:261.25pt;mso-wrap-distance-top:23.400000000000002pt;mso-wrap-distance-right:8.9500000000000011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left"/>
                      </w:pPr>
                      <w:bookmarkStart w:id="373" w:name="bookmark373"/>
                      <w:bookmarkStart w:id="374" w:name="bookmark374"/>
                      <w:bookmarkStart w:id="375" w:name="bookmark375"/>
                      <w:r>
                        <w:rPr>
                          <w:color w:val="000000"/>
                          <w:spacing w:val="0"/>
                          <w:w w:val="100"/>
                          <w:position w:val="0"/>
                        </w:rPr>
                        <w:t>-119,587.98</w:t>
                      </w:r>
                      <w:bookmarkEnd w:id="373"/>
                      <w:bookmarkEnd w:id="374"/>
                      <w:bookmarkEnd w:id="375"/>
                    </w:p>
                  </w:txbxContent>
                </v:textbox>
                <w10:wrap type="topAndBottom" anchorx="page"/>
              </v:shape>
            </w:pict>
          </mc:Fallback>
        </mc:AlternateContent>
      </w:r>
      <w:r>
        <mc:AlternateContent>
          <mc:Choice Requires="wps">
            <w:drawing>
              <wp:anchor distT="152400" distB="0" distL="114300" distR="1382395" simplePos="0" relativeHeight="125829457" behindDoc="0" locked="0" layoutInCell="1" allowOverlap="1">
                <wp:simplePos x="0" y="0"/>
                <wp:positionH relativeFrom="page">
                  <wp:posOffset>3337560</wp:posOffset>
                </wp:positionH>
                <wp:positionV relativeFrom="paragraph">
                  <wp:posOffset>2861945</wp:posOffset>
                </wp:positionV>
                <wp:extent cx="749935" cy="161290"/>
                <wp:wrapTopAndBottom/>
                <wp:docPr id="120" name="Shape 120"/>
                <a:graphic xmlns:a="http://schemas.openxmlformats.org/drawingml/2006/main">
                  <a:graphicData uri="http://schemas.microsoft.com/office/word/2010/wordprocessingShape">
                    <wps:wsp>
                      <wps:cNvSpPr txBox="1"/>
                      <wps:spPr>
                        <a:xfrm>
                          <a:ext cx="749935" cy="161290"/>
                        </a:xfrm>
                        <a:prstGeom prst="rect"/>
                        <a:noFill/>
                      </wps:spPr>
                      <wps:txbx>
                        <w:txbxContent>
                          <w:p>
                            <w:pPr>
                              <w:pStyle w:val="Style45"/>
                              <w:keepNext/>
                              <w:keepLines/>
                              <w:widowControl w:val="0"/>
                              <w:shd w:val="clear" w:color="auto" w:fill="auto"/>
                              <w:bidi w:val="0"/>
                              <w:spacing w:before="0" w:after="0" w:line="240" w:lineRule="auto"/>
                              <w:ind w:left="0" w:right="0" w:firstLine="0"/>
                              <w:jc w:val="left"/>
                            </w:pPr>
                            <w:bookmarkStart w:id="376" w:name="bookmark376"/>
                            <w:bookmarkStart w:id="377" w:name="bookmark377"/>
                            <w:bookmarkStart w:id="378" w:name="bookmark378"/>
                            <w:r>
                              <w:rPr>
                                <w:color w:val="000000"/>
                                <w:spacing w:val="0"/>
                                <w:w w:val="100"/>
                                <w:position w:val="0"/>
                                <w:u w:val="single"/>
                              </w:rPr>
                              <w:t>-124,754.99</w:t>
                            </w:r>
                            <w:bookmarkEnd w:id="376"/>
                            <w:bookmarkEnd w:id="377"/>
                            <w:bookmarkEnd w:id="378"/>
                          </w:p>
                        </w:txbxContent>
                      </wps:txbx>
                      <wps:bodyPr wrap="none" lIns="0" tIns="0" rIns="0" bIns="0">
                        <a:noAutoFit/>
                      </wps:bodyPr>
                    </wps:wsp>
                  </a:graphicData>
                </a:graphic>
              </wp:anchor>
            </w:drawing>
          </mc:Choice>
          <mc:Fallback>
            <w:pict>
              <v:shape id="_x0000_s1146" type="#_x0000_t202" style="position:absolute;margin-left:262.80000000000001pt;margin-top:225.34999999999999pt;width:59.050000000000004pt;height:12.700000000000001pt;z-index:-125829296;mso-wrap-distance-left:9.pt;mso-wrap-distance-top:12.pt;mso-wrap-distance-right:108.85000000000001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left"/>
                      </w:pPr>
                      <w:bookmarkStart w:id="376" w:name="bookmark376"/>
                      <w:bookmarkStart w:id="377" w:name="bookmark377"/>
                      <w:bookmarkStart w:id="378" w:name="bookmark378"/>
                      <w:r>
                        <w:rPr>
                          <w:color w:val="000000"/>
                          <w:spacing w:val="0"/>
                          <w:w w:val="100"/>
                          <w:position w:val="0"/>
                          <w:u w:val="single"/>
                        </w:rPr>
                        <w:t>-124,754.99</w:t>
                      </w:r>
                      <w:bookmarkEnd w:id="376"/>
                      <w:bookmarkEnd w:id="377"/>
                      <w:bookmarkEnd w:id="378"/>
                    </w:p>
                  </w:txbxContent>
                </v:textbox>
                <w10:wrap type="topAndBottom" anchorx="page"/>
              </v:shape>
            </w:pict>
          </mc:Fallback>
        </mc:AlternateContent>
      </w:r>
      <w:r>
        <mc:AlternateContent>
          <mc:Choice Requires="wps">
            <w:drawing>
              <wp:anchor distT="152400" distB="0" distL="1379220" distR="114300" simplePos="0" relativeHeight="125829459" behindDoc="0" locked="0" layoutInCell="1" allowOverlap="1">
                <wp:simplePos x="0" y="0"/>
                <wp:positionH relativeFrom="page">
                  <wp:posOffset>4602480</wp:posOffset>
                </wp:positionH>
                <wp:positionV relativeFrom="paragraph">
                  <wp:posOffset>2861945</wp:posOffset>
                </wp:positionV>
                <wp:extent cx="753110" cy="161290"/>
                <wp:wrapTopAndBottom/>
                <wp:docPr id="122" name="Shape 122"/>
                <a:graphic xmlns:a="http://schemas.openxmlformats.org/drawingml/2006/main">
                  <a:graphicData uri="http://schemas.microsoft.com/office/word/2010/wordprocessingShape">
                    <wps:wsp>
                      <wps:cNvSpPr txBox="1"/>
                      <wps:spPr>
                        <a:xfrm>
                          <a:ext cx="753110" cy="161290"/>
                        </a:xfrm>
                        <a:prstGeom prst="rect"/>
                        <a:noFill/>
                      </wps:spPr>
                      <wps:txbx>
                        <w:txbxContent>
                          <w:p>
                            <w:pPr>
                              <w:pStyle w:val="Style45"/>
                              <w:keepNext/>
                              <w:keepLines/>
                              <w:widowControl w:val="0"/>
                              <w:shd w:val="clear" w:color="auto" w:fill="auto"/>
                              <w:bidi w:val="0"/>
                              <w:spacing w:before="0" w:after="0" w:line="240" w:lineRule="auto"/>
                              <w:ind w:left="0" w:right="0" w:firstLine="0"/>
                              <w:jc w:val="left"/>
                            </w:pPr>
                            <w:bookmarkStart w:id="379" w:name="bookmark379"/>
                            <w:bookmarkStart w:id="380" w:name="bookmark380"/>
                            <w:bookmarkStart w:id="381" w:name="bookmark381"/>
                            <w:r>
                              <w:rPr>
                                <w:color w:val="000000"/>
                                <w:spacing w:val="0"/>
                                <w:w w:val="100"/>
                                <w:position w:val="0"/>
                                <w:u w:val="single"/>
                              </w:rPr>
                              <w:t>-119,587.98</w:t>
                            </w:r>
                            <w:bookmarkEnd w:id="379"/>
                            <w:bookmarkEnd w:id="380"/>
                            <w:bookmarkEnd w:id="381"/>
                          </w:p>
                        </w:txbxContent>
                      </wps:txbx>
                      <wps:bodyPr wrap="none" lIns="0" tIns="0" rIns="0" bIns="0">
                        <a:noAutoFit/>
                      </wps:bodyPr>
                    </wps:wsp>
                  </a:graphicData>
                </a:graphic>
              </wp:anchor>
            </w:drawing>
          </mc:Choice>
          <mc:Fallback>
            <w:pict>
              <v:shape id="_x0000_s1148" type="#_x0000_t202" style="position:absolute;margin-left:362.40000000000003pt;margin-top:225.34999999999999pt;width:59.300000000000004pt;height:12.700000000000001pt;z-index:-125829294;mso-wrap-distance-left:108.60000000000001pt;mso-wrap-distance-top:12.pt;mso-wrap-distance-right:9.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left"/>
                      </w:pPr>
                      <w:bookmarkStart w:id="379" w:name="bookmark379"/>
                      <w:bookmarkStart w:id="380" w:name="bookmark380"/>
                      <w:bookmarkStart w:id="381" w:name="bookmark381"/>
                      <w:r>
                        <w:rPr>
                          <w:color w:val="000000"/>
                          <w:spacing w:val="0"/>
                          <w:w w:val="100"/>
                          <w:position w:val="0"/>
                          <w:u w:val="single"/>
                        </w:rPr>
                        <w:t>-119,587.98</w:t>
                      </w:r>
                      <w:bookmarkEnd w:id="379"/>
                      <w:bookmarkEnd w:id="380"/>
                      <w:bookmarkEnd w:id="381"/>
                    </w:p>
                  </w:txbxContent>
                </v:textbox>
                <w10:wrap type="topAndBottom" anchorx="page"/>
              </v:shape>
            </w:pict>
          </mc:Fallback>
        </mc:AlternateContent>
      </w:r>
      <w:r>
        <mc:AlternateContent>
          <mc:Choice Requires="wps">
            <w:drawing>
              <wp:anchor distT="419100" distB="3124200" distL="379730" distR="4241165" simplePos="0" relativeHeight="125829461" behindDoc="0" locked="0" layoutInCell="1" allowOverlap="1">
                <wp:simplePos x="0" y="0"/>
                <wp:positionH relativeFrom="page">
                  <wp:posOffset>1396365</wp:posOffset>
                </wp:positionH>
                <wp:positionV relativeFrom="paragraph">
                  <wp:posOffset>3380105</wp:posOffset>
                </wp:positionV>
                <wp:extent cx="960120" cy="161290"/>
                <wp:wrapTopAndBottom/>
                <wp:docPr id="124" name="Shape 124"/>
                <a:graphic xmlns:a="http://schemas.openxmlformats.org/drawingml/2006/main">
                  <a:graphicData uri="http://schemas.microsoft.com/office/word/2010/wordprocessingShape">
                    <wps:wsp>
                      <wps:cNvSpPr txBox="1"/>
                      <wps:spPr>
                        <a:xfrm>
                          <a:ext cx="96012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color w:val="000000"/>
                                <w:spacing w:val="0"/>
                                <w:w w:val="100"/>
                                <w:position w:val="0"/>
                              </w:rPr>
                              <w:t>未分配利润</w:t>
                            </w:r>
                          </w:p>
                        </w:txbxContent>
                      </wps:txbx>
                      <wps:bodyPr wrap="none" lIns="0" tIns="0" rIns="0" bIns="0">
                        <a:noAutoFit/>
                      </wps:bodyPr>
                    </wps:wsp>
                  </a:graphicData>
                </a:graphic>
              </wp:anchor>
            </w:drawing>
          </mc:Choice>
          <mc:Fallback>
            <w:pict>
              <v:shape id="_x0000_s1150" type="#_x0000_t202" style="position:absolute;margin-left:109.95pt;margin-top:266.14999999999998pt;width:75.600000000000009pt;height:12.700000000000001pt;z-index:-125829292;mso-wrap-distance-left:29.900000000000002pt;mso-wrap-distance-top:33.pt;mso-wrap-distance-right:333.94999999999999pt;mso-wrap-distance-bottom:246.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color w:val="000000"/>
                          <w:spacing w:val="0"/>
                          <w:w w:val="100"/>
                          <w:position w:val="0"/>
                        </w:rPr>
                        <w:t>未分配利润</w:t>
                      </w:r>
                    </w:p>
                  </w:txbxContent>
                </v:textbox>
                <w10:wrap type="topAndBottom" anchorx="page"/>
              </v:shape>
            </w:pict>
          </mc:Fallback>
        </mc:AlternateContent>
      </w:r>
      <w:r>
        <mc:AlternateContent>
          <mc:Choice Requires="wps">
            <w:drawing>
              <wp:anchor distT="419100" distB="3124200" distL="3939540" distR="309245" simplePos="0" relativeHeight="125829463" behindDoc="0" locked="0" layoutInCell="1" allowOverlap="1">
                <wp:simplePos x="0" y="0"/>
                <wp:positionH relativeFrom="page">
                  <wp:posOffset>4956175</wp:posOffset>
                </wp:positionH>
                <wp:positionV relativeFrom="paragraph">
                  <wp:posOffset>3380105</wp:posOffset>
                </wp:positionV>
                <wp:extent cx="1332230" cy="161290"/>
                <wp:wrapTopAndBottom/>
                <wp:docPr id="126" name="Shape 126"/>
                <a:graphic xmlns:a="http://schemas.openxmlformats.org/drawingml/2006/main">
                  <a:graphicData uri="http://schemas.microsoft.com/office/word/2010/wordprocessingShape">
                    <wps:wsp>
                      <wps:cNvSpPr txBox="1"/>
                      <wps:spPr>
                        <a:xfrm>
                          <a:ext cx="1332230" cy="161290"/>
                        </a:xfrm>
                        <a:prstGeom prst="rect"/>
                        <a:noFill/>
                      </wps:spPr>
                      <wps:txbx>
                        <w:txbxContent>
                          <w:p>
                            <w:pPr>
                              <w:pStyle w:val="Style45"/>
                              <w:keepNext/>
                              <w:keepLines/>
                              <w:widowControl w:val="0"/>
                              <w:shd w:val="clear" w:color="auto" w:fill="auto"/>
                              <w:bidi w:val="0"/>
                              <w:spacing w:before="0" w:after="0" w:line="240" w:lineRule="auto"/>
                              <w:ind w:left="0" w:right="0" w:firstLine="0"/>
                              <w:jc w:val="left"/>
                            </w:pPr>
                            <w:bookmarkStart w:id="382" w:name="bookmark382"/>
                            <w:bookmarkStart w:id="383" w:name="bookmark383"/>
                            <w:bookmarkStart w:id="384" w:name="bookmark384"/>
                            <w:r>
                              <w:rPr>
                                <w:color w:val="000000"/>
                                <w:spacing w:val="0"/>
                                <w:w w:val="100"/>
                                <w:position w:val="0"/>
                              </w:rPr>
                              <w:t xml:space="preserve">期末数 </w:t>
                            </w:r>
                            <w:r>
                              <w:rPr>
                                <w:color w:val="000000"/>
                                <w:spacing w:val="0"/>
                                <w:w w:val="100"/>
                                <w:position w:val="0"/>
                              </w:rPr>
                              <w:t>38,859,364.38</w:t>
                            </w:r>
                            <w:bookmarkEnd w:id="382"/>
                            <w:bookmarkEnd w:id="383"/>
                            <w:bookmarkEnd w:id="384"/>
                          </w:p>
                        </w:txbxContent>
                      </wps:txbx>
                      <wps:bodyPr wrap="none" lIns="0" tIns="0" rIns="0" bIns="0">
                        <a:noAutoFit/>
                      </wps:bodyPr>
                    </wps:wsp>
                  </a:graphicData>
                </a:graphic>
              </wp:anchor>
            </w:drawing>
          </mc:Choice>
          <mc:Fallback>
            <w:pict>
              <v:shape id="_x0000_s1152" type="#_x0000_t202" style="position:absolute;margin-left:390.25pt;margin-top:266.14999999999998pt;width:104.90000000000001pt;height:12.700000000000001pt;z-index:-125829290;mso-wrap-distance-left:310.19999999999999pt;mso-wrap-distance-top:33.pt;mso-wrap-distance-right:24.350000000000001pt;mso-wrap-distance-bottom:246.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left"/>
                      </w:pPr>
                      <w:bookmarkStart w:id="382" w:name="bookmark382"/>
                      <w:bookmarkStart w:id="383" w:name="bookmark383"/>
                      <w:bookmarkStart w:id="384" w:name="bookmark384"/>
                      <w:r>
                        <w:rPr>
                          <w:color w:val="000000"/>
                          <w:spacing w:val="0"/>
                          <w:w w:val="100"/>
                          <w:position w:val="0"/>
                        </w:rPr>
                        <w:t xml:space="preserve">期末数 </w:t>
                      </w:r>
                      <w:r>
                        <w:rPr>
                          <w:color w:val="000000"/>
                          <w:spacing w:val="0"/>
                          <w:w w:val="100"/>
                          <w:position w:val="0"/>
                        </w:rPr>
                        <w:t>38,859,364.38</w:t>
                      </w:r>
                      <w:bookmarkEnd w:id="382"/>
                      <w:bookmarkEnd w:id="383"/>
                      <w:bookmarkEnd w:id="384"/>
                    </w:p>
                  </w:txbxContent>
                </v:textbox>
                <w10:wrap type="topAndBottom" anchorx="page"/>
              </v:shape>
            </w:pict>
          </mc:Fallback>
        </mc:AlternateContent>
      </w:r>
      <w:r>
        <mc:AlternateContent>
          <mc:Choice Requires="wps">
            <w:drawing>
              <wp:anchor distT="681355" distB="2852420" distL="391795" distR="4372610" simplePos="0" relativeHeight="125829465" behindDoc="0" locked="0" layoutInCell="1" allowOverlap="1">
                <wp:simplePos x="0" y="0"/>
                <wp:positionH relativeFrom="page">
                  <wp:posOffset>1408430</wp:posOffset>
                </wp:positionH>
                <wp:positionV relativeFrom="paragraph">
                  <wp:posOffset>3642360</wp:posOffset>
                </wp:positionV>
                <wp:extent cx="816610" cy="170815"/>
                <wp:wrapTopAndBottom/>
                <wp:docPr id="128" name="Shape 128"/>
                <a:graphic xmlns:a="http://schemas.openxmlformats.org/drawingml/2006/main">
                  <a:graphicData uri="http://schemas.microsoft.com/office/word/2010/wordprocessingShape">
                    <wps:wsp>
                      <wps:cNvSpPr txBox="1"/>
                      <wps:spPr>
                        <a:xfrm>
                          <a:ext cx="81661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明细情况</w:t>
                            </w:r>
                          </w:p>
                        </w:txbxContent>
                      </wps:txbx>
                      <wps:bodyPr wrap="none" lIns="0" tIns="0" rIns="0" bIns="0">
                        <a:noAutoFit/>
                      </wps:bodyPr>
                    </wps:wsp>
                  </a:graphicData>
                </a:graphic>
              </wp:anchor>
            </w:drawing>
          </mc:Choice>
          <mc:Fallback>
            <w:pict>
              <v:shape id="_x0000_s1154" type="#_x0000_t202" style="position:absolute;margin-left:110.90000000000001pt;margin-top:286.80000000000001pt;width:64.299999999999997pt;height:13.450000000000001pt;z-index:-125829288;mso-wrap-distance-left:30.850000000000001pt;mso-wrap-distance-top:53.649999999999999pt;mso-wrap-distance-right:344.30000000000001pt;mso-wrap-distance-bottom:224.59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明细情况</w:t>
                      </w:r>
                    </w:p>
                  </w:txbxContent>
                </v:textbox>
                <w10:wrap type="topAndBottom" anchorx="page"/>
              </v:shape>
            </w:pict>
          </mc:Fallback>
        </mc:AlternateContent>
      </w:r>
      <w:r>
        <mc:AlternateContent>
          <mc:Choice Requires="wps">
            <w:drawing>
              <wp:anchor distT="940435" distB="2605405" distL="379730" distR="4774565" simplePos="0" relativeHeight="125829467" behindDoc="0" locked="0" layoutInCell="1" allowOverlap="1">
                <wp:simplePos x="0" y="0"/>
                <wp:positionH relativeFrom="page">
                  <wp:posOffset>1396365</wp:posOffset>
                </wp:positionH>
                <wp:positionV relativeFrom="paragraph">
                  <wp:posOffset>3901440</wp:posOffset>
                </wp:positionV>
                <wp:extent cx="426720" cy="158750"/>
                <wp:wrapTopAndBottom/>
                <wp:docPr id="130" name="Shape 130"/>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56" type="#_x0000_t202" style="position:absolute;margin-left:109.95pt;margin-top:307.19999999999999pt;width:33.600000000000001pt;height:12.5pt;z-index:-125829286;mso-wrap-distance-left:29.900000000000002pt;mso-wrap-distance-top:74.049999999999997pt;mso-wrap-distance-right:375.94999999999999pt;mso-wrap-distance-bottom:205.15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940435" distB="2602865" distL="2174875" distR="2510155" simplePos="0" relativeHeight="125829469" behindDoc="0" locked="0" layoutInCell="1" allowOverlap="1">
                <wp:simplePos x="0" y="0"/>
                <wp:positionH relativeFrom="page">
                  <wp:posOffset>3191510</wp:posOffset>
                </wp:positionH>
                <wp:positionV relativeFrom="paragraph">
                  <wp:posOffset>3901440</wp:posOffset>
                </wp:positionV>
                <wp:extent cx="895985" cy="161290"/>
                <wp:wrapTopAndBottom/>
                <wp:docPr id="132" name="Shape 132"/>
                <a:graphic xmlns:a="http://schemas.openxmlformats.org/drawingml/2006/main">
                  <a:graphicData uri="http://schemas.microsoft.com/office/word/2010/wordprocessingShape">
                    <wps:wsp>
                      <wps:cNvSpPr txBox="1"/>
                      <wps:spPr>
                        <a:xfrm>
                          <a:ext cx="895985" cy="161290"/>
                        </a:xfrm>
                        <a:prstGeom prst="rect"/>
                        <a:noFill/>
                      </wps:spPr>
                      <wps:txbx>
                        <w:txbxContent>
                          <w:p>
                            <w:pPr>
                              <w:pStyle w:val="Style45"/>
                              <w:keepNext/>
                              <w:keepLines/>
                              <w:widowControl w:val="0"/>
                              <w:shd w:val="clear" w:color="auto" w:fill="auto"/>
                              <w:bidi w:val="0"/>
                              <w:spacing w:before="0" w:after="0" w:line="240" w:lineRule="auto"/>
                              <w:ind w:left="0" w:right="0" w:firstLine="0"/>
                              <w:jc w:val="center"/>
                            </w:pPr>
                            <w:bookmarkStart w:id="385" w:name="bookmark385"/>
                            <w:bookmarkStart w:id="386" w:name="bookmark386"/>
                            <w:bookmarkStart w:id="387" w:name="bookmark387"/>
                            <w:r>
                              <w:rPr>
                                <w:color w:val="000000"/>
                                <w:spacing w:val="0"/>
                                <w:w w:val="100"/>
                                <w:position w:val="0"/>
                              </w:rPr>
                              <w:t>31,404,754.58</w:t>
                            </w:r>
                            <w:bookmarkEnd w:id="385"/>
                            <w:bookmarkEnd w:id="386"/>
                            <w:bookmarkEnd w:id="387"/>
                          </w:p>
                        </w:txbxContent>
                      </wps:txbx>
                      <wps:bodyPr wrap="none" lIns="0" tIns="0" rIns="0" bIns="0">
                        <a:noAutoFit/>
                      </wps:bodyPr>
                    </wps:wsp>
                  </a:graphicData>
                </a:graphic>
              </wp:anchor>
            </w:drawing>
          </mc:Choice>
          <mc:Fallback>
            <w:pict>
              <v:shape id="_x0000_s1158" type="#_x0000_t202" style="position:absolute;margin-left:251.30000000000001pt;margin-top:307.19999999999999pt;width:70.549999999999997pt;height:12.700000000000001pt;z-index:-125829284;mso-wrap-distance-left:171.25pt;mso-wrap-distance-top:74.049999999999997pt;mso-wrap-distance-right:197.65000000000001pt;mso-wrap-distance-bottom:204.95000000000002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center"/>
                      </w:pPr>
                      <w:bookmarkStart w:id="385" w:name="bookmark385"/>
                      <w:bookmarkStart w:id="386" w:name="bookmark386"/>
                      <w:bookmarkStart w:id="387" w:name="bookmark387"/>
                      <w:r>
                        <w:rPr>
                          <w:color w:val="000000"/>
                          <w:spacing w:val="0"/>
                          <w:w w:val="100"/>
                          <w:position w:val="0"/>
                        </w:rPr>
                        <w:t>31,404,754.58</w:t>
                      </w:r>
                      <w:bookmarkEnd w:id="385"/>
                      <w:bookmarkEnd w:id="386"/>
                      <w:bookmarkEnd w:id="387"/>
                    </w:p>
                  </w:txbxContent>
                </v:textbox>
                <w10:wrap type="topAndBottom" anchorx="page"/>
              </v:shape>
            </w:pict>
          </mc:Fallback>
        </mc:AlternateContent>
      </w:r>
      <w:r>
        <mc:AlternateContent>
          <mc:Choice Requires="wps">
            <w:drawing>
              <wp:anchor distT="1199515" distB="2343785" distL="379730" distR="4643755" simplePos="0" relativeHeight="125829471" behindDoc="0" locked="0" layoutInCell="1" allowOverlap="1">
                <wp:simplePos x="0" y="0"/>
                <wp:positionH relativeFrom="page">
                  <wp:posOffset>1396365</wp:posOffset>
                </wp:positionH>
                <wp:positionV relativeFrom="paragraph">
                  <wp:posOffset>4160520</wp:posOffset>
                </wp:positionV>
                <wp:extent cx="557530" cy="161290"/>
                <wp:wrapTopAndBottom/>
                <wp:docPr id="134" name="Shape 134"/>
                <a:graphic xmlns:a="http://schemas.openxmlformats.org/drawingml/2006/main">
                  <a:graphicData uri="http://schemas.microsoft.com/office/word/2010/wordprocessingShape">
                    <wps:wsp>
                      <wps:cNvSpPr txBox="1"/>
                      <wps:spPr>
                        <a:xfrm>
                          <a:ext cx="55753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60" type="#_x0000_t202" style="position:absolute;margin-left:109.95pt;margin-top:327.60000000000002pt;width:43.899999999999999pt;height:12.700000000000001pt;z-index:-125829282;mso-wrap-distance-left:29.900000000000002pt;mso-wrap-distance-top:94.450000000000003pt;mso-wrap-distance-right:365.65000000000003pt;mso-wrap-distance-bottom:184.55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1199515" distB="2343785" distL="2174875" distR="2510155" simplePos="0" relativeHeight="125829473" behindDoc="0" locked="0" layoutInCell="1" allowOverlap="1">
                <wp:simplePos x="0" y="0"/>
                <wp:positionH relativeFrom="page">
                  <wp:posOffset>3191510</wp:posOffset>
                </wp:positionH>
                <wp:positionV relativeFrom="paragraph">
                  <wp:posOffset>4160520</wp:posOffset>
                </wp:positionV>
                <wp:extent cx="895985" cy="161290"/>
                <wp:wrapTopAndBottom/>
                <wp:docPr id="136" name="Shape 136"/>
                <a:graphic xmlns:a="http://schemas.openxmlformats.org/drawingml/2006/main">
                  <a:graphicData uri="http://schemas.microsoft.com/office/word/2010/wordprocessingShape">
                    <wps:wsp>
                      <wps:cNvSpPr txBox="1"/>
                      <wps:spPr>
                        <a:xfrm>
                          <a:ext cx="895985" cy="161290"/>
                        </a:xfrm>
                        <a:prstGeom prst="rect"/>
                        <a:noFill/>
                      </wps:spPr>
                      <wps:txbx>
                        <w:txbxContent>
                          <w:p>
                            <w:pPr>
                              <w:pStyle w:val="Style45"/>
                              <w:keepNext/>
                              <w:keepLines/>
                              <w:widowControl w:val="0"/>
                              <w:shd w:val="clear" w:color="auto" w:fill="auto"/>
                              <w:bidi w:val="0"/>
                              <w:spacing w:before="0" w:after="0" w:line="240" w:lineRule="auto"/>
                              <w:ind w:left="0" w:right="0" w:firstLine="0"/>
                              <w:jc w:val="center"/>
                            </w:pPr>
                            <w:bookmarkStart w:id="388" w:name="bookmark388"/>
                            <w:bookmarkStart w:id="389" w:name="bookmark389"/>
                            <w:bookmarkStart w:id="390" w:name="bookmark390"/>
                            <w:r>
                              <w:rPr>
                                <w:color w:val="000000"/>
                                <w:spacing w:val="0"/>
                                <w:w w:val="100"/>
                                <w:position w:val="0"/>
                              </w:rPr>
                              <w:t>41,910,035.08</w:t>
                            </w:r>
                            <w:bookmarkEnd w:id="388"/>
                            <w:bookmarkEnd w:id="389"/>
                            <w:bookmarkEnd w:id="390"/>
                          </w:p>
                        </w:txbxContent>
                      </wps:txbx>
                      <wps:bodyPr wrap="none" lIns="0" tIns="0" rIns="0" bIns="0">
                        <a:noAutoFit/>
                      </wps:bodyPr>
                    </wps:wsp>
                  </a:graphicData>
                </a:graphic>
              </wp:anchor>
            </w:drawing>
          </mc:Choice>
          <mc:Fallback>
            <w:pict>
              <v:shape id="_x0000_s1162" type="#_x0000_t202" style="position:absolute;margin-left:251.30000000000001pt;margin-top:327.60000000000002pt;width:70.549999999999997pt;height:12.700000000000001pt;z-index:-125829280;mso-wrap-distance-left:171.25pt;mso-wrap-distance-top:94.450000000000003pt;mso-wrap-distance-right:197.65000000000001pt;mso-wrap-distance-bottom:184.55000000000001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center"/>
                      </w:pPr>
                      <w:bookmarkStart w:id="388" w:name="bookmark388"/>
                      <w:bookmarkStart w:id="389" w:name="bookmark389"/>
                      <w:bookmarkStart w:id="390" w:name="bookmark390"/>
                      <w:r>
                        <w:rPr>
                          <w:color w:val="000000"/>
                          <w:spacing w:val="0"/>
                          <w:w w:val="100"/>
                          <w:position w:val="0"/>
                        </w:rPr>
                        <w:t>41,910,035.08</w:t>
                      </w:r>
                      <w:bookmarkEnd w:id="388"/>
                      <w:bookmarkEnd w:id="389"/>
                      <w:bookmarkEnd w:id="390"/>
                    </w:p>
                  </w:txbxContent>
                </v:textbox>
                <w10:wrap type="topAndBottom" anchorx="page"/>
              </v:shape>
            </w:pict>
          </mc:Fallback>
        </mc:AlternateContent>
      </w:r>
      <w:r>
        <mc:AlternateContent>
          <mc:Choice Requires="wps">
            <w:drawing>
              <wp:anchor distT="1461770" distB="2081530" distL="379730" distR="4643755" simplePos="0" relativeHeight="125829475" behindDoc="0" locked="0" layoutInCell="1" allowOverlap="1">
                <wp:simplePos x="0" y="0"/>
                <wp:positionH relativeFrom="page">
                  <wp:posOffset>1396365</wp:posOffset>
                </wp:positionH>
                <wp:positionV relativeFrom="paragraph">
                  <wp:posOffset>4422775</wp:posOffset>
                </wp:positionV>
                <wp:extent cx="557530" cy="161290"/>
                <wp:wrapTopAndBottom/>
                <wp:docPr id="138" name="Shape 138"/>
                <a:graphic xmlns:a="http://schemas.openxmlformats.org/drawingml/2006/main">
                  <a:graphicData uri="http://schemas.microsoft.com/office/word/2010/wordprocessingShape">
                    <wps:wsp>
                      <wps:cNvSpPr txBox="1"/>
                      <wps:spPr>
                        <a:xfrm>
                          <a:ext cx="55753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64" type="#_x0000_t202" style="position:absolute;margin-left:109.95pt;margin-top:348.25pt;width:43.899999999999999pt;height:12.700000000000001pt;z-index:-125829278;mso-wrap-distance-left:29.900000000000002pt;mso-wrap-distance-top:115.10000000000001pt;mso-wrap-distance-right:365.65000000000003pt;mso-wrap-distance-bottom:163.9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1461770" distB="2081530" distL="2174875" distR="2510155" simplePos="0" relativeHeight="125829477" behindDoc="0" locked="0" layoutInCell="1" allowOverlap="1">
                <wp:simplePos x="0" y="0"/>
                <wp:positionH relativeFrom="page">
                  <wp:posOffset>3191510</wp:posOffset>
                </wp:positionH>
                <wp:positionV relativeFrom="paragraph">
                  <wp:posOffset>4422775</wp:posOffset>
                </wp:positionV>
                <wp:extent cx="895985" cy="161290"/>
                <wp:wrapTopAndBottom/>
                <wp:docPr id="140" name="Shape 140"/>
                <a:graphic xmlns:a="http://schemas.openxmlformats.org/drawingml/2006/main">
                  <a:graphicData uri="http://schemas.microsoft.com/office/word/2010/wordprocessingShape">
                    <wps:wsp>
                      <wps:cNvSpPr txBox="1"/>
                      <wps:spPr>
                        <a:xfrm>
                          <a:ext cx="895985" cy="161290"/>
                        </a:xfrm>
                        <a:prstGeom prst="rect"/>
                        <a:noFill/>
                      </wps:spPr>
                      <wps:txbx>
                        <w:txbxContent>
                          <w:p>
                            <w:pPr>
                              <w:pStyle w:val="Style45"/>
                              <w:keepNext/>
                              <w:keepLines/>
                              <w:widowControl w:val="0"/>
                              <w:shd w:val="clear" w:color="auto" w:fill="auto"/>
                              <w:bidi w:val="0"/>
                              <w:spacing w:before="0" w:after="0" w:line="240" w:lineRule="auto"/>
                              <w:ind w:left="0" w:right="0" w:firstLine="0"/>
                              <w:jc w:val="center"/>
                            </w:pPr>
                            <w:bookmarkStart w:id="391" w:name="bookmark391"/>
                            <w:bookmarkStart w:id="392" w:name="bookmark392"/>
                            <w:bookmarkStart w:id="393" w:name="bookmark393"/>
                            <w:r>
                              <w:rPr>
                                <w:color w:val="000000"/>
                                <w:spacing w:val="0"/>
                                <w:w w:val="100"/>
                                <w:position w:val="0"/>
                              </w:rPr>
                              <w:t>34,455,425.28</w:t>
                            </w:r>
                            <w:bookmarkEnd w:id="391"/>
                            <w:bookmarkEnd w:id="392"/>
                            <w:bookmarkEnd w:id="393"/>
                          </w:p>
                        </w:txbxContent>
                      </wps:txbx>
                      <wps:bodyPr wrap="none" lIns="0" tIns="0" rIns="0" bIns="0">
                        <a:noAutoFit/>
                      </wps:bodyPr>
                    </wps:wsp>
                  </a:graphicData>
                </a:graphic>
              </wp:anchor>
            </w:drawing>
          </mc:Choice>
          <mc:Fallback>
            <w:pict>
              <v:shape id="_x0000_s1166" type="#_x0000_t202" style="position:absolute;margin-left:251.30000000000001pt;margin-top:348.25pt;width:70.549999999999997pt;height:12.700000000000001pt;z-index:-125829276;mso-wrap-distance-left:171.25pt;mso-wrap-distance-top:115.10000000000001pt;mso-wrap-distance-right:197.65000000000001pt;mso-wrap-distance-bottom:163.90000000000001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center"/>
                      </w:pPr>
                      <w:bookmarkStart w:id="391" w:name="bookmark391"/>
                      <w:bookmarkStart w:id="392" w:name="bookmark392"/>
                      <w:bookmarkStart w:id="393" w:name="bookmark393"/>
                      <w:r>
                        <w:rPr>
                          <w:color w:val="000000"/>
                          <w:spacing w:val="0"/>
                          <w:w w:val="100"/>
                          <w:position w:val="0"/>
                        </w:rPr>
                        <w:t>34,455,425.28</w:t>
                      </w:r>
                      <w:bookmarkEnd w:id="391"/>
                      <w:bookmarkEnd w:id="392"/>
                      <w:bookmarkEnd w:id="393"/>
                    </w:p>
                  </w:txbxContent>
                </v:textbox>
                <w10:wrap type="topAndBottom" anchorx="page"/>
              </v:shape>
            </w:pict>
          </mc:Fallback>
        </mc:AlternateContent>
      </w:r>
      <w:r>
        <mc:AlternateContent>
          <mc:Choice Requires="wps">
            <w:drawing>
              <wp:anchor distT="1720850" distB="1824990" distL="379730" distR="4774565" simplePos="0" relativeHeight="125829479" behindDoc="0" locked="0" layoutInCell="1" allowOverlap="1">
                <wp:simplePos x="0" y="0"/>
                <wp:positionH relativeFrom="page">
                  <wp:posOffset>1396365</wp:posOffset>
                </wp:positionH>
                <wp:positionV relativeFrom="paragraph">
                  <wp:posOffset>4681855</wp:posOffset>
                </wp:positionV>
                <wp:extent cx="426720" cy="158750"/>
                <wp:wrapTopAndBottom/>
                <wp:docPr id="142" name="Shape 142"/>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168" type="#_x0000_t202" style="position:absolute;margin-left:109.95pt;margin-top:368.65000000000003pt;width:33.600000000000001pt;height:12.5pt;z-index:-125829274;mso-wrap-distance-left:29.900000000000002pt;mso-wrap-distance-top:135.5pt;mso-wrap-distance-right:375.94999999999999pt;mso-wrap-distance-bottom:143.7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1720850" distB="1824990" distL="2174875" distR="2510155" simplePos="0" relativeHeight="125829481" behindDoc="0" locked="0" layoutInCell="1" allowOverlap="1">
                <wp:simplePos x="0" y="0"/>
                <wp:positionH relativeFrom="page">
                  <wp:posOffset>3191510</wp:posOffset>
                </wp:positionH>
                <wp:positionV relativeFrom="paragraph">
                  <wp:posOffset>4681855</wp:posOffset>
                </wp:positionV>
                <wp:extent cx="895985" cy="158750"/>
                <wp:wrapTopAndBottom/>
                <wp:docPr id="144" name="Shape 144"/>
                <a:graphic xmlns:a="http://schemas.openxmlformats.org/drawingml/2006/main">
                  <a:graphicData uri="http://schemas.microsoft.com/office/word/2010/wordprocessingShape">
                    <wps:wsp>
                      <wps:cNvSpPr txBox="1"/>
                      <wps:spPr>
                        <a:xfrm>
                          <a:ext cx="895985" cy="158750"/>
                        </a:xfrm>
                        <a:prstGeom prst="rect"/>
                        <a:noFill/>
                      </wps:spPr>
                      <wps:txbx>
                        <w:txbxContent>
                          <w:p>
                            <w:pPr>
                              <w:pStyle w:val="Style45"/>
                              <w:keepNext/>
                              <w:keepLines/>
                              <w:widowControl w:val="0"/>
                              <w:shd w:val="clear" w:color="auto" w:fill="auto"/>
                              <w:bidi w:val="0"/>
                              <w:spacing w:before="0" w:after="0" w:line="240" w:lineRule="auto"/>
                              <w:ind w:left="0" w:right="0" w:firstLine="0"/>
                              <w:jc w:val="center"/>
                            </w:pPr>
                            <w:bookmarkStart w:id="394" w:name="bookmark394"/>
                            <w:bookmarkStart w:id="395" w:name="bookmark395"/>
                            <w:bookmarkStart w:id="396" w:name="bookmark396"/>
                            <w:r>
                              <w:rPr>
                                <w:color w:val="000000"/>
                                <w:spacing w:val="0"/>
                                <w:w w:val="100"/>
                                <w:position w:val="0"/>
                                <w:u w:val="single"/>
                              </w:rPr>
                              <w:t>38,859,364.38</w:t>
                            </w:r>
                            <w:bookmarkEnd w:id="394"/>
                            <w:bookmarkEnd w:id="395"/>
                            <w:bookmarkEnd w:id="396"/>
                          </w:p>
                        </w:txbxContent>
                      </wps:txbx>
                      <wps:bodyPr wrap="none" lIns="0" tIns="0" rIns="0" bIns="0">
                        <a:noAutoFit/>
                      </wps:bodyPr>
                    </wps:wsp>
                  </a:graphicData>
                </a:graphic>
              </wp:anchor>
            </w:drawing>
          </mc:Choice>
          <mc:Fallback>
            <w:pict>
              <v:shape id="_x0000_s1170" type="#_x0000_t202" style="position:absolute;margin-left:251.30000000000001pt;margin-top:368.65000000000003pt;width:70.549999999999997pt;height:12.5pt;z-index:-125829272;mso-wrap-distance-left:171.25pt;mso-wrap-distance-top:135.5pt;mso-wrap-distance-right:197.65000000000001pt;mso-wrap-distance-bottom:143.70000000000002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center"/>
                      </w:pPr>
                      <w:bookmarkStart w:id="394" w:name="bookmark394"/>
                      <w:bookmarkStart w:id="395" w:name="bookmark395"/>
                      <w:bookmarkStart w:id="396" w:name="bookmark396"/>
                      <w:r>
                        <w:rPr>
                          <w:color w:val="000000"/>
                          <w:spacing w:val="0"/>
                          <w:w w:val="100"/>
                          <w:position w:val="0"/>
                          <w:u w:val="single"/>
                        </w:rPr>
                        <w:t>38,859,364.38</w:t>
                      </w:r>
                      <w:bookmarkEnd w:id="394"/>
                      <w:bookmarkEnd w:id="395"/>
                      <w:bookmarkEnd w:id="396"/>
                    </w:p>
                  </w:txbxContent>
                </v:textbox>
                <w10:wrap type="topAndBottom" anchorx="page"/>
              </v:shape>
            </w:pict>
          </mc:Fallback>
        </mc:AlternateContent>
      </w:r>
      <w:r>
        <mc:AlternateContent>
          <mc:Choice Requires="wps">
            <w:drawing>
              <wp:anchor distT="1979930" distB="1553845" distL="391795" distR="4372610" simplePos="0" relativeHeight="125829483" behindDoc="0" locked="0" layoutInCell="1" allowOverlap="1">
                <wp:simplePos x="0" y="0"/>
                <wp:positionH relativeFrom="page">
                  <wp:posOffset>1408430</wp:posOffset>
                </wp:positionH>
                <wp:positionV relativeFrom="paragraph">
                  <wp:posOffset>4940935</wp:posOffset>
                </wp:positionV>
                <wp:extent cx="816610" cy="170815"/>
                <wp:wrapTopAndBottom/>
                <wp:docPr id="146" name="Shape 146"/>
                <a:graphic xmlns:a="http://schemas.openxmlformats.org/drawingml/2006/main">
                  <a:graphicData uri="http://schemas.microsoft.com/office/word/2010/wordprocessingShape">
                    <wps:wsp>
                      <wps:cNvSpPr txBox="1"/>
                      <wps:spPr>
                        <a:xfrm>
                          <a:ext cx="81661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其他说明</w:t>
                            </w:r>
                          </w:p>
                        </w:txbxContent>
                      </wps:txbx>
                      <wps:bodyPr wrap="none" lIns="0" tIns="0" rIns="0" bIns="0">
                        <a:noAutoFit/>
                      </wps:bodyPr>
                    </wps:wsp>
                  </a:graphicData>
                </a:graphic>
              </wp:anchor>
            </w:drawing>
          </mc:Choice>
          <mc:Fallback>
            <w:pict>
              <v:shape id="_x0000_s1172" type="#_x0000_t202" style="position:absolute;margin-left:110.90000000000001pt;margin-top:389.05000000000001pt;width:64.299999999999997pt;height:13.450000000000001pt;z-index:-125829270;mso-wrap-distance-left:30.850000000000001pt;mso-wrap-distance-top:155.90000000000001pt;mso-wrap-distance-right:344.30000000000001pt;mso-wrap-distance-bottom:122.35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其他说明</w:t>
                      </w:r>
                    </w:p>
                  </w:txbxContent>
                </v:textbox>
                <w10:wrap type="topAndBottom" anchorx="page"/>
              </v:shape>
            </w:pict>
          </mc:Fallback>
        </mc:AlternateContent>
      </w:r>
      <w:r>
        <mc:AlternateContent>
          <mc:Choice Requires="wps">
            <w:drawing>
              <wp:anchor distT="2239010" distB="1294765" distL="382270" distR="1757680" simplePos="0" relativeHeight="125829485" behindDoc="0" locked="0" layoutInCell="1" allowOverlap="1">
                <wp:simplePos x="0" y="0"/>
                <wp:positionH relativeFrom="page">
                  <wp:posOffset>1398905</wp:posOffset>
                </wp:positionH>
                <wp:positionV relativeFrom="paragraph">
                  <wp:posOffset>5200015</wp:posOffset>
                </wp:positionV>
                <wp:extent cx="3441065" cy="170815"/>
                <wp:wrapTopAndBottom/>
                <wp:docPr id="148" name="Shape 148"/>
                <a:graphic xmlns:a="http://schemas.openxmlformats.org/drawingml/2006/main">
                  <a:graphicData uri="http://schemas.microsoft.com/office/word/2010/wordprocessingShape">
                    <wps:wsp>
                      <wps:cNvSpPr txBox="1"/>
                      <wps:spPr>
                        <a:xfrm>
                          <a:ext cx="3441065"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本期未分配利润增减变动以及利润分配比例情况的说明</w:t>
                            </w:r>
                          </w:p>
                        </w:txbxContent>
                      </wps:txbx>
                      <wps:bodyPr wrap="none" lIns="0" tIns="0" rIns="0" bIns="0">
                        <a:noAutoFit/>
                      </wps:bodyPr>
                    </wps:wsp>
                  </a:graphicData>
                </a:graphic>
              </wp:anchor>
            </w:drawing>
          </mc:Choice>
          <mc:Fallback>
            <w:pict>
              <v:shape id="_x0000_s1174" type="#_x0000_t202" style="position:absolute;margin-left:110.15000000000001pt;margin-top:409.44999999999999pt;width:270.94999999999999pt;height:13.450000000000001pt;z-index:-125829268;mso-wrap-distance-left:30.100000000000001pt;mso-wrap-distance-top:176.30000000000001pt;mso-wrap-distance-right:138.40000000000001pt;mso-wrap-distance-bottom:101.9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本期未分配利润增减变动以及利润分配比例情况的说明</w:t>
                      </w:r>
                    </w:p>
                  </w:txbxContent>
                </v:textbox>
                <w10:wrap type="topAndBottom" anchorx="page"/>
              </v:shape>
            </w:pict>
          </mc:Fallback>
        </mc:AlternateContent>
      </w:r>
      <w:r>
        <mc:AlternateContent>
          <mc:Choice Requires="wps">
            <w:drawing>
              <wp:anchor distT="2500630" distB="1042670" distL="379730" distR="3134995" simplePos="0" relativeHeight="125829487" behindDoc="0" locked="0" layoutInCell="1" allowOverlap="1">
                <wp:simplePos x="0" y="0"/>
                <wp:positionH relativeFrom="page">
                  <wp:posOffset>1396365</wp:posOffset>
                </wp:positionH>
                <wp:positionV relativeFrom="paragraph">
                  <wp:posOffset>5461635</wp:posOffset>
                </wp:positionV>
                <wp:extent cx="2066290" cy="161290"/>
                <wp:wrapTopAndBottom/>
                <wp:docPr id="150" name="Shape 150"/>
                <a:graphic xmlns:a="http://schemas.openxmlformats.org/drawingml/2006/main">
                  <a:graphicData uri="http://schemas.microsoft.com/office/word/2010/wordprocessingShape">
                    <wps:wsp>
                      <wps:cNvSpPr txBox="1"/>
                      <wps:spPr>
                        <a:xfrm>
                          <a:ext cx="206629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w:t>
                            </w:r>
                            <w:r>
                              <w:rPr>
                                <w:color w:val="000000"/>
                                <w:spacing w:val="0"/>
                                <w:w w:val="100"/>
                                <w:position w:val="0"/>
                              </w:rPr>
                              <w:t>本期增加均系本期净利润转入。</w:t>
                            </w:r>
                          </w:p>
                        </w:txbxContent>
                      </wps:txbx>
                      <wps:bodyPr wrap="none" lIns="0" tIns="0" rIns="0" bIns="0">
                        <a:noAutoFit/>
                      </wps:bodyPr>
                    </wps:wsp>
                  </a:graphicData>
                </a:graphic>
              </wp:anchor>
            </w:drawing>
          </mc:Choice>
          <mc:Fallback>
            <w:pict>
              <v:shape id="_x0000_s1176" type="#_x0000_t202" style="position:absolute;margin-left:109.95pt;margin-top:430.05000000000001pt;width:162.70000000000002pt;height:12.700000000000001pt;z-index:-125829266;mso-wrap-distance-left:29.900000000000002pt;mso-wrap-distance-top:196.90000000000001pt;mso-wrap-distance-right:246.84999999999999pt;mso-wrap-distance-bottom:82.10000000000000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w:t>
                      </w:r>
                      <w:r>
                        <w:rPr>
                          <w:color w:val="000000"/>
                          <w:spacing w:val="0"/>
                          <w:w w:val="100"/>
                          <w:position w:val="0"/>
                        </w:rPr>
                        <w:t>本期增加均系本期净利润转入。</w:t>
                      </w:r>
                    </w:p>
                  </w:txbxContent>
                </v:textbox>
                <w10:wrap type="topAndBottom" anchorx="page"/>
              </v:shape>
            </w:pict>
          </mc:Fallback>
        </mc:AlternateContent>
      </w:r>
      <w:r>
        <mc:AlternateContent>
          <mc:Choice Requires="wps">
            <w:drawing>
              <wp:anchor distT="2762885" distB="780415" distL="382270" distR="114935" simplePos="0" relativeHeight="125829489" behindDoc="0" locked="0" layoutInCell="1" allowOverlap="1">
                <wp:simplePos x="0" y="0"/>
                <wp:positionH relativeFrom="page">
                  <wp:posOffset>1398905</wp:posOffset>
                </wp:positionH>
                <wp:positionV relativeFrom="paragraph">
                  <wp:posOffset>5723890</wp:posOffset>
                </wp:positionV>
                <wp:extent cx="5083810" cy="161290"/>
                <wp:wrapTopAndBottom/>
                <wp:docPr id="152" name="Shape 152"/>
                <a:graphic xmlns:a="http://schemas.openxmlformats.org/drawingml/2006/main">
                  <a:graphicData uri="http://schemas.microsoft.com/office/word/2010/wordprocessingShape">
                    <wps:wsp>
                      <wps:cNvSpPr txBox="1"/>
                      <wps:spPr>
                        <a:xfrm>
                          <a:ext cx="508381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日公司股东大会通过的</w:t>
                            </w:r>
                            <w:r>
                              <w:rPr>
                                <w:color w:val="000000"/>
                                <w:spacing w:val="0"/>
                                <w:w w:val="100"/>
                                <w:position w:val="0"/>
                              </w:rPr>
                              <w:t>2005</w:t>
                            </w:r>
                            <w:r>
                              <w:rPr>
                                <w:color w:val="000000"/>
                                <w:spacing w:val="0"/>
                                <w:w w:val="100"/>
                                <w:position w:val="0"/>
                              </w:rPr>
                              <w:t>年度利润分配方案，按</w:t>
                            </w:r>
                            <w:r>
                              <w:rPr>
                                <w:color w:val="000000"/>
                                <w:spacing w:val="0"/>
                                <w:w w:val="100"/>
                                <w:position w:val="0"/>
                              </w:rPr>
                              <w:t>2005</w:t>
                            </w:r>
                            <w:r>
                              <w:rPr>
                                <w:color w:val="000000"/>
                                <w:spacing w:val="0"/>
                                <w:w w:val="100"/>
                                <w:position w:val="0"/>
                              </w:rPr>
                              <w:t>年度</w:t>
                            </w:r>
                          </w:p>
                        </w:txbxContent>
                      </wps:txbx>
                      <wps:bodyPr wrap="none" lIns="0" tIns="0" rIns="0" bIns="0">
                        <a:noAutoFit/>
                      </wps:bodyPr>
                    </wps:wsp>
                  </a:graphicData>
                </a:graphic>
              </wp:anchor>
            </w:drawing>
          </mc:Choice>
          <mc:Fallback>
            <w:pict>
              <v:shape id="_x0000_s1178" type="#_x0000_t202" style="position:absolute;margin-left:110.15000000000001pt;margin-top:450.69999999999999pt;width:400.30000000000001pt;height:12.700000000000001pt;z-index:-125829264;mso-wrap-distance-left:30.100000000000001pt;mso-wrap-distance-top:217.55000000000001pt;mso-wrap-distance-right:9.0500000000000007pt;mso-wrap-distance-bottom:61.45000000000000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日公司股东大会通过的</w:t>
                      </w:r>
                      <w:r>
                        <w:rPr>
                          <w:color w:val="000000"/>
                          <w:spacing w:val="0"/>
                          <w:w w:val="100"/>
                          <w:position w:val="0"/>
                        </w:rPr>
                        <w:t>2005</w:t>
                      </w:r>
                      <w:r>
                        <w:rPr>
                          <w:color w:val="000000"/>
                          <w:spacing w:val="0"/>
                          <w:w w:val="100"/>
                          <w:position w:val="0"/>
                        </w:rPr>
                        <w:t>年度利润分配方案，按</w:t>
                      </w:r>
                      <w:r>
                        <w:rPr>
                          <w:color w:val="000000"/>
                          <w:spacing w:val="0"/>
                          <w:w w:val="100"/>
                          <w:position w:val="0"/>
                        </w:rPr>
                        <w:t>2005</w:t>
                      </w:r>
                      <w:r>
                        <w:rPr>
                          <w:color w:val="000000"/>
                          <w:spacing w:val="0"/>
                          <w:w w:val="100"/>
                          <w:position w:val="0"/>
                        </w:rPr>
                        <w:t>年度</w:t>
                      </w:r>
                    </w:p>
                  </w:txbxContent>
                </v:textbox>
                <w10:wrap type="topAndBottom" anchorx="page"/>
              </v:shape>
            </w:pict>
          </mc:Fallback>
        </mc:AlternateContent>
      </w:r>
      <w:r>
        <mc:AlternateContent>
          <mc:Choice Requires="wps">
            <w:drawing>
              <wp:anchor distT="3018790" distB="524510" distL="117475" distR="117475" simplePos="0" relativeHeight="125829491" behindDoc="0" locked="0" layoutInCell="1" allowOverlap="1">
                <wp:simplePos x="0" y="0"/>
                <wp:positionH relativeFrom="page">
                  <wp:posOffset>1134110</wp:posOffset>
                </wp:positionH>
                <wp:positionV relativeFrom="paragraph">
                  <wp:posOffset>5979795</wp:posOffset>
                </wp:positionV>
                <wp:extent cx="5346065" cy="161290"/>
                <wp:wrapTopAndBottom/>
                <wp:docPr id="154" name="Shape 154"/>
                <a:graphic xmlns:a="http://schemas.openxmlformats.org/drawingml/2006/main">
                  <a:graphicData uri="http://schemas.microsoft.com/office/word/2010/wordprocessingShape">
                    <wps:wsp>
                      <wps:cNvSpPr txBox="1"/>
                      <wps:spPr>
                        <a:xfrm>
                          <a:ext cx="534606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实现净利润提取</w:t>
                            </w:r>
                            <w:r>
                              <w:rPr>
                                <w:color w:val="000000"/>
                                <w:spacing w:val="0"/>
                                <w:w w:val="100"/>
                                <w:position w:val="0"/>
                              </w:rPr>
                              <w:t>10%</w:t>
                            </w:r>
                            <w:r>
                              <w:rPr>
                                <w:color w:val="000000"/>
                                <w:spacing w:val="0"/>
                                <w:w w:val="100"/>
                                <w:position w:val="0"/>
                              </w:rPr>
                              <w:t>的法定盈余公积和</w:t>
                            </w:r>
                            <w:r>
                              <w:rPr>
                                <w:color w:val="000000"/>
                                <w:spacing w:val="0"/>
                                <w:w w:val="100"/>
                                <w:position w:val="0"/>
                              </w:rPr>
                              <w:t>5%</w:t>
                            </w:r>
                            <w:r>
                              <w:rPr>
                                <w:color w:val="000000"/>
                                <w:spacing w:val="0"/>
                                <w:w w:val="100"/>
                                <w:position w:val="0"/>
                              </w:rPr>
                              <w:t>的法定公益金，以</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10,200</w:t>
                            </w:r>
                          </w:p>
                        </w:txbxContent>
                      </wps:txbx>
                      <wps:bodyPr wrap="none" lIns="0" tIns="0" rIns="0" bIns="0">
                        <a:noAutoFit/>
                      </wps:bodyPr>
                    </wps:wsp>
                  </a:graphicData>
                </a:graphic>
              </wp:anchor>
            </w:drawing>
          </mc:Choice>
          <mc:Fallback>
            <w:pict>
              <v:shape id="_x0000_s1180" type="#_x0000_t202" style="position:absolute;margin-left:89.299999999999997pt;margin-top:470.85000000000002pt;width:420.94999999999999pt;height:12.700000000000001pt;z-index:-125829262;mso-wrap-distance-left:9.25pt;mso-wrap-distance-top:237.70000000000002pt;mso-wrap-distance-right:9.25pt;mso-wrap-distance-bottom:41.300000000000004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实现净利润提取</w:t>
                      </w:r>
                      <w:r>
                        <w:rPr>
                          <w:color w:val="000000"/>
                          <w:spacing w:val="0"/>
                          <w:w w:val="100"/>
                          <w:position w:val="0"/>
                        </w:rPr>
                        <w:t>10%</w:t>
                      </w:r>
                      <w:r>
                        <w:rPr>
                          <w:color w:val="000000"/>
                          <w:spacing w:val="0"/>
                          <w:w w:val="100"/>
                          <w:position w:val="0"/>
                        </w:rPr>
                        <w:t>的法定盈余公积和</w:t>
                      </w:r>
                      <w:r>
                        <w:rPr>
                          <w:color w:val="000000"/>
                          <w:spacing w:val="0"/>
                          <w:w w:val="100"/>
                          <w:position w:val="0"/>
                        </w:rPr>
                        <w:t>5%</w:t>
                      </w:r>
                      <w:r>
                        <w:rPr>
                          <w:color w:val="000000"/>
                          <w:spacing w:val="0"/>
                          <w:w w:val="100"/>
                          <w:position w:val="0"/>
                        </w:rPr>
                        <w:t>的法定公益金，以</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10,200</w:t>
                      </w:r>
                    </w:p>
                  </w:txbxContent>
                </v:textbox>
                <w10:wrap type="topAndBottom" anchorx="page"/>
              </v:shape>
            </w:pict>
          </mc:Fallback>
        </mc:AlternateContent>
      </w:r>
      <w:r>
        <mc:AlternateContent>
          <mc:Choice Requires="wps">
            <w:drawing>
              <wp:anchor distT="3281045" distB="252730" distL="114300" distR="117475" simplePos="0" relativeHeight="125829493" behindDoc="0" locked="0" layoutInCell="1" allowOverlap="1">
                <wp:simplePos x="0" y="0"/>
                <wp:positionH relativeFrom="page">
                  <wp:posOffset>1130935</wp:posOffset>
                </wp:positionH>
                <wp:positionV relativeFrom="paragraph">
                  <wp:posOffset>6242050</wp:posOffset>
                </wp:positionV>
                <wp:extent cx="5349240" cy="170815"/>
                <wp:wrapTopAndBottom/>
                <wp:docPr id="156" name="Shape 156"/>
                <a:graphic xmlns:a="http://schemas.openxmlformats.org/drawingml/2006/main">
                  <a:graphicData uri="http://schemas.microsoft.com/office/word/2010/wordprocessingShape">
                    <wps:wsp>
                      <wps:cNvSpPr txBox="1"/>
                      <wps:spPr>
                        <a:xfrm>
                          <a:ext cx="534924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万股为基数，向全体股东按每</w:t>
                            </w:r>
                            <w:r>
                              <w:rPr>
                                <w:color w:val="000000"/>
                                <w:spacing w:val="0"/>
                                <w:w w:val="100"/>
                                <w:position w:val="0"/>
                              </w:rPr>
                              <w:t>10</w:t>
                            </w:r>
                            <w:r>
                              <w:rPr>
                                <w:color w:val="000000"/>
                                <w:spacing w:val="0"/>
                                <w:w w:val="100"/>
                                <w:position w:val="0"/>
                              </w:rPr>
                              <w:t>股派发现金股利</w:t>
                            </w:r>
                            <w:r>
                              <w:rPr>
                                <w:color w:val="000000"/>
                                <w:spacing w:val="0"/>
                                <w:w w:val="100"/>
                                <w:position w:val="0"/>
                              </w:rPr>
                              <w:t>1.10</w:t>
                            </w:r>
                            <w:r>
                              <w:rPr>
                                <w:color w:val="000000"/>
                                <w:spacing w:val="0"/>
                                <w:w w:val="100"/>
                                <w:position w:val="0"/>
                              </w:rPr>
                              <w:t>元</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，共派发现金股利</w:t>
                            </w:r>
                          </w:p>
                        </w:txbxContent>
                      </wps:txbx>
                      <wps:bodyPr wrap="none" lIns="0" tIns="0" rIns="0" bIns="0">
                        <a:noAutoFit/>
                      </wps:bodyPr>
                    </wps:wsp>
                  </a:graphicData>
                </a:graphic>
              </wp:anchor>
            </w:drawing>
          </mc:Choice>
          <mc:Fallback>
            <w:pict>
              <v:shape id="_x0000_s1182" type="#_x0000_t202" style="position:absolute;margin-left:89.049999999999997pt;margin-top:491.5pt;width:421.19999999999999pt;height:13.450000000000001pt;z-index:-125829260;mso-wrap-distance-left:9.pt;mso-wrap-distance-top:258.35000000000002pt;mso-wrap-distance-right:9.25pt;mso-wrap-distance-bottom:19.9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万股为基数，向全体股东按每</w:t>
                      </w:r>
                      <w:r>
                        <w:rPr>
                          <w:color w:val="000000"/>
                          <w:spacing w:val="0"/>
                          <w:w w:val="100"/>
                          <w:position w:val="0"/>
                        </w:rPr>
                        <w:t>10</w:t>
                      </w:r>
                      <w:r>
                        <w:rPr>
                          <w:color w:val="000000"/>
                          <w:spacing w:val="0"/>
                          <w:w w:val="100"/>
                          <w:position w:val="0"/>
                        </w:rPr>
                        <w:t>股派发现金股利</w:t>
                      </w:r>
                      <w:r>
                        <w:rPr>
                          <w:color w:val="000000"/>
                          <w:spacing w:val="0"/>
                          <w:w w:val="100"/>
                          <w:position w:val="0"/>
                        </w:rPr>
                        <w:t>1.10</w:t>
                      </w:r>
                      <w:r>
                        <w:rPr>
                          <w:color w:val="000000"/>
                          <w:spacing w:val="0"/>
                          <w:w w:val="100"/>
                          <w:position w:val="0"/>
                        </w:rPr>
                        <w:t>元</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，共派发现金股利</w:t>
                      </w:r>
                    </w:p>
                  </w:txbxContent>
                </v:textbox>
                <w10:wrap type="topAndBottom" anchorx="page"/>
              </v:shape>
            </w:pict>
          </mc:Fallback>
        </mc:AlternateContent>
      </w:r>
      <w:r>
        <mc:AlternateContent>
          <mc:Choice Requires="wps">
            <w:drawing>
              <wp:anchor distT="3543300" distB="0" distL="114300" distR="3802380" simplePos="0" relativeHeight="125829495" behindDoc="0" locked="0" layoutInCell="1" allowOverlap="1">
                <wp:simplePos x="0" y="0"/>
                <wp:positionH relativeFrom="page">
                  <wp:posOffset>1130935</wp:posOffset>
                </wp:positionH>
                <wp:positionV relativeFrom="paragraph">
                  <wp:posOffset>6504305</wp:posOffset>
                </wp:positionV>
                <wp:extent cx="1664335" cy="161290"/>
                <wp:wrapTopAndBottom/>
                <wp:docPr id="158" name="Shape 158"/>
                <a:graphic xmlns:a="http://schemas.openxmlformats.org/drawingml/2006/main">
                  <a:graphicData uri="http://schemas.microsoft.com/office/word/2010/wordprocessingShape">
                    <wps:wsp>
                      <wps:cNvSpPr txBox="1"/>
                      <wps:spPr>
                        <a:xfrm>
                          <a:ext cx="1664335" cy="161290"/>
                        </a:xfrm>
                        <a:prstGeom prst="rect"/>
                        <a:noFill/>
                      </wps:spPr>
                      <wps:txbx>
                        <w:txbxContent>
                          <w:p>
                            <w:pPr>
                              <w:pStyle w:val="Style45"/>
                              <w:keepNext/>
                              <w:keepLines/>
                              <w:widowControl w:val="0"/>
                              <w:shd w:val="clear" w:color="auto" w:fill="auto"/>
                              <w:bidi w:val="0"/>
                              <w:spacing w:before="0" w:after="0" w:line="240" w:lineRule="auto"/>
                              <w:ind w:left="0" w:right="0" w:firstLine="0"/>
                              <w:jc w:val="left"/>
                            </w:pPr>
                            <w:bookmarkStart w:id="397" w:name="bookmark397"/>
                            <w:bookmarkStart w:id="398" w:name="bookmark398"/>
                            <w:bookmarkStart w:id="399" w:name="bookmark399"/>
                            <w:r>
                              <w:rPr>
                                <w:color w:val="000000"/>
                                <w:spacing w:val="0"/>
                                <w:w w:val="100"/>
                                <w:position w:val="0"/>
                              </w:rPr>
                              <w:t xml:space="preserve">11,220,000.00 </w:t>
                            </w:r>
                            <w:r>
                              <w:rPr>
                                <w:color w:val="000000"/>
                                <w:spacing w:val="0"/>
                                <w:w w:val="100"/>
                                <w:position w:val="0"/>
                              </w:rPr>
                              <w:t>元(含税)。</w:t>
                            </w:r>
                            <w:bookmarkEnd w:id="397"/>
                            <w:bookmarkEnd w:id="398"/>
                            <w:bookmarkEnd w:id="399"/>
                          </w:p>
                        </w:txbxContent>
                      </wps:txbx>
                      <wps:bodyPr wrap="none" lIns="0" tIns="0" rIns="0" bIns="0">
                        <a:noAutoFit/>
                      </wps:bodyPr>
                    </wps:wsp>
                  </a:graphicData>
                </a:graphic>
              </wp:anchor>
            </w:drawing>
          </mc:Choice>
          <mc:Fallback>
            <w:pict>
              <v:shape id="_x0000_s1184" type="#_x0000_t202" style="position:absolute;margin-left:89.049999999999997pt;margin-top:512.14999999999998pt;width:131.05000000000001pt;height:12.700000000000001pt;z-index:-125829258;mso-wrap-distance-left:9.pt;mso-wrap-distance-top:279.pt;mso-wrap-distance-right:299.40000000000003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left"/>
                      </w:pPr>
                      <w:bookmarkStart w:id="397" w:name="bookmark397"/>
                      <w:bookmarkStart w:id="398" w:name="bookmark398"/>
                      <w:bookmarkStart w:id="399" w:name="bookmark399"/>
                      <w:r>
                        <w:rPr>
                          <w:color w:val="000000"/>
                          <w:spacing w:val="0"/>
                          <w:w w:val="100"/>
                          <w:position w:val="0"/>
                        </w:rPr>
                        <w:t xml:space="preserve">11,220,000.00 </w:t>
                      </w:r>
                      <w:r>
                        <w:rPr>
                          <w:color w:val="000000"/>
                          <w:spacing w:val="0"/>
                          <w:w w:val="100"/>
                          <w:position w:val="0"/>
                        </w:rPr>
                        <w:t>元(含税)。</w:t>
                      </w:r>
                      <w:bookmarkEnd w:id="397"/>
                      <w:bookmarkEnd w:id="398"/>
                      <w:bookmarkEnd w:id="399"/>
                    </w:p>
                  </w:txbxContent>
                </v:textbox>
                <w10:wrap type="topAndBottom" anchorx="page"/>
              </v:shape>
            </w:pict>
          </mc:Fallback>
        </mc:AlternateContent>
      </w:r>
    </w:p>
    <w:p>
      <w:pPr>
        <w:pStyle w:val="Style1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(2)</w:t>
      </w:r>
      <w:r>
        <w:rPr>
          <w:color w:val="000000"/>
          <w:spacing w:val="0"/>
          <w:w w:val="100"/>
          <w:position w:val="0"/>
        </w:rPr>
        <w:t>盈余公积本期增减原因及依据说明</w:t>
      </w:r>
    </w:p>
    <w:p>
      <w:pPr>
        <w:pStyle w:val="Style1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1)</w:t>
      </w:r>
      <w:r>
        <w:rPr>
          <w:color w:val="000000"/>
          <w:spacing w:val="0"/>
          <w:w w:val="100"/>
          <w:position w:val="0"/>
        </w:rPr>
        <w:t>根据</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日公司董事会三届二次会议通过的</w:t>
      </w:r>
      <w:r>
        <w:rPr>
          <w:color w:val="000000"/>
          <w:spacing w:val="0"/>
          <w:w w:val="100"/>
          <w:position w:val="0"/>
        </w:rPr>
        <w:t>2006</w:t>
      </w:r>
      <w:r>
        <w:rPr>
          <w:color w:val="000000"/>
          <w:spacing w:val="0"/>
          <w:w w:val="100"/>
          <w:position w:val="0"/>
        </w:rPr>
        <w:t>年度利润分配方案，按</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年度实现净利润提取</w:t>
      </w:r>
      <w:r>
        <w:rPr>
          <w:color w:val="000000"/>
          <w:spacing w:val="0"/>
          <w:w w:val="100"/>
          <w:position w:val="0"/>
        </w:rPr>
        <w:t>10%</w:t>
      </w:r>
      <w:r>
        <w:rPr>
          <w:color w:val="000000"/>
          <w:spacing w:val="0"/>
          <w:w w:val="100"/>
          <w:position w:val="0"/>
        </w:rPr>
        <w:t>的法定盈余公积</w:t>
      </w:r>
      <w:r>
        <w:rPr>
          <w:color w:val="000000"/>
          <w:spacing w:val="0"/>
          <w:w w:val="100"/>
          <w:position w:val="0"/>
        </w:rPr>
        <w:t>4,157,113.28</w:t>
      </w:r>
      <w:r>
        <w:rPr>
          <w:color w:val="000000"/>
          <w:spacing w:val="0"/>
          <w:w w:val="100"/>
          <w:position w:val="0"/>
        </w:rPr>
        <w:t xml:space="preserve">元，详见本财务报表附注五之 </w:t>
      </w:r>
      <w:r>
        <w:rPr>
          <w:color w:val="000000"/>
          <w:spacing w:val="0"/>
          <w:w w:val="100"/>
          <w:position w:val="0"/>
        </w:rPr>
        <w:t>说明。</w:t>
      </w:r>
    </w:p>
    <w:p>
      <w:pPr>
        <w:pStyle w:val="Style17"/>
        <w:keepNext w:val="0"/>
        <w:keepLines w:val="0"/>
        <w:widowControl w:val="0"/>
        <w:shd w:val="clear" w:color="auto" w:fill="auto"/>
        <w:bidi w:val="0"/>
        <w:spacing w:before="0" w:after="560" w:line="418" w:lineRule="exact"/>
        <w:ind w:left="0" w:right="0" w:firstLine="440"/>
        <w:jc w:val="both"/>
      </w:pPr>
      <w:r>
        <w:rPr>
          <w:color w:val="000000"/>
          <w:spacing w:val="0"/>
          <w:w w:val="100"/>
          <w:position w:val="0"/>
        </w:rPr>
        <w:t>2)</w:t>
      </w:r>
      <w:r>
        <w:rPr>
          <w:color w:val="000000"/>
          <w:spacing w:val="0"/>
          <w:w w:val="100"/>
          <w:position w:val="0"/>
        </w:rPr>
        <w:t>根据财政部财企</w:t>
      </w:r>
      <w:r>
        <w:rPr>
          <w:color w:val="000000"/>
          <w:spacing w:val="0"/>
          <w:w w:val="100"/>
          <w:position w:val="0"/>
        </w:rPr>
        <w:t>[2006]67</w:t>
      </w:r>
      <w:r>
        <w:rPr>
          <w:color w:val="000000"/>
          <w:spacing w:val="0"/>
          <w:w w:val="100"/>
          <w:position w:val="0"/>
        </w:rPr>
        <w:t>号文《关于〈公司法〉施行后有关企业财务处理问题的通 知》的有关规定，公司本期将期初结余的法定公益金</w:t>
      </w:r>
      <w:r>
        <w:rPr>
          <w:color w:val="000000"/>
          <w:spacing w:val="0"/>
          <w:w w:val="100"/>
          <w:position w:val="0"/>
        </w:rPr>
        <w:t>6,840,243.41</w:t>
      </w:r>
      <w:r>
        <w:rPr>
          <w:color w:val="000000"/>
          <w:spacing w:val="0"/>
          <w:w w:val="100"/>
          <w:position w:val="0"/>
        </w:rPr>
        <w:t>元转入法定盈余公积管 理使用。</w:t>
      </w:r>
    </w:p>
    <w:p>
      <w:pPr>
        <w:pStyle w:val="Style17"/>
        <w:keepNext w:val="0"/>
        <w:keepLines w:val="0"/>
        <w:widowControl w:val="0"/>
        <w:shd w:val="clear" w:color="auto" w:fill="auto"/>
        <w:bidi w:val="0"/>
        <w:spacing w:before="0" w:after="160" w:line="240" w:lineRule="auto"/>
        <w:ind w:left="0" w:right="0" w:firstLine="440"/>
        <w:jc w:val="both"/>
      </w:pPr>
      <w:r>
        <mc:AlternateContent>
          <mc:Choice Requires="wps">
            <w:drawing>
              <wp:anchor distT="0" distB="0" distL="114300" distR="114300" simplePos="0" relativeHeight="125829497" behindDoc="0" locked="0" layoutInCell="1" allowOverlap="1">
                <wp:simplePos x="0" y="0"/>
                <wp:positionH relativeFrom="page">
                  <wp:posOffset>4898390</wp:posOffset>
                </wp:positionH>
                <wp:positionV relativeFrom="paragraph">
                  <wp:posOffset>12700</wp:posOffset>
                </wp:positionV>
                <wp:extent cx="1164590" cy="161290"/>
                <wp:wrapSquare wrapText="left"/>
                <wp:docPr id="160" name="Shape 160"/>
                <a:graphic xmlns:a="http://schemas.openxmlformats.org/drawingml/2006/main">
                  <a:graphicData uri="http://schemas.microsoft.com/office/word/2010/wordprocessingShape">
                    <wps:wsp>
                      <wps:cNvSpPr txBox="1"/>
                      <wps:spPr>
                        <a:xfrm>
                          <a:ext cx="116459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r>
                              <w:rPr>
                                <w:color w:val="000000"/>
                                <w:spacing w:val="0"/>
                                <w:w w:val="100"/>
                                <w:position w:val="0"/>
                              </w:rPr>
                              <w:t>-124,754.99</w:t>
                            </w:r>
                          </w:p>
                        </w:txbxContent>
                      </wps:txbx>
                      <wps:bodyPr wrap="none" lIns="0" tIns="0" rIns="0" bIns="0">
                        <a:noAutoFit/>
                      </wps:bodyPr>
                    </wps:wsp>
                  </a:graphicData>
                </a:graphic>
              </wp:anchor>
            </w:drawing>
          </mc:Choice>
          <mc:Fallback>
            <w:pict>
              <v:shape id="_x0000_s1186" type="#_x0000_t202" style="position:absolute;margin-left:385.69999999999999pt;margin-top:1.pt;width:91.700000000000003pt;height:12.700000000000001pt;z-index:-125829256;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r>
                        <w:rPr>
                          <w:color w:val="000000"/>
                          <w:spacing w:val="0"/>
                          <w:w w:val="100"/>
                          <w:position w:val="0"/>
                        </w:rPr>
                        <w:t>-124,754.99</w:t>
                      </w:r>
                    </w:p>
                  </w:txbxContent>
                </v:textbox>
                <w10:wrap type="square" side="left" anchorx="page"/>
              </v:shape>
            </w:pict>
          </mc:Fallback>
        </mc:AlternateContent>
      </w:r>
      <w:r>
        <w:rPr>
          <w:color w:val="000000"/>
          <w:spacing w:val="0"/>
          <w:w w:val="100"/>
          <w:position w:val="0"/>
        </w:rPr>
        <w:t>30</w:t>
      </w:r>
      <w:r>
        <w:rPr>
          <w:color w:val="000000"/>
          <w:spacing w:val="0"/>
          <w:w w:val="100"/>
          <w:position w:val="0"/>
        </w:rPr>
        <w:t>.未确认投资损失</w:t>
      </w:r>
    </w:p>
    <w:p>
      <w:pPr>
        <w:pStyle w:val="Style17"/>
        <w:keepNext w:val="0"/>
        <w:keepLines w:val="0"/>
        <w:widowControl w:val="0"/>
        <w:shd w:val="clear" w:color="auto" w:fill="auto"/>
        <w:bidi w:val="0"/>
        <w:spacing w:before="0" w:after="0" w:line="411" w:lineRule="exact"/>
        <w:ind w:left="380" w:right="0" w:firstLine="420"/>
        <w:jc w:val="both"/>
      </w:pPr>
      <w:r>
        <w:rPr>
          <w:color w:val="000000"/>
          <w:spacing w:val="0"/>
          <w:w w:val="100"/>
          <w:position w:val="0"/>
        </w:rPr>
        <w:t>根据</w:t>
      </w:r>
      <w:r>
        <w:rPr>
          <w:color w:val="000000"/>
          <w:spacing w:val="0"/>
          <w:w w:val="100"/>
          <w:position w:val="0"/>
        </w:rPr>
        <w:t>2003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日公司股东大会作出的《（关于公司发行股票前未分配利润处置办 法的方案）的决定》：如公司在</w:t>
      </w:r>
      <w:r>
        <w:rPr>
          <w:color w:val="000000"/>
          <w:spacing w:val="0"/>
          <w:w w:val="100"/>
          <w:position w:val="0"/>
        </w:rPr>
        <w:t>2003</w:t>
      </w:r>
      <w:r>
        <w:rPr>
          <w:color w:val="000000"/>
          <w:spacing w:val="0"/>
          <w:w w:val="100"/>
          <w:position w:val="0"/>
        </w:rPr>
        <w:t>年内发行股票上市，则本公司截止到</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日的未分配利润，在对公司原股东实施</w:t>
      </w:r>
      <w:r>
        <w:rPr>
          <w:color w:val="000000"/>
          <w:spacing w:val="0"/>
          <w:w w:val="100"/>
          <w:position w:val="0"/>
        </w:rPr>
        <w:t>2002</w:t>
      </w:r>
      <w:r>
        <w:rPr>
          <w:color w:val="000000"/>
          <w:spacing w:val="0"/>
          <w:w w:val="100"/>
          <w:position w:val="0"/>
        </w:rPr>
        <w:t>年度分配后，剩余部分由老股东分享，但在上 市前不作分配，而公司自</w:t>
      </w:r>
      <w:r>
        <w:rPr>
          <w:color w:val="000000"/>
          <w:spacing w:val="0"/>
          <w:w w:val="100"/>
          <w:position w:val="0"/>
        </w:rPr>
        <w:t>2003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日后实现的利润由新老股东共享。公司已在</w:t>
      </w:r>
      <w:r>
        <w:rPr>
          <w:color w:val="000000"/>
          <w:spacing w:val="0"/>
          <w:w w:val="100"/>
          <w:position w:val="0"/>
        </w:rPr>
        <w:t>2006</w:t>
      </w:r>
      <w:r>
        <w:rPr>
          <w:color w:val="000000"/>
          <w:spacing w:val="0"/>
          <w:w w:val="100"/>
          <w:position w:val="0"/>
        </w:rPr>
        <w:t>年 将首次发行股票前遗留的应由老股东享有的截至</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日的未分配利润 </w:t>
      </w:r>
      <w:r>
        <w:rPr>
          <w:color w:val="000000"/>
          <w:spacing w:val="0"/>
          <w:w w:val="100"/>
          <w:position w:val="0"/>
        </w:rPr>
        <w:t>19,078,312.00</w:t>
      </w:r>
      <w:r>
        <w:rPr>
          <w:color w:val="000000"/>
          <w:spacing w:val="0"/>
          <w:w w:val="100"/>
          <w:position w:val="0"/>
        </w:rPr>
        <w:t>元予以分配。</w:t>
      </w:r>
    </w:p>
    <w:p>
      <w:pPr>
        <w:pStyle w:val="Style17"/>
        <w:keepNext w:val="0"/>
        <w:keepLines w:val="0"/>
        <w:widowControl w:val="0"/>
        <w:shd w:val="clear" w:color="auto" w:fill="auto"/>
        <w:bidi w:val="0"/>
        <w:spacing w:before="0" w:after="0" w:line="411" w:lineRule="exact"/>
        <w:ind w:left="380" w:right="0" w:firstLine="420"/>
        <w:jc w:val="both"/>
      </w:pPr>
      <w:r>
        <w:rPr>
          <w:color w:val="000000"/>
          <w:spacing w:val="0"/>
          <w:w w:val="100"/>
          <w:position w:val="0"/>
        </w:rPr>
        <w:t>根据</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日公司董事会三届二次会议通过的</w:t>
      </w:r>
      <w:r>
        <w:rPr>
          <w:color w:val="000000"/>
          <w:spacing w:val="0"/>
          <w:w w:val="100"/>
          <w:position w:val="0"/>
        </w:rPr>
        <w:t>2006</w:t>
      </w:r>
      <w:r>
        <w:rPr>
          <w:color w:val="000000"/>
          <w:spacing w:val="0"/>
          <w:w w:val="100"/>
          <w:position w:val="0"/>
        </w:rPr>
        <w:t>年度利润分配方案，按</w:t>
      </w:r>
      <w:r>
        <w:rPr>
          <w:color w:val="000000"/>
          <w:spacing w:val="0"/>
          <w:w w:val="100"/>
          <w:position w:val="0"/>
        </w:rPr>
        <w:t xml:space="preserve">2006 </w:t>
      </w:r>
      <w:r>
        <w:rPr>
          <w:color w:val="000000"/>
          <w:spacing w:val="0"/>
          <w:w w:val="100"/>
          <w:position w:val="0"/>
        </w:rPr>
        <w:t>年度实现净利润提取</w:t>
      </w:r>
      <w:r>
        <w:rPr>
          <w:color w:val="000000"/>
          <w:spacing w:val="0"/>
          <w:w w:val="100"/>
          <w:position w:val="0"/>
        </w:rPr>
        <w:t>10%</w:t>
      </w:r>
      <w:r>
        <w:rPr>
          <w:color w:val="000000"/>
          <w:spacing w:val="0"/>
          <w:w w:val="100"/>
          <w:position w:val="0"/>
        </w:rPr>
        <w:t>的法定盈余公积</w:t>
      </w:r>
      <w:r>
        <w:rPr>
          <w:color w:val="000000"/>
          <w:spacing w:val="0"/>
          <w:w w:val="100"/>
          <w:position w:val="0"/>
        </w:rPr>
        <w:t>4,157,113.28</w:t>
      </w:r>
      <w:r>
        <w:rPr>
          <w:color w:val="000000"/>
          <w:spacing w:val="0"/>
          <w:w w:val="100"/>
          <w:position w:val="0"/>
        </w:rPr>
        <w:t>元。上述利润分配方案尚待公司股东 大会审议通过。</w:t>
      </w:r>
    </w:p>
    <w:p>
      <w:pPr>
        <w:pStyle w:val="Style17"/>
        <w:keepNext w:val="0"/>
        <w:keepLines w:val="0"/>
        <w:widowControl w:val="0"/>
        <w:shd w:val="clear" w:color="auto" w:fill="auto"/>
        <w:bidi w:val="0"/>
        <w:spacing w:before="0" w:after="0" w:line="411" w:lineRule="exact"/>
        <w:ind w:left="0" w:right="0" w:firstLine="780"/>
        <w:jc w:val="left"/>
      </w:pPr>
      <w:r>
        <w:rPr>
          <w:color w:val="000000"/>
          <w:spacing w:val="0"/>
          <w:w w:val="100"/>
          <w:position w:val="0"/>
        </w:rPr>
        <w:t>以上合计减少未分配利润</w:t>
      </w:r>
      <w:r>
        <w:rPr>
          <w:color w:val="000000"/>
          <w:spacing w:val="0"/>
          <w:w w:val="100"/>
          <w:position w:val="0"/>
        </w:rPr>
        <w:t>34,455,425.28</w:t>
      </w:r>
      <w:r>
        <w:rPr>
          <w:color w:val="000000"/>
          <w:spacing w:val="0"/>
          <w:w w:val="100"/>
          <w:position w:val="0"/>
        </w:rPr>
        <w:t>元。</w:t>
      </w:r>
    </w:p>
    <w:p>
      <w:pPr>
        <w:pStyle w:val="Style17"/>
        <w:keepNext w:val="0"/>
        <w:keepLines w:val="0"/>
        <w:widowControl w:val="0"/>
        <w:shd w:val="clear" w:color="auto" w:fill="auto"/>
        <w:bidi w:val="0"/>
        <w:spacing w:before="0" w:after="400" w:line="411" w:lineRule="exact"/>
        <w:ind w:left="380" w:right="0" w:firstLine="420"/>
        <w:jc w:val="both"/>
      </w:pPr>
      <w:r>
        <w:rPr>
          <w:color w:val="000000"/>
          <w:spacing w:val="0"/>
          <w:w w:val="100"/>
          <w:position w:val="0"/>
        </w:rPr>
        <w:t>2）</w:t>
      </w:r>
      <w:r>
        <w:rPr>
          <w:color w:val="000000"/>
          <w:spacing w:val="0"/>
          <w:w w:val="100"/>
          <w:position w:val="0"/>
        </w:rPr>
        <w:t>期末数中包含拟分配现金股利</w:t>
      </w:r>
      <w:r>
        <w:rPr>
          <w:color w:val="000000"/>
          <w:spacing w:val="0"/>
          <w:w w:val="100"/>
          <w:position w:val="0"/>
        </w:rPr>
        <w:t>14,280,000.00</w:t>
      </w:r>
      <w:r>
        <w:rPr>
          <w:color w:val="000000"/>
          <w:spacing w:val="0"/>
          <w:w w:val="100"/>
          <w:position w:val="0"/>
        </w:rPr>
        <w:t>元。根据</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日公司董事 会三届二次会议通过的</w:t>
      </w:r>
      <w:r>
        <w:rPr>
          <w:color w:val="000000"/>
          <w:spacing w:val="0"/>
          <w:w w:val="100"/>
          <w:position w:val="0"/>
        </w:rPr>
        <w:t>2006</w:t>
      </w:r>
      <w:r>
        <w:rPr>
          <w:color w:val="000000"/>
          <w:spacing w:val="0"/>
          <w:w w:val="100"/>
          <w:position w:val="0"/>
        </w:rPr>
        <w:t>年度利润分配方案，以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14,280</w:t>
      </w:r>
      <w:r>
        <w:rPr>
          <w:color w:val="000000"/>
          <w:spacing w:val="0"/>
          <w:w w:val="100"/>
          <w:position w:val="0"/>
        </w:rPr>
        <w:t>万股 为基数，向全体股东按每</w:t>
      </w:r>
      <w:r>
        <w:rPr>
          <w:color w:val="000000"/>
          <w:spacing w:val="0"/>
          <w:w w:val="100"/>
          <w:position w:val="0"/>
        </w:rPr>
        <w:t>10</w:t>
      </w:r>
      <w:r>
        <w:rPr>
          <w:color w:val="000000"/>
          <w:spacing w:val="0"/>
          <w:w w:val="100"/>
          <w:position w:val="0"/>
        </w:rPr>
        <w:t>股派发现金股利</w:t>
      </w:r>
      <w:r>
        <w:rPr>
          <w:color w:val="000000"/>
          <w:spacing w:val="0"/>
          <w:w w:val="100"/>
          <w:position w:val="0"/>
        </w:rPr>
        <w:t>1.00</w:t>
      </w:r>
      <w:r>
        <w:rPr>
          <w:color w:val="000000"/>
          <w:spacing w:val="0"/>
          <w:w w:val="100"/>
          <w:position w:val="0"/>
        </w:rPr>
        <w:t>元</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 xml:space="preserve">，共计派发现金股利 </w:t>
      </w:r>
      <w:r>
        <w:rPr>
          <w:color w:val="000000"/>
          <w:spacing w:val="0"/>
          <w:w w:val="100"/>
          <w:position w:val="0"/>
        </w:rPr>
        <w:t>14,280,000.00</w:t>
      </w:r>
      <w:r>
        <w:rPr>
          <w:color w:val="000000"/>
          <w:spacing w:val="0"/>
          <w:w w:val="100"/>
          <w:position w:val="0"/>
        </w:rPr>
        <w:t>元</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。上述利润分配方案尚待公司股东大会审议通过。</w:t>
      </w:r>
    </w:p>
    <w:p>
      <w:pPr>
        <w:pStyle w:val="Style17"/>
        <w:keepNext w:val="0"/>
        <w:keepLines w:val="0"/>
        <w:widowControl w:val="0"/>
        <w:shd w:val="clear" w:color="auto" w:fill="auto"/>
        <w:bidi w:val="0"/>
        <w:spacing w:before="0" w:after="140" w:line="411" w:lineRule="exact"/>
        <w:ind w:left="0" w:right="0" w:firstLine="780"/>
        <w:jc w:val="left"/>
      </w:pPr>
      <w:r>
        <w:rPr>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合并利润及利润分配表项目注释</w:t>
      </w:r>
    </w:p>
    <w:p>
      <w:pPr>
        <w:pStyle w:val="Style45"/>
        <w:keepNext/>
        <w:keepLines/>
        <w:widowControl w:val="0"/>
        <w:shd w:val="clear" w:color="auto" w:fill="auto"/>
        <w:tabs>
          <w:tab w:pos="4543" w:val="left"/>
        </w:tabs>
        <w:bidi w:val="0"/>
        <w:spacing w:before="0" w:after="0" w:line="240" w:lineRule="auto"/>
        <w:ind w:left="0" w:right="0" w:firstLine="780"/>
        <w:jc w:val="left"/>
      </w:pPr>
      <w:bookmarkStart w:id="400" w:name="bookmark400"/>
      <w:bookmarkStart w:id="401" w:name="bookmark401"/>
      <w:bookmarkStart w:id="402" w:name="bookmark402"/>
      <w:r>
        <w:rPr>
          <w:color w:val="000000"/>
          <w:spacing w:val="0"/>
          <w:w w:val="100"/>
          <w:position w:val="0"/>
        </w:rPr>
        <w:t>1</w:t>
      </w:r>
      <w:r>
        <w:rPr>
          <w:color w:val="000000"/>
          <w:spacing w:val="0"/>
          <w:w w:val="100"/>
          <w:position w:val="0"/>
        </w:rPr>
        <w:t>.主营业务收入</w:t>
      </w:r>
      <w:r>
        <w:rPr>
          <w:color w:val="000000"/>
          <w:spacing w:val="0"/>
          <w:w w:val="100"/>
          <w:position w:val="0"/>
        </w:rPr>
        <w:t>/</w:t>
      </w:r>
      <w:r>
        <w:rPr>
          <w:color w:val="000000"/>
          <w:spacing w:val="0"/>
          <w:w w:val="100"/>
          <w:position w:val="0"/>
        </w:rPr>
        <w:t>主营业务成本</w:t>
        <w:tab/>
        <w:t>本期数</w:t>
      </w:r>
      <w:r>
        <w:rPr>
          <w:color w:val="000000"/>
          <w:spacing w:val="0"/>
          <w:w w:val="100"/>
          <w:position w:val="0"/>
        </w:rPr>
        <w:t xml:space="preserve">343,586,869.78 </w:t>
      </w:r>
      <w:r>
        <w:rPr>
          <w:color w:val="000000"/>
          <w:spacing w:val="0"/>
          <w:w w:val="100"/>
          <w:position w:val="0"/>
        </w:rPr>
        <w:t>/179,403,236.05</w:t>
      </w:r>
      <w:bookmarkEnd w:id="400"/>
      <w:bookmarkEnd w:id="401"/>
      <w:bookmarkEnd w:id="402"/>
    </w:p>
    <w:p>
      <w:pPr>
        <w:pStyle w:val="Style17"/>
        <w:keepNext w:val="0"/>
        <w:keepLines w:val="0"/>
        <w:widowControl w:val="0"/>
        <w:shd w:val="clear" w:color="auto" w:fill="auto"/>
        <w:bidi w:val="0"/>
        <w:spacing w:before="0" w:after="140" w:line="411" w:lineRule="exact"/>
        <w:ind w:left="0" w:right="0" w:firstLine="780"/>
        <w:jc w:val="both"/>
      </w:pPr>
      <w:r>
        <w:rPr>
          <w:color w:val="000000"/>
          <w:spacing w:val="0"/>
          <w:w w:val="100"/>
          <w:position w:val="0"/>
        </w:rPr>
        <w:t>（1）</w:t>
      </w:r>
      <w:r>
        <w:rPr>
          <w:color w:val="000000"/>
          <w:spacing w:val="0"/>
          <w:w w:val="100"/>
          <w:position w:val="0"/>
        </w:rPr>
        <w:t>业务分部</w:t>
      </w:r>
    </w:p>
    <w:tbl>
      <w:tblPr>
        <w:tblOverlap w:val="never"/>
        <w:jc w:val="center"/>
        <w:tblLayout w:type="fixed"/>
      </w:tblPr>
      <w:tblGrid>
        <w:gridCol w:w="2592"/>
        <w:gridCol w:w="2126"/>
        <w:gridCol w:w="1867"/>
      </w:tblGrid>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上年同期数</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外购商品销售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145,800,671.25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92,194,431.55</w:t>
            </w:r>
          </w:p>
        </w:tc>
      </w:tr>
      <w:tr>
        <w:trPr>
          <w:trHeight w:val="61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自行开发研制的软件产品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61,458,255.03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52,444,075.65</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定制软件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69,769,982.81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35,751,386.58</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系统集成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37,690,390.89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30,951,178.80</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软件服务</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27,359,862.12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18,005,137.17</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10,846,069.87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13,657,708.78</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352,925,231.97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243,003,918.53</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抵销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9,338,362.19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6,264,588.88</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343,586,869.78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236,739,329.65</w:t>
            </w:r>
          </w:p>
        </w:tc>
      </w:tr>
    </w:tbl>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软件服务收入相关的维护费用在“营业费用”科目核算。</w:t>
      </w:r>
    </w:p>
    <w:p>
      <w:pPr>
        <w:widowControl w:val="0"/>
        <w:spacing w:after="139" w:line="1" w:lineRule="exact"/>
      </w:pPr>
    </w:p>
    <w:p>
      <w:pPr>
        <w:widowControl w:val="0"/>
        <w:spacing w:line="1" w:lineRule="exact"/>
      </w:pPr>
    </w:p>
    <w:tbl>
      <w:tblPr>
        <w:tblOverlap w:val="never"/>
        <w:jc w:val="center"/>
        <w:tblLayout w:type="fixed"/>
      </w:tblPr>
      <w:tblGrid>
        <w:gridCol w:w="2554"/>
        <w:gridCol w:w="2155"/>
        <w:gridCol w:w="1834"/>
      </w:tblGrid>
      <w:tr>
        <w:trPr>
          <w:trHeight w:val="341"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主营业务成本</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外购商品销售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137,844,216.24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89,662,402.20</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自行开发研制的软件产品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4,362,510.03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2,371,776.74</w:t>
            </w:r>
          </w:p>
        </w:tc>
      </w:tr>
    </w:tbl>
    <w:p>
      <w:pPr>
        <w:spacing w:lineRule="exact" w:line="1"/>
        <w:rPr>
          <w:sz w:val="2"/>
          <w:szCs w:val="2"/>
        </w:rPr>
      </w:pPr>
      <w:r>
        <w:br w:type="page"/>
      </w:r>
    </w:p>
    <w:p>
      <w:pPr>
        <w:pStyle w:val="Style17"/>
        <w:keepNext w:val="0"/>
        <w:keepLines w:val="0"/>
        <w:widowControl w:val="0"/>
        <w:shd w:val="clear" w:color="auto" w:fill="auto"/>
        <w:bidi w:val="0"/>
        <w:spacing w:before="0" w:after="160" w:line="240" w:lineRule="auto"/>
        <w:ind w:left="1720" w:right="0" w:firstLine="0"/>
        <w:jc w:val="left"/>
      </w:pPr>
      <w:r>
        <mc:AlternateContent>
          <mc:Choice Requires="wps">
            <w:drawing>
              <wp:anchor distT="0" distB="0" distL="114300" distR="114300" simplePos="0" relativeHeight="125829499" behindDoc="0" locked="0" layoutInCell="1" allowOverlap="1">
                <wp:simplePos x="0" y="0"/>
                <wp:positionH relativeFrom="page">
                  <wp:posOffset>1284605</wp:posOffset>
                </wp:positionH>
                <wp:positionV relativeFrom="margin">
                  <wp:posOffset>0</wp:posOffset>
                </wp:positionV>
                <wp:extent cx="560705" cy="1569720"/>
                <wp:wrapSquare wrapText="right"/>
                <wp:docPr id="162" name="Shape 162"/>
                <a:graphic xmlns:a="http://schemas.openxmlformats.org/drawingml/2006/main">
                  <a:graphicData uri="http://schemas.microsoft.com/office/word/2010/wordprocessingShape">
                    <wps:wsp>
                      <wps:cNvSpPr txBox="1"/>
                      <wps:spPr>
                        <a:xfrm>
                          <a:ext cx="560705" cy="1569720"/>
                        </a:xfrm>
                        <a:prstGeom prst="rect"/>
                        <a:noFill/>
                      </wps:spPr>
                      <wps:txbx>
                        <w:txbxContent>
                          <w:p>
                            <w:pPr>
                              <w:pStyle w:val="Style17"/>
                              <w:keepNext w:val="0"/>
                              <w:keepLines w:val="0"/>
                              <w:widowControl w:val="0"/>
                              <w:shd w:val="clear" w:color="auto" w:fill="auto"/>
                              <w:bidi w:val="0"/>
                              <w:spacing w:before="0" w:after="0" w:line="408" w:lineRule="exact"/>
                              <w:ind w:left="0" w:right="0" w:firstLine="0"/>
                              <w:jc w:val="both"/>
                            </w:pPr>
                            <w:r>
                              <w:rPr>
                                <w:color w:val="000000"/>
                                <w:spacing w:val="0"/>
                                <w:w w:val="100"/>
                                <w:position w:val="0"/>
                              </w:rPr>
                              <w:t>定制软件 系统集成 其他</w:t>
                            </w:r>
                          </w:p>
                          <w:p>
                            <w:pPr>
                              <w:pStyle w:val="Style17"/>
                              <w:keepNext w:val="0"/>
                              <w:keepLines w:val="0"/>
                              <w:widowControl w:val="0"/>
                              <w:shd w:val="clear" w:color="auto" w:fill="auto"/>
                              <w:bidi w:val="0"/>
                              <w:spacing w:before="0" w:after="0" w:line="408" w:lineRule="exact"/>
                              <w:ind w:left="0" w:right="0" w:firstLine="220"/>
                              <w:jc w:val="both"/>
                            </w:pPr>
                            <w:r>
                              <w:rPr>
                                <w:color w:val="000000"/>
                                <w:spacing w:val="0"/>
                                <w:w w:val="100"/>
                                <w:position w:val="0"/>
                              </w:rPr>
                              <w:t>小计</w:t>
                            </w:r>
                          </w:p>
                          <w:p>
                            <w:pPr>
                              <w:pStyle w:val="Style17"/>
                              <w:keepNext w:val="0"/>
                              <w:keepLines w:val="0"/>
                              <w:widowControl w:val="0"/>
                              <w:shd w:val="clear" w:color="auto" w:fill="auto"/>
                              <w:bidi w:val="0"/>
                              <w:spacing w:before="0" w:after="0" w:line="408" w:lineRule="exact"/>
                              <w:ind w:left="0" w:right="0" w:firstLine="0"/>
                              <w:jc w:val="both"/>
                            </w:pPr>
                            <w:r>
                              <w:rPr>
                                <w:color w:val="000000"/>
                                <w:spacing w:val="0"/>
                                <w:w w:val="100"/>
                                <w:position w:val="0"/>
                              </w:rPr>
                              <w:t>抵销</w:t>
                            </w:r>
                          </w:p>
                          <w:p>
                            <w:pPr>
                              <w:pStyle w:val="Style17"/>
                              <w:keepNext w:val="0"/>
                              <w:keepLines w:val="0"/>
                              <w:widowControl w:val="0"/>
                              <w:shd w:val="clear" w:color="auto" w:fill="auto"/>
                              <w:bidi w:val="0"/>
                              <w:spacing w:before="0" w:after="0" w:line="408" w:lineRule="exact"/>
                              <w:ind w:left="0" w:right="0" w:firstLine="220"/>
                              <w:jc w:val="both"/>
                            </w:pPr>
                            <w:r>
                              <w:rPr>
                                <w:color w:val="000000"/>
                                <w:spacing w:val="0"/>
                                <w:w w:val="100"/>
                                <w:position w:val="0"/>
                              </w:rPr>
                              <w:t>合计</w:t>
                            </w:r>
                          </w:p>
                        </w:txbxContent>
                      </wps:txbx>
                      <wps:bodyPr lIns="0" tIns="0" rIns="0" bIns="0">
                        <a:noAutoFit/>
                      </wps:bodyPr>
                    </wps:wsp>
                  </a:graphicData>
                </a:graphic>
              </wp:anchor>
            </w:drawing>
          </mc:Choice>
          <mc:Fallback>
            <w:pict>
              <v:shape id="_x0000_s1188" type="#_x0000_t202" style="position:absolute;margin-left:101.15000000000001pt;margin-top:0;width:44.149999999999999pt;height:123.60000000000001pt;z-index:-125829254;mso-wrap-distance-left:9.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408" w:lineRule="exact"/>
                        <w:ind w:left="0" w:right="0" w:firstLine="0"/>
                        <w:jc w:val="both"/>
                      </w:pPr>
                      <w:r>
                        <w:rPr>
                          <w:color w:val="000000"/>
                          <w:spacing w:val="0"/>
                          <w:w w:val="100"/>
                          <w:position w:val="0"/>
                        </w:rPr>
                        <w:t>定制软件 系统集成 其他</w:t>
                      </w:r>
                    </w:p>
                    <w:p>
                      <w:pPr>
                        <w:pStyle w:val="Style17"/>
                        <w:keepNext w:val="0"/>
                        <w:keepLines w:val="0"/>
                        <w:widowControl w:val="0"/>
                        <w:shd w:val="clear" w:color="auto" w:fill="auto"/>
                        <w:bidi w:val="0"/>
                        <w:spacing w:before="0" w:after="0" w:line="408" w:lineRule="exact"/>
                        <w:ind w:left="0" w:right="0" w:firstLine="220"/>
                        <w:jc w:val="both"/>
                      </w:pPr>
                      <w:r>
                        <w:rPr>
                          <w:color w:val="000000"/>
                          <w:spacing w:val="0"/>
                          <w:w w:val="100"/>
                          <w:position w:val="0"/>
                        </w:rPr>
                        <w:t>小计</w:t>
                      </w:r>
                    </w:p>
                    <w:p>
                      <w:pPr>
                        <w:pStyle w:val="Style17"/>
                        <w:keepNext w:val="0"/>
                        <w:keepLines w:val="0"/>
                        <w:widowControl w:val="0"/>
                        <w:shd w:val="clear" w:color="auto" w:fill="auto"/>
                        <w:bidi w:val="0"/>
                        <w:spacing w:before="0" w:after="0" w:line="408" w:lineRule="exact"/>
                        <w:ind w:left="0" w:right="0" w:firstLine="0"/>
                        <w:jc w:val="both"/>
                      </w:pPr>
                      <w:r>
                        <w:rPr>
                          <w:color w:val="000000"/>
                          <w:spacing w:val="0"/>
                          <w:w w:val="100"/>
                          <w:position w:val="0"/>
                        </w:rPr>
                        <w:t>抵销</w:t>
                      </w:r>
                    </w:p>
                    <w:p>
                      <w:pPr>
                        <w:pStyle w:val="Style17"/>
                        <w:keepNext w:val="0"/>
                        <w:keepLines w:val="0"/>
                        <w:widowControl w:val="0"/>
                        <w:shd w:val="clear" w:color="auto" w:fill="auto"/>
                        <w:bidi w:val="0"/>
                        <w:spacing w:before="0" w:after="0" w:line="408" w:lineRule="exact"/>
                        <w:ind w:left="0" w:right="0" w:firstLine="220"/>
                        <w:jc w:val="both"/>
                      </w:pPr>
                      <w:r>
                        <w:rPr>
                          <w:color w:val="000000"/>
                          <w:spacing w:val="0"/>
                          <w:w w:val="100"/>
                          <w:position w:val="0"/>
                        </w:rPr>
                        <w:t>合计</w:t>
                      </w:r>
                    </w:p>
                  </w:txbxContent>
                </v:textbox>
                <w10:wrap type="square" side="right" anchorx="page" anchory="margin"/>
              </v:shape>
            </w:pict>
          </mc:Fallback>
        </mc:AlternateContent>
      </w:r>
      <w:r>
        <w:rPr>
          <w:color w:val="000000"/>
          <w:spacing w:val="0"/>
          <w:w w:val="100"/>
          <w:position w:val="0"/>
        </w:rPr>
        <w:t>13,000,492.30</w:t>
      </w:r>
    </w:p>
    <w:p>
      <w:pPr>
        <w:pStyle w:val="Style17"/>
        <w:keepNext w:val="0"/>
        <w:keepLines w:val="0"/>
        <w:widowControl w:val="0"/>
        <w:shd w:val="clear" w:color="auto" w:fill="auto"/>
        <w:bidi w:val="0"/>
        <w:spacing w:before="0" w:after="160" w:line="240" w:lineRule="auto"/>
        <w:ind w:left="1720" w:right="0" w:firstLine="0"/>
        <w:jc w:val="left"/>
      </w:pPr>
      <w:r>
        <w:rPr>
          <w:color w:val="000000"/>
          <w:spacing w:val="0"/>
          <w:w w:val="100"/>
          <w:position w:val="0"/>
        </w:rPr>
        <w:t>32,570,931.12</w:t>
      </w:r>
    </w:p>
    <w:p>
      <w:pPr>
        <w:pStyle w:val="Style17"/>
        <w:keepNext w:val="0"/>
        <w:keepLines w:val="0"/>
        <w:widowControl w:val="0"/>
        <w:shd w:val="clear" w:color="auto" w:fill="auto"/>
        <w:bidi w:val="0"/>
        <w:spacing w:before="0" w:after="160" w:line="240" w:lineRule="auto"/>
        <w:ind w:left="0" w:right="0" w:firstLine="0"/>
        <w:jc w:val="center"/>
      </w:pPr>
      <w:bookmarkStart w:id="403" w:name="bookmark403"/>
      <w:r>
        <w:rPr>
          <w:color w:val="000000"/>
          <w:spacing w:val="0"/>
          <w:w w:val="100"/>
          <w:position w:val="0"/>
        </w:rPr>
        <w:t>9</w:t>
      </w:r>
      <w:bookmarkEnd w:id="403"/>
      <w:r>
        <w:rPr>
          <w:color w:val="000000"/>
          <w:spacing w:val="0"/>
          <w:w w:val="100"/>
          <w:position w:val="0"/>
        </w:rPr>
        <w:t>63,448.55</w:t>
      </w:r>
    </w:p>
    <w:p>
      <w:pPr>
        <w:pStyle w:val="Style17"/>
        <w:keepNext w:val="0"/>
        <w:keepLines w:val="0"/>
        <w:widowControl w:val="0"/>
        <w:shd w:val="clear" w:color="auto" w:fill="auto"/>
        <w:bidi w:val="0"/>
        <w:spacing w:before="0" w:after="160" w:line="240" w:lineRule="auto"/>
        <w:ind w:left="1720" w:right="0" w:firstLine="0"/>
        <w:jc w:val="left"/>
      </w:pPr>
      <w:r>
        <w:rPr>
          <w:color w:val="000000"/>
          <w:spacing w:val="0"/>
          <w:w w:val="100"/>
          <w:position w:val="0"/>
          <w:u w:val="single"/>
        </w:rPr>
        <w:t>188,741,598.24</w:t>
      </w:r>
    </w:p>
    <w:p>
      <w:pPr>
        <w:pStyle w:val="Style17"/>
        <w:keepNext w:val="0"/>
        <w:keepLines w:val="0"/>
        <w:widowControl w:val="0"/>
        <w:shd w:val="clear" w:color="auto" w:fill="auto"/>
        <w:bidi w:val="0"/>
        <w:spacing w:before="0" w:after="160" w:line="240" w:lineRule="auto"/>
        <w:ind w:left="1940" w:right="0" w:firstLine="0"/>
        <w:jc w:val="left"/>
      </w:pPr>
      <w:r>
        <w:rPr>
          <w:color w:val="000000"/>
          <w:spacing w:val="0"/>
          <w:w w:val="100"/>
          <w:position w:val="0"/>
        </w:rPr>
        <w:t>9,338,362.19</w:t>
      </w:r>
    </w:p>
    <w:p>
      <w:pPr>
        <w:pStyle w:val="Style17"/>
        <w:keepNext w:val="0"/>
        <w:keepLines w:val="0"/>
        <w:widowControl w:val="0"/>
        <w:shd w:val="clear" w:color="auto" w:fill="auto"/>
        <w:bidi w:val="0"/>
        <w:spacing w:before="0" w:after="160" w:line="240" w:lineRule="auto"/>
        <w:ind w:left="1720" w:right="0" w:firstLine="0"/>
        <w:jc w:val="left"/>
      </w:pPr>
      <w:r>
        <w:rPr>
          <w:color w:val="000000"/>
          <w:spacing w:val="0"/>
          <w:w w:val="100"/>
          <w:position w:val="0"/>
          <w:u w:val="single"/>
        </w:rPr>
        <w:t>179,403,236.05</w:t>
      </w:r>
    </w:p>
    <w:p>
      <w:pPr>
        <w:pStyle w:val="Style17"/>
        <w:keepNext w:val="0"/>
        <w:keepLines w:val="0"/>
        <w:widowControl w:val="0"/>
        <w:shd w:val="clear" w:color="auto" w:fill="auto"/>
        <w:bidi w:val="0"/>
        <w:spacing w:before="0" w:after="160" w:line="240" w:lineRule="auto"/>
        <w:ind w:left="0" w:right="0" w:firstLine="440"/>
        <w:jc w:val="left"/>
      </w:pPr>
      <w:r>
        <mc:AlternateContent>
          <mc:Choice Requires="wps">
            <w:drawing>
              <wp:anchor distT="0" distB="0" distL="114300" distR="114300" simplePos="0" relativeHeight="125829501" behindDoc="0" locked="0" layoutInCell="1" allowOverlap="1">
                <wp:simplePos x="0" y="0"/>
                <wp:positionH relativeFrom="page">
                  <wp:posOffset>4481830</wp:posOffset>
                </wp:positionH>
                <wp:positionV relativeFrom="margin">
                  <wp:posOffset>100330</wp:posOffset>
                </wp:positionV>
                <wp:extent cx="960120" cy="1459865"/>
                <wp:wrapSquare wrapText="left"/>
                <wp:docPr id="164" name="Shape 164"/>
                <a:graphic xmlns:a="http://schemas.openxmlformats.org/drawingml/2006/main">
                  <a:graphicData uri="http://schemas.microsoft.com/office/word/2010/wordprocessingShape">
                    <wps:wsp>
                      <wps:cNvSpPr txBox="1"/>
                      <wps:spPr>
                        <a:xfrm>
                          <a:ext cx="960120" cy="1459865"/>
                        </a:xfrm>
                        <a:prstGeom prst="rect"/>
                        <a:noFill/>
                      </wps:spPr>
                      <wps:txbx>
                        <w:txbxContent>
                          <w:p>
                            <w:pPr>
                              <w:pStyle w:val="Style17"/>
                              <w:keepNext w:val="0"/>
                              <w:keepLines w:val="0"/>
                              <w:widowControl w:val="0"/>
                              <w:shd w:val="clear" w:color="auto" w:fill="auto"/>
                              <w:bidi w:val="0"/>
                              <w:spacing w:before="0" w:after="160" w:line="240" w:lineRule="auto"/>
                              <w:ind w:left="0" w:right="0" w:firstLine="220"/>
                              <w:jc w:val="both"/>
                            </w:pPr>
                            <w:r>
                              <w:rPr>
                                <w:color w:val="000000"/>
                                <w:spacing w:val="0"/>
                                <w:w w:val="100"/>
                                <w:position w:val="0"/>
                              </w:rPr>
                              <w:t>2,693,882.63</w:t>
                            </w:r>
                          </w:p>
                          <w:p>
                            <w:pPr>
                              <w:pStyle w:val="Style1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25,557,966.24</w:t>
                            </w:r>
                          </w:p>
                          <w:p>
                            <w:pPr>
                              <w:pStyle w:val="Style17"/>
                              <w:keepNext w:val="0"/>
                              <w:keepLines w:val="0"/>
                              <w:widowControl w:val="0"/>
                              <w:shd w:val="clear" w:color="auto" w:fill="auto"/>
                              <w:bidi w:val="0"/>
                              <w:spacing w:before="0" w:after="160" w:line="240" w:lineRule="auto"/>
                              <w:ind w:left="0" w:right="0" w:firstLine="220"/>
                              <w:jc w:val="both"/>
                            </w:pPr>
                            <w:r>
                              <w:rPr>
                                <w:color w:val="000000"/>
                                <w:spacing w:val="0"/>
                                <w:w w:val="100"/>
                                <w:position w:val="0"/>
                              </w:rPr>
                              <w:t>1,196,127.25</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u w:val="single"/>
                              </w:rPr>
                              <w:t>121,482,155.06</w:t>
                            </w:r>
                          </w:p>
                          <w:p>
                            <w:pPr>
                              <w:pStyle w:val="Style17"/>
                              <w:keepNext w:val="0"/>
                              <w:keepLines w:val="0"/>
                              <w:widowControl w:val="0"/>
                              <w:shd w:val="clear" w:color="auto" w:fill="auto"/>
                              <w:bidi w:val="0"/>
                              <w:spacing w:before="0" w:after="160" w:line="240" w:lineRule="auto"/>
                              <w:ind w:left="0" w:right="0" w:firstLine="220"/>
                              <w:jc w:val="both"/>
                            </w:pPr>
                            <w:r>
                              <w:rPr>
                                <w:color w:val="000000"/>
                                <w:spacing w:val="0"/>
                                <w:w w:val="100"/>
                                <w:position w:val="0"/>
                              </w:rPr>
                              <w:t>6,264,588.88</w:t>
                            </w: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u w:val="single"/>
                              </w:rPr>
                              <w:t>115,217,566.18</w:t>
                            </w:r>
                          </w:p>
                        </w:txbxContent>
                      </wps:txbx>
                      <wps:bodyPr lIns="0" tIns="0" rIns="0" bIns="0">
                        <a:noAutoFit/>
                      </wps:bodyPr>
                    </wps:wsp>
                  </a:graphicData>
                </a:graphic>
              </wp:anchor>
            </w:drawing>
          </mc:Choice>
          <mc:Fallback>
            <w:pict>
              <v:shape id="_x0000_s1190" type="#_x0000_t202" style="position:absolute;margin-left:352.90000000000003pt;margin-top:7.9000000000000004pt;width:75.600000000000009pt;height:114.95pt;z-index:-125829252;mso-wrap-distance-left:9.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160" w:line="240" w:lineRule="auto"/>
                        <w:ind w:left="0" w:right="0" w:firstLine="220"/>
                        <w:jc w:val="both"/>
                      </w:pPr>
                      <w:r>
                        <w:rPr>
                          <w:color w:val="000000"/>
                          <w:spacing w:val="0"/>
                          <w:w w:val="100"/>
                          <w:position w:val="0"/>
                        </w:rPr>
                        <w:t>2,693,882.63</w:t>
                      </w:r>
                    </w:p>
                    <w:p>
                      <w:pPr>
                        <w:pStyle w:val="Style1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25,557,966.24</w:t>
                      </w:r>
                    </w:p>
                    <w:p>
                      <w:pPr>
                        <w:pStyle w:val="Style17"/>
                        <w:keepNext w:val="0"/>
                        <w:keepLines w:val="0"/>
                        <w:widowControl w:val="0"/>
                        <w:shd w:val="clear" w:color="auto" w:fill="auto"/>
                        <w:bidi w:val="0"/>
                        <w:spacing w:before="0" w:after="160" w:line="240" w:lineRule="auto"/>
                        <w:ind w:left="0" w:right="0" w:firstLine="220"/>
                        <w:jc w:val="both"/>
                      </w:pPr>
                      <w:r>
                        <w:rPr>
                          <w:color w:val="000000"/>
                          <w:spacing w:val="0"/>
                          <w:w w:val="100"/>
                          <w:position w:val="0"/>
                        </w:rPr>
                        <w:t>1,196,127.25</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u w:val="single"/>
                        </w:rPr>
                        <w:t>121,482,155.06</w:t>
                      </w:r>
                    </w:p>
                    <w:p>
                      <w:pPr>
                        <w:pStyle w:val="Style17"/>
                        <w:keepNext w:val="0"/>
                        <w:keepLines w:val="0"/>
                        <w:widowControl w:val="0"/>
                        <w:shd w:val="clear" w:color="auto" w:fill="auto"/>
                        <w:bidi w:val="0"/>
                        <w:spacing w:before="0" w:after="160" w:line="240" w:lineRule="auto"/>
                        <w:ind w:left="0" w:right="0" w:firstLine="220"/>
                        <w:jc w:val="both"/>
                      </w:pPr>
                      <w:r>
                        <w:rPr>
                          <w:color w:val="000000"/>
                          <w:spacing w:val="0"/>
                          <w:w w:val="100"/>
                          <w:position w:val="0"/>
                        </w:rPr>
                        <w:t>6,264,588.88</w:t>
                      </w: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u w:val="single"/>
                        </w:rPr>
                        <w:t>115,217,566.18</w:t>
                      </w:r>
                    </w:p>
                  </w:txbxContent>
                </v:textbox>
                <w10:wrap type="square" side="left" anchorx="page" anchory="margin"/>
              </v:shape>
            </w:pict>
          </mc:Fallback>
        </mc:AlternateContent>
      </w:r>
      <w:r>
        <w:rPr>
          <w:color w:val="000000"/>
          <w:spacing w:val="0"/>
          <w:w w:val="100"/>
          <w:position w:val="0"/>
        </w:rPr>
        <w:t>(2) 2006</w:t>
      </w:r>
      <w:r>
        <w:rPr>
          <w:color w:val="000000"/>
          <w:spacing w:val="0"/>
          <w:w w:val="100"/>
          <w:position w:val="0"/>
        </w:rPr>
        <w:t>年主营业务收入</w:t>
      </w:r>
      <w:r>
        <w:rPr>
          <w:color w:val="000000"/>
          <w:spacing w:val="0"/>
          <w:w w:val="100"/>
          <w:position w:val="0"/>
        </w:rPr>
        <w:t>343,586,869.78</w:t>
      </w:r>
      <w:r>
        <w:rPr>
          <w:color w:val="000000"/>
          <w:spacing w:val="0"/>
          <w:w w:val="100"/>
          <w:position w:val="0"/>
        </w:rPr>
        <w:t>元，其中外销收入</w:t>
      </w:r>
      <w:r>
        <w:rPr>
          <w:color w:val="000000"/>
          <w:spacing w:val="0"/>
          <w:w w:val="100"/>
          <w:position w:val="0"/>
        </w:rPr>
        <w:t>27,367,650.27</w:t>
      </w:r>
      <w:r>
        <w:rPr>
          <w:color w:val="000000"/>
          <w:spacing w:val="0"/>
          <w:w w:val="100"/>
          <w:position w:val="0"/>
        </w:rPr>
        <w:t>元。</w:t>
      </w:r>
    </w:p>
    <w:p>
      <w:pPr>
        <w:pStyle w:val="Style17"/>
        <w:keepNext w:val="0"/>
        <w:keepLines w:val="0"/>
        <w:widowControl w:val="0"/>
        <w:shd w:val="clear" w:color="auto" w:fill="auto"/>
        <w:bidi w:val="0"/>
        <w:spacing w:before="0" w:after="580" w:line="240" w:lineRule="auto"/>
        <w:ind w:left="0" w:right="0" w:firstLine="440"/>
        <w:jc w:val="left"/>
      </w:pPr>
      <w:r>
        <w:rPr>
          <w:color w:val="000000"/>
          <w:spacing w:val="0"/>
          <w:w w:val="100"/>
          <w:position w:val="0"/>
        </w:rPr>
        <w:t>(3)</w:t>
      </w:r>
      <w:r>
        <w:rPr>
          <w:color w:val="000000"/>
          <w:spacing w:val="0"/>
          <w:w w:val="100"/>
          <w:position w:val="0"/>
        </w:rPr>
        <w:t>本期向前</w:t>
      </w:r>
      <w:r>
        <w:rPr>
          <w:color w:val="000000"/>
          <w:spacing w:val="0"/>
          <w:w w:val="100"/>
          <w:position w:val="0"/>
        </w:rPr>
        <w:t>5</w:t>
      </w:r>
      <w:r>
        <w:rPr>
          <w:color w:val="000000"/>
          <w:spacing w:val="0"/>
          <w:w w:val="100"/>
          <w:position w:val="0"/>
        </w:rPr>
        <w:t>名客户销售所实现的收入总额为</w:t>
      </w:r>
      <w:r>
        <w:rPr>
          <w:color w:val="000000"/>
          <w:spacing w:val="0"/>
          <w:w w:val="100"/>
          <w:position w:val="0"/>
        </w:rPr>
        <w:t>46,432,789.57</w:t>
      </w:r>
      <w:r>
        <w:rPr>
          <w:color w:val="000000"/>
          <w:spacing w:val="0"/>
          <w:w w:val="100"/>
          <w:position w:val="0"/>
        </w:rPr>
        <w:t xml:space="preserve">元，占公司全部主营业 </w:t>
      </w:r>
      <w:r>
        <w:rPr>
          <w:color w:val="000000"/>
          <w:spacing w:val="0"/>
          <w:w w:val="100"/>
          <w:position w:val="0"/>
        </w:rPr>
        <w:t>务收入的</w:t>
      </w:r>
      <w:r>
        <w:rPr>
          <w:color w:val="000000"/>
          <w:spacing w:val="0"/>
          <w:w w:val="100"/>
          <w:position w:val="0"/>
        </w:rPr>
        <w:t>13.51%</w:t>
      </w:r>
      <w:r>
        <w:rPr>
          <w:color w:val="000000"/>
          <w:spacing w:val="0"/>
          <w:w w:val="100"/>
          <w:position w:val="0"/>
        </w:rPr>
        <w:t>。</w:t>
      </w:r>
    </w:p>
    <w:p>
      <w:pPr>
        <w:pStyle w:val="Style31"/>
        <w:keepNext w:val="0"/>
        <w:keepLines w:val="0"/>
        <w:widowControl w:val="0"/>
        <w:shd w:val="clear" w:color="auto" w:fill="auto"/>
        <w:tabs>
          <w:tab w:pos="5702" w:val="left"/>
        </w:tabs>
        <w:bidi w:val="0"/>
        <w:spacing w:before="0" w:after="0" w:line="240" w:lineRule="auto"/>
        <w:ind w:left="0" w:right="0" w:firstLine="0"/>
        <w:jc w:val="center"/>
      </w:pPr>
      <w:r>
        <w:rPr>
          <w:color w:val="000000"/>
          <w:spacing w:val="0"/>
          <w:w w:val="100"/>
          <w:position w:val="0"/>
        </w:rPr>
        <w:t>2</w:t>
      </w:r>
      <w:r>
        <w:rPr>
          <w:color w:val="000000"/>
          <w:spacing w:val="0"/>
          <w:w w:val="100"/>
          <w:position w:val="0"/>
        </w:rPr>
        <w:t>.主营业务税金及附加</w:t>
        <w:tab/>
        <w:t>本期数</w:t>
      </w:r>
      <w:r>
        <w:rPr>
          <w:color w:val="000000"/>
          <w:spacing w:val="0"/>
          <w:w w:val="100"/>
          <w:position w:val="0"/>
        </w:rPr>
        <w:t>5,107,019.66</w:t>
      </w:r>
    </w:p>
    <w:tbl>
      <w:tblPr>
        <w:tblOverlap w:val="never"/>
        <w:jc w:val="center"/>
        <w:tblLayout w:type="fixed"/>
      </w:tblPr>
      <w:tblGrid>
        <w:gridCol w:w="1531"/>
        <w:gridCol w:w="2088"/>
        <w:gridCol w:w="1570"/>
        <w:gridCol w:w="2741"/>
      </w:tblGrid>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计缴标准</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2,667,383.49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1,670,113.01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按应税收入的</w:t>
            </w: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 xml:space="preserve">或 </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计缴</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城建税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1,426,826.16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780,032.52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按应交流转税税额的</w:t>
            </w:r>
            <w:r>
              <w:rPr>
                <w:rFonts w:ascii="SimSun" w:eastAsia="SimSun" w:hAnsi="SimSun" w:cs="SimSun"/>
                <w:color w:val="000000"/>
                <w:spacing w:val="0"/>
                <w:w w:val="100"/>
                <w:position w:val="0"/>
                <w:sz w:val="20"/>
                <w:szCs w:val="20"/>
              </w:rPr>
              <w:t>7%</w:t>
            </w:r>
            <w:r>
              <w:rPr>
                <w:rFonts w:ascii="SimSun" w:eastAsia="SimSun" w:hAnsi="SimSun" w:cs="SimSun"/>
                <w:color w:val="000000"/>
                <w:spacing w:val="0"/>
                <w:w w:val="100"/>
                <w:position w:val="0"/>
                <w:sz w:val="20"/>
                <w:szCs w:val="20"/>
              </w:rPr>
              <w:t>计缴</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教育费附加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611,205.90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418,886.26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按应交流转税税额的</w:t>
            </w: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计缴</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地方教育附加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397,844.11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按应交流转税税额的</w:t>
            </w: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计缴</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3,760.00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u w:val="single"/>
              </w:rPr>
              <w:t>5,107,019.66</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2,869,031.79</w:t>
            </w:r>
          </w:p>
        </w:tc>
        <w:tc>
          <w:tcPr>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:根据杭州市地方税务局征管分局杭地税征管</w:t>
      </w:r>
      <w:r>
        <w:rPr>
          <w:color w:val="000000"/>
          <w:spacing w:val="0"/>
          <w:w w:val="100"/>
          <w:position w:val="0"/>
        </w:rPr>
        <w:t>［2001］</w:t>
      </w:r>
      <w:r>
        <w:rPr>
          <w:color w:val="000000"/>
          <w:spacing w:val="0"/>
          <w:w w:val="100"/>
          <w:position w:val="0"/>
        </w:rPr>
        <w:t>第</w:t>
      </w:r>
      <w:r>
        <w:rPr>
          <w:color w:val="000000"/>
          <w:spacing w:val="0"/>
          <w:w w:val="100"/>
          <w:position w:val="0"/>
        </w:rPr>
        <w:t>153</w:t>
      </w:r>
      <w:r>
        <w:rPr>
          <w:color w:val="000000"/>
          <w:spacing w:val="0"/>
          <w:w w:val="100"/>
          <w:position w:val="0"/>
        </w:rPr>
        <w:t>号文件，公司本期收到</w:t>
      </w:r>
    </w:p>
    <w:p>
      <w:pPr>
        <w:pStyle w:val="Style31"/>
        <w:keepNext w:val="0"/>
        <w:keepLines w:val="0"/>
        <w:widowControl w:val="0"/>
        <w:shd w:val="clear" w:color="auto" w:fill="auto"/>
        <w:bidi w:val="0"/>
        <w:spacing w:before="0" w:after="0" w:line="422" w:lineRule="exact"/>
        <w:ind w:left="0" w:right="0" w:firstLine="0"/>
        <w:jc w:val="distribute"/>
      </w:pPr>
      <w:r>
        <w:rPr>
          <w:color w:val="000000"/>
          <w:spacing w:val="0"/>
          <w:w w:val="100"/>
          <w:position w:val="0"/>
        </w:rPr>
        <w:t>返还的营业税</w:t>
      </w:r>
      <w:r>
        <w:rPr>
          <w:color w:val="000000"/>
          <w:spacing w:val="0"/>
          <w:w w:val="100"/>
          <w:position w:val="0"/>
        </w:rPr>
        <w:t>1,140,984.00</w:t>
      </w:r>
      <w:r>
        <w:rPr>
          <w:color w:val="000000"/>
          <w:spacing w:val="0"/>
          <w:w w:val="100"/>
          <w:position w:val="0"/>
        </w:rPr>
        <w:t>元、城市维护建设税</w:t>
      </w:r>
      <w:r>
        <w:rPr>
          <w:color w:val="000000"/>
          <w:spacing w:val="0"/>
          <w:w w:val="100"/>
          <w:position w:val="0"/>
        </w:rPr>
        <w:t>79,868.88</w:t>
      </w:r>
      <w:r>
        <w:rPr>
          <w:color w:val="000000"/>
          <w:spacing w:val="0"/>
          <w:w w:val="100"/>
          <w:position w:val="0"/>
        </w:rPr>
        <w:t>元和教育费附加</w:t>
      </w:r>
      <w:r>
        <w:rPr>
          <w:color w:val="000000"/>
          <w:spacing w:val="0"/>
          <w:w w:val="100"/>
          <w:position w:val="0"/>
        </w:rPr>
        <w:t>48,138.50</w:t>
      </w:r>
      <w:r>
        <w:rPr>
          <w:color w:val="000000"/>
          <w:spacing w:val="0"/>
          <w:w w:val="100"/>
          <w:position w:val="0"/>
        </w:rPr>
        <w:t>元, 冲减本期主营业务税金及附加。</w:t>
      </w:r>
    </w:p>
    <w:p>
      <w:pPr>
        <w:widowControl w:val="0"/>
        <w:spacing w:after="459" w:line="1" w:lineRule="exact"/>
      </w:pPr>
    </w:p>
    <w:p>
      <w:pPr>
        <w:widowControl w:val="0"/>
        <w:spacing w:line="1" w:lineRule="exact"/>
      </w:pPr>
    </w:p>
    <w:p>
      <w:pPr>
        <w:pStyle w:val="Style31"/>
        <w:keepNext w:val="0"/>
        <w:keepLines w:val="0"/>
        <w:widowControl w:val="0"/>
        <w:shd w:val="clear" w:color="auto" w:fill="auto"/>
        <w:tabs>
          <w:tab w:pos="5770" w:val="left"/>
        </w:tabs>
        <w:bidi w:val="0"/>
        <w:spacing w:before="0" w:after="0" w:line="240" w:lineRule="auto"/>
        <w:ind w:left="62" w:right="0" w:firstLine="0"/>
        <w:jc w:val="left"/>
      </w:pPr>
      <w:r>
        <w:rPr>
          <w:color w:val="000000"/>
          <w:spacing w:val="0"/>
          <w:w w:val="100"/>
          <w:position w:val="0"/>
        </w:rPr>
        <w:t>3.</w:t>
      </w:r>
      <w:r>
        <w:rPr>
          <w:color w:val="000000"/>
          <w:spacing w:val="0"/>
          <w:w w:val="100"/>
          <w:position w:val="0"/>
        </w:rPr>
        <w:t>其他业务利润</w:t>
        <w:tab/>
        <w:t>本期数</w:t>
      </w:r>
      <w:r>
        <w:rPr>
          <w:color w:val="000000"/>
          <w:spacing w:val="0"/>
          <w:w w:val="100"/>
          <w:position w:val="0"/>
        </w:rPr>
        <w:t>1,020,711.47</w:t>
      </w:r>
    </w:p>
    <w:tbl>
      <w:tblPr>
        <w:tblOverlap w:val="never"/>
        <w:jc w:val="center"/>
        <w:tblLayout w:type="fixed"/>
      </w:tblPr>
      <w:tblGrid>
        <w:gridCol w:w="2218"/>
        <w:gridCol w:w="1195"/>
        <w:gridCol w:w="1339"/>
        <w:gridCol w:w="2722"/>
        <w:gridCol w:w="1037"/>
      </w:tblGrid>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上年同期数</w:t>
            </w: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业务收入</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业务支出</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w:t>
            </w:r>
          </w:p>
        </w:tc>
        <w:tc>
          <w:tcPr>
            <w:tcBorders>
              <w:top w:val="single" w:sz="4"/>
            </w:tcBorders>
            <w:shd w:val="clear" w:color="auto" w:fill="FFFFFF"/>
            <w:vAlign w:val="top"/>
          </w:tcPr>
          <w:p>
            <w:pPr>
              <w:pStyle w:val="Style2"/>
              <w:keepNext w:val="0"/>
              <w:keepLines w:val="0"/>
              <w:widowControl w:val="0"/>
              <w:shd w:val="clear" w:color="auto" w:fill="auto"/>
              <w:tabs>
                <w:tab w:pos="1644" w:val="left"/>
              </w:tabs>
              <w:bidi w:val="0"/>
              <w:spacing w:before="0" w:after="0" w:line="240" w:lineRule="auto"/>
              <w:ind w:left="0" w:right="0" w:firstLine="420"/>
              <w:jc w:val="left"/>
            </w:pPr>
            <w:r>
              <w:rPr>
                <w:rFonts w:ascii="SimSun" w:eastAsia="SimSun" w:hAnsi="SimSun" w:cs="SimSun"/>
                <w:color w:val="000000"/>
                <w:spacing w:val="0"/>
                <w:w w:val="100"/>
                <w:position w:val="0"/>
              </w:rPr>
              <w:t>业务收入</w:t>
              <w:tab/>
              <w:t>业务支出</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利润</w:t>
            </w:r>
          </w:p>
        </w:tc>
      </w:tr>
      <w:tr>
        <w:trPr>
          <w:trHeight w:val="350" w:hRule="exact"/>
        </w:trPr>
        <w:tc>
          <w:tcPr>
            <w:tcBorders/>
            <w:shd w:val="clear" w:color="auto" w:fill="FFFFFF"/>
            <w:vAlign w:val="center"/>
          </w:tcPr>
          <w:p>
            <w:pPr>
              <w:pStyle w:val="Style2"/>
              <w:keepNext w:val="0"/>
              <w:keepLines w:val="0"/>
              <w:widowControl w:val="0"/>
              <w:shd w:val="clear" w:color="auto" w:fill="auto"/>
              <w:tabs>
                <w:tab w:pos="1075"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房 租</w:t>
              <w:tab/>
            </w:r>
            <w:r>
              <w:rPr>
                <w:rFonts w:ascii="Arial Unicode MS" w:eastAsia="Arial Unicode MS" w:hAnsi="Arial Unicode MS" w:cs="Arial Unicode MS"/>
                <w:b/>
                <w:bCs/>
                <w:color w:val="000000"/>
                <w:spacing w:val="0"/>
                <w:w w:val="100"/>
                <w:position w:val="0"/>
                <w:sz w:val="16"/>
                <w:szCs w:val="16"/>
              </w:rPr>
              <w:t>2,270,021.27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1,249,309.80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1,020,711.47</w:t>
            </w:r>
          </w:p>
        </w:tc>
        <w:tc>
          <w:tcPr>
            <w:tcBorders/>
            <w:shd w:val="clear" w:color="auto" w:fill="FFFFFF"/>
            <w:vAlign w:val="center"/>
          </w:tcPr>
          <w:p>
            <w:pPr>
              <w:pStyle w:val="Style2"/>
              <w:keepNext w:val="0"/>
              <w:keepLines w:val="0"/>
              <w:widowControl w:val="0"/>
              <w:shd w:val="clear" w:color="auto" w:fill="auto"/>
              <w:tabs>
                <w:tab w:pos="1552" w:val="left"/>
              </w:tabs>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1,141,571.24</w:t>
              <w:tab/>
              <w:t>874,591.87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266,979.37</w:t>
            </w:r>
          </w:p>
        </w:tc>
      </w:tr>
      <w:tr>
        <w:trPr>
          <w:trHeight w:val="54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8"/>
                <w:szCs w:val="18"/>
              </w:rPr>
              <w:t xml:space="preserve">合 计 </w:t>
            </w:r>
            <w:r>
              <w:rPr>
                <w:rFonts w:ascii="Arial Unicode MS" w:eastAsia="Arial Unicode MS" w:hAnsi="Arial Unicode MS" w:cs="Arial Unicode MS"/>
                <w:b/>
                <w:bCs/>
                <w:color w:val="000000"/>
                <w:spacing w:val="0"/>
                <w:w w:val="100"/>
                <w:position w:val="0"/>
                <w:sz w:val="16"/>
                <w:szCs w:val="16"/>
                <w:u w:val="single"/>
              </w:rPr>
              <w:t>2,270,021.27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1,249,309.80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1,020,711.47</w:t>
            </w:r>
          </w:p>
        </w:tc>
        <w:tc>
          <w:tcPr>
            <w:tcBorders/>
            <w:shd w:val="clear" w:color="auto" w:fill="FFFFFF"/>
            <w:vAlign w:val="top"/>
          </w:tcPr>
          <w:p>
            <w:pPr>
              <w:pStyle w:val="Style2"/>
              <w:keepNext w:val="0"/>
              <w:keepLines w:val="0"/>
              <w:widowControl w:val="0"/>
              <w:shd w:val="clear" w:color="auto" w:fill="auto"/>
              <w:tabs>
                <w:tab w:pos="1547" w:val="left"/>
              </w:tabs>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u w:val="single"/>
              </w:rPr>
              <w:t>1,141,571.24</w:t>
              <w:tab/>
              <w:t>874,591.87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266,979.37</w:t>
            </w:r>
          </w:p>
        </w:tc>
      </w:tr>
      <w:tr>
        <w:trPr>
          <w:trHeight w:val="60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r>
              <w:rPr>
                <w:rFonts w:ascii="SimSun" w:eastAsia="SimSun" w:hAnsi="SimSun" w:cs="SimSun"/>
                <w:color w:val="000000"/>
                <w:spacing w:val="0"/>
                <w:w w:val="100"/>
                <w:position w:val="0"/>
                <w:sz w:val="20"/>
                <w:szCs w:val="20"/>
              </w:rPr>
              <w:t>-516,295.59</w:t>
            </w:r>
          </w:p>
        </w:tc>
      </w:tr>
      <w:tr>
        <w:trPr>
          <w:trHeight w:val="418"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利息支出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794,087.50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1,068,539.48</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减：利息收入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438,604.34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1,157,312.96</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汇兑净损益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80,685.94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9,565.93</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47,535.31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74,082.67</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516,295.59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-5,124.88</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024"/>
        <w:gridCol w:w="2030"/>
        <w:gridCol w:w="1507"/>
      </w:tblGrid>
      <w:tr>
        <w:trPr>
          <w:trHeight w:val="336" w:hRule="exact"/>
        </w:trPr>
        <w:tc>
          <w:tcPr>
            <w:tcBorders/>
            <w:shd w:val="clear" w:color="auto" w:fill="FFFFFF"/>
            <w:vAlign w:val="top"/>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top"/>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上年同期数</w:t>
            </w:r>
          </w:p>
        </w:tc>
      </w:tr>
      <w:tr>
        <w:trPr>
          <w:trHeight w:val="408" w:hRule="exact"/>
        </w:trPr>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短期投资收益</w:t>
            </w: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4,915,650.23</w:t>
            </w: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543,527.92</w:t>
            </w:r>
          </w:p>
        </w:tc>
      </w:tr>
      <w:tr>
        <w:trPr>
          <w:trHeight w:val="341" w:hRule="exact"/>
        </w:trPr>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权益法核算的调整被投</w:t>
            </w:r>
          </w:p>
        </w:tc>
        <w:tc>
          <w:tcPr>
            <w:tcBorders/>
            <w:shd w:val="clear" w:color="auto" w:fill="FFFFFF"/>
            <w:vAlign w:val="top"/>
          </w:tcPr>
          <w:p>
            <w:pPr>
              <w:framePr w:w="6562" w:h="4258" w:hSpace="710" w:vSpace="792" w:wrap="notBeside" w:vAnchor="text" w:hAnchor="text" w:x="800" w:y="817"/>
              <w:widowControl w:val="0"/>
              <w:rPr>
                <w:sz w:val="10"/>
                <w:szCs w:val="10"/>
              </w:rPr>
            </w:pPr>
          </w:p>
        </w:tc>
        <w:tc>
          <w:tcPr>
            <w:tcBorders/>
            <w:shd w:val="clear" w:color="auto" w:fill="FFFFFF"/>
            <w:vAlign w:val="top"/>
          </w:tcPr>
          <w:p>
            <w:pPr>
              <w:framePr w:w="6562" w:h="4258" w:hSpace="710" w:vSpace="792" w:wrap="notBeside" w:vAnchor="text" w:hAnchor="text" w:x="800" w:y="817"/>
              <w:widowControl w:val="0"/>
              <w:rPr>
                <w:sz w:val="10"/>
                <w:szCs w:val="10"/>
              </w:rPr>
            </w:pPr>
          </w:p>
        </w:tc>
      </w:tr>
      <w:tr>
        <w:trPr>
          <w:trHeight w:val="341" w:hRule="exact"/>
        </w:trPr>
        <w:tc>
          <w:tcPr>
            <w:tcBorders/>
            <w:shd w:val="clear" w:color="auto" w:fill="FFFFFF"/>
            <w:vAlign w:val="top"/>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资单位损益净增减的金额</w:t>
            </w:r>
          </w:p>
        </w:tc>
        <w:tc>
          <w:tcPr>
            <w:tcBorders/>
            <w:shd w:val="clear" w:color="auto" w:fill="FFFFFF"/>
            <w:vAlign w:val="top"/>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3,585,869.09</w:t>
            </w:r>
          </w:p>
        </w:tc>
        <w:tc>
          <w:tcPr>
            <w:tcBorders/>
            <w:shd w:val="clear" w:color="auto" w:fill="FFFFFF"/>
            <w:vAlign w:val="top"/>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200"/>
              <w:jc w:val="both"/>
              <w:rPr>
                <w:sz w:val="20"/>
                <w:szCs w:val="20"/>
              </w:rPr>
            </w:pPr>
            <w:r>
              <w:rPr>
                <w:rFonts w:ascii="SimSun" w:eastAsia="SimSun" w:hAnsi="SimSun" w:cs="SimSun"/>
                <w:color w:val="000000"/>
                <w:spacing w:val="0"/>
                <w:w w:val="100"/>
                <w:position w:val="0"/>
                <w:sz w:val="20"/>
                <w:szCs w:val="20"/>
              </w:rPr>
              <w:t>4,140,051.03</w:t>
            </w:r>
          </w:p>
        </w:tc>
      </w:tr>
      <w:tr>
        <w:trPr>
          <w:trHeight w:val="418" w:hRule="exact"/>
        </w:trPr>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股权转让收益</w:t>
            </w: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18,684,944.30［</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c>
          <w:tcPr>
            <w:tcBorders/>
            <w:shd w:val="clear" w:color="auto" w:fill="FFFFFF"/>
            <w:vAlign w:val="top"/>
          </w:tcPr>
          <w:p>
            <w:pPr>
              <w:framePr w:w="6562" w:h="4258" w:hSpace="710" w:vSpace="792" w:wrap="notBeside" w:vAnchor="text" w:hAnchor="text" w:x="800" w:y="817"/>
              <w:widowControl w:val="0"/>
              <w:rPr>
                <w:sz w:val="10"/>
                <w:szCs w:val="10"/>
              </w:rPr>
            </w:pPr>
          </w:p>
        </w:tc>
      </w:tr>
      <w:tr>
        <w:trPr>
          <w:trHeight w:val="403" w:hRule="exact"/>
        </w:trPr>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股权投资差额摊销</w:t>
            </w: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-771,575.45</w:t>
            </w: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-819,729.84</w:t>
            </w:r>
          </w:p>
        </w:tc>
      </w:tr>
      <w:tr>
        <w:trPr>
          <w:trHeight w:val="408" w:hRule="exact"/>
        </w:trPr>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长期债券投资收益</w:t>
            </w: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107,274.00</w:t>
            </w: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214,500.00</w:t>
            </w:r>
          </w:p>
        </w:tc>
      </w:tr>
      <w:tr>
        <w:trPr>
          <w:trHeight w:val="413" w:hRule="exact"/>
        </w:trPr>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其他长期债权投资收益</w:t>
            </w:r>
          </w:p>
        </w:tc>
        <w:tc>
          <w:tcPr>
            <w:tcBorders/>
            <w:shd w:val="clear" w:color="auto" w:fill="FFFFFF"/>
            <w:vAlign w:val="top"/>
          </w:tcPr>
          <w:p>
            <w:pPr>
              <w:framePr w:w="6562" w:h="4258" w:hSpace="710" w:vSpace="792" w:wrap="notBeside" w:vAnchor="text" w:hAnchor="text" w:x="800" w:y="817"/>
              <w:widowControl w:val="0"/>
              <w:rPr>
                <w:sz w:val="10"/>
                <w:szCs w:val="10"/>
              </w:rPr>
            </w:pP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663,000.00</w:t>
            </w:r>
          </w:p>
        </w:tc>
      </w:tr>
      <w:tr>
        <w:trPr>
          <w:trHeight w:val="403" w:hRule="exact"/>
        </w:trPr>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债券转让收益</w:t>
            </w:r>
          </w:p>
        </w:tc>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156,287.45</w:t>
            </w:r>
          </w:p>
        </w:tc>
        <w:tc>
          <w:tcPr>
            <w:tcBorders/>
            <w:shd w:val="clear" w:color="auto" w:fill="FFFFFF"/>
            <w:vAlign w:val="top"/>
          </w:tcPr>
          <w:p>
            <w:pPr>
              <w:framePr w:w="6562" w:h="4258" w:hSpace="710" w:vSpace="792" w:wrap="notBeside" w:vAnchor="text" w:hAnchor="text" w:x="800" w:y="817"/>
              <w:widowControl w:val="0"/>
              <w:rPr>
                <w:sz w:val="10"/>
                <w:szCs w:val="10"/>
              </w:rPr>
            </w:pPr>
          </w:p>
        </w:tc>
      </w:tr>
      <w:tr>
        <w:trPr>
          <w:trHeight w:val="422" w:hRule="exact"/>
        </w:trPr>
        <w:tc>
          <w:tcPr>
            <w:tcBorders/>
            <w:shd w:val="clear" w:color="auto" w:fill="FFFFFF"/>
            <w:vAlign w:val="center"/>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计提的短期、长期投资减值准备</w:t>
            </w:r>
          </w:p>
        </w:tc>
        <w:tc>
          <w:tcPr>
            <w:tcBorders/>
            <w:shd w:val="clear" w:color="auto" w:fill="FFFFFF"/>
            <w:vAlign w:val="center"/>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939,999.56</w:t>
            </w:r>
          </w:p>
        </w:tc>
        <w:tc>
          <w:tcPr>
            <w:tcBorders/>
            <w:shd w:val="clear" w:color="auto" w:fill="FFFFFF"/>
            <w:vAlign w:val="center"/>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-25,945.82</w:t>
            </w:r>
          </w:p>
        </w:tc>
      </w:tr>
      <w:tr>
        <w:trPr>
          <w:trHeight w:val="365" w:hRule="exact"/>
        </w:trPr>
        <w:tc>
          <w:tcPr>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27,618,449.18</w:t>
            </w:r>
          </w:p>
        </w:tc>
        <w:tc>
          <w:tcPr>
            <w:tcBorders>
              <w:bottom w:val="single" w:sz="4"/>
            </w:tcBorders>
            <w:shd w:val="clear" w:color="auto" w:fill="FFFFFF"/>
            <w:vAlign w:val="bottom"/>
          </w:tcPr>
          <w:p>
            <w:pPr>
              <w:pStyle w:val="Style2"/>
              <w:keepNext w:val="0"/>
              <w:keepLines w:val="0"/>
              <w:framePr w:w="6562" w:h="4258" w:hSpace="710" w:vSpace="792" w:wrap="notBeside" w:vAnchor="text" w:hAnchor="text" w:x="800" w:y="817"/>
              <w:widowControl w:val="0"/>
              <w:shd w:val="clear" w:color="auto" w:fill="auto"/>
              <w:bidi w:val="0"/>
              <w:spacing w:before="0" w:after="0" w:line="240" w:lineRule="auto"/>
              <w:ind w:left="0" w:right="0" w:firstLine="200"/>
              <w:jc w:val="both"/>
              <w:rPr>
                <w:sz w:val="20"/>
                <w:szCs w:val="20"/>
              </w:rPr>
            </w:pPr>
            <w:r>
              <w:rPr>
                <w:rFonts w:ascii="SimSun" w:eastAsia="SimSun" w:hAnsi="SimSun" w:cs="SimSun"/>
                <w:color w:val="000000"/>
                <w:spacing w:val="0"/>
                <w:w w:val="100"/>
                <w:position w:val="0"/>
                <w:sz w:val="20"/>
                <w:szCs w:val="20"/>
              </w:rPr>
              <w:t>4,715,403.29</w:t>
            </w:r>
          </w:p>
        </w:tc>
      </w:tr>
    </w:tbl>
    <w:p>
      <w:pPr>
        <w:pStyle w:val="Style31"/>
        <w:keepNext w:val="0"/>
        <w:keepLines w:val="0"/>
        <w:framePr w:w="1195" w:h="254" w:hSpace="799" w:wrap="notBeside" w:vAnchor="text" w:hAnchor="text" w:x="800" w:y="1"/>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投资收益</w:t>
      </w:r>
    </w:p>
    <w:p>
      <w:pPr>
        <w:pStyle w:val="Style31"/>
        <w:keepNext w:val="0"/>
        <w:keepLines w:val="0"/>
        <w:framePr w:w="1286" w:h="269" w:hSpace="799" w:wrap="notBeside" w:vAnchor="text" w:hAnchor="text" w:x="819" w:y="414"/>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明细情况</w:t>
      </w:r>
    </w:p>
    <w:p>
      <w:pPr>
        <w:pStyle w:val="Style31"/>
        <w:keepNext w:val="0"/>
        <w:keepLines w:val="0"/>
        <w:framePr w:w="7253" w:h="269" w:hSpace="799" w:wrap="notBeside" w:vAnchor="text" w:hAnchor="text" w:x="819" w:y="5185"/>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：股权转让收益详见本财务报表附注六</w:t>
      </w:r>
      <w:r>
        <w:rPr>
          <w:color w:val="000000"/>
          <w:spacing w:val="0"/>
          <w:w w:val="100"/>
          <w:position w:val="0"/>
        </w:rPr>
        <w:t>(</w:t>
      </w:r>
      <w:r>
        <w:rPr>
          <w:color w:val="000000"/>
          <w:spacing w:val="0"/>
          <w:w w:val="100"/>
          <w:position w:val="0"/>
        </w:rPr>
        <w:t>一</w:t>
      </w:r>
      <w:r>
        <w:rPr>
          <w:color w:val="000000"/>
          <w:spacing w:val="0"/>
          <w:w w:val="100"/>
          <w:position w:val="0"/>
        </w:rPr>
        <w:t>)28(2)3)</w:t>
      </w:r>
      <w:r>
        <w:rPr>
          <w:color w:val="000000"/>
          <w:spacing w:val="0"/>
          <w:w w:val="100"/>
          <w:position w:val="0"/>
        </w:rPr>
        <w:t>和十二</w:t>
      </w:r>
      <w:r>
        <w:rPr>
          <w:color w:val="000000"/>
          <w:spacing w:val="0"/>
          <w:w w:val="100"/>
          <w:position w:val="0"/>
        </w:rPr>
        <w:t>(</w:t>
      </w:r>
      <w:r>
        <w:rPr>
          <w:color w:val="000000"/>
          <w:spacing w:val="0"/>
          <w:w w:val="100"/>
          <w:position w:val="0"/>
        </w:rPr>
        <w:t>三</w:t>
      </w:r>
      <w:r>
        <w:rPr>
          <w:color w:val="000000"/>
          <w:spacing w:val="0"/>
          <w:w w:val="100"/>
          <w:position w:val="0"/>
        </w:rPr>
        <w:t>)4</w:t>
      </w:r>
      <w:r>
        <w:rPr>
          <w:color w:val="000000"/>
          <w:spacing w:val="0"/>
          <w:w w:val="100"/>
          <w:position w:val="0"/>
        </w:rPr>
        <w:t>之说明。</w:t>
      </w:r>
    </w:p>
    <w:p>
      <w:pPr>
        <w:pStyle w:val="Style31"/>
        <w:keepNext w:val="0"/>
        <w:keepLines w:val="0"/>
        <w:framePr w:w="4243" w:h="269" w:hSpace="799" w:wrap="notBeside" w:vAnchor="text" w:hAnchor="text" w:x="819" w:y="5598"/>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本公司不存在投资收益汇回的重大限制。</w:t>
      </w:r>
    </w:p>
    <w:p>
      <w:pPr>
        <w:widowControl w:val="0"/>
        <w:spacing w:line="1" w:lineRule="exact"/>
      </w:pPr>
    </w:p>
    <w:p>
      <w:pPr>
        <w:pStyle w:val="Style17"/>
        <w:keepNext w:val="0"/>
        <w:keepLines w:val="0"/>
        <w:widowControl w:val="0"/>
        <w:shd w:val="clear" w:color="auto" w:fill="auto"/>
        <w:bidi w:val="0"/>
        <w:spacing w:before="0" w:after="180" w:line="240" w:lineRule="auto"/>
        <w:ind w:left="4240" w:right="0" w:firstLine="0"/>
        <w:jc w:val="left"/>
      </w:pPr>
      <w:r>
        <mc:AlternateContent>
          <mc:Choice Requires="wps">
            <w:drawing>
              <wp:anchor distT="0" distB="0" distL="0" distR="0" simplePos="0" relativeHeight="125829503" behindDoc="0" locked="0" layoutInCell="1" allowOverlap="1">
                <wp:simplePos x="0" y="0"/>
                <wp:positionH relativeFrom="page">
                  <wp:posOffset>4926965</wp:posOffset>
                </wp:positionH>
                <wp:positionV relativeFrom="margin">
                  <wp:posOffset>227330</wp:posOffset>
                </wp:positionV>
                <wp:extent cx="1332230" cy="161290"/>
                <wp:wrapSquare wrapText="left"/>
                <wp:docPr id="166" name="Shape 166"/>
                <a:graphic xmlns:a="http://schemas.openxmlformats.org/drawingml/2006/main">
                  <a:graphicData uri="http://schemas.microsoft.com/office/word/2010/wordprocessingShape">
                    <wps:wsp>
                      <wps:cNvSpPr txBox="1"/>
                      <wps:spPr>
                        <a:xfrm>
                          <a:ext cx="133223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27,618,449.18</w:t>
                            </w:r>
                          </w:p>
                        </w:txbxContent>
                      </wps:txbx>
                      <wps:bodyPr wrap="none" lIns="0" tIns="0" rIns="0" bIns="0">
                        <a:noAutoFit/>
                      </wps:bodyPr>
                    </wps:wsp>
                  </a:graphicData>
                </a:graphic>
              </wp:anchor>
            </w:drawing>
          </mc:Choice>
          <mc:Fallback>
            <w:pict>
              <v:shape id="_x0000_s1192" type="#_x0000_t202" style="position:absolute;margin-left:387.94999999999999pt;margin-top:17.900000000000002pt;width:104.90000000000001pt;height:12.700000000000001pt;z-index:-125829250;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27,618,449.18</w:t>
                      </w:r>
                    </w:p>
                  </w:txbxContent>
                </v:textbox>
                <w10:wrap type="square" side="left" anchorx="page" anchory="margin"/>
              </v:shape>
            </w:pict>
          </mc:Fallback>
        </mc:AlternateContent>
      </w:r>
      <w:r>
        <mc:AlternateContent>
          <mc:Choice Requires="wps">
            <w:drawing>
              <wp:anchor distT="0" distB="0" distL="114300" distR="114300" simplePos="0" relativeHeight="125829505" behindDoc="0" locked="0" layoutInCell="1" allowOverlap="1">
                <wp:simplePos x="0" y="0"/>
                <wp:positionH relativeFrom="page">
                  <wp:posOffset>1367155</wp:posOffset>
                </wp:positionH>
                <wp:positionV relativeFrom="paragraph">
                  <wp:posOffset>12700</wp:posOffset>
                </wp:positionV>
                <wp:extent cx="758825" cy="161290"/>
                <wp:wrapSquare wrapText="right"/>
                <wp:docPr id="168" name="Shape 168"/>
                <a:graphic xmlns:a="http://schemas.openxmlformats.org/drawingml/2006/main">
                  <a:graphicData uri="http://schemas.microsoft.com/office/word/2010/wordprocessingShape">
                    <wps:wsp>
                      <wps:cNvSpPr txBox="1"/>
                      <wps:spPr>
                        <a:xfrm>
                          <a:ext cx="75882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补贴收入</w:t>
                            </w:r>
                          </w:p>
                        </w:txbxContent>
                      </wps:txbx>
                      <wps:bodyPr wrap="none" lIns="0" tIns="0" rIns="0" bIns="0">
                        <a:noAutoFit/>
                      </wps:bodyPr>
                    </wps:wsp>
                  </a:graphicData>
                </a:graphic>
              </wp:anchor>
            </w:drawing>
          </mc:Choice>
          <mc:Fallback>
            <w:pict>
              <v:shape id="_x0000_s1194" type="#_x0000_t202" style="position:absolute;margin-left:107.65000000000001pt;margin-top:1.pt;width:59.75pt;height:12.700000000000001pt;z-index:-125829248;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补贴收入</w:t>
                      </w:r>
                    </w:p>
                  </w:txbxContent>
                </v:textbox>
                <w10:wrap type="square" side="right" anchorx="page"/>
              </v:shape>
            </w:pict>
          </mc:Fallback>
        </mc:AlternateContent>
      </w:r>
      <w:r>
        <w:rPr>
          <w:color w:val="000000"/>
          <w:spacing w:val="0"/>
          <w:w w:val="100"/>
          <w:position w:val="0"/>
        </w:rPr>
        <w:t xml:space="preserve">本期数 </w:t>
      </w:r>
      <w:r>
        <w:rPr>
          <w:color w:val="000000"/>
          <w:spacing w:val="0"/>
          <w:w w:val="100"/>
          <w:position w:val="0"/>
        </w:rPr>
        <w:t>13,980,886.60</w:t>
      </w:r>
    </w:p>
    <w:p>
      <w:pPr>
        <w:pStyle w:val="Style17"/>
        <w:keepNext w:val="0"/>
        <w:keepLines w:val="0"/>
        <w:widowControl w:val="0"/>
        <w:numPr>
          <w:ilvl w:val="0"/>
          <w:numId w:val="77"/>
        </w:numPr>
        <w:shd w:val="clear" w:color="auto" w:fill="auto"/>
        <w:tabs>
          <w:tab w:pos="850" w:val="left"/>
        </w:tabs>
        <w:bidi w:val="0"/>
        <w:spacing w:before="0" w:after="0" w:line="240" w:lineRule="auto"/>
        <w:ind w:left="0" w:right="0" w:firstLine="400"/>
        <w:jc w:val="left"/>
      </w:pPr>
      <w:r>
        <mc:AlternateContent>
          <mc:Choice Requires="wps">
            <w:drawing>
              <wp:anchor distT="12700" distB="262255" distL="2446020" distR="1513205" simplePos="0" relativeHeight="125829507" behindDoc="0" locked="0" layoutInCell="1" allowOverlap="1">
                <wp:simplePos x="0" y="0"/>
                <wp:positionH relativeFrom="page">
                  <wp:posOffset>3698875</wp:posOffset>
                </wp:positionH>
                <wp:positionV relativeFrom="margin">
                  <wp:posOffset>4820285</wp:posOffset>
                </wp:positionV>
                <wp:extent cx="426720" cy="161290"/>
                <wp:wrapTopAndBottom/>
                <wp:docPr id="170" name="Shape 170"/>
                <a:graphic xmlns:a="http://schemas.openxmlformats.org/drawingml/2006/main">
                  <a:graphicData uri="http://schemas.microsoft.com/office/word/2010/wordprocessingShape">
                    <wps:wsp>
                      <wps:cNvSpPr txBox="1"/>
                      <wps:spPr>
                        <a:xfrm>
                          <a:ext cx="42672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xbxContent>
                      </wps:txbx>
                      <wps:bodyPr wrap="none" lIns="0" tIns="0" rIns="0" bIns="0">
                        <a:noAutoFit/>
                      </wps:bodyPr>
                    </wps:wsp>
                  </a:graphicData>
                </a:graphic>
              </wp:anchor>
            </w:drawing>
          </mc:Choice>
          <mc:Fallback>
            <w:pict>
              <v:shape id="_x0000_s1196" type="#_x0000_t202" style="position:absolute;margin-left:291.25pt;margin-top:379.55000000000001pt;width:33.600000000000001pt;height:12.700000000000001pt;z-index:-125829246;mso-wrap-distance-left:192.59999999999999pt;mso-wrap-distance-top:1.pt;mso-wrap-distance-right:119.15000000000001pt;mso-wrap-distance-bottom:20.650000000000002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xbxContent>
                </v:textbox>
                <w10:wrap type="topAndBottom" anchorx="page" anchory="margin"/>
              </v:shape>
            </w:pict>
          </mc:Fallback>
        </mc:AlternateContent>
      </w:r>
      <w:r>
        <mc:AlternateContent>
          <mc:Choice Requires="wps">
            <w:drawing>
              <wp:anchor distT="12700" distB="255905" distL="3512820" distR="180975" simplePos="0" relativeHeight="125829509" behindDoc="0" locked="0" layoutInCell="1" allowOverlap="1">
                <wp:simplePos x="0" y="0"/>
                <wp:positionH relativeFrom="page">
                  <wp:posOffset>4765675</wp:posOffset>
                </wp:positionH>
                <wp:positionV relativeFrom="margin">
                  <wp:posOffset>4820285</wp:posOffset>
                </wp:positionV>
                <wp:extent cx="692150" cy="167640"/>
                <wp:wrapTopAndBottom/>
                <wp:docPr id="172" name="Shape 172"/>
                <a:graphic xmlns:a="http://schemas.openxmlformats.org/drawingml/2006/main">
                  <a:graphicData uri="http://schemas.microsoft.com/office/word/2010/wordprocessingShape">
                    <wps:wsp>
                      <wps:cNvSpPr txBox="1"/>
                      <wps:spPr>
                        <a:xfrm>
                          <a:ext cx="69215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xbxContent>
                      </wps:txbx>
                      <wps:bodyPr wrap="none" lIns="0" tIns="0" rIns="0" bIns="0">
                        <a:noAutoFit/>
                      </wps:bodyPr>
                    </wps:wsp>
                  </a:graphicData>
                </a:graphic>
              </wp:anchor>
            </w:drawing>
          </mc:Choice>
          <mc:Fallback>
            <w:pict>
              <v:shape id="_x0000_s1198" type="#_x0000_t202" style="position:absolute;margin-left:375.25pt;margin-top:379.55000000000001pt;width:54.5pt;height:13.200000000000001pt;z-index:-125829244;mso-wrap-distance-left:276.60000000000002pt;mso-wrap-distance-top:1.pt;mso-wrap-distance-right:14.25pt;mso-wrap-distance-bottom:20.150000000000002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xbxContent>
                </v:textbox>
                <w10:wrap type="topAndBottom" anchorx="page" anchory="margin"/>
              </v:shape>
            </w:pict>
          </mc:Fallback>
        </mc:AlternateContent>
      </w:r>
      <w:r>
        <mc:AlternateContent>
          <mc:Choice Requires="wps">
            <w:drawing>
              <wp:anchor distT="271780" distB="0" distL="114300" distR="3579495" simplePos="0" relativeHeight="125829511" behindDoc="0" locked="0" layoutInCell="1" allowOverlap="1">
                <wp:simplePos x="0" y="0"/>
                <wp:positionH relativeFrom="page">
                  <wp:posOffset>1367155</wp:posOffset>
                </wp:positionH>
                <wp:positionV relativeFrom="margin">
                  <wp:posOffset>5079365</wp:posOffset>
                </wp:positionV>
                <wp:extent cx="692150" cy="164465"/>
                <wp:wrapTopAndBottom/>
                <wp:docPr id="174" name="Shape 174"/>
                <a:graphic xmlns:a="http://schemas.openxmlformats.org/drawingml/2006/main">
                  <a:graphicData uri="http://schemas.microsoft.com/office/word/2010/wordprocessingShape">
                    <wps:wsp>
                      <wps:cNvSpPr txBox="1"/>
                      <wps:spPr>
                        <a:xfrm>
                          <a:ext cx="69215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xbxContent>
                      </wps:txbx>
                      <wps:bodyPr wrap="none" lIns="0" tIns="0" rIns="0" bIns="0">
                        <a:noAutoFit/>
                      </wps:bodyPr>
                    </wps:wsp>
                  </a:graphicData>
                </a:graphic>
              </wp:anchor>
            </w:drawing>
          </mc:Choice>
          <mc:Fallback>
            <w:pict>
              <v:shape id="_x0000_s1200" type="#_x0000_t202" style="position:absolute;margin-left:107.65000000000001pt;margin-top:399.94999999999999pt;width:54.5pt;height:12.950000000000001pt;z-index:-125829242;mso-wrap-distance-left:9.pt;mso-wrap-distance-top:21.400000000000002pt;mso-wrap-distance-right:281.85000000000002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xbxContent>
                </v:textbox>
                <w10:wrap type="topAndBottom" anchorx="page" anchory="margin"/>
              </v:shape>
            </w:pict>
          </mc:Fallback>
        </mc:AlternateContent>
      </w:r>
      <w:r>
        <mc:AlternateContent>
          <mc:Choice Requires="wps">
            <w:drawing>
              <wp:anchor distT="271780" distB="3175" distL="2068195" distR="1427480" simplePos="0" relativeHeight="125829513" behindDoc="0" locked="0" layoutInCell="1" allowOverlap="1">
                <wp:simplePos x="0" y="0"/>
                <wp:positionH relativeFrom="page">
                  <wp:posOffset>3321050</wp:posOffset>
                </wp:positionH>
                <wp:positionV relativeFrom="margin">
                  <wp:posOffset>5079365</wp:posOffset>
                </wp:positionV>
                <wp:extent cx="890270" cy="161290"/>
                <wp:wrapTopAndBottom/>
                <wp:docPr id="176" name="Shape 176"/>
                <a:graphic xmlns:a="http://schemas.openxmlformats.org/drawingml/2006/main">
                  <a:graphicData uri="http://schemas.microsoft.com/office/word/2010/wordprocessingShape">
                    <wps:wsp>
                      <wps:cNvSpPr txBox="1"/>
                      <wps:spPr>
                        <a:xfrm>
                          <a:ext cx="89027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13,980,886.60</w:t>
                            </w:r>
                          </w:p>
                        </w:txbxContent>
                      </wps:txbx>
                      <wps:bodyPr wrap="none" lIns="0" tIns="0" rIns="0" bIns="0">
                        <a:noAutoFit/>
                      </wps:bodyPr>
                    </wps:wsp>
                  </a:graphicData>
                </a:graphic>
              </wp:anchor>
            </w:drawing>
          </mc:Choice>
          <mc:Fallback>
            <w:pict>
              <v:shape id="_x0000_s1202" type="#_x0000_t202" style="position:absolute;margin-left:261.5pt;margin-top:399.94999999999999pt;width:70.100000000000009pt;height:12.700000000000001pt;z-index:-125829240;mso-wrap-distance-left:162.84999999999999pt;mso-wrap-distance-top:21.400000000000002pt;mso-wrap-distance-right:112.40000000000001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13,980,886.60</w:t>
                      </w:r>
                    </w:p>
                  </w:txbxContent>
                </v:textbox>
                <w10:wrap type="topAndBottom" anchorx="page" anchory="margin"/>
              </v:shape>
            </w:pict>
          </mc:Fallback>
        </mc:AlternateContent>
      </w:r>
      <w:r>
        <mc:AlternateContent>
          <mc:Choice Requires="wps">
            <w:drawing>
              <wp:anchor distT="271780" distB="3175" distL="3442970" distR="113665" simplePos="0" relativeHeight="125829515" behindDoc="0" locked="0" layoutInCell="1" allowOverlap="1">
                <wp:simplePos x="0" y="0"/>
                <wp:positionH relativeFrom="page">
                  <wp:posOffset>4695825</wp:posOffset>
                </wp:positionH>
                <wp:positionV relativeFrom="margin">
                  <wp:posOffset>5079365</wp:posOffset>
                </wp:positionV>
                <wp:extent cx="829310" cy="161290"/>
                <wp:wrapTopAndBottom/>
                <wp:docPr id="178" name="Shape 178"/>
                <a:graphic xmlns:a="http://schemas.openxmlformats.org/drawingml/2006/main">
                  <a:graphicData uri="http://schemas.microsoft.com/office/word/2010/wordprocessingShape">
                    <wps:wsp>
                      <wps:cNvSpPr txBox="1"/>
                      <wps:spPr>
                        <a:xfrm>
                          <a:ext cx="82931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8,150,237.46</w:t>
                            </w:r>
                          </w:p>
                        </w:txbxContent>
                      </wps:txbx>
                      <wps:bodyPr wrap="none" lIns="0" tIns="0" rIns="0" bIns="0">
                        <a:noAutoFit/>
                      </wps:bodyPr>
                    </wps:wsp>
                  </a:graphicData>
                </a:graphic>
              </wp:anchor>
            </w:drawing>
          </mc:Choice>
          <mc:Fallback>
            <w:pict>
              <v:shape id="_x0000_s1204" type="#_x0000_t202" style="position:absolute;margin-left:369.75pt;margin-top:399.94999999999999pt;width:65.299999999999997pt;height:12.700000000000001pt;z-index:-125829238;mso-wrap-distance-left:271.10000000000002pt;mso-wrap-distance-top:21.400000000000002pt;mso-wrap-distance-right:8.9500000000000011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8,150,237.46</w:t>
                      </w:r>
                    </w:p>
                  </w:txbxContent>
                </v:textbox>
                <w10:wrap type="topAndBottom" anchorx="page" anchory="margin"/>
              </v:shape>
            </w:pict>
          </mc:Fallback>
        </mc:AlternateContent>
      </w:r>
      <w:r>
        <mc:AlternateContent>
          <mc:Choice Requires="wps">
            <w:drawing>
              <wp:anchor distT="152400" distB="0" distL="114300" distR="1427480" simplePos="0" relativeHeight="125829517" behindDoc="0" locked="0" layoutInCell="1" allowOverlap="1">
                <wp:simplePos x="0" y="0"/>
                <wp:positionH relativeFrom="page">
                  <wp:posOffset>3321050</wp:posOffset>
                </wp:positionH>
                <wp:positionV relativeFrom="margin">
                  <wp:posOffset>5341620</wp:posOffset>
                </wp:positionV>
                <wp:extent cx="890270" cy="158750"/>
                <wp:wrapTopAndBottom/>
                <wp:docPr id="180" name="Shape 180"/>
                <a:graphic xmlns:a="http://schemas.openxmlformats.org/drawingml/2006/main">
                  <a:graphicData uri="http://schemas.microsoft.com/office/word/2010/wordprocessingShape">
                    <wps:wsp>
                      <wps:cNvSpPr txBox="1"/>
                      <wps:spPr>
                        <a:xfrm>
                          <a:ext cx="89027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13,980,886.60</w:t>
                            </w:r>
                          </w:p>
                        </w:txbxContent>
                      </wps:txbx>
                      <wps:bodyPr wrap="none" lIns="0" tIns="0" rIns="0" bIns="0">
                        <a:noAutoFit/>
                      </wps:bodyPr>
                    </wps:wsp>
                  </a:graphicData>
                </a:graphic>
              </wp:anchor>
            </w:drawing>
          </mc:Choice>
          <mc:Fallback>
            <w:pict>
              <v:shape id="_x0000_s1206" type="#_x0000_t202" style="position:absolute;margin-left:261.5pt;margin-top:420.60000000000002pt;width:70.100000000000009pt;height:12.5pt;z-index:-125829236;mso-wrap-distance-left:9.pt;mso-wrap-distance-top:12.pt;mso-wrap-distance-right:112.40000000000001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13,980,886.60</w:t>
                      </w:r>
                    </w:p>
                  </w:txbxContent>
                </v:textbox>
                <w10:wrap type="topAndBottom" anchorx="page" anchory="margin"/>
              </v:shape>
            </w:pict>
          </mc:Fallback>
        </mc:AlternateContent>
      </w:r>
      <w:r>
        <mc:AlternateContent>
          <mc:Choice Requires="wps">
            <w:drawing>
              <wp:anchor distT="152400" distB="0" distL="1489075" distR="113665" simplePos="0" relativeHeight="125829519" behindDoc="0" locked="0" layoutInCell="1" allowOverlap="1">
                <wp:simplePos x="0" y="0"/>
                <wp:positionH relativeFrom="page">
                  <wp:posOffset>4695825</wp:posOffset>
                </wp:positionH>
                <wp:positionV relativeFrom="margin">
                  <wp:posOffset>5341620</wp:posOffset>
                </wp:positionV>
                <wp:extent cx="829310" cy="158750"/>
                <wp:wrapTopAndBottom/>
                <wp:docPr id="182" name="Shape 182"/>
                <a:graphic xmlns:a="http://schemas.openxmlformats.org/drawingml/2006/main">
                  <a:graphicData uri="http://schemas.microsoft.com/office/word/2010/wordprocessingShape">
                    <wps:wsp>
                      <wps:cNvSpPr txBox="1"/>
                      <wps:spPr>
                        <a:xfrm>
                          <a:ext cx="82931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8,150,237.46</w:t>
                            </w:r>
                          </w:p>
                        </w:txbxContent>
                      </wps:txbx>
                      <wps:bodyPr wrap="none" lIns="0" tIns="0" rIns="0" bIns="0">
                        <a:noAutoFit/>
                      </wps:bodyPr>
                    </wps:wsp>
                  </a:graphicData>
                </a:graphic>
              </wp:anchor>
            </w:drawing>
          </mc:Choice>
          <mc:Fallback>
            <w:pict>
              <v:shape id="_x0000_s1208" type="#_x0000_t202" style="position:absolute;margin-left:369.75pt;margin-top:420.60000000000002pt;width:65.299999999999997pt;height:12.5pt;z-index:-125829234;mso-wrap-distance-left:117.25pt;mso-wrap-distance-top:12.pt;mso-wrap-distance-right:8.9500000000000011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8,150,237.46</w:t>
                      </w:r>
                    </w:p>
                  </w:txbxContent>
                </v:textbox>
                <w10:wrap type="topAndBottom" anchorx="page" anchory="margin"/>
              </v:shape>
            </w:pict>
          </mc:Fallback>
        </mc:AlternateContent>
      </w:r>
      <w:bookmarkStart w:id="404" w:name="bookmark404"/>
      <w:bookmarkEnd w:id="404"/>
      <w:r>
        <w:rPr>
          <w:color w:val="000000"/>
          <w:spacing w:val="0"/>
          <w:w w:val="100"/>
          <w:position w:val="0"/>
        </w:rPr>
        <w:t>明细情况</w:t>
      </w:r>
    </w:p>
    <w:p>
      <w:pPr>
        <w:pStyle w:val="Style17"/>
        <w:keepNext w:val="0"/>
        <w:keepLines w:val="0"/>
        <w:widowControl w:val="0"/>
        <w:numPr>
          <w:ilvl w:val="0"/>
          <w:numId w:val="77"/>
        </w:numPr>
        <w:shd w:val="clear" w:color="auto" w:fill="auto"/>
        <w:bidi w:val="0"/>
        <w:spacing w:before="0" w:after="160" w:line="240" w:lineRule="auto"/>
        <w:ind w:left="0" w:right="0" w:firstLine="420"/>
        <w:jc w:val="left"/>
      </w:pPr>
      <w:bookmarkStart w:id="405" w:name="bookmark405"/>
      <w:bookmarkEnd w:id="405"/>
      <w:r>
        <w:rPr>
          <w:color w:val="000000"/>
          <w:spacing w:val="0"/>
          <w:w w:val="100"/>
          <w:position w:val="0"/>
        </w:rPr>
        <w:t>本期补贴收入来源和依据、相关批准文件、批准机关和文件时效的说明</w:t>
      </w:r>
    </w:p>
    <w:p>
      <w:pPr>
        <w:pStyle w:val="Style17"/>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根据财政部、国家税务总局和海关总署财税</w:t>
      </w:r>
      <w:r>
        <w:rPr>
          <w:color w:val="000000"/>
          <w:spacing w:val="0"/>
          <w:w w:val="100"/>
          <w:position w:val="0"/>
        </w:rPr>
        <w:t>［2000］25</w:t>
      </w:r>
      <w:r>
        <w:rPr>
          <w:color w:val="000000"/>
          <w:spacing w:val="0"/>
          <w:w w:val="100"/>
          <w:position w:val="0"/>
        </w:rPr>
        <w:t>号文</w:t>
      </w:r>
      <w:r>
        <w:rPr>
          <w:color w:val="000000"/>
          <w:spacing w:val="0"/>
          <w:w w:val="100"/>
          <w:position w:val="0"/>
        </w:rPr>
        <w:t>，</w:t>
      </w:r>
      <w:r>
        <w:rPr>
          <w:color w:val="000000"/>
          <w:spacing w:val="0"/>
          <w:w w:val="100"/>
          <w:position w:val="0"/>
        </w:rPr>
        <w:t xml:space="preserve">本公司及控股子公司自行开发 </w:t>
      </w:r>
      <w:r>
        <w:rPr>
          <w:color w:val="000000"/>
          <w:spacing w:val="0"/>
          <w:w w:val="100"/>
          <w:position w:val="0"/>
        </w:rPr>
        <w:t>生产销售的软件产品增值税实际税负超过</w:t>
      </w:r>
      <w:r>
        <w:rPr>
          <w:color w:val="000000"/>
          <w:spacing w:val="0"/>
          <w:w w:val="100"/>
          <w:position w:val="0"/>
        </w:rPr>
        <w:t>3%</w:t>
      </w:r>
      <w:r>
        <w:rPr>
          <w:color w:val="000000"/>
          <w:spacing w:val="0"/>
          <w:w w:val="100"/>
          <w:position w:val="0"/>
        </w:rPr>
        <w:t xml:space="preserve">的部分实行即征即退的政策，公司本期实际收到增 </w:t>
      </w:r>
      <w:r>
        <w:rPr>
          <w:color w:val="000000"/>
          <w:spacing w:val="0"/>
          <w:w w:val="100"/>
          <w:position w:val="0"/>
        </w:rPr>
        <w:t>值税返还</w:t>
      </w:r>
      <w:r>
        <w:rPr>
          <w:color w:val="000000"/>
          <w:spacing w:val="0"/>
          <w:w w:val="100"/>
          <w:position w:val="0"/>
        </w:rPr>
        <w:t>13,980,886.60</w:t>
      </w:r>
      <w:r>
        <w:rPr>
          <w:color w:val="000000"/>
          <w:spacing w:val="0"/>
          <w:w w:val="100"/>
          <w:position w:val="0"/>
        </w:rPr>
        <w:t>元(其中控股子公司杭州信息技术有限公司</w:t>
      </w:r>
      <w:r>
        <w:rPr>
          <w:color w:val="000000"/>
          <w:spacing w:val="0"/>
          <w:w w:val="100"/>
          <w:position w:val="0"/>
        </w:rPr>
        <w:t>754,259.12</w:t>
      </w:r>
      <w:r>
        <w:rPr>
          <w:color w:val="000000"/>
          <w:spacing w:val="0"/>
          <w:w w:val="100"/>
          <w:position w:val="0"/>
        </w:rPr>
        <w:t xml:space="preserve">元)，用于 </w:t>
      </w:r>
      <w:r>
        <w:rPr>
          <w:color w:val="000000"/>
          <w:spacing w:val="0"/>
          <w:w w:val="100"/>
          <w:position w:val="0"/>
        </w:rPr>
        <w:t>软件产品的研究开发和扩大生产。</w:t>
      </w:r>
    </w:p>
    <w:p>
      <w:pPr>
        <w:pStyle w:val="Style31"/>
        <w:keepNext w:val="0"/>
        <w:keepLines w:val="0"/>
        <w:widowControl w:val="0"/>
        <w:shd w:val="clear" w:color="auto" w:fill="auto"/>
        <w:bidi w:val="0"/>
        <w:spacing w:before="0" w:after="0" w:line="240" w:lineRule="auto"/>
        <w:ind w:left="77" w:right="0" w:firstLine="0"/>
        <w:jc w:val="left"/>
      </w:pPr>
      <w:r>
        <w:rPr>
          <w:color w:val="000000"/>
          <w:spacing w:val="0"/>
          <w:w w:val="100"/>
          <w:position w:val="0"/>
        </w:rPr>
        <w:t>⑶ 公司本期收到补贴收入为</w:t>
      </w:r>
      <w:r>
        <w:rPr>
          <w:color w:val="000000"/>
          <w:spacing w:val="0"/>
          <w:w w:val="100"/>
          <w:position w:val="0"/>
        </w:rPr>
        <w:t>13,980,886.60</w:t>
      </w:r>
      <w:r>
        <w:rPr>
          <w:color w:val="000000"/>
          <w:spacing w:val="0"/>
          <w:w w:val="100"/>
          <w:position w:val="0"/>
        </w:rPr>
        <w:t>元，占本期净利润的</w:t>
      </w:r>
      <w:r>
        <w:rPr>
          <w:color w:val="000000"/>
          <w:spacing w:val="0"/>
          <w:w w:val="100"/>
          <w:position w:val="0"/>
        </w:rPr>
        <w:t>33.36%</w:t>
      </w:r>
      <w:r>
        <w:rPr>
          <w:color w:val="000000"/>
          <w:spacing w:val="0"/>
          <w:w w:val="100"/>
          <w:position w:val="0"/>
        </w:rPr>
        <w:t>。</w:t>
      </w:r>
    </w:p>
    <w:tbl>
      <w:tblPr>
        <w:tblOverlap w:val="never"/>
        <w:jc w:val="center"/>
        <w:tblLayout w:type="fixed"/>
      </w:tblPr>
      <w:tblGrid>
        <w:gridCol w:w="2664"/>
        <w:gridCol w:w="2294"/>
        <w:gridCol w:w="2794"/>
      </w:tblGrid>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w:t>
            </w:r>
            <w:r>
              <w:rPr>
                <w:rFonts w:ascii="SimSun" w:eastAsia="SimSun" w:hAnsi="SimSun" w:cs="SimSun"/>
                <w:color w:val="000000"/>
                <w:spacing w:val="0"/>
                <w:w w:val="100"/>
                <w:position w:val="0"/>
                <w:sz w:val="20"/>
                <w:szCs w:val="20"/>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 xml:space="preserve">本期数 </w:t>
            </w:r>
            <w:r>
              <w:rPr>
                <w:rFonts w:ascii="SimSun" w:eastAsia="SimSun" w:hAnsi="SimSun" w:cs="SimSun"/>
                <w:color w:val="000000"/>
                <w:spacing w:val="0"/>
                <w:w w:val="100"/>
                <w:position w:val="0"/>
                <w:sz w:val="20"/>
                <w:szCs w:val="20"/>
              </w:rPr>
              <w:t>690,146.07</w:t>
            </w: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上年同期数</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处置固定资产净收益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678,547.99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382,203.49</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罚、赔款收入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1,515.00</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10,083.08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2,901.00</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u w:val="single"/>
              </w:rPr>
              <w:t>690,146.07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u w:val="single"/>
              </w:rPr>
              <w:t>385,104.49</w:t>
            </w:r>
          </w:p>
        </w:tc>
      </w:tr>
    </w:tbl>
    <w:p>
      <w:pPr>
        <w:sectPr>
          <w:footnotePr>
            <w:pos w:val="pageBottom"/>
            <w:numFmt w:val="decimal"/>
            <w:numRestart w:val="continuous"/>
          </w:footnotePr>
          <w:type w:val="continuous"/>
          <w:pgSz w:w="11900" w:h="16840"/>
          <w:pgMar w:top="1133" w:right="1429" w:bottom="1511" w:left="1601" w:header="705" w:footer="3" w:gutter="0"/>
          <w:cols w:space="720"/>
          <w:noEndnote/>
          <w:rtlGutter w:val="0"/>
          <w:docGrid w:linePitch="360"/>
        </w:sectPr>
      </w:pPr>
    </w:p>
    <w:tbl>
      <w:tblPr>
        <w:tblOverlap w:val="never"/>
        <w:jc w:val="left"/>
        <w:tblLayout w:type="fixed"/>
      </w:tblPr>
      <w:tblGrid>
        <w:gridCol w:w="2640"/>
        <w:gridCol w:w="2318"/>
        <w:gridCol w:w="2741"/>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8.</w:t>
            </w:r>
            <w:r>
              <w:rPr>
                <w:rFonts w:ascii="SimSun" w:eastAsia="SimSun" w:hAnsi="SimSun" w:cs="SimSun"/>
                <w:color w:val="000000"/>
                <w:spacing w:val="0"/>
                <w:w w:val="100"/>
                <w:position w:val="0"/>
                <w:sz w:val="20"/>
                <w:szCs w:val="20"/>
              </w:rPr>
              <w:t>营业外支出</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 xml:space="preserve">本期数 </w:t>
            </w:r>
            <w:r>
              <w:rPr>
                <w:rFonts w:ascii="SimSun" w:eastAsia="SimSun" w:hAnsi="SimSun" w:cs="SimSun"/>
                <w:color w:val="000000"/>
                <w:spacing w:val="0"/>
                <w:w w:val="100"/>
                <w:position w:val="0"/>
                <w:sz w:val="20"/>
                <w:szCs w:val="20"/>
              </w:rPr>
              <w:t>3,483,803.45</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上年同期数</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计提无形资产减值准备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2,776,666.83</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水利建设基金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446,244.30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166,796.92</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处置固定资产净损失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235,064.55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8,453.99</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罚、赔款支出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15,231.49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10,000.00</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捐赠支出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1,500.00</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10,596.28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31,500.00</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3,483,803.45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218,250.91</w:t>
            </w:r>
          </w:p>
        </w:tc>
      </w:tr>
    </w:tbl>
    <w:p>
      <w:pPr>
        <w:pStyle w:val="Style31"/>
        <w:keepNext w:val="0"/>
        <w:keepLines w:val="0"/>
        <w:widowControl w:val="0"/>
        <w:shd w:val="clear" w:color="auto" w:fill="auto"/>
        <w:bidi w:val="0"/>
        <w:spacing w:before="0" w:after="160" w:line="240" w:lineRule="auto"/>
        <w:ind w:left="5" w:right="0" w:firstLine="0"/>
        <w:jc w:val="left"/>
      </w:pPr>
      <w:r>
        <w:rPr>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合并现金流量表项目注释</w:t>
      </w:r>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1.</w:t>
      </w:r>
      <w:r>
        <w:rPr>
          <w:color w:val="000000"/>
          <w:spacing w:val="0"/>
          <w:w w:val="100"/>
          <w:position w:val="0"/>
        </w:rPr>
        <w:t>收到的税费返还</w:t>
      </w:r>
    </w:p>
    <w:p>
      <w:pPr>
        <w:widowControl w:val="0"/>
        <w:spacing w:after="159" w:line="1" w:lineRule="exact"/>
      </w:pPr>
    </w:p>
    <w:p>
      <w:pPr>
        <w:pStyle w:val="Style31"/>
        <w:keepNext w:val="0"/>
        <w:keepLines w:val="0"/>
        <w:widowControl w:val="0"/>
        <w:shd w:val="clear" w:color="auto" w:fill="auto"/>
        <w:tabs>
          <w:tab w:pos="4934" w:val="left"/>
        </w:tabs>
        <w:bidi w:val="0"/>
        <w:spacing w:before="0" w:after="0" w:line="240" w:lineRule="auto"/>
        <w:ind w:left="5" w:right="0" w:firstLine="0"/>
        <w:jc w:val="left"/>
      </w:pPr>
      <w:r>
        <w:rPr>
          <w:color w:val="000000"/>
          <w:spacing w:val="0"/>
          <w:w w:val="100"/>
          <w:position w:val="0"/>
        </w:rPr>
        <w:t>项目</w:t>
        <w:tab/>
        <w:t>本期数</w:t>
      </w:r>
    </w:p>
    <w:tbl>
      <w:tblPr>
        <w:tblOverlap w:val="never"/>
        <w:jc w:val="left"/>
        <w:tblLayout w:type="fixed"/>
      </w:tblPr>
      <w:tblGrid>
        <w:gridCol w:w="4205"/>
        <w:gridCol w:w="1618"/>
      </w:tblGrid>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增值税返还</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20"/>
                <w:szCs w:val="20"/>
              </w:rPr>
            </w:pPr>
            <w:r>
              <w:rPr>
                <w:rFonts w:ascii="SimSun" w:eastAsia="SimSun" w:hAnsi="SimSun" w:cs="SimSun"/>
                <w:color w:val="000000"/>
                <w:spacing w:val="0"/>
                <w:w w:val="100"/>
                <w:position w:val="0"/>
                <w:sz w:val="20"/>
                <w:szCs w:val="20"/>
              </w:rPr>
              <w:t>13,980,886.60</w:t>
            </w:r>
          </w:p>
        </w:tc>
      </w:tr>
      <w:tr>
        <w:trPr>
          <w:trHeight w:val="734" w:hRule="exact"/>
        </w:trPr>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left"/>
              <w:rPr>
                <w:sz w:val="20"/>
                <w:szCs w:val="20"/>
              </w:rPr>
            </w:pPr>
            <w:r>
              <w:rPr>
                <w:rFonts w:ascii="SimSun" w:eastAsia="SimSun" w:hAnsi="SimSun" w:cs="SimSun"/>
                <w:color w:val="000000"/>
                <w:spacing w:val="0"/>
                <w:w w:val="100"/>
                <w:position w:val="0"/>
                <w:sz w:val="20"/>
                <w:szCs w:val="20"/>
              </w:rPr>
              <w:t>营业税及附加税费返还</w:t>
            </w:r>
          </w:p>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320"/>
              <w:jc w:val="both"/>
              <w:rPr>
                <w:sz w:val="20"/>
                <w:szCs w:val="20"/>
              </w:rPr>
            </w:pPr>
            <w:r>
              <w:rPr>
                <w:rFonts w:ascii="SimSun" w:eastAsia="SimSun" w:hAnsi="SimSun" w:cs="SimSun"/>
                <w:color w:val="000000"/>
                <w:spacing w:val="0"/>
                <w:w w:val="100"/>
                <w:position w:val="0"/>
                <w:sz w:val="20"/>
                <w:szCs w:val="20"/>
              </w:rPr>
              <w:t>1,268,991.38</w:t>
            </w:r>
          </w:p>
          <w:p>
            <w:pPr>
              <w:pStyle w:val="Style2"/>
              <w:keepNext w:val="0"/>
              <w:keepLines w:val="0"/>
              <w:widowControl w:val="0"/>
              <w:shd w:val="clear" w:color="auto" w:fill="auto"/>
              <w:bidi w:val="0"/>
              <w:spacing w:before="0" w:after="0" w:line="240" w:lineRule="auto"/>
              <w:ind w:left="0" w:right="0" w:firstLine="200"/>
              <w:jc w:val="both"/>
              <w:rPr>
                <w:sz w:val="20"/>
                <w:szCs w:val="20"/>
              </w:rPr>
            </w:pPr>
            <w:r>
              <w:rPr>
                <w:rFonts w:ascii="SimSun" w:eastAsia="SimSun" w:hAnsi="SimSun" w:cs="SimSun"/>
                <w:color w:val="000000"/>
                <w:spacing w:val="0"/>
                <w:w w:val="100"/>
                <w:position w:val="0"/>
                <w:sz w:val="20"/>
                <w:szCs w:val="20"/>
              </w:rPr>
              <w:t>15,249,877.98</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.收到的价值较大的其他与经营活动有关的现金</w:t>
      </w:r>
    </w:p>
    <w:p>
      <w:pPr>
        <w:widowControl w:val="0"/>
        <w:spacing w:after="159" w:line="1" w:lineRule="exact"/>
      </w:pPr>
    </w:p>
    <w:tbl>
      <w:tblPr>
        <w:tblOverlap w:val="never"/>
        <w:jc w:val="left"/>
        <w:tblLayout w:type="fixed"/>
      </w:tblPr>
      <w:tblGrid>
        <w:gridCol w:w="4205"/>
        <w:gridCol w:w="1618"/>
      </w:tblGrid>
      <w:tr>
        <w:trPr>
          <w:trHeight w:val="734" w:hRule="exact"/>
        </w:trPr>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收到的专门用途拨款</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240" w:firstLine="0"/>
              <w:jc w:val="right"/>
              <w:rPr>
                <w:sz w:val="20"/>
                <w:szCs w:val="20"/>
              </w:rPr>
            </w:pPr>
            <w:r>
              <w:rPr>
                <w:rFonts w:ascii="SimSun" w:eastAsia="SimSun" w:hAnsi="SimSun" w:cs="SimSun"/>
                <w:color w:val="000000"/>
                <w:spacing w:val="0"/>
                <w:w w:val="100"/>
                <w:position w:val="0"/>
                <w:sz w:val="20"/>
                <w:szCs w:val="20"/>
              </w:rPr>
              <w:t>本期数</w:t>
            </w:r>
          </w:p>
          <w:p>
            <w:pPr>
              <w:pStyle w:val="Style2"/>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4,878,500.00</w:t>
            </w:r>
          </w:p>
        </w:tc>
      </w:tr>
      <w:tr>
        <w:trPr>
          <w:trHeight w:val="1152" w:hRule="exact"/>
        </w:trPr>
        <w:tc>
          <w:tcPr>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20"/>
                <w:szCs w:val="20"/>
              </w:rPr>
            </w:pPr>
            <w:r>
              <w:rPr>
                <w:rFonts w:ascii="SimSun" w:eastAsia="SimSun" w:hAnsi="SimSun" w:cs="SimSun"/>
                <w:color w:val="000000"/>
                <w:spacing w:val="0"/>
                <w:w w:val="100"/>
                <w:position w:val="0"/>
                <w:sz w:val="20"/>
                <w:szCs w:val="20"/>
              </w:rPr>
              <w:t>收到的九江恒盛置业有限责任公司往来款</w:t>
            </w:r>
          </w:p>
          <w:p>
            <w:pPr>
              <w:pStyle w:val="Style2"/>
              <w:keepNext w:val="0"/>
              <w:keepLines w:val="0"/>
              <w:widowControl w:val="0"/>
              <w:shd w:val="clear" w:color="auto" w:fill="auto"/>
              <w:bidi w:val="0"/>
              <w:spacing w:before="0" w:after="180" w:line="240" w:lineRule="auto"/>
              <w:ind w:left="0" w:right="0" w:firstLine="0"/>
              <w:jc w:val="left"/>
              <w:rPr>
                <w:sz w:val="20"/>
                <w:szCs w:val="20"/>
              </w:rPr>
            </w:pPr>
            <w:r>
              <w:rPr>
                <w:rFonts w:ascii="SimSun" w:eastAsia="SimSun" w:hAnsi="SimSun" w:cs="SimSun"/>
                <w:color w:val="000000"/>
                <w:spacing w:val="0"/>
                <w:w w:val="100"/>
                <w:position w:val="0"/>
                <w:sz w:val="20"/>
                <w:szCs w:val="20"/>
              </w:rPr>
              <w:t>收到的北京美髯公科技发展有限公司往来款</w:t>
            </w:r>
          </w:p>
          <w:p>
            <w:pPr>
              <w:pStyle w:val="Style2"/>
              <w:keepNext w:val="0"/>
              <w:keepLines w:val="0"/>
              <w:widowControl w:val="0"/>
              <w:shd w:val="clear" w:color="auto" w:fill="auto"/>
              <w:bidi w:val="0"/>
              <w:spacing w:before="0" w:after="18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320"/>
              <w:jc w:val="both"/>
              <w:rPr>
                <w:sz w:val="20"/>
                <w:szCs w:val="20"/>
              </w:rPr>
            </w:pPr>
            <w:r>
              <w:rPr>
                <w:rFonts w:ascii="SimSun" w:eastAsia="SimSun" w:hAnsi="SimSun" w:cs="SimSun"/>
                <w:color w:val="000000"/>
                <w:spacing w:val="0"/>
                <w:w w:val="100"/>
                <w:position w:val="0"/>
                <w:sz w:val="20"/>
                <w:szCs w:val="20"/>
              </w:rPr>
              <w:t>4,000,000.00</w:t>
            </w:r>
          </w:p>
          <w:p>
            <w:pPr>
              <w:pStyle w:val="Style2"/>
              <w:keepNext w:val="0"/>
              <w:keepLines w:val="0"/>
              <w:widowControl w:val="0"/>
              <w:shd w:val="clear" w:color="auto" w:fill="auto"/>
              <w:bidi w:val="0"/>
              <w:spacing w:before="0" w:after="180" w:line="240" w:lineRule="auto"/>
              <w:ind w:left="0" w:right="0" w:firstLine="320"/>
              <w:jc w:val="both"/>
              <w:rPr>
                <w:sz w:val="20"/>
                <w:szCs w:val="20"/>
              </w:rPr>
            </w:pPr>
            <w:r>
              <w:rPr>
                <w:rFonts w:ascii="SimSun" w:eastAsia="SimSun" w:hAnsi="SimSun" w:cs="SimSun"/>
                <w:color w:val="000000"/>
                <w:spacing w:val="0"/>
                <w:w w:val="100"/>
                <w:position w:val="0"/>
                <w:sz w:val="20"/>
                <w:szCs w:val="20"/>
              </w:rPr>
              <w:t>1,500,000.00</w:t>
            </w:r>
          </w:p>
          <w:p>
            <w:pPr>
              <w:pStyle w:val="Style2"/>
              <w:keepNext w:val="0"/>
              <w:keepLines w:val="0"/>
              <w:widowControl w:val="0"/>
              <w:shd w:val="clear" w:color="auto" w:fill="auto"/>
              <w:bidi w:val="0"/>
              <w:spacing w:before="0" w:after="180" w:line="240" w:lineRule="auto"/>
              <w:ind w:left="0" w:right="0" w:firstLine="200"/>
              <w:jc w:val="both"/>
              <w:rPr>
                <w:sz w:val="20"/>
                <w:szCs w:val="20"/>
              </w:rPr>
            </w:pPr>
            <w:r>
              <w:rPr>
                <w:rFonts w:ascii="SimSun" w:eastAsia="SimSun" w:hAnsi="SimSun" w:cs="SimSun"/>
                <w:color w:val="000000"/>
                <w:spacing w:val="0"/>
                <w:w w:val="100"/>
                <w:position w:val="0"/>
                <w:sz w:val="20"/>
                <w:szCs w:val="20"/>
                <w:u w:val="single"/>
              </w:rPr>
              <w:t>10,378,500.00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支付的价值较大的其他与经营活动有关的现金</w:t>
      </w:r>
    </w:p>
    <w:p>
      <w:pPr>
        <w:widowControl w:val="0"/>
        <w:spacing w:after="159" w:line="1" w:lineRule="exact"/>
      </w:pPr>
    </w:p>
    <w:p>
      <w:pPr>
        <w:pStyle w:val="Style17"/>
        <w:keepNext w:val="0"/>
        <w:keepLines w:val="0"/>
        <w:widowControl w:val="0"/>
        <w:shd w:val="clear" w:color="auto" w:fill="auto"/>
        <w:tabs>
          <w:tab w:pos="5349" w:val="left"/>
        </w:tabs>
        <w:bidi w:val="0"/>
        <w:spacing w:before="0" w:after="160" w:line="240" w:lineRule="auto"/>
        <w:ind w:left="0" w:right="0" w:firstLine="640"/>
        <w:jc w:val="left"/>
      </w:pPr>
      <w:r>
        <w:rPr>
          <w:color w:val="000000"/>
          <w:spacing w:val="0"/>
          <w:w w:val="100"/>
          <w:position w:val="0"/>
        </w:rPr>
        <w:t>项目</w:t>
        <w:tab/>
        <w:t>本期数</w:t>
      </w:r>
    </w:p>
    <w:p>
      <w:pPr>
        <w:pStyle w:val="Style17"/>
        <w:keepNext w:val="0"/>
        <w:keepLines w:val="0"/>
        <w:widowControl w:val="0"/>
        <w:shd w:val="clear" w:color="auto" w:fill="auto"/>
        <w:tabs>
          <w:tab w:pos="6169" w:val="right"/>
        </w:tabs>
        <w:bidi w:val="0"/>
        <w:spacing w:before="0" w:after="160" w:line="240" w:lineRule="auto"/>
        <w:ind w:left="0" w:right="0" w:firstLine="420"/>
        <w:jc w:val="left"/>
      </w:pPr>
      <w:r>
        <w:rPr>
          <w:color w:val="000000"/>
          <w:spacing w:val="0"/>
          <w:w w:val="100"/>
          <w:position w:val="0"/>
        </w:rPr>
        <w:t>支付差旅费</w:t>
        <w:tab/>
      </w:r>
      <w:r>
        <w:rPr>
          <w:color w:val="000000"/>
          <w:spacing w:val="0"/>
          <w:w w:val="100"/>
          <w:position w:val="0"/>
        </w:rPr>
        <w:t>17,457,350.17</w:t>
      </w:r>
    </w:p>
    <w:p>
      <w:pPr>
        <w:pStyle w:val="Style17"/>
        <w:keepNext w:val="0"/>
        <w:keepLines w:val="0"/>
        <w:widowControl w:val="0"/>
        <w:shd w:val="clear" w:color="auto" w:fill="auto"/>
        <w:tabs>
          <w:tab w:pos="6169" w:val="right"/>
        </w:tabs>
        <w:bidi w:val="0"/>
        <w:spacing w:before="0" w:after="160" w:line="240" w:lineRule="auto"/>
        <w:ind w:left="0" w:right="0" w:firstLine="420"/>
        <w:jc w:val="left"/>
      </w:pPr>
      <w:r>
        <w:rPr>
          <w:color w:val="000000"/>
          <w:spacing w:val="0"/>
          <w:w w:val="100"/>
          <w:position w:val="0"/>
        </w:rPr>
        <w:t>支付业务招待费</w:t>
        <w:tab/>
      </w:r>
      <w:r>
        <w:rPr>
          <w:color w:val="000000"/>
          <w:spacing w:val="0"/>
          <w:w w:val="100"/>
          <w:position w:val="0"/>
        </w:rPr>
        <w:t>6,363,492.92</w:t>
      </w:r>
    </w:p>
    <w:p>
      <w:pPr>
        <w:pStyle w:val="Style17"/>
        <w:keepNext w:val="0"/>
        <w:keepLines w:val="0"/>
        <w:widowControl w:val="0"/>
        <w:shd w:val="clear" w:color="auto" w:fill="auto"/>
        <w:tabs>
          <w:tab w:pos="6169" w:val="right"/>
        </w:tabs>
        <w:bidi w:val="0"/>
        <w:spacing w:before="0" w:after="160" w:line="240" w:lineRule="auto"/>
        <w:ind w:left="0" w:right="0" w:firstLine="420"/>
        <w:jc w:val="left"/>
      </w:pPr>
      <w:r>
        <w:rPr>
          <w:color w:val="000000"/>
          <w:spacing w:val="0"/>
          <w:w w:val="100"/>
          <w:position w:val="0"/>
        </w:rPr>
        <w:t>支付水电费、租赁费等</w:t>
        <w:tab/>
      </w:r>
      <w:r>
        <w:rPr>
          <w:color w:val="000000"/>
          <w:spacing w:val="0"/>
          <w:w w:val="100"/>
          <w:position w:val="0"/>
        </w:rPr>
        <w:t>5,978,487.71</w:t>
      </w:r>
    </w:p>
    <w:p>
      <w:pPr>
        <w:pStyle w:val="Style17"/>
        <w:keepNext w:val="0"/>
        <w:keepLines w:val="0"/>
        <w:widowControl w:val="0"/>
        <w:shd w:val="clear" w:color="auto" w:fill="auto"/>
        <w:tabs>
          <w:tab w:pos="6169" w:val="right"/>
        </w:tabs>
        <w:bidi w:val="0"/>
        <w:spacing w:before="0" w:after="160" w:line="240" w:lineRule="auto"/>
        <w:ind w:left="0" w:right="0" w:firstLine="420"/>
        <w:jc w:val="left"/>
      </w:pPr>
      <w:r>
        <w:rPr>
          <w:color w:val="000000"/>
          <w:spacing w:val="0"/>
          <w:w w:val="100"/>
          <w:position w:val="0"/>
        </w:rPr>
        <w:t>支付会务费</w:t>
        <w:tab/>
      </w:r>
      <w:r>
        <w:rPr>
          <w:color w:val="000000"/>
          <w:spacing w:val="0"/>
          <w:w w:val="100"/>
          <w:position w:val="0"/>
        </w:rPr>
        <w:t>4,605,027.52</w:t>
      </w:r>
    </w:p>
    <w:p>
      <w:pPr>
        <w:pStyle w:val="Style17"/>
        <w:keepNext w:val="0"/>
        <w:keepLines w:val="0"/>
        <w:widowControl w:val="0"/>
        <w:shd w:val="clear" w:color="auto" w:fill="auto"/>
        <w:tabs>
          <w:tab w:pos="6169" w:val="right"/>
        </w:tabs>
        <w:bidi w:val="0"/>
        <w:spacing w:before="0" w:after="160" w:line="240" w:lineRule="auto"/>
        <w:ind w:left="0" w:right="0" w:firstLine="420"/>
        <w:jc w:val="left"/>
      </w:pPr>
      <w:r>
        <w:rPr>
          <w:color w:val="000000"/>
          <w:spacing w:val="0"/>
          <w:w w:val="100"/>
          <w:position w:val="0"/>
        </w:rPr>
        <w:t>支付中介机构费、咨询费</w:t>
        <w:tab/>
      </w:r>
      <w:r>
        <w:rPr>
          <w:color w:val="000000"/>
          <w:spacing w:val="0"/>
          <w:w w:val="100"/>
          <w:position w:val="0"/>
        </w:rPr>
        <w:t>4,591,247.24</w:t>
      </w:r>
    </w:p>
    <w:p>
      <w:pPr>
        <w:pStyle w:val="Style17"/>
        <w:keepNext w:val="0"/>
        <w:keepLines w:val="0"/>
        <w:widowControl w:val="0"/>
        <w:shd w:val="clear" w:color="auto" w:fill="auto"/>
        <w:tabs>
          <w:tab w:pos="6169" w:val="right"/>
        </w:tabs>
        <w:bidi w:val="0"/>
        <w:spacing w:before="0" w:after="160" w:line="240" w:lineRule="auto"/>
        <w:ind w:left="0" w:right="0" w:firstLine="420"/>
        <w:jc w:val="left"/>
      </w:pPr>
      <w:r>
        <w:rPr>
          <w:color w:val="000000"/>
          <w:spacing w:val="0"/>
          <w:w w:val="100"/>
          <w:position w:val="0"/>
        </w:rPr>
        <w:t>支付的九江恒盛置业有限责任公司往来款</w:t>
        <w:tab/>
      </w:r>
      <w:r>
        <w:rPr>
          <w:color w:val="000000"/>
          <w:spacing w:val="0"/>
          <w:w w:val="100"/>
          <w:position w:val="0"/>
        </w:rPr>
        <w:t>4,000,000</w:t>
      </w:r>
      <w:r>
        <w:rPr>
          <w:color w:val="000000"/>
          <w:spacing w:val="0"/>
          <w:w w:val="100"/>
          <w:position w:val="0"/>
        </w:rPr>
        <w:t>.</w:t>
      </w:r>
      <w:r>
        <w:rPr>
          <w:color w:val="000000"/>
          <w:spacing w:val="0"/>
          <w:w w:val="100"/>
          <w:position w:val="0"/>
        </w:rPr>
        <w:t>00</w:t>
      </w:r>
    </w:p>
    <w:p>
      <w:pPr>
        <w:pStyle w:val="Style17"/>
        <w:keepNext w:val="0"/>
        <w:keepLines w:val="0"/>
        <w:widowControl w:val="0"/>
        <w:shd w:val="clear" w:color="auto" w:fill="auto"/>
        <w:tabs>
          <w:tab w:pos="6169" w:val="right"/>
        </w:tabs>
        <w:bidi w:val="0"/>
        <w:spacing w:before="0" w:after="160" w:line="240" w:lineRule="auto"/>
        <w:ind w:left="0" w:right="0" w:firstLine="420"/>
        <w:jc w:val="left"/>
      </w:pPr>
      <w:r>
        <w:rPr>
          <w:color w:val="000000"/>
          <w:spacing w:val="0"/>
          <w:w w:val="100"/>
          <w:position w:val="0"/>
        </w:rPr>
        <w:t>支付办公费、交通费等</w:t>
        <w:tab/>
      </w:r>
      <w:r>
        <w:rPr>
          <w:color w:val="000000"/>
          <w:spacing w:val="0"/>
          <w:w w:val="100"/>
          <w:position w:val="0"/>
        </w:rPr>
        <w:t>3,608,139.21</w:t>
      </w:r>
    </w:p>
    <w:p>
      <w:pPr>
        <w:pStyle w:val="Style17"/>
        <w:keepNext w:val="0"/>
        <w:keepLines w:val="0"/>
        <w:widowControl w:val="0"/>
        <w:shd w:val="clear" w:color="auto" w:fill="auto"/>
        <w:tabs>
          <w:tab w:pos="6169" w:val="right"/>
        </w:tabs>
        <w:bidi w:val="0"/>
        <w:spacing w:before="0" w:after="160" w:line="240" w:lineRule="auto"/>
        <w:ind w:left="0" w:right="0" w:firstLine="420"/>
        <w:jc w:val="left"/>
      </w:pPr>
      <w:r>
        <w:rPr>
          <w:color w:val="000000"/>
          <w:spacing w:val="0"/>
          <w:w w:val="100"/>
          <w:position w:val="0"/>
        </w:rPr>
        <w:t>支付通讯费</w:t>
        <w:tab/>
      </w:r>
      <w:r>
        <w:rPr>
          <w:color w:val="000000"/>
          <w:spacing w:val="0"/>
          <w:w w:val="100"/>
          <w:position w:val="0"/>
        </w:rPr>
        <w:t>2,204,834.86</w:t>
      </w:r>
    </w:p>
    <w:p>
      <w:pPr>
        <w:pStyle w:val="Style17"/>
        <w:keepNext w:val="0"/>
        <w:keepLines w:val="0"/>
        <w:widowControl w:val="0"/>
        <w:shd w:val="clear" w:color="auto" w:fill="auto"/>
        <w:tabs>
          <w:tab w:pos="6169" w:val="right"/>
        </w:tabs>
        <w:bidi w:val="0"/>
        <w:spacing w:before="0" w:after="160" w:line="240" w:lineRule="auto"/>
        <w:ind w:left="0" w:right="0" w:firstLine="640"/>
        <w:jc w:val="both"/>
      </w:pPr>
      <w:r>
        <w:rPr>
          <w:color w:val="000000"/>
          <w:spacing w:val="0"/>
          <w:w w:val="100"/>
          <w:position w:val="0"/>
        </w:rPr>
        <w:t>小计</w:t>
        <w:tab/>
      </w:r>
      <w:r>
        <w:rPr>
          <w:color w:val="000000"/>
          <w:spacing w:val="0"/>
          <w:w w:val="100"/>
          <w:position w:val="0"/>
          <w:u w:val="single"/>
        </w:rPr>
        <w:t>48,808,579.63</w:t>
      </w:r>
    </w:p>
    <w:p>
      <w:pPr>
        <w:pStyle w:val="Style70"/>
        <w:keepNext w:val="0"/>
        <w:keepLines w:val="0"/>
        <w:widowControl w:val="0"/>
        <w:shd w:val="clear" w:color="auto" w:fill="auto"/>
        <w:bidi w:val="0"/>
        <w:spacing w:before="0" w:after="160" w:line="240" w:lineRule="auto"/>
        <w:ind w:left="0" w:right="0" w:firstLine="0"/>
        <w:jc w:val="center"/>
        <w:sectPr>
          <w:headerReference w:type="default" r:id="rId27"/>
          <w:footerReference w:type="default" r:id="rId28"/>
          <w:footnotePr>
            <w:pos w:val="pageBottom"/>
            <w:numFmt w:val="decimal"/>
            <w:numRestart w:val="continuous"/>
          </w:footnotePr>
          <w:pgSz w:w="11900" w:h="16840"/>
          <w:pgMar w:top="1450" w:right="542" w:bottom="1039" w:left="1776" w:header="1022" w:footer="611" w:gutter="0"/>
          <w:cols w:space="720"/>
          <w:noEndnote/>
          <w:rtlGutter w:val="0"/>
          <w:docGrid w:linePitch="360"/>
        </w:sectPr>
      </w:pPr>
      <w:r>
        <w:rPr>
          <w:color w:val="000000"/>
          <w:spacing w:val="0"/>
          <w:w w:val="100"/>
          <w:position w:val="0"/>
        </w:rPr>
        <w:t>第</w:t>
      </w:r>
      <w:r>
        <w:rPr>
          <w:rFonts w:ascii="Arial Unicode MS" w:eastAsia="Arial Unicode MS" w:hAnsi="Arial Unicode MS" w:cs="Arial Unicode MS"/>
          <w:b/>
          <w:bCs/>
          <w:color w:val="000000"/>
          <w:spacing w:val="0"/>
          <w:w w:val="100"/>
          <w:position w:val="0"/>
          <w:sz w:val="16"/>
          <w:szCs w:val="16"/>
        </w:rPr>
        <w:t>61</w:t>
      </w:r>
      <w:r>
        <w:rPr>
          <w:color w:val="000000"/>
          <w:spacing w:val="0"/>
          <w:w w:val="100"/>
          <w:position w:val="0"/>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rPr>
        <w:t>页</w:t>
      </w:r>
    </w:p>
    <w:p>
      <w:pPr>
        <w:widowControl w:val="0"/>
        <w:spacing w:line="240" w:lineRule="exact"/>
        <w:rPr>
          <w:sz w:val="19"/>
          <w:szCs w:val="19"/>
        </w:rPr>
      </w:pPr>
    </w:p>
    <w:p>
      <w:pPr>
        <w:widowControl w:val="0"/>
        <w:spacing w:before="52" w:after="52" w:line="240" w:lineRule="exact"/>
        <w:rPr>
          <w:sz w:val="19"/>
          <w:szCs w:val="19"/>
        </w:rPr>
      </w:pPr>
    </w:p>
    <w:p>
      <w:pPr>
        <w:widowControl w:val="0"/>
        <w:spacing w:line="1" w:lineRule="exact"/>
        <w:sectPr>
          <w:headerReference w:type="default" r:id="rId29"/>
          <w:footerReference w:type="default" r:id="rId30"/>
          <w:footnotePr>
            <w:pos w:val="pageBottom"/>
            <w:numFmt w:val="decimal"/>
            <w:numRestart w:val="continuous"/>
          </w:footnotePr>
          <w:pgSz w:w="11900" w:h="16840"/>
          <w:pgMar w:top="1192" w:right="382" w:bottom="1543" w:left="1149" w:header="0" w:footer="3" w:gutter="0"/>
          <w:cols w:space="720"/>
          <w:noEndnote/>
          <w:rtlGutter w:val="0"/>
          <w:docGrid w:linePitch="360"/>
        </w:sectPr>
      </w:pPr>
    </w:p>
    <w:p>
      <w:pPr>
        <w:pStyle w:val="Style17"/>
        <w:keepNext w:val="0"/>
        <w:keepLines w:val="0"/>
        <w:widowControl w:val="0"/>
        <w:numPr>
          <w:ilvl w:val="0"/>
          <w:numId w:val="79"/>
        </w:numPr>
        <w:shd w:val="clear" w:color="auto" w:fill="auto"/>
        <w:bidi w:val="0"/>
        <w:spacing w:before="0" w:after="160" w:line="240" w:lineRule="auto"/>
        <w:ind w:left="0" w:right="0" w:firstLine="800"/>
        <w:jc w:val="left"/>
      </w:pPr>
      <w:bookmarkStart w:id="411" w:name="bookmark411"/>
      <w:bookmarkEnd w:id="411"/>
      <w:r>
        <w:rPr>
          <w:color w:val="000000"/>
          <w:spacing w:val="0"/>
          <w:w w:val="100"/>
          <w:position w:val="0"/>
        </w:rPr>
        <w:t>收到的价值较大的其他与投资活动有关的现金</w:t>
      </w:r>
    </w:p>
    <w:p>
      <w:pPr>
        <w:pStyle w:val="Style17"/>
        <w:keepNext w:val="0"/>
        <w:keepLines w:val="0"/>
        <w:widowControl w:val="0"/>
        <w:shd w:val="clear" w:color="auto" w:fill="auto"/>
        <w:bidi w:val="0"/>
        <w:spacing w:before="0" w:after="160" w:line="240" w:lineRule="auto"/>
        <w:ind w:left="3880" w:right="0" w:firstLine="0"/>
        <w:jc w:val="left"/>
      </w:pPr>
      <w:r>
        <mc:AlternateContent>
          <mc:Choice Requires="wps">
            <w:drawing>
              <wp:anchor distT="0" distB="0" distL="114300" distR="114300" simplePos="0" relativeHeight="125829521" behindDoc="0" locked="0" layoutInCell="1" allowOverlap="1">
                <wp:simplePos x="0" y="0"/>
                <wp:positionH relativeFrom="page">
                  <wp:posOffset>1322705</wp:posOffset>
                </wp:positionH>
                <wp:positionV relativeFrom="paragraph">
                  <wp:posOffset>12700</wp:posOffset>
                </wp:positionV>
                <wp:extent cx="557530" cy="692150"/>
                <wp:wrapSquare wrapText="right"/>
                <wp:docPr id="186" name="Shape 186"/>
                <a:graphic xmlns:a="http://schemas.openxmlformats.org/drawingml/2006/main">
                  <a:graphicData uri="http://schemas.microsoft.com/office/word/2010/wordprocessingShape">
                    <wps:wsp>
                      <wps:cNvSpPr txBox="1"/>
                      <wps:spPr>
                        <a:xfrm>
                          <a:ext cx="557530" cy="692150"/>
                        </a:xfrm>
                        <a:prstGeom prst="rect"/>
                        <a:noFill/>
                      </wps:spPr>
                      <wps:txbx>
                        <w:txbxContent>
                          <w:p>
                            <w:pPr>
                              <w:pStyle w:val="Style1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项目</w:t>
                            </w:r>
                          </w:p>
                          <w:p>
                            <w:pPr>
                              <w:pStyle w:val="Style1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定期存款</w:t>
                            </w:r>
                          </w:p>
                          <w:p>
                            <w:pPr>
                              <w:pStyle w:val="Style1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小计</w:t>
                            </w:r>
                          </w:p>
                        </w:txbxContent>
                      </wps:txbx>
                      <wps:bodyPr lIns="0" tIns="0" rIns="0" bIns="0">
                        <a:noAutoFit/>
                      </wps:bodyPr>
                    </wps:wsp>
                  </a:graphicData>
                </a:graphic>
              </wp:anchor>
            </w:drawing>
          </mc:Choice>
          <mc:Fallback>
            <w:pict>
              <v:shape id="_x0000_s1212" type="#_x0000_t202" style="position:absolute;margin-left:104.15000000000001pt;margin-top:1.pt;width:43.899999999999999pt;height:54.5pt;z-index:-125829232;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项目</w:t>
                      </w:r>
                    </w:p>
                    <w:p>
                      <w:pPr>
                        <w:pStyle w:val="Style1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定期存款</w:t>
                      </w:r>
                    </w:p>
                    <w:p>
                      <w:pPr>
                        <w:pStyle w:val="Style1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小计</w:t>
                      </w:r>
                    </w:p>
                  </w:txbxContent>
                </v:textbox>
                <w10:wrap type="square" side="right" anchorx="page"/>
              </v:shape>
            </w:pict>
          </mc:Fallback>
        </mc:AlternateContent>
      </w:r>
      <w:r>
        <w:rPr>
          <w:color w:val="000000"/>
          <w:spacing w:val="0"/>
          <w:w w:val="100"/>
          <w:position w:val="0"/>
        </w:rPr>
        <w:t>本期数</w:t>
      </w:r>
    </w:p>
    <w:p>
      <w:pPr>
        <w:pStyle w:val="Style45"/>
        <w:keepNext/>
        <w:keepLines/>
        <w:widowControl w:val="0"/>
        <w:shd w:val="clear" w:color="auto" w:fill="auto"/>
        <w:bidi w:val="0"/>
        <w:spacing w:before="0" w:after="160" w:line="240" w:lineRule="auto"/>
        <w:ind w:left="3340" w:right="0" w:firstLine="0"/>
        <w:jc w:val="left"/>
      </w:pPr>
      <w:bookmarkStart w:id="412" w:name="bookmark412"/>
      <w:bookmarkStart w:id="413" w:name="bookmark413"/>
      <w:bookmarkStart w:id="414" w:name="bookmark414"/>
      <w:r>
        <w:rPr>
          <w:color w:val="000000"/>
          <w:spacing w:val="0"/>
          <w:w w:val="100"/>
          <w:position w:val="0"/>
        </w:rPr>
        <w:t>12,600,000.00</w:t>
      </w:r>
      <w:bookmarkEnd w:id="412"/>
      <w:bookmarkEnd w:id="413"/>
      <w:bookmarkEnd w:id="414"/>
    </w:p>
    <w:p>
      <w:pPr>
        <w:pStyle w:val="Style45"/>
        <w:keepNext/>
        <w:keepLines/>
        <w:widowControl w:val="0"/>
        <w:shd w:val="clear" w:color="auto" w:fill="auto"/>
        <w:bidi w:val="0"/>
        <w:spacing w:before="0" w:after="580" w:line="240" w:lineRule="auto"/>
        <w:ind w:left="3340" w:right="0" w:firstLine="0"/>
        <w:jc w:val="left"/>
      </w:pPr>
      <w:bookmarkStart w:id="415" w:name="bookmark415"/>
      <w:bookmarkStart w:id="416" w:name="bookmark416"/>
      <w:bookmarkStart w:id="417" w:name="bookmark417"/>
      <w:r>
        <w:rPr>
          <w:color w:val="000000"/>
          <w:spacing w:val="0"/>
          <w:w w:val="100"/>
          <w:position w:val="0"/>
          <w:u w:val="single"/>
        </w:rPr>
        <w:t>12,600,000.00</w:t>
      </w:r>
      <w:bookmarkEnd w:id="415"/>
      <w:bookmarkEnd w:id="416"/>
      <w:bookmarkEnd w:id="417"/>
    </w:p>
    <w:p>
      <w:pPr>
        <w:pStyle w:val="Style17"/>
        <w:keepNext w:val="0"/>
        <w:keepLines w:val="0"/>
        <w:widowControl w:val="0"/>
        <w:numPr>
          <w:ilvl w:val="0"/>
          <w:numId w:val="79"/>
        </w:numPr>
        <w:shd w:val="clear" w:color="auto" w:fill="auto"/>
        <w:bidi w:val="0"/>
        <w:spacing w:before="0" w:after="160" w:line="240" w:lineRule="auto"/>
        <w:ind w:left="0" w:right="0" w:firstLine="800"/>
        <w:jc w:val="left"/>
      </w:pPr>
      <w:bookmarkStart w:id="418" w:name="bookmark418"/>
      <w:bookmarkEnd w:id="418"/>
      <w:r>
        <w:rPr>
          <w:color w:val="000000"/>
          <w:spacing w:val="0"/>
          <w:w w:val="100"/>
          <w:position w:val="0"/>
        </w:rPr>
        <w:t>支付的价值较大的其他与投资活动有关的现金</w:t>
      </w:r>
    </w:p>
    <w:p>
      <w:pPr>
        <w:pStyle w:val="Style17"/>
        <w:keepNext w:val="0"/>
        <w:keepLines w:val="0"/>
        <w:widowControl w:val="0"/>
        <w:shd w:val="clear" w:color="auto" w:fill="auto"/>
        <w:tabs>
          <w:tab w:pos="6333" w:val="right"/>
        </w:tabs>
        <w:bidi w:val="0"/>
        <w:spacing w:before="0" w:after="160" w:line="240" w:lineRule="auto"/>
        <w:ind w:left="0" w:right="0" w:firstLine="1000"/>
        <w:jc w:val="both"/>
      </w:pPr>
      <w:r>
        <w:rPr>
          <w:color w:val="000000"/>
          <w:spacing w:val="0"/>
          <w:w w:val="100"/>
          <w:position w:val="0"/>
        </w:rPr>
        <w:t>项目</w:t>
        <w:tab/>
        <w:t>本期数</w:t>
      </w:r>
    </w:p>
    <w:p>
      <w:pPr>
        <w:pStyle w:val="Style45"/>
        <w:keepNext/>
        <w:keepLines/>
        <w:widowControl w:val="0"/>
        <w:shd w:val="clear" w:color="auto" w:fill="auto"/>
        <w:tabs>
          <w:tab w:pos="6546" w:val="right"/>
        </w:tabs>
        <w:bidi w:val="0"/>
        <w:spacing w:before="0" w:after="160" w:line="240" w:lineRule="auto"/>
        <w:ind w:left="0" w:right="0" w:firstLine="800"/>
        <w:jc w:val="both"/>
      </w:pPr>
      <w:bookmarkStart w:id="419" w:name="bookmark419"/>
      <w:bookmarkStart w:id="420" w:name="bookmark420"/>
      <w:bookmarkStart w:id="421" w:name="bookmark421"/>
      <w:r>
        <w:rPr>
          <w:color w:val="000000"/>
          <w:spacing w:val="0"/>
          <w:w w:val="100"/>
          <w:position w:val="0"/>
        </w:rPr>
        <w:t>定期存款</w:t>
        <w:tab/>
      </w:r>
      <w:r>
        <w:rPr>
          <w:color w:val="000000"/>
          <w:spacing w:val="0"/>
          <w:w w:val="100"/>
          <w:position w:val="0"/>
        </w:rPr>
        <w:t>50,000.00</w:t>
      </w:r>
      <w:bookmarkEnd w:id="419"/>
      <w:bookmarkEnd w:id="420"/>
      <w:bookmarkEnd w:id="421"/>
    </w:p>
    <w:p>
      <w:pPr>
        <w:pStyle w:val="Style45"/>
        <w:keepNext/>
        <w:keepLines/>
        <w:widowControl w:val="0"/>
        <w:shd w:val="clear" w:color="auto" w:fill="auto"/>
        <w:tabs>
          <w:tab w:pos="6546" w:val="right"/>
        </w:tabs>
        <w:bidi w:val="0"/>
        <w:spacing w:before="0" w:after="580" w:line="240" w:lineRule="auto"/>
        <w:ind w:left="0" w:right="0" w:firstLine="1000"/>
        <w:jc w:val="both"/>
      </w:pPr>
      <w:bookmarkStart w:id="422" w:name="bookmark422"/>
      <w:bookmarkStart w:id="423" w:name="bookmark423"/>
      <w:bookmarkStart w:id="424" w:name="bookmark424"/>
      <w:r>
        <w:rPr>
          <w:color w:val="000000"/>
          <w:spacing w:val="0"/>
          <w:w w:val="100"/>
          <w:position w:val="0"/>
        </w:rPr>
        <w:t>小 计</w:t>
        <w:tab/>
      </w:r>
      <w:r>
        <w:rPr>
          <w:color w:val="000000"/>
          <w:spacing w:val="0"/>
          <w:w w:val="100"/>
          <w:position w:val="0"/>
          <w:u w:val="single"/>
        </w:rPr>
        <w:t>50,000.00</w:t>
      </w:r>
      <w:bookmarkEnd w:id="422"/>
      <w:bookmarkEnd w:id="423"/>
      <w:bookmarkEnd w:id="424"/>
    </w:p>
    <w:p>
      <w:pPr>
        <w:pStyle w:val="Style17"/>
        <w:keepNext w:val="0"/>
        <w:keepLines w:val="0"/>
        <w:widowControl w:val="0"/>
        <w:numPr>
          <w:ilvl w:val="0"/>
          <w:numId w:val="79"/>
        </w:numPr>
        <w:shd w:val="clear" w:color="auto" w:fill="auto"/>
        <w:bidi w:val="0"/>
        <w:spacing w:before="0" w:after="160" w:line="240" w:lineRule="auto"/>
        <w:ind w:left="0" w:right="0" w:firstLine="800"/>
        <w:jc w:val="left"/>
      </w:pPr>
      <w:bookmarkStart w:id="425" w:name="bookmark425"/>
      <w:bookmarkEnd w:id="425"/>
      <w:r>
        <w:rPr>
          <w:color w:val="000000"/>
          <w:spacing w:val="0"/>
          <w:w w:val="100"/>
          <w:position w:val="0"/>
        </w:rPr>
        <w:t>收到的其他与筹资活动有关的现金</w:t>
      </w:r>
    </w:p>
    <w:p>
      <w:pPr>
        <w:pStyle w:val="Style17"/>
        <w:keepNext w:val="0"/>
        <w:keepLines w:val="0"/>
        <w:widowControl w:val="0"/>
        <w:shd w:val="clear" w:color="auto" w:fill="auto"/>
        <w:tabs>
          <w:tab w:pos="5714" w:val="left"/>
        </w:tabs>
        <w:bidi w:val="0"/>
        <w:spacing w:before="0" w:after="160" w:line="240" w:lineRule="auto"/>
        <w:ind w:left="0" w:right="0" w:firstLine="1000"/>
        <w:jc w:val="both"/>
      </w:pPr>
      <w:r>
        <w:rPr>
          <w:color w:val="000000"/>
          <w:spacing w:val="0"/>
          <w:w w:val="100"/>
          <w:position w:val="0"/>
        </w:rPr>
        <w:t>项目</w:t>
        <w:tab/>
        <w:t>本期数</w:t>
      </w:r>
    </w:p>
    <w:p>
      <w:pPr>
        <w:pStyle w:val="Style17"/>
        <w:keepNext w:val="0"/>
        <w:keepLines w:val="0"/>
        <w:widowControl w:val="0"/>
        <w:shd w:val="clear" w:color="auto" w:fill="auto"/>
        <w:tabs>
          <w:tab w:pos="6546" w:val="right"/>
        </w:tabs>
        <w:bidi w:val="0"/>
        <w:spacing w:before="0" w:after="160" w:line="240" w:lineRule="auto"/>
        <w:ind w:left="0" w:right="0" w:firstLine="800"/>
        <w:jc w:val="both"/>
      </w:pPr>
      <w:r>
        <w:rPr>
          <w:color w:val="000000"/>
          <w:spacing w:val="0"/>
          <w:w w:val="100"/>
          <w:position w:val="0"/>
        </w:rPr>
        <w:t>收到杭州恒生电子集团有限公司暂借款</w:t>
        <w:tab/>
      </w:r>
      <w:r>
        <w:rPr>
          <w:color w:val="000000"/>
          <w:spacing w:val="0"/>
          <w:w w:val="100"/>
          <w:position w:val="0"/>
        </w:rPr>
        <w:t>750,000</w:t>
      </w:r>
      <w:r>
        <w:rPr>
          <w:color w:val="000000"/>
          <w:spacing w:val="0"/>
          <w:w w:val="100"/>
          <w:position w:val="0"/>
        </w:rPr>
        <w:t>.</w:t>
      </w:r>
      <w:r>
        <w:rPr>
          <w:color w:val="000000"/>
          <w:spacing w:val="0"/>
          <w:w w:val="100"/>
          <w:position w:val="0"/>
        </w:rPr>
        <w:t>00</w:t>
      </w:r>
    </w:p>
    <w:p>
      <w:pPr>
        <w:pStyle w:val="Style17"/>
        <w:keepNext w:val="0"/>
        <w:keepLines w:val="0"/>
        <w:widowControl w:val="0"/>
        <w:shd w:val="clear" w:color="auto" w:fill="auto"/>
        <w:tabs>
          <w:tab w:pos="6546" w:val="right"/>
        </w:tabs>
        <w:bidi w:val="0"/>
        <w:spacing w:before="0" w:after="160" w:line="240" w:lineRule="auto"/>
        <w:ind w:left="0" w:right="0" w:firstLine="800"/>
        <w:jc w:val="both"/>
      </w:pPr>
      <w:r>
        <w:rPr>
          <w:color w:val="000000"/>
          <w:spacing w:val="0"/>
          <w:w w:val="100"/>
          <w:position w:val="0"/>
        </w:rPr>
        <w:t>收到杭州恒生世纪实业有限公司暂借款</w:t>
        <w:tab/>
      </w:r>
      <w:r>
        <w:rPr>
          <w:color w:val="000000"/>
          <w:spacing w:val="0"/>
          <w:w w:val="100"/>
          <w:position w:val="0"/>
        </w:rPr>
        <w:t>750,000</w:t>
      </w:r>
      <w:r>
        <w:rPr>
          <w:color w:val="000000"/>
          <w:spacing w:val="0"/>
          <w:w w:val="100"/>
          <w:position w:val="0"/>
        </w:rPr>
        <w:t>.</w:t>
      </w:r>
      <w:r>
        <w:rPr>
          <w:color w:val="000000"/>
          <w:spacing w:val="0"/>
          <w:w w:val="100"/>
          <w:position w:val="0"/>
        </w:rPr>
        <w:t>00</w:t>
      </w:r>
    </w:p>
    <w:p>
      <w:pPr>
        <w:pStyle w:val="Style45"/>
        <w:keepNext/>
        <w:keepLines/>
        <w:widowControl w:val="0"/>
        <w:shd w:val="clear" w:color="auto" w:fill="auto"/>
        <w:tabs>
          <w:tab w:pos="6546" w:val="right"/>
        </w:tabs>
        <w:bidi w:val="0"/>
        <w:spacing w:before="0" w:after="580" w:line="240" w:lineRule="auto"/>
        <w:ind w:left="0" w:right="0" w:firstLine="1000"/>
        <w:jc w:val="both"/>
      </w:pPr>
      <w:bookmarkStart w:id="426" w:name="bookmark426"/>
      <w:bookmarkStart w:id="427" w:name="bookmark427"/>
      <w:bookmarkStart w:id="428" w:name="bookmark428"/>
      <w:r>
        <w:rPr>
          <w:color w:val="000000"/>
          <w:spacing w:val="0"/>
          <w:w w:val="100"/>
          <w:position w:val="0"/>
        </w:rPr>
        <w:t>小 计</w:t>
        <w:tab/>
      </w:r>
      <w:r>
        <w:rPr>
          <w:color w:val="000000"/>
          <w:spacing w:val="0"/>
          <w:w w:val="100"/>
          <w:position w:val="0"/>
          <w:u w:val="single"/>
        </w:rPr>
        <w:t>1,500,000.00</w:t>
      </w:r>
      <w:bookmarkEnd w:id="426"/>
      <w:bookmarkEnd w:id="427"/>
      <w:bookmarkEnd w:id="428"/>
    </w:p>
    <w:p>
      <w:pPr>
        <w:pStyle w:val="Style83"/>
        <w:keepNext w:val="0"/>
        <w:keepLines w:val="0"/>
        <w:widowControl w:val="0"/>
        <w:shd w:val="clear" w:color="auto" w:fill="auto"/>
        <w:bidi w:val="0"/>
        <w:spacing w:before="0" w:after="160" w:line="240" w:lineRule="auto"/>
        <w:ind w:left="0" w:right="0" w:firstLine="800"/>
        <w:jc w:val="left"/>
      </w:pPr>
      <w:bookmarkStart w:id="429" w:name="bookmark429"/>
      <w:r>
        <w:rPr>
          <w:color w:val="000000"/>
          <w:spacing w:val="0"/>
          <w:w w:val="100"/>
          <w:position w:val="0"/>
        </w:rPr>
        <w:t>七</w:t>
      </w:r>
      <w:bookmarkEnd w:id="429"/>
      <w:r>
        <w:rPr>
          <w:color w:val="000000"/>
          <w:spacing w:val="0"/>
          <w:w w:val="100"/>
          <w:position w:val="0"/>
        </w:rPr>
        <w:t>、母公司财务报表项目注释</w:t>
      </w:r>
    </w:p>
    <w:p>
      <w:pPr>
        <w:pStyle w:val="Style17"/>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母公司资产负债表项目注释</w:t>
      </w:r>
    </w:p>
    <w:p>
      <w:pPr>
        <w:pStyle w:val="Style45"/>
        <w:keepNext/>
        <w:keepLines/>
        <w:widowControl w:val="0"/>
        <w:shd w:val="clear" w:color="auto" w:fill="auto"/>
        <w:tabs>
          <w:tab w:pos="6358" w:val="left"/>
        </w:tabs>
        <w:bidi w:val="0"/>
        <w:spacing w:before="0" w:after="160" w:line="240" w:lineRule="auto"/>
        <w:ind w:left="0" w:right="0" w:firstLine="800"/>
        <w:jc w:val="left"/>
      </w:pPr>
      <w:bookmarkStart w:id="430" w:name="bookmark430"/>
      <w:bookmarkStart w:id="431" w:name="bookmark431"/>
      <w:bookmarkStart w:id="432" w:name="bookmark432"/>
      <w:r>
        <w:rPr>
          <w:color w:val="000000"/>
          <w:spacing w:val="0"/>
          <w:w w:val="100"/>
          <w:position w:val="0"/>
        </w:rPr>
        <w:t>1.</w:t>
      </w:r>
      <w:r>
        <w:rPr>
          <w:color w:val="000000"/>
          <w:spacing w:val="0"/>
          <w:w w:val="100"/>
          <w:position w:val="0"/>
        </w:rPr>
        <w:t>应收账款</w:t>
        <w:tab/>
        <w:t>期末数</w:t>
      </w:r>
      <w:r>
        <w:rPr>
          <w:color w:val="000000"/>
          <w:spacing w:val="0"/>
          <w:w w:val="100"/>
          <w:position w:val="0"/>
        </w:rPr>
        <w:t>24,681,243.89</w:t>
      </w:r>
      <w:bookmarkEnd w:id="430"/>
      <w:bookmarkEnd w:id="431"/>
      <w:bookmarkEnd w:id="432"/>
    </w:p>
    <w:tbl>
      <w:tblPr>
        <w:tblOverlap w:val="never"/>
        <w:jc w:val="center"/>
        <w:tblLayout w:type="fixed"/>
      </w:tblPr>
      <w:tblGrid>
        <w:gridCol w:w="341"/>
        <w:gridCol w:w="437"/>
        <w:gridCol w:w="1286"/>
        <w:gridCol w:w="1872"/>
        <w:gridCol w:w="1301"/>
        <w:gridCol w:w="1306"/>
        <w:gridCol w:w="638"/>
        <w:gridCol w:w="1219"/>
        <w:gridCol w:w="1181"/>
      </w:tblGrid>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龄</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Arial Unicode MS" w:eastAsia="Arial Unicode MS" w:hAnsi="Arial Unicode MS" w:cs="Arial Unicode MS"/>
                <w:b/>
                <w:bCs/>
                <w:color w:val="000000"/>
                <w:spacing w:val="0"/>
                <w:w w:val="100"/>
                <w:position w:val="0"/>
                <w:sz w:val="16"/>
                <w:szCs w:val="16"/>
              </w:rPr>
              <w:t xml:space="preserve">(%) </w:t>
            </w:r>
            <w:r>
              <w:rPr>
                <w:rFonts w:ascii="SimSun" w:eastAsia="SimSun" w:hAnsi="SimSun" w:cs="SimSun"/>
                <w:color w:val="000000"/>
                <w:spacing w:val="0"/>
                <w:w w:val="100"/>
                <w:position w:val="0"/>
              </w:rPr>
              <w:t>坏账准备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Arial Unicode MS" w:eastAsia="Arial Unicode MS" w:hAnsi="Arial Unicode MS" w:cs="Arial Unicode MS"/>
                <w:b/>
                <w:bCs/>
                <w:color w:val="000000"/>
                <w:spacing w:val="0"/>
                <w:w w:val="100"/>
                <w:position w:val="0"/>
                <w:sz w:val="16"/>
                <w:szCs w:val="16"/>
              </w:rPr>
              <w:t xml:space="preserve">(%) </w:t>
            </w:r>
            <w:r>
              <w:rPr>
                <w:rFonts w:ascii="SimSun" w:eastAsia="SimSun" w:hAnsi="SimSun" w:cs="SimSun"/>
                <w:color w:val="000000"/>
                <w:spacing w:val="0"/>
                <w:w w:val="100"/>
                <w:position w:val="0"/>
              </w:rPr>
              <w:t>坏账准备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50"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w:t>
            </w:r>
            <w:r>
              <w:rPr>
                <w:rFonts w:ascii="SimSun" w:eastAsia="SimSun" w:hAnsi="SimSun" w:cs="SimSun"/>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23,197,832.52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56.58 1,621,953.63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21,575,878.89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18,956,676.88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52.13</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988,208.85 17,968,468.03</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2,790,161.00</w:t>
            </w:r>
          </w:p>
        </w:tc>
        <w:tc>
          <w:tcPr>
            <w:tcBorders/>
            <w:shd w:val="clear" w:color="auto" w:fill="FFFFFF"/>
            <w:vAlign w:val="center"/>
          </w:tcPr>
          <w:p>
            <w:pPr>
              <w:pStyle w:val="Style2"/>
              <w:keepNext w:val="0"/>
              <w:keepLines w:val="0"/>
              <w:widowControl w:val="0"/>
              <w:shd w:val="clear" w:color="auto" w:fill="auto"/>
              <w:tabs>
                <w:tab w:pos="877" w:val="left"/>
              </w:tabs>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6.81</w:t>
              <w:tab/>
              <w:t>993,427.10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1,796,733.90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5,407,457.21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14.87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1,780,314.82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3,627,142.39</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3,841,573.04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9.37 2,532,941.94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1,308,631.10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4,872,798.58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13.40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2,659,560.57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2,213,238.01</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11,167,012.12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27.24 11,167,012.12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7,125,284.54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19.60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7,125,284.54</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40,996,578.68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100.00 16,315,334.79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24,681,243.89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36,362,217.21</w:t>
            </w:r>
          </w:p>
        </w:tc>
        <w:tc>
          <w:tcPr>
            <w:gridSpan w:val="3"/>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100.0012,553,368.78 23,808,848.43</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(2)</w:t>
      </w:r>
      <w:r>
        <w:rPr>
          <w:color w:val="000000"/>
          <w:spacing w:val="0"/>
          <w:w w:val="100"/>
          <w:position w:val="0"/>
        </w:rPr>
        <w:t>期末应收账款中欠款金额前</w:t>
      </w:r>
      <w:r>
        <w:rPr>
          <w:color w:val="000000"/>
          <w:spacing w:val="0"/>
          <w:w w:val="100"/>
          <w:position w:val="0"/>
        </w:rPr>
        <w:t>5</w:t>
      </w:r>
      <w:r>
        <w:rPr>
          <w:color w:val="000000"/>
          <w:spacing w:val="0"/>
          <w:w w:val="100"/>
          <w:position w:val="0"/>
        </w:rPr>
        <w:t>名的欠款金额总计为</w:t>
      </w:r>
      <w:r>
        <w:rPr>
          <w:color w:val="000000"/>
          <w:spacing w:val="0"/>
          <w:w w:val="100"/>
          <w:position w:val="0"/>
        </w:rPr>
        <w:t>7,262,987.96</w:t>
      </w:r>
      <w:r>
        <w:rPr>
          <w:color w:val="000000"/>
          <w:spacing w:val="0"/>
          <w:w w:val="100"/>
          <w:position w:val="0"/>
        </w:rPr>
        <w:t>元，占应收款账</w:t>
      </w:r>
    </w:p>
    <w:p>
      <w:pPr>
        <w:pStyle w:val="Style17"/>
        <w:keepNext w:val="0"/>
        <w:keepLines w:val="0"/>
        <w:widowControl w:val="0"/>
        <w:shd w:val="clear" w:color="auto" w:fill="auto"/>
        <w:bidi w:val="0"/>
        <w:spacing w:before="0" w:after="160" w:line="240" w:lineRule="auto"/>
        <w:ind w:left="0" w:right="0" w:firstLine="360"/>
        <w:jc w:val="both"/>
      </w:pPr>
      <w:r>
        <w:rPr>
          <w:color w:val="000000"/>
          <w:spacing w:val="0"/>
          <w:w w:val="100"/>
          <w:position w:val="0"/>
        </w:rPr>
        <w:t>面余额的</w:t>
      </w:r>
      <w:r>
        <w:rPr>
          <w:color w:val="000000"/>
          <w:spacing w:val="0"/>
          <w:w w:val="100"/>
          <w:position w:val="0"/>
        </w:rPr>
        <w:t>17.72%</w:t>
      </w:r>
      <w:r>
        <w:rPr>
          <w:color w:val="000000"/>
          <w:spacing w:val="0"/>
          <w:w w:val="100"/>
          <w:position w:val="0"/>
        </w:rPr>
        <w:t>。</w:t>
      </w:r>
    </w:p>
    <w:p>
      <w:pPr>
        <w:pStyle w:val="Style17"/>
        <w:keepNext w:val="0"/>
        <w:keepLines w:val="0"/>
        <w:widowControl w:val="0"/>
        <w:numPr>
          <w:ilvl w:val="0"/>
          <w:numId w:val="77"/>
        </w:numPr>
        <w:shd w:val="clear" w:color="auto" w:fill="auto"/>
        <w:tabs>
          <w:tab w:pos="1250" w:val="left"/>
        </w:tabs>
        <w:bidi w:val="0"/>
        <w:spacing w:before="0" w:after="160" w:line="240" w:lineRule="auto"/>
        <w:ind w:left="0" w:right="0" w:firstLine="800"/>
        <w:jc w:val="left"/>
      </w:pPr>
      <w:bookmarkStart w:id="433" w:name="bookmark433"/>
      <w:bookmarkEnd w:id="433"/>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)表决权股份的股东欠款。</w:t>
      </w:r>
    </w:p>
    <w:p>
      <w:pPr>
        <w:pStyle w:val="Style17"/>
        <w:keepNext w:val="0"/>
        <w:keepLines w:val="0"/>
        <w:widowControl w:val="0"/>
        <w:numPr>
          <w:ilvl w:val="0"/>
          <w:numId w:val="77"/>
        </w:numPr>
        <w:shd w:val="clear" w:color="auto" w:fill="auto"/>
        <w:tabs>
          <w:tab w:pos="1250" w:val="left"/>
        </w:tabs>
        <w:bidi w:val="0"/>
        <w:spacing w:before="0" w:after="160" w:line="240" w:lineRule="auto"/>
        <w:ind w:left="0" w:right="0" w:firstLine="800"/>
        <w:jc w:val="left"/>
      </w:pPr>
      <w:bookmarkStart w:id="434" w:name="bookmark434"/>
      <w:bookmarkEnd w:id="434"/>
      <w:r>
        <w:rPr>
          <w:color w:val="000000"/>
          <w:spacing w:val="0"/>
          <w:w w:val="100"/>
          <w:position w:val="0"/>
        </w:rPr>
        <w:t>本期全额计提坏账准备，或计提坏账准备的比例较大的计提比例及理由的说明</w:t>
      </w:r>
    </w:p>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日，公司应收中行吉林省分行等单位共计</w:t>
      </w:r>
      <w:r>
        <w:rPr>
          <w:color w:val="000000"/>
          <w:spacing w:val="0"/>
          <w:w w:val="100"/>
          <w:position w:val="0"/>
        </w:rPr>
        <w:t>3,252,271.10</w:t>
      </w:r>
      <w:r>
        <w:rPr>
          <w:color w:val="000000"/>
          <w:spacing w:val="0"/>
          <w:w w:val="100"/>
          <w:position w:val="0"/>
        </w:rPr>
        <w:t>元(其中</w:t>
      </w:r>
    </w:p>
    <w:p>
      <w:pPr>
        <w:pStyle w:val="Style45"/>
        <w:keepNext/>
        <w:keepLines/>
        <w:widowControl w:val="0"/>
        <w:shd w:val="clear" w:color="auto" w:fill="auto"/>
        <w:bidi w:val="0"/>
        <w:spacing w:before="0" w:after="160" w:line="427" w:lineRule="exact"/>
        <w:ind w:left="360" w:right="0" w:firstLine="0"/>
        <w:jc w:val="left"/>
      </w:pPr>
      <w:bookmarkStart w:id="435" w:name="bookmark435"/>
      <w:bookmarkStart w:id="436" w:name="bookmark436"/>
      <w:bookmarkStart w:id="437" w:name="bookmark437"/>
      <w:r>
        <w:rPr>
          <w:color w:val="000000"/>
          <w:spacing w:val="0"/>
          <w:w w:val="100"/>
          <w:position w:val="0"/>
        </w:rPr>
        <w:t xml:space="preserve">账龄 </w:t>
      </w: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 xml:space="preserve">486,381.06 </w:t>
      </w:r>
      <w:r>
        <w:rPr>
          <w:color w:val="000000"/>
          <w:spacing w:val="0"/>
          <w:w w:val="100"/>
          <w:position w:val="0"/>
        </w:rPr>
        <w:t xml:space="preserve">元，账龄 </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793,790.00 </w:t>
      </w:r>
      <w:r>
        <w:rPr>
          <w:color w:val="000000"/>
          <w:spacing w:val="0"/>
          <w:w w:val="100"/>
          <w:position w:val="0"/>
        </w:rPr>
        <w:t xml:space="preserve">元，账龄 </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1,972,100.04 </w:t>
      </w:r>
      <w:r>
        <w:rPr>
          <w:color w:val="000000"/>
          <w:spacing w:val="0"/>
          <w:w w:val="100"/>
          <w:position w:val="0"/>
        </w:rPr>
        <w:t>元)， 估计无法收回，故全额计提坏账准备。</w:t>
      </w:r>
      <w:bookmarkEnd w:id="435"/>
      <w:bookmarkEnd w:id="436"/>
      <w:bookmarkEnd w:id="437"/>
      <w:r>
        <w:br w:type="page"/>
      </w:r>
    </w:p>
    <w:p>
      <w:pPr>
        <w:pStyle w:val="Style17"/>
        <w:keepNext w:val="0"/>
        <w:keepLines w:val="0"/>
        <w:widowControl w:val="0"/>
        <w:numPr>
          <w:ilvl w:val="0"/>
          <w:numId w:val="77"/>
        </w:numPr>
        <w:shd w:val="clear" w:color="auto" w:fill="auto"/>
        <w:bidi w:val="0"/>
        <w:spacing w:before="0" w:after="580" w:line="240" w:lineRule="auto"/>
        <w:ind w:left="0" w:right="0" w:firstLine="800"/>
        <w:jc w:val="left"/>
      </w:pPr>
      <w:bookmarkStart w:id="438" w:name="bookmark438"/>
      <w:bookmarkEnd w:id="438"/>
      <w:r>
        <w:rPr>
          <w:color w:val="000000"/>
          <w:spacing w:val="0"/>
          <w:w w:val="100"/>
          <w:position w:val="0"/>
        </w:rPr>
        <w:t>无外币应收账款。</w:t>
      </w:r>
    </w:p>
    <w:p>
      <w:pPr>
        <w:pStyle w:val="Style45"/>
        <w:keepNext/>
        <w:keepLines/>
        <w:widowControl w:val="0"/>
        <w:shd w:val="clear" w:color="auto" w:fill="auto"/>
        <w:tabs>
          <w:tab w:pos="6328" w:val="left"/>
        </w:tabs>
        <w:bidi w:val="0"/>
        <w:spacing w:before="0" w:after="180" w:line="240" w:lineRule="auto"/>
        <w:ind w:left="0" w:right="0" w:firstLine="800"/>
        <w:jc w:val="left"/>
      </w:pPr>
      <w:bookmarkStart w:id="439" w:name="bookmark439"/>
      <w:bookmarkStart w:id="440" w:name="bookmark440"/>
      <w:bookmarkStart w:id="441" w:name="bookmark441"/>
      <w:r>
        <w:rPr>
          <w:color w:val="000000"/>
          <w:spacing w:val="0"/>
          <w:w w:val="100"/>
          <w:position w:val="0"/>
        </w:rPr>
        <w:t>2.</w:t>
      </w:r>
      <w:r>
        <w:rPr>
          <w:color w:val="000000"/>
          <w:spacing w:val="0"/>
          <w:w w:val="100"/>
          <w:position w:val="0"/>
        </w:rPr>
        <w:t>其他应收款</w:t>
        <w:tab/>
        <w:t>期末数</w:t>
      </w:r>
      <w:r>
        <w:rPr>
          <w:color w:val="000000"/>
          <w:spacing w:val="0"/>
          <w:w w:val="100"/>
          <w:position w:val="0"/>
        </w:rPr>
        <w:t>21,439,247.44</w:t>
      </w:r>
      <w:bookmarkEnd w:id="439"/>
      <w:bookmarkEnd w:id="440"/>
      <w:bookmarkEnd w:id="441"/>
    </w:p>
    <w:p>
      <w:pPr>
        <w:pStyle w:val="Style17"/>
        <w:keepNext w:val="0"/>
        <w:keepLines w:val="0"/>
        <w:widowControl w:val="0"/>
        <w:shd w:val="clear" w:color="auto" w:fill="auto"/>
        <w:bidi w:val="0"/>
        <w:spacing w:before="0" w:after="140" w:line="240" w:lineRule="auto"/>
        <w:ind w:left="0" w:right="0" w:firstLine="800"/>
        <w:jc w:val="both"/>
      </w:pPr>
      <w:r>
        <w:rPr>
          <w:color w:val="000000"/>
          <w:spacing w:val="0"/>
          <w:w w:val="100"/>
          <w:position w:val="0"/>
        </w:rPr>
        <w:t>(1)</w:t>
      </w:r>
      <w:r>
        <w:rPr>
          <w:color w:val="000000"/>
          <w:spacing w:val="0"/>
          <w:w w:val="100"/>
          <w:position w:val="0"/>
        </w:rPr>
        <w:t>账龄分析</w:t>
      </w:r>
    </w:p>
    <w:p>
      <w:pPr>
        <w:pStyle w:val="Style31"/>
        <w:keepNext w:val="0"/>
        <w:keepLines w:val="0"/>
        <w:widowControl w:val="0"/>
        <w:shd w:val="clear" w:color="auto" w:fill="auto"/>
        <w:tabs>
          <w:tab w:leader="underscore" w:pos="4906" w:val="left"/>
          <w:tab w:leader="underscore" w:pos="7195" w:val="left"/>
        </w:tabs>
        <w:bidi w:val="0"/>
        <w:spacing w:before="0" w:after="0" w:line="240" w:lineRule="auto"/>
        <w:ind w:left="2640" w:right="0" w:firstLine="0"/>
        <w:jc w:val="left"/>
        <w:rPr>
          <w:sz w:val="18"/>
          <w:szCs w:val="18"/>
        </w:rPr>
      </w:pPr>
      <w:r>
        <w:rPr>
          <w:color w:val="000000"/>
          <w:spacing w:val="0"/>
          <w:w w:val="100"/>
          <w:position w:val="0"/>
          <w:sz w:val="18"/>
          <w:szCs w:val="18"/>
          <w:u w:val="single"/>
        </w:rPr>
        <w:t>期末数</w:t>
      </w:r>
      <w:r>
        <w:rPr>
          <w:color w:val="000000"/>
          <w:spacing w:val="0"/>
          <w:w w:val="100"/>
          <w:position w:val="0"/>
          <w:sz w:val="18"/>
          <w:szCs w:val="18"/>
        </w:rPr>
        <w:tab/>
        <w:t xml:space="preserve"> </w:t>
        <w:tab/>
      </w:r>
      <w:r>
        <w:rPr>
          <w:color w:val="000000"/>
          <w:spacing w:val="0"/>
          <w:w w:val="100"/>
          <w:position w:val="0"/>
          <w:sz w:val="18"/>
          <w:szCs w:val="18"/>
          <w:u w:val="single"/>
        </w:rPr>
        <w:t>期初数</w:t>
      </w:r>
    </w:p>
    <w:tbl>
      <w:tblPr>
        <w:tblOverlap w:val="never"/>
        <w:jc w:val="center"/>
        <w:tblLayout w:type="fixed"/>
      </w:tblPr>
      <w:tblGrid>
        <w:gridCol w:w="802"/>
        <w:gridCol w:w="1282"/>
        <w:gridCol w:w="720"/>
        <w:gridCol w:w="1090"/>
        <w:gridCol w:w="1258"/>
        <w:gridCol w:w="1248"/>
        <w:gridCol w:w="720"/>
        <w:gridCol w:w="1080"/>
        <w:gridCol w:w="1214"/>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账龄</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比例</w:t>
            </w:r>
            <w:r>
              <w:rPr>
                <w:rFonts w:ascii="Arial Unicode MS" w:eastAsia="Arial Unicode MS" w:hAnsi="Arial Unicode MS" w:cs="Arial Unicode MS"/>
                <w:b/>
                <w:bCs/>
                <w:color w:val="000000"/>
                <w:spacing w:val="0"/>
                <w:w w:val="100"/>
                <w:position w:val="0"/>
                <w:sz w:val="16"/>
                <w:szCs w:val="16"/>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8"/>
                <w:szCs w:val="18"/>
              </w:rPr>
              <w:t>比例</w:t>
            </w:r>
            <w:r>
              <w:rPr>
                <w:rFonts w:ascii="Arial Unicode MS" w:eastAsia="Arial Unicode MS" w:hAnsi="Arial Unicode MS" w:cs="Arial Unicode MS"/>
                <w:b/>
                <w:bCs/>
                <w:color w:val="000000"/>
                <w:spacing w:val="0"/>
                <w:w w:val="100"/>
                <w:position w:val="0"/>
                <w:sz w:val="16"/>
                <w:szCs w:val="16"/>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w:t>
            </w:r>
            <w:r>
              <w:rPr>
                <w:rFonts w:ascii="SimSun" w:eastAsia="SimSun" w:hAnsi="SimSun" w:cs="SimSun"/>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12,340,017.27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51.02</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617,000.86 11,723,016.41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7,143,631.68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54.33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357,181.59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6,786,450.09</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1-2</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10,401,683.93</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43.00 1,040,168.39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9,361,515.54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5,148,678.37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39.16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514,867.84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4,633,810.53</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2-3</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506,736.41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2.09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152,020.92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354,715.49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364,257.00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2.77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109,277.10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254,979.90</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3</w:t>
            </w:r>
            <w:r>
              <w:rPr>
                <w:rFonts w:ascii="SimSun" w:eastAsia="SimSun" w:hAnsi="SimSun" w:cs="SimSun"/>
                <w:color w:val="000000"/>
                <w:spacing w:val="0"/>
                <w:w w:val="100"/>
                <w:position w:val="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940,109.65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3.89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940,109.65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492,630.15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3.74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492,630.15</w:t>
            </w:r>
          </w:p>
        </w:tc>
        <w:tc>
          <w:tcPr>
            <w:tcBorders/>
            <w:shd w:val="clear" w:color="auto" w:fill="FFFFFF"/>
            <w:vAlign w:val="top"/>
          </w:tcPr>
          <w:p>
            <w:pPr>
              <w:widowControl w:val="0"/>
              <w:rPr>
                <w:sz w:val="10"/>
                <w:szCs w:val="10"/>
              </w:rPr>
            </w:pPr>
          </w:p>
        </w:tc>
      </w:tr>
    </w:tbl>
    <w:p>
      <w:pPr>
        <w:widowControl w:val="0"/>
        <w:spacing w:after="139" w:line="1" w:lineRule="exact"/>
      </w:pPr>
    </w:p>
    <w:p>
      <w:pPr>
        <w:pStyle w:val="Style94"/>
        <w:keepNext w:val="0"/>
        <w:keepLines w:val="0"/>
        <w:widowControl w:val="0"/>
        <w:shd w:val="clear" w:color="auto" w:fill="auto"/>
        <w:bidi w:val="0"/>
        <w:spacing w:before="0" w:after="140" w:line="240" w:lineRule="auto"/>
        <w:ind w:left="0" w:right="0" w:firstLine="560"/>
        <w:jc w:val="left"/>
      </w:pPr>
      <w:r>
        <w:rPr>
          <w:rFonts w:ascii="SimSun" w:eastAsia="SimSun" w:hAnsi="SimSun" w:cs="SimSun"/>
          <w:b w:val="0"/>
          <w:bCs w:val="0"/>
          <w:color w:val="000000"/>
          <w:spacing w:val="0"/>
          <w:w w:val="100"/>
          <w:position w:val="0"/>
          <w:sz w:val="18"/>
          <w:szCs w:val="18"/>
        </w:rPr>
        <w:t xml:space="preserve">合 计 </w:t>
      </w:r>
      <w:r>
        <w:rPr>
          <w:color w:val="000000"/>
          <w:spacing w:val="0"/>
          <w:w w:val="100"/>
          <w:position w:val="0"/>
          <w:u w:val="single"/>
        </w:rPr>
        <w:t>24,188,547.26 100.00 2,749,299.82 21,439,247.44 13,149,197.20 100.00 1,473,956.68 11,675,240.52</w:t>
      </w:r>
    </w:p>
    <w:p>
      <w:pPr>
        <w:pStyle w:val="Style17"/>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(2)</w:t>
      </w:r>
      <w:r>
        <w:rPr>
          <w:color w:val="000000"/>
          <w:spacing w:val="0"/>
          <w:w w:val="100"/>
          <w:position w:val="0"/>
        </w:rPr>
        <w:t>期末其他应收款中欠款金额前</w:t>
      </w:r>
      <w:r>
        <w:rPr>
          <w:color w:val="000000"/>
          <w:spacing w:val="0"/>
          <w:w w:val="100"/>
          <w:position w:val="0"/>
        </w:rPr>
        <w:t>5</w:t>
      </w:r>
      <w:r>
        <w:rPr>
          <w:color w:val="000000"/>
          <w:spacing w:val="0"/>
          <w:w w:val="100"/>
          <w:position w:val="0"/>
        </w:rPr>
        <w:t>名的欠款金额总计为</w:t>
      </w:r>
      <w:r>
        <w:rPr>
          <w:color w:val="000000"/>
          <w:spacing w:val="0"/>
          <w:w w:val="100"/>
          <w:position w:val="0"/>
        </w:rPr>
        <w:t>12,015,625.00</w:t>
      </w:r>
      <w:r>
        <w:rPr>
          <w:color w:val="000000"/>
          <w:spacing w:val="0"/>
          <w:w w:val="100"/>
          <w:position w:val="0"/>
        </w:rPr>
        <w:t>元，占其他应</w:t>
      </w:r>
    </w:p>
    <w:p>
      <w:pPr>
        <w:pStyle w:val="Style17"/>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收款账面余额的</w:t>
      </w:r>
      <w:r>
        <w:rPr>
          <w:color w:val="000000"/>
          <w:spacing w:val="0"/>
          <w:w w:val="100"/>
          <w:position w:val="0"/>
        </w:rPr>
        <w:t>49.67%</w:t>
      </w:r>
      <w:r>
        <w:rPr>
          <w:color w:val="000000"/>
          <w:spacing w:val="0"/>
          <w:w w:val="100"/>
          <w:position w:val="0"/>
        </w:rPr>
        <w:t>。</w:t>
      </w:r>
    </w:p>
    <w:p>
      <w:pPr>
        <w:pStyle w:val="Style17"/>
        <w:keepNext w:val="0"/>
        <w:keepLines w:val="0"/>
        <w:widowControl w:val="0"/>
        <w:numPr>
          <w:ilvl w:val="0"/>
          <w:numId w:val="81"/>
        </w:numPr>
        <w:shd w:val="clear" w:color="auto" w:fill="auto"/>
        <w:tabs>
          <w:tab w:pos="1250" w:val="left"/>
        </w:tabs>
        <w:bidi w:val="0"/>
        <w:spacing w:before="0" w:after="140" w:line="240" w:lineRule="auto"/>
        <w:ind w:left="0" w:right="0" w:firstLine="800"/>
        <w:jc w:val="left"/>
      </w:pPr>
      <w:bookmarkStart w:id="442" w:name="bookmark442"/>
      <w:bookmarkEnd w:id="442"/>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)表决权股份的股东欠款。</w:t>
      </w:r>
    </w:p>
    <w:p>
      <w:pPr>
        <w:pStyle w:val="Style17"/>
        <w:keepNext w:val="0"/>
        <w:keepLines w:val="0"/>
        <w:widowControl w:val="0"/>
        <w:numPr>
          <w:ilvl w:val="0"/>
          <w:numId w:val="81"/>
        </w:numPr>
        <w:shd w:val="clear" w:color="auto" w:fill="auto"/>
        <w:tabs>
          <w:tab w:pos="1250" w:val="left"/>
        </w:tabs>
        <w:bidi w:val="0"/>
        <w:spacing w:before="0" w:after="580" w:line="240" w:lineRule="auto"/>
        <w:ind w:left="0" w:right="0" w:firstLine="800"/>
        <w:jc w:val="left"/>
      </w:pPr>
      <w:bookmarkStart w:id="443" w:name="bookmark443"/>
      <w:bookmarkEnd w:id="443"/>
      <w:r>
        <w:rPr>
          <w:color w:val="000000"/>
          <w:spacing w:val="0"/>
          <w:w w:val="100"/>
          <w:position w:val="0"/>
        </w:rPr>
        <w:t>无外币其他应收款。</w:t>
      </w:r>
    </w:p>
    <w:p>
      <w:pPr>
        <w:pStyle w:val="Style45"/>
        <w:keepNext/>
        <w:keepLines/>
        <w:widowControl w:val="0"/>
        <w:shd w:val="clear" w:color="auto" w:fill="auto"/>
        <w:bidi w:val="0"/>
        <w:spacing w:before="0" w:after="180" w:line="240" w:lineRule="auto"/>
        <w:ind w:left="3720" w:right="0" w:firstLine="0"/>
        <w:jc w:val="left"/>
      </w:pPr>
      <w:r>
        <mc:AlternateContent>
          <mc:Choice Requires="wps">
            <w:drawing>
              <wp:anchor distT="0" distB="0" distL="114300" distR="114300" simplePos="0" relativeHeight="125829523" behindDoc="0" locked="0" layoutInCell="1" allowOverlap="1">
                <wp:simplePos x="0" y="0"/>
                <wp:positionH relativeFrom="page">
                  <wp:posOffset>1319530</wp:posOffset>
                </wp:positionH>
                <wp:positionV relativeFrom="paragraph">
                  <wp:posOffset>12700</wp:posOffset>
                </wp:positionV>
                <wp:extent cx="1024255" cy="161290"/>
                <wp:wrapSquare wrapText="right"/>
                <wp:docPr id="188" name="Shape 188"/>
                <a:graphic xmlns:a="http://schemas.openxmlformats.org/drawingml/2006/main">
                  <a:graphicData uri="http://schemas.microsoft.com/office/word/2010/wordprocessingShape">
                    <wps:wsp>
                      <wps:cNvSpPr txBox="1"/>
                      <wps:spPr>
                        <a:xfrm>
                          <a:ext cx="102425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长期股权投资</w:t>
                            </w:r>
                          </w:p>
                        </w:txbxContent>
                      </wps:txbx>
                      <wps:bodyPr wrap="none" lIns="0" tIns="0" rIns="0" bIns="0">
                        <a:noAutoFit/>
                      </wps:bodyPr>
                    </wps:wsp>
                  </a:graphicData>
                </a:graphic>
              </wp:anchor>
            </w:drawing>
          </mc:Choice>
          <mc:Fallback>
            <w:pict>
              <v:shape id="_x0000_s1214" type="#_x0000_t202" style="position:absolute;margin-left:103.90000000000001pt;margin-top:1.pt;width:80.650000000000006pt;height:12.700000000000001pt;z-index:-125829230;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长期股权投资</w:t>
                      </w:r>
                    </w:p>
                  </w:txbxContent>
                </v:textbox>
                <w10:wrap type="square" side="right" anchorx="page"/>
              </v:shape>
            </w:pict>
          </mc:Fallback>
        </mc:AlternateContent>
      </w:r>
      <w:bookmarkStart w:id="444" w:name="bookmark444"/>
      <w:bookmarkStart w:id="445" w:name="bookmark445"/>
      <w:bookmarkStart w:id="446" w:name="bookmark446"/>
      <w:r>
        <w:rPr>
          <w:color w:val="000000"/>
          <w:spacing w:val="0"/>
          <w:w w:val="100"/>
          <w:position w:val="0"/>
        </w:rPr>
        <w:t xml:space="preserve">期末数 </w:t>
      </w:r>
      <w:r>
        <w:rPr>
          <w:color w:val="000000"/>
          <w:spacing w:val="0"/>
          <w:w w:val="100"/>
          <w:position w:val="0"/>
        </w:rPr>
        <w:t>106,764,099.33</w:t>
      </w:r>
      <w:bookmarkEnd w:id="444"/>
      <w:bookmarkEnd w:id="445"/>
      <w:bookmarkEnd w:id="446"/>
    </w:p>
    <w:p>
      <w:pPr>
        <w:pStyle w:val="Style1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(1)</w:t>
      </w:r>
      <w:r>
        <w:rPr>
          <w:color w:val="000000"/>
          <w:spacing w:val="0"/>
          <w:w w:val="100"/>
          <w:position w:val="0"/>
        </w:rPr>
        <w:t>明细情况</w:t>
      </w:r>
    </w:p>
    <w:p>
      <w:pPr>
        <w:pStyle w:val="Style70"/>
        <w:keepNext w:val="0"/>
        <w:keepLines w:val="0"/>
        <w:widowControl w:val="0"/>
        <w:shd w:val="clear" w:color="auto" w:fill="auto"/>
        <w:tabs>
          <w:tab w:leader="underscore" w:pos="1246" w:val="left"/>
          <w:tab w:leader="underscore" w:pos="2952" w:val="left"/>
          <w:tab w:leader="underscore" w:pos="5011" w:val="left"/>
          <w:tab w:leader="underscore" w:pos="6845" w:val="left"/>
        </w:tabs>
        <w:bidi w:val="0"/>
        <w:spacing w:before="0" w:after="0" w:line="240" w:lineRule="auto"/>
        <w:ind w:left="0" w:right="0" w:firstLine="0"/>
        <w:jc w:val="center"/>
      </w:pPr>
      <w:r>
        <w:rPr>
          <w:color w:val="000000"/>
          <w:spacing w:val="0"/>
          <w:w w:val="100"/>
          <w:position w:val="0"/>
        </w:rPr>
        <w:tab/>
      </w:r>
      <w:r>
        <w:rPr>
          <w:color w:val="000000"/>
          <w:spacing w:val="0"/>
          <w:w w:val="100"/>
          <w:position w:val="0"/>
          <w:u w:val="single"/>
        </w:rPr>
        <w:t>期末数</w:t>
      </w:r>
      <w:r>
        <w:rPr>
          <w:color w:val="000000"/>
          <w:spacing w:val="0"/>
          <w:w w:val="100"/>
          <w:position w:val="0"/>
        </w:rPr>
        <w:tab/>
        <w:t xml:space="preserve"> </w:t>
        <w:tab/>
      </w:r>
      <w:r>
        <w:rPr>
          <w:color w:val="000000"/>
          <w:spacing w:val="0"/>
          <w:w w:val="100"/>
          <w:position w:val="0"/>
          <w:u w:val="single"/>
        </w:rPr>
        <w:t>期初数</w:t>
      </w:r>
      <w:r>
        <w:rPr>
          <w:color w:val="000000"/>
          <w:spacing w:val="0"/>
          <w:w w:val="100"/>
          <w:position w:val="0"/>
        </w:rPr>
        <w:tab/>
      </w:r>
    </w:p>
    <w:p>
      <w:pPr>
        <w:pStyle w:val="Style70"/>
        <w:keepNext w:val="0"/>
        <w:keepLines w:val="0"/>
        <w:widowControl w:val="0"/>
        <w:shd w:val="clear" w:color="auto" w:fill="auto"/>
        <w:tabs>
          <w:tab w:pos="1246" w:val="left"/>
          <w:tab w:pos="2539" w:val="left"/>
          <w:tab w:pos="3763" w:val="left"/>
          <w:tab w:pos="5011" w:val="left"/>
          <w:tab w:pos="6328" w:val="left"/>
          <w:tab w:pos="7622" w:val="left"/>
        </w:tabs>
        <w:bidi w:val="0"/>
        <w:spacing w:before="0" w:after="0" w:line="240" w:lineRule="auto"/>
        <w:ind w:left="0" w:right="0" w:firstLine="0"/>
        <w:jc w:val="center"/>
      </w:pPr>
      <w:r>
        <w:rPr>
          <w:color w:val="000000"/>
          <w:spacing w:val="0"/>
          <w:w w:val="100"/>
          <w:position w:val="0"/>
        </w:rPr>
        <w:t>项目</w:t>
        <w:tab/>
        <w:t>账面余额</w:t>
        <w:tab/>
        <w:t>减值准备</w:t>
        <w:tab/>
        <w:t>账面价值</w:t>
        <w:tab/>
        <w:t>账面余额</w:t>
        <w:tab/>
        <w:t>减值准备</w:t>
        <w:tab/>
        <w:t>账面价值</w:t>
      </w:r>
    </w:p>
    <w:p>
      <w:pPr>
        <w:widowControl w:val="0"/>
        <w:spacing w:line="1" w:lineRule="exact"/>
      </w:pPr>
      <w:r>
        <mc:AlternateContent>
          <mc:Choice Requires="wps">
            <w:drawing>
              <wp:anchor distT="0" distB="0" distL="0" distR="0" simplePos="0" relativeHeight="125829525" behindDoc="0" locked="0" layoutInCell="1" allowOverlap="1">
                <wp:simplePos x="0" y="0"/>
                <wp:positionH relativeFrom="page">
                  <wp:posOffset>1316355</wp:posOffset>
                </wp:positionH>
                <wp:positionV relativeFrom="paragraph">
                  <wp:posOffset>0</wp:posOffset>
                </wp:positionV>
                <wp:extent cx="1905000" cy="1329055"/>
                <wp:wrapTopAndBottom/>
                <wp:docPr id="190" name="Shape 190"/>
                <a:graphic xmlns:a="http://schemas.openxmlformats.org/drawingml/2006/main">
                  <a:graphicData uri="http://schemas.microsoft.com/office/word/2010/wordprocessingShape">
                    <wps:wsp>
                      <wps:cNvSpPr txBox="1"/>
                      <wps:spPr>
                        <a:xfrm>
                          <a:ext cx="1905000" cy="1329055"/>
                        </a:xfrm>
                        <a:prstGeom prst="rect"/>
                        <a:noFill/>
                      </wps:spPr>
                      <wps:txbx>
                        <w:txbxContent>
                          <w:p>
                            <w:pPr>
                              <w:pStyle w:val="Style94"/>
                              <w:keepNext w:val="0"/>
                              <w:keepLines w:val="0"/>
                              <w:widowControl w:val="0"/>
                              <w:shd w:val="clear" w:color="auto" w:fill="auto"/>
                              <w:tabs>
                                <w:tab w:pos="1320" w:val="left"/>
                              </w:tabs>
                              <w:bidi w:val="0"/>
                              <w:spacing w:before="0" w:line="240" w:lineRule="auto"/>
                              <w:ind w:left="0" w:right="0" w:firstLine="0"/>
                              <w:jc w:val="left"/>
                            </w:pPr>
                            <w:r>
                              <w:rPr>
                                <w:rFonts w:ascii="SimSun" w:eastAsia="SimSun" w:hAnsi="SimSun" w:cs="SimSun"/>
                                <w:b w:val="0"/>
                                <w:bCs w:val="0"/>
                                <w:color w:val="000000"/>
                                <w:spacing w:val="0"/>
                                <w:w w:val="100"/>
                                <w:position w:val="0"/>
                                <w:sz w:val="18"/>
                                <w:szCs w:val="18"/>
                              </w:rPr>
                              <w:t>对子公司投资</w:t>
                              <w:tab/>
                            </w:r>
                            <w:r>
                              <w:rPr>
                                <w:color w:val="000000"/>
                                <w:spacing w:val="0"/>
                                <w:w w:val="100"/>
                                <w:position w:val="0"/>
                              </w:rPr>
                              <w:t>29,086,236.86</w:t>
                            </w:r>
                          </w:p>
                          <w:p>
                            <w:pPr>
                              <w:pStyle w:val="Style94"/>
                              <w:keepNext w:val="0"/>
                              <w:keepLines w:val="0"/>
                              <w:widowControl w:val="0"/>
                              <w:shd w:val="clear" w:color="auto" w:fill="auto"/>
                              <w:bidi w:val="0"/>
                              <w:spacing w:before="0" w:line="240" w:lineRule="auto"/>
                              <w:ind w:left="0" w:right="0" w:firstLine="0"/>
                              <w:jc w:val="left"/>
                            </w:pPr>
                            <w:r>
                              <w:rPr>
                                <w:rFonts w:ascii="SimSun" w:eastAsia="SimSun" w:hAnsi="SimSun" w:cs="SimSun"/>
                                <w:b w:val="0"/>
                                <w:bCs w:val="0"/>
                                <w:color w:val="000000"/>
                                <w:spacing w:val="0"/>
                                <w:w w:val="100"/>
                                <w:position w:val="0"/>
                                <w:sz w:val="18"/>
                                <w:szCs w:val="18"/>
                              </w:rPr>
                              <w:t>对联营企业投资</w:t>
                            </w:r>
                            <w:r>
                              <w:rPr>
                                <w:color w:val="000000"/>
                                <w:spacing w:val="0"/>
                                <w:w w:val="100"/>
                                <w:position w:val="0"/>
                              </w:rPr>
                              <w:t>51,677,862.47</w:t>
                            </w:r>
                          </w:p>
                          <w:p>
                            <w:pPr>
                              <w:pStyle w:val="Style94"/>
                              <w:keepNext w:val="0"/>
                              <w:keepLines w:val="0"/>
                              <w:widowControl w:val="0"/>
                              <w:shd w:val="clear" w:color="auto" w:fill="auto"/>
                              <w:tabs>
                                <w:tab w:pos="1315" w:val="left"/>
                              </w:tabs>
                              <w:bidi w:val="0"/>
                              <w:spacing w:before="0" w:line="240" w:lineRule="auto"/>
                              <w:ind w:left="0" w:right="0" w:firstLine="0"/>
                              <w:jc w:val="left"/>
                            </w:pPr>
                            <w:r>
                              <w:rPr>
                                <w:rFonts w:ascii="SimSun" w:eastAsia="SimSun" w:hAnsi="SimSun" w:cs="SimSun"/>
                                <w:b w:val="0"/>
                                <w:bCs w:val="0"/>
                                <w:color w:val="000000"/>
                                <w:spacing w:val="0"/>
                                <w:w w:val="100"/>
                                <w:position w:val="0"/>
                                <w:sz w:val="18"/>
                                <w:szCs w:val="18"/>
                              </w:rPr>
                              <w:t>其他股权投资</w:t>
                              <w:tab/>
                            </w:r>
                            <w:r>
                              <w:rPr>
                                <w:color w:val="000000"/>
                                <w:spacing w:val="0"/>
                                <w:w w:val="100"/>
                                <w:position w:val="0"/>
                              </w:rPr>
                              <w:t>26,000,000.00</w:t>
                            </w:r>
                          </w:p>
                          <w:p>
                            <w:pPr>
                              <w:pStyle w:val="Style94"/>
                              <w:keepNext w:val="0"/>
                              <w:keepLines w:val="0"/>
                              <w:widowControl w:val="0"/>
                              <w:shd w:val="clear" w:color="auto" w:fill="auto"/>
                              <w:bidi w:val="0"/>
                              <w:spacing w:before="0" w:line="240" w:lineRule="auto"/>
                              <w:ind w:left="0" w:right="0" w:firstLine="220"/>
                              <w:jc w:val="left"/>
                            </w:pPr>
                            <w:r>
                              <w:rPr>
                                <w:rFonts w:ascii="SimSun" w:eastAsia="SimSun" w:hAnsi="SimSun" w:cs="SimSun"/>
                                <w:b w:val="0"/>
                                <w:bCs w:val="0"/>
                                <w:color w:val="000000"/>
                                <w:spacing w:val="0"/>
                                <w:w w:val="100"/>
                                <w:position w:val="0"/>
                                <w:sz w:val="18"/>
                                <w:szCs w:val="18"/>
                              </w:rPr>
                              <w:t xml:space="preserve">合 计 </w:t>
                            </w:r>
                            <w:r>
                              <w:rPr>
                                <w:color w:val="000000"/>
                                <w:spacing w:val="0"/>
                                <w:w w:val="100"/>
                                <w:position w:val="0"/>
                                <w:u w:val="single"/>
                              </w:rPr>
                              <w:t>106,764,099.33</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color w:val="000000"/>
                                <w:spacing w:val="0"/>
                                <w:w w:val="100"/>
                                <w:position w:val="0"/>
                              </w:rPr>
                              <w:t>权益法核算的长期股权投资</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 </w:t>
                            </w:r>
                            <w:r>
                              <w:rPr>
                                <w:color w:val="000000"/>
                                <w:spacing w:val="0"/>
                                <w:w w:val="100"/>
                                <w:position w:val="0"/>
                              </w:rPr>
                              <w:t>明细情况</w:t>
                            </w:r>
                          </w:p>
                        </w:txbxContent>
                      </wps:txbx>
                      <wps:bodyPr lIns="0" tIns="0" rIns="0" bIns="0">
                        <a:noAutoFit/>
                      </wps:bodyPr>
                    </wps:wsp>
                  </a:graphicData>
                </a:graphic>
              </wp:anchor>
            </w:drawing>
          </mc:Choice>
          <mc:Fallback>
            <w:pict>
              <v:shape id="_x0000_s1216" type="#_x0000_t202" style="position:absolute;margin-left:103.65000000000001pt;margin-top:0;width:150.pt;height:104.65000000000001pt;z-index:-125829228;mso-wrap-distance-left:0;mso-wrap-distance-right:0;mso-position-horizontal-relative:page" filled="f" stroked="f">
                <v:textbox inset="0,0,0,0">
                  <w:txbxContent>
                    <w:p>
                      <w:pPr>
                        <w:pStyle w:val="Style94"/>
                        <w:keepNext w:val="0"/>
                        <w:keepLines w:val="0"/>
                        <w:widowControl w:val="0"/>
                        <w:shd w:val="clear" w:color="auto" w:fill="auto"/>
                        <w:tabs>
                          <w:tab w:pos="1320" w:val="left"/>
                        </w:tabs>
                        <w:bidi w:val="0"/>
                        <w:spacing w:before="0" w:line="240" w:lineRule="auto"/>
                        <w:ind w:left="0" w:right="0" w:firstLine="0"/>
                        <w:jc w:val="left"/>
                      </w:pPr>
                      <w:r>
                        <w:rPr>
                          <w:rFonts w:ascii="SimSun" w:eastAsia="SimSun" w:hAnsi="SimSun" w:cs="SimSun"/>
                          <w:b w:val="0"/>
                          <w:bCs w:val="0"/>
                          <w:color w:val="000000"/>
                          <w:spacing w:val="0"/>
                          <w:w w:val="100"/>
                          <w:position w:val="0"/>
                          <w:sz w:val="18"/>
                          <w:szCs w:val="18"/>
                        </w:rPr>
                        <w:t>对子公司投资</w:t>
                        <w:tab/>
                      </w:r>
                      <w:r>
                        <w:rPr>
                          <w:color w:val="000000"/>
                          <w:spacing w:val="0"/>
                          <w:w w:val="100"/>
                          <w:position w:val="0"/>
                        </w:rPr>
                        <w:t>29,086,236.86</w:t>
                      </w:r>
                    </w:p>
                    <w:p>
                      <w:pPr>
                        <w:pStyle w:val="Style94"/>
                        <w:keepNext w:val="0"/>
                        <w:keepLines w:val="0"/>
                        <w:widowControl w:val="0"/>
                        <w:shd w:val="clear" w:color="auto" w:fill="auto"/>
                        <w:bidi w:val="0"/>
                        <w:spacing w:before="0" w:line="240" w:lineRule="auto"/>
                        <w:ind w:left="0" w:right="0" w:firstLine="0"/>
                        <w:jc w:val="left"/>
                      </w:pPr>
                      <w:r>
                        <w:rPr>
                          <w:rFonts w:ascii="SimSun" w:eastAsia="SimSun" w:hAnsi="SimSun" w:cs="SimSun"/>
                          <w:b w:val="0"/>
                          <w:bCs w:val="0"/>
                          <w:color w:val="000000"/>
                          <w:spacing w:val="0"/>
                          <w:w w:val="100"/>
                          <w:position w:val="0"/>
                          <w:sz w:val="18"/>
                          <w:szCs w:val="18"/>
                        </w:rPr>
                        <w:t>对联营企业投资</w:t>
                      </w:r>
                      <w:r>
                        <w:rPr>
                          <w:color w:val="000000"/>
                          <w:spacing w:val="0"/>
                          <w:w w:val="100"/>
                          <w:position w:val="0"/>
                        </w:rPr>
                        <w:t>51,677,862.47</w:t>
                      </w:r>
                    </w:p>
                    <w:p>
                      <w:pPr>
                        <w:pStyle w:val="Style94"/>
                        <w:keepNext w:val="0"/>
                        <w:keepLines w:val="0"/>
                        <w:widowControl w:val="0"/>
                        <w:shd w:val="clear" w:color="auto" w:fill="auto"/>
                        <w:tabs>
                          <w:tab w:pos="1315" w:val="left"/>
                        </w:tabs>
                        <w:bidi w:val="0"/>
                        <w:spacing w:before="0" w:line="240" w:lineRule="auto"/>
                        <w:ind w:left="0" w:right="0" w:firstLine="0"/>
                        <w:jc w:val="left"/>
                      </w:pPr>
                      <w:r>
                        <w:rPr>
                          <w:rFonts w:ascii="SimSun" w:eastAsia="SimSun" w:hAnsi="SimSun" w:cs="SimSun"/>
                          <w:b w:val="0"/>
                          <w:bCs w:val="0"/>
                          <w:color w:val="000000"/>
                          <w:spacing w:val="0"/>
                          <w:w w:val="100"/>
                          <w:position w:val="0"/>
                          <w:sz w:val="18"/>
                          <w:szCs w:val="18"/>
                        </w:rPr>
                        <w:t>其他股权投资</w:t>
                        <w:tab/>
                      </w:r>
                      <w:r>
                        <w:rPr>
                          <w:color w:val="000000"/>
                          <w:spacing w:val="0"/>
                          <w:w w:val="100"/>
                          <w:position w:val="0"/>
                        </w:rPr>
                        <w:t>26,000,000.00</w:t>
                      </w:r>
                    </w:p>
                    <w:p>
                      <w:pPr>
                        <w:pStyle w:val="Style94"/>
                        <w:keepNext w:val="0"/>
                        <w:keepLines w:val="0"/>
                        <w:widowControl w:val="0"/>
                        <w:shd w:val="clear" w:color="auto" w:fill="auto"/>
                        <w:bidi w:val="0"/>
                        <w:spacing w:before="0" w:line="240" w:lineRule="auto"/>
                        <w:ind w:left="0" w:right="0" w:firstLine="220"/>
                        <w:jc w:val="left"/>
                      </w:pPr>
                      <w:r>
                        <w:rPr>
                          <w:rFonts w:ascii="SimSun" w:eastAsia="SimSun" w:hAnsi="SimSun" w:cs="SimSun"/>
                          <w:b w:val="0"/>
                          <w:bCs w:val="0"/>
                          <w:color w:val="000000"/>
                          <w:spacing w:val="0"/>
                          <w:w w:val="100"/>
                          <w:position w:val="0"/>
                          <w:sz w:val="18"/>
                          <w:szCs w:val="18"/>
                        </w:rPr>
                        <w:t xml:space="preserve">合 计 </w:t>
                      </w:r>
                      <w:r>
                        <w:rPr>
                          <w:color w:val="000000"/>
                          <w:spacing w:val="0"/>
                          <w:w w:val="100"/>
                          <w:position w:val="0"/>
                          <w:u w:val="single"/>
                        </w:rPr>
                        <w:t>106,764,099.33</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color w:val="000000"/>
                          <w:spacing w:val="0"/>
                          <w:w w:val="100"/>
                          <w:position w:val="0"/>
                        </w:rPr>
                        <w:t>权益法核算的长期股权投资</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 </w:t>
                      </w:r>
                      <w:r>
                        <w:rPr>
                          <w:color w:val="000000"/>
                          <w:spacing w:val="0"/>
                          <w:w w:val="100"/>
                          <w:position w:val="0"/>
                        </w:rPr>
                        <w:t>明细情况</w:t>
                      </w:r>
                    </w:p>
                  </w:txbxContent>
                </v:textbox>
                <w10:wrap type="topAndBottom" anchorx="page"/>
              </v:shape>
            </w:pict>
          </mc:Fallback>
        </mc:AlternateContent>
      </w:r>
      <w:r>
        <mc:AlternateContent>
          <mc:Choice Requires="wps">
            <w:drawing>
              <wp:anchor distT="6350" distB="506095" distL="0" distR="0" simplePos="0" relativeHeight="125829527" behindDoc="0" locked="0" layoutInCell="1" allowOverlap="1">
                <wp:simplePos x="0" y="0"/>
                <wp:positionH relativeFrom="page">
                  <wp:posOffset>3629660</wp:posOffset>
                </wp:positionH>
                <wp:positionV relativeFrom="paragraph">
                  <wp:posOffset>6350</wp:posOffset>
                </wp:positionV>
                <wp:extent cx="826135" cy="816610"/>
                <wp:wrapTopAndBottom/>
                <wp:docPr id="192" name="Shape 192"/>
                <a:graphic xmlns:a="http://schemas.openxmlformats.org/drawingml/2006/main">
                  <a:graphicData uri="http://schemas.microsoft.com/office/word/2010/wordprocessingShape">
                    <wps:wsp>
                      <wps:cNvSpPr txBox="1"/>
                      <wps:spPr>
                        <a:xfrm>
                          <a:ext cx="826135" cy="816610"/>
                        </a:xfrm>
                        <a:prstGeom prst="rect"/>
                        <a:noFill/>
                      </wps:spPr>
                      <wps:txbx>
                        <w:txbxContent>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29,086,236.86</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51,677,862.47</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26,000,000.00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u w:val="single"/>
                              </w:rPr>
                              <w:t>106,764,099.33</w:t>
                            </w:r>
                          </w:p>
                        </w:txbxContent>
                      </wps:txbx>
                      <wps:bodyPr lIns="0" tIns="0" rIns="0" bIns="0">
                        <a:noAutoFit/>
                      </wps:bodyPr>
                    </wps:wsp>
                  </a:graphicData>
                </a:graphic>
              </wp:anchor>
            </w:drawing>
          </mc:Choice>
          <mc:Fallback>
            <w:pict>
              <v:shape id="_x0000_s1218" type="#_x0000_t202" style="position:absolute;margin-left:285.80000000000001pt;margin-top:0.5pt;width:65.049999999999997pt;height:64.299999999999997pt;z-index:-125829226;mso-wrap-distance-left:0;mso-wrap-distance-top:0.5pt;mso-wrap-distance-right:0;mso-wrap-distance-bottom:39.850000000000001pt;mso-position-horizontal-relative:page" filled="f" stroked="f">
                <v:textbox inset="0,0,0,0">
                  <w:txbxContent>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29,086,236.86</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51,677,862.47</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26,000,000.00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u w:val="single"/>
                        </w:rPr>
                        <w:t>106,764,099.33</w:t>
                      </w:r>
                    </w:p>
                  </w:txbxContent>
                </v:textbox>
                <w10:wrap type="topAndBottom" anchorx="page"/>
              </v:shape>
            </w:pict>
          </mc:Fallback>
        </mc:AlternateContent>
      </w:r>
      <w:r>
        <mc:AlternateContent>
          <mc:Choice Requires="wps">
            <w:drawing>
              <wp:anchor distT="6350" distB="506095" distL="0" distR="0" simplePos="0" relativeHeight="125829529" behindDoc="0" locked="0" layoutInCell="1" allowOverlap="1">
                <wp:simplePos x="0" y="0"/>
                <wp:positionH relativeFrom="page">
                  <wp:posOffset>4580890</wp:posOffset>
                </wp:positionH>
                <wp:positionV relativeFrom="paragraph">
                  <wp:posOffset>6350</wp:posOffset>
                </wp:positionV>
                <wp:extent cx="774065" cy="816610"/>
                <wp:wrapTopAndBottom/>
                <wp:docPr id="194" name="Shape 194"/>
                <a:graphic xmlns:a="http://schemas.openxmlformats.org/drawingml/2006/main">
                  <a:graphicData uri="http://schemas.microsoft.com/office/word/2010/wordprocessingShape">
                    <wps:wsp>
                      <wps:cNvSpPr txBox="1"/>
                      <wps:spPr>
                        <a:xfrm>
                          <a:ext cx="774065" cy="816610"/>
                        </a:xfrm>
                        <a:prstGeom prst="rect"/>
                        <a:noFill/>
                      </wps:spPr>
                      <wps:txbx>
                        <w:txbxContent>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32,122,716.51</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64,536,437.30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2,050,000.00</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u w:val="single"/>
                              </w:rPr>
                              <w:t>98,709,153.81</w:t>
                            </w:r>
                          </w:p>
                        </w:txbxContent>
                      </wps:txbx>
                      <wps:bodyPr lIns="0" tIns="0" rIns="0" bIns="0">
                        <a:noAutoFit/>
                      </wps:bodyPr>
                    </wps:wsp>
                  </a:graphicData>
                </a:graphic>
              </wp:anchor>
            </w:drawing>
          </mc:Choice>
          <mc:Fallback>
            <w:pict>
              <v:shape id="_x0000_s1220" type="#_x0000_t202" style="position:absolute;margin-left:360.69999999999999pt;margin-top:0.5pt;width:60.950000000000003pt;height:64.299999999999997pt;z-index:-125829224;mso-wrap-distance-left:0;mso-wrap-distance-top:0.5pt;mso-wrap-distance-right:0;mso-wrap-distance-bottom:39.850000000000001pt;mso-position-horizontal-relative:page" filled="f" stroked="f">
                <v:textbox inset="0,0,0,0">
                  <w:txbxContent>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32,122,716.51</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64,536,437.30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2,050,000.00</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u w:val="single"/>
                        </w:rPr>
                        <w:t>98,709,153.81</w:t>
                      </w:r>
                    </w:p>
                  </w:txbxContent>
                </v:textbox>
                <w10:wrap type="topAndBottom" anchorx="page"/>
              </v:shape>
            </w:pict>
          </mc:Fallback>
        </mc:AlternateContent>
      </w:r>
      <w:r>
        <mc:AlternateContent>
          <mc:Choice Requires="wps">
            <w:drawing>
              <wp:anchor distT="6350" distB="487680" distL="0" distR="0" simplePos="0" relativeHeight="125829531" behindDoc="0" locked="0" layoutInCell="1" allowOverlap="1">
                <wp:simplePos x="0" y="0"/>
                <wp:positionH relativeFrom="page">
                  <wp:posOffset>6120130</wp:posOffset>
                </wp:positionH>
                <wp:positionV relativeFrom="paragraph">
                  <wp:posOffset>6350</wp:posOffset>
                </wp:positionV>
                <wp:extent cx="792480" cy="835025"/>
                <wp:wrapTopAndBottom/>
                <wp:docPr id="196" name="Shape 196"/>
                <a:graphic xmlns:a="http://schemas.openxmlformats.org/drawingml/2006/main">
                  <a:graphicData uri="http://schemas.microsoft.com/office/word/2010/wordprocessingShape">
                    <wps:wsp>
                      <wps:cNvSpPr txBox="1"/>
                      <wps:spPr>
                        <a:xfrm>
                          <a:ext cx="792480" cy="835025"/>
                        </a:xfrm>
                        <a:prstGeom prst="rect"/>
                        <a:noFill/>
                      </wps:spPr>
                      <wps:txbx>
                        <w:txbxContent>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32,122,716.51</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64,536,437.30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2,050,000.00</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u w:val="single"/>
                              </w:rPr>
                              <w:t>98,709,153.81</w:t>
                            </w:r>
                          </w:p>
                        </w:txbxContent>
                      </wps:txbx>
                      <wps:bodyPr lIns="0" tIns="0" rIns="0" bIns="0">
                        <a:noAutoFit/>
                      </wps:bodyPr>
                    </wps:wsp>
                  </a:graphicData>
                </a:graphic>
              </wp:anchor>
            </w:drawing>
          </mc:Choice>
          <mc:Fallback>
            <w:pict>
              <v:shape id="_x0000_s1222" type="#_x0000_t202" style="position:absolute;margin-left:481.90000000000003pt;margin-top:0.5pt;width:62.399999999999999pt;height:65.75pt;z-index:-125829222;mso-wrap-distance-left:0;mso-wrap-distance-top:0.5pt;mso-wrap-distance-right:0;mso-wrap-distance-bottom:38.399999999999999pt;mso-position-horizontal-relative:page" filled="f" stroked="f">
                <v:textbox inset="0,0,0,0">
                  <w:txbxContent>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32,122,716.51</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rPr>
                        <w:t>64,536,437.30</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2,050,000.00</w:t>
                      </w:r>
                    </w:p>
                    <w:p>
                      <w:pPr>
                        <w:pStyle w:val="Style94"/>
                        <w:keepNext w:val="0"/>
                        <w:keepLines w:val="0"/>
                        <w:widowControl w:val="0"/>
                        <w:shd w:val="clear" w:color="auto" w:fill="auto"/>
                        <w:bidi w:val="0"/>
                        <w:spacing w:before="0" w:line="240" w:lineRule="auto"/>
                        <w:ind w:left="0" w:right="0" w:firstLine="0"/>
                        <w:jc w:val="left"/>
                      </w:pPr>
                      <w:r>
                        <w:rPr>
                          <w:color w:val="000000"/>
                          <w:spacing w:val="0"/>
                          <w:w w:val="100"/>
                          <w:position w:val="0"/>
                          <w:u w:val="single"/>
                        </w:rPr>
                        <w:t>98,709,153.81</w:t>
                      </w:r>
                    </w:p>
                  </w:txbxContent>
                </v:textbox>
                <w10:wrap type="topAndBottom" anchorx="page"/>
              </v:shape>
            </w:pict>
          </mc:Fallback>
        </mc:AlternateContent>
      </w:r>
    </w:p>
    <w:p>
      <w:pPr>
        <w:pStyle w:val="Style17"/>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a.</w:t>
      </w:r>
      <w:r>
        <w:rPr>
          <w:color w:val="000000"/>
          <w:spacing w:val="0"/>
          <w:w w:val="100"/>
          <w:position w:val="0"/>
        </w:rPr>
        <w:t>期末余额构成明细情况</w:t>
      </w:r>
    </w:p>
    <w:tbl>
      <w:tblPr>
        <w:tblOverlap w:val="never"/>
        <w:jc w:val="center"/>
        <w:tblLayout w:type="fixed"/>
      </w:tblPr>
      <w:tblGrid>
        <w:gridCol w:w="2578"/>
        <w:gridCol w:w="725"/>
        <w:gridCol w:w="485"/>
        <w:gridCol w:w="1238"/>
        <w:gridCol w:w="1296"/>
        <w:gridCol w:w="1296"/>
        <w:gridCol w:w="1114"/>
        <w:gridCol w:w="1344"/>
      </w:tblGrid>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投资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损益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股权投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期末数</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成本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调整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资差额</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无锡恒华科技发展有限公司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12, 100,000.00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-499,825.46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11,600,174.54</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杭州恒生数据安全技术有限公司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87.70%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9,586,977.98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-8,080,167.30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670,480.85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2,177,291.53</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上海世纪恒生科技有限公司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2, 700,000.00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-777,367.55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1,922,632.45</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2,987,144.39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1,480,889.96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2,624,508.76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-89,714.43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7,002,828.68</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北京钱塘恒生科技有限公司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1,400,000.00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-619,356.79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780,643.21</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Unicode MS" w:eastAsia="Arial Unicode MS" w:hAnsi="Arial Unicode MS" w:cs="Arial Unicode MS"/>
                <w:b/>
                <w:bCs/>
                <w:color w:val="000000"/>
                <w:spacing w:val="0"/>
                <w:w w:val="100"/>
                <w:position w:val="0"/>
                <w:sz w:val="16"/>
                <w:szCs w:val="16"/>
              </w:rPr>
              <w:t>510,000.00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1,666,463.81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511,677.60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2,688,141.41</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南京恒生软件有限公司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Unicode MS" w:eastAsia="Arial Unicode MS" w:hAnsi="Arial Unicode MS" w:cs="Arial Unicode MS"/>
                <w:b/>
                <w:bCs/>
                <w:color w:val="000000"/>
                <w:spacing w:val="0"/>
                <w:w w:val="100"/>
                <w:position w:val="0"/>
                <w:sz w:val="16"/>
                <w:szCs w:val="16"/>
              </w:rPr>
              <w:t>900,000.00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-408,324.45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491,675.55</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深圳恒生科技开发有限公司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Unicode MS" w:eastAsia="Arial Unicode MS" w:hAnsi="Arial Unicode MS" w:cs="Arial Unicode MS"/>
                <w:b/>
                <w:bCs/>
                <w:color w:val="000000"/>
                <w:spacing w:val="0"/>
                <w:w w:val="100"/>
                <w:position w:val="0"/>
                <w:sz w:val="16"/>
                <w:szCs w:val="16"/>
              </w:rPr>
              <w:t>800,000.00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-800,000.00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上海易锐管理咨询有限公司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Unicode MS" w:eastAsia="Arial Unicode MS" w:hAnsi="Arial Unicode MS" w:cs="Arial Unicode MS"/>
                <w:b/>
                <w:bCs/>
                <w:color w:val="000000"/>
                <w:spacing w:val="0"/>
                <w:w w:val="100"/>
                <w:position w:val="0"/>
                <w:sz w:val="16"/>
                <w:szCs w:val="16"/>
              </w:rPr>
              <w:t>700,000.00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-42,271.07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657,728.93</w:t>
            </w:r>
          </w:p>
        </w:tc>
      </w:tr>
    </w:tbl>
    <w:p>
      <w:pPr>
        <w:widowControl w:val="0"/>
        <w:spacing w:line="1" w:lineRule="exact"/>
      </w:pPr>
      <w:r>
        <w:br w:type="page"/>
      </w:r>
    </w:p>
    <w:tbl>
      <w:tblPr>
        <w:tblOverlap w:val="never"/>
        <w:jc w:val="center"/>
        <w:tblLayout w:type="fixed"/>
      </w:tblPr>
      <w:tblGrid>
        <w:gridCol w:w="2491"/>
        <w:gridCol w:w="816"/>
        <w:gridCol w:w="389"/>
        <w:gridCol w:w="1349"/>
        <w:gridCol w:w="1224"/>
        <w:gridCol w:w="1248"/>
        <w:gridCol w:w="1210"/>
        <w:gridCol w:w="1296"/>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日本恒生软件株式会社</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52.39%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1,242,203.60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417,530.35</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105,386.61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1,765,120.56</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杭州恒生世纪实业有限公司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49.00%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29,</w:t>
            </w:r>
            <w:r>
              <w:rPr>
                <w:rFonts w:ascii="Arial Unicode MS" w:eastAsia="Arial Unicode MS" w:hAnsi="Arial Unicode MS" w:cs="Arial Unicode MS"/>
                <w:b/>
                <w:bCs/>
                <w:color w:val="000000"/>
                <w:spacing w:val="0"/>
                <w:w w:val="100"/>
                <w:position w:val="0"/>
                <w:sz w:val="16"/>
                <w:szCs w:val="16"/>
              </w:rPr>
              <w:t>400,000.00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130,642.16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29,530,642.16</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浙江维尔科技有限公司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30.00%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6,380,895.83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3,776,372.39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96,000.00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3,022,335.96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13,275,604.18</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北京美髯公科技发展有限公司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b/>
                <w:bCs/>
                <w:color w:val="000000"/>
                <w:spacing w:val="0"/>
                <w:w w:val="100"/>
                <w:position w:val="0"/>
                <w:sz w:val="16"/>
                <w:szCs w:val="16"/>
              </w:rPr>
              <w:t>33.86%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Unicode MS" w:eastAsia="Arial Unicode MS" w:hAnsi="Arial Unicode MS" w:cs="Arial Unicode MS"/>
                <w:b/>
                <w:bCs/>
                <w:color w:val="000000"/>
                <w:spacing w:val="0"/>
                <w:w w:val="100"/>
                <w:position w:val="0"/>
                <w:sz w:val="16"/>
                <w:szCs w:val="16"/>
              </w:rPr>
              <w:t>8,405,225.06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357,379.78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109,011.29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8,871,616.13</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77,112,446.86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-3,398,034.17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3,341,197.65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3,708,488.99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80,764,099.33</w:t>
            </w:r>
          </w:p>
        </w:tc>
      </w:tr>
    </w:tbl>
    <w:p>
      <w:pPr>
        <w:widowControl w:val="0"/>
        <w:spacing w:after="119" w:line="1" w:lineRule="exact"/>
      </w:pPr>
    </w:p>
    <w:p>
      <w:pPr>
        <w:pStyle w:val="Style17"/>
        <w:keepNext w:val="0"/>
        <w:keepLines w:val="0"/>
        <w:widowControl w:val="0"/>
        <w:shd w:val="clear" w:color="auto" w:fill="auto"/>
        <w:bidi w:val="0"/>
        <w:spacing w:before="0" w:after="160" w:line="240" w:lineRule="auto"/>
        <w:ind w:left="0" w:right="0" w:firstLine="940"/>
        <w:jc w:val="left"/>
      </w:pPr>
      <w:r>
        <w:rPr>
          <w:color w:val="000000"/>
          <w:spacing w:val="0"/>
          <w:w w:val="100"/>
          <w:position w:val="0"/>
        </w:rPr>
        <w:t>b.</w:t>
      </w:r>
      <w:r>
        <w:rPr>
          <w:color w:val="000000"/>
          <w:spacing w:val="0"/>
          <w:w w:val="100"/>
          <w:position w:val="0"/>
        </w:rPr>
        <w:t>本期增减变动明细情况</w:t>
      </w:r>
    </w:p>
    <w:p>
      <w:pPr>
        <w:widowControl w:val="0"/>
        <w:spacing w:line="1" w:lineRule="exact"/>
      </w:pPr>
      <w:r>
        <mc:AlternateContent>
          <mc:Choice Requires="wps">
            <w:drawing>
              <wp:anchor distT="19050" distB="255905" distL="0" distR="0" simplePos="0" relativeHeight="125829533" behindDoc="0" locked="0" layoutInCell="1" allowOverlap="1">
                <wp:simplePos x="0" y="0"/>
                <wp:positionH relativeFrom="page">
                  <wp:posOffset>1418590</wp:posOffset>
                </wp:positionH>
                <wp:positionV relativeFrom="paragraph">
                  <wp:posOffset>19050</wp:posOffset>
                </wp:positionV>
                <wp:extent cx="158750" cy="170815"/>
                <wp:wrapTopAndBottom/>
                <wp:docPr id="198" name="Shape 198"/>
                <a:graphic xmlns:a="http://schemas.openxmlformats.org/drawingml/2006/main">
                  <a:graphicData uri="http://schemas.microsoft.com/office/word/2010/wordprocessingShape">
                    <wps:wsp>
                      <wps:cNvSpPr txBox="1"/>
                      <wps:spPr>
                        <a:xfrm>
                          <a:ext cx="158750" cy="170815"/>
                        </a:xfrm>
                        <a:prstGeom prst="rect"/>
                        <a:noFill/>
                      </wps:spPr>
                      <wps:txbx>
                        <w:txbxContent>
                          <w:p>
                            <w:pPr>
                              <w:pStyle w:val="Style106"/>
                              <w:keepNext/>
                              <w:keepLines/>
                              <w:widowControl w:val="0"/>
                              <w:shd w:val="clear" w:color="auto" w:fill="auto"/>
                              <w:bidi w:val="0"/>
                              <w:spacing w:before="0" w:after="0" w:line="240" w:lineRule="auto"/>
                              <w:ind w:left="0" w:right="0" w:firstLine="0"/>
                              <w:jc w:val="left"/>
                            </w:pPr>
                            <w:bookmarkStart w:id="406" w:name="bookmark406"/>
                            <w:bookmarkStart w:id="407" w:name="bookmark407"/>
                            <w:r>
                              <w:rPr>
                                <w:color w:val="000000"/>
                                <w:spacing w:val="0"/>
                                <w:w w:val="100"/>
                                <w:position w:val="0"/>
                              </w:rPr>
                              <w:t>2)</w:t>
                            </w:r>
                            <w:bookmarkEnd w:id="406"/>
                            <w:bookmarkEnd w:id="407"/>
                          </w:p>
                        </w:txbxContent>
                      </wps:txbx>
                      <wps:bodyPr wrap="none" lIns="0" tIns="0" rIns="0" bIns="0">
                        <a:noAutoFit/>
                      </wps:bodyPr>
                    </wps:wsp>
                  </a:graphicData>
                </a:graphic>
              </wp:anchor>
            </w:drawing>
          </mc:Choice>
          <mc:Fallback>
            <w:pict>
              <v:shape id="_x0000_s1224" type="#_x0000_t202" style="position:absolute;margin-left:111.7pt;margin-top:1.5pt;width:12.5pt;height:13.450000000000001pt;z-index:-125829220;mso-wrap-distance-left:0;mso-wrap-distance-top:1.5pt;mso-wrap-distance-right:0;mso-wrap-distance-bottom:20.150000000000002pt;mso-position-horizontal-relative:page" filled="f" stroked="f">
                <v:textbox inset="0,0,0,0">
                  <w:txbxContent>
                    <w:p>
                      <w:pPr>
                        <w:pStyle w:val="Style106"/>
                        <w:keepNext/>
                        <w:keepLines/>
                        <w:widowControl w:val="0"/>
                        <w:shd w:val="clear" w:color="auto" w:fill="auto"/>
                        <w:bidi w:val="0"/>
                        <w:spacing w:before="0" w:after="0" w:line="240" w:lineRule="auto"/>
                        <w:ind w:left="0" w:right="0" w:firstLine="0"/>
                        <w:jc w:val="left"/>
                      </w:pPr>
                      <w:bookmarkStart w:id="406" w:name="bookmark406"/>
                      <w:bookmarkStart w:id="407" w:name="bookmark407"/>
                      <w:r>
                        <w:rPr>
                          <w:color w:val="000000"/>
                          <w:spacing w:val="0"/>
                          <w:w w:val="100"/>
                          <w:position w:val="0"/>
                        </w:rPr>
                        <w:t>2)</w:t>
                      </w:r>
                      <w:bookmarkEnd w:id="406"/>
                      <w:bookmarkEnd w:id="407"/>
                    </w:p>
                  </w:txbxContent>
                </v:textbox>
                <w10:wrap type="topAndBottom" anchorx="page"/>
              </v:shape>
            </w:pict>
          </mc:Fallback>
        </mc:AlternateContent>
      </w:r>
      <w:r>
        <mc:AlternateContent>
          <mc:Choice Requires="wps">
            <w:drawing>
              <wp:anchor distT="12700" distB="265430" distL="0" distR="0" simplePos="0" relativeHeight="125829535" behindDoc="0" locked="0" layoutInCell="1" allowOverlap="1">
                <wp:simplePos x="0" y="0"/>
                <wp:positionH relativeFrom="page">
                  <wp:posOffset>1616710</wp:posOffset>
                </wp:positionH>
                <wp:positionV relativeFrom="paragraph">
                  <wp:posOffset>12700</wp:posOffset>
                </wp:positionV>
                <wp:extent cx="829310" cy="167640"/>
                <wp:wrapTopAndBottom/>
                <wp:docPr id="200" name="Shape 200"/>
                <a:graphic xmlns:a="http://schemas.openxmlformats.org/drawingml/2006/main">
                  <a:graphicData uri="http://schemas.microsoft.com/office/word/2010/wordprocessingShape">
                    <wps:wsp>
                      <wps:cNvSpPr txBox="1"/>
                      <wps:spPr>
                        <a:xfrm>
                          <a:ext cx="82931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股权投资差额</w:t>
                            </w:r>
                          </w:p>
                        </w:txbxContent>
                      </wps:txbx>
                      <wps:bodyPr wrap="none" lIns="0" tIns="0" rIns="0" bIns="0">
                        <a:noAutoFit/>
                      </wps:bodyPr>
                    </wps:wsp>
                  </a:graphicData>
                </a:graphic>
              </wp:anchor>
            </w:drawing>
          </mc:Choice>
          <mc:Fallback>
            <w:pict>
              <v:shape id="_x0000_s1226" type="#_x0000_t202" style="position:absolute;margin-left:127.3pt;margin-top:1.pt;width:65.299999999999997pt;height:13.200000000000001pt;z-index:-125829218;mso-wrap-distance-left:0;mso-wrap-distance-top:1.pt;mso-wrap-distance-right:0;mso-wrap-distance-bottom:20.9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股权投资差额</w:t>
                      </w:r>
                    </w:p>
                  </w:txbxContent>
                </v:textbox>
                <w10:wrap type="topAndBottom" anchorx="page"/>
              </v:shape>
            </w:pict>
          </mc:Fallback>
        </mc:AlternateContent>
      </w:r>
      <w:r>
        <mc:AlternateContent>
          <mc:Choice Requires="wps">
            <w:drawing>
              <wp:anchor distT="274955" distB="12065" distL="0" distR="0" simplePos="0" relativeHeight="125829537" behindDoc="0" locked="0" layoutInCell="1" allowOverlap="1">
                <wp:simplePos x="0" y="0"/>
                <wp:positionH relativeFrom="page">
                  <wp:posOffset>1415415</wp:posOffset>
                </wp:positionH>
                <wp:positionV relativeFrom="paragraph">
                  <wp:posOffset>274955</wp:posOffset>
                </wp:positionV>
                <wp:extent cx="161290" cy="158750"/>
                <wp:wrapTopAndBottom/>
                <wp:docPr id="202" name="Shape 202"/>
                <a:graphic xmlns:a="http://schemas.openxmlformats.org/drawingml/2006/main">
                  <a:graphicData uri="http://schemas.microsoft.com/office/word/2010/wordprocessingShape">
                    <wps:wsp>
                      <wps:cNvSpPr txBox="1"/>
                      <wps:spPr>
                        <a:xfrm>
                          <a:ext cx="161290" cy="158750"/>
                        </a:xfrm>
                        <a:prstGeom prst="rect"/>
                        <a:noFill/>
                      </wps:spPr>
                      <wps:txbx>
                        <w:txbxContent>
                          <w:p>
                            <w:pPr>
                              <w:pStyle w:val="Style45"/>
                              <w:keepNext/>
                              <w:keepLines/>
                              <w:widowControl w:val="0"/>
                              <w:shd w:val="clear" w:color="auto" w:fill="auto"/>
                              <w:bidi w:val="0"/>
                              <w:spacing w:before="0" w:after="0" w:line="240" w:lineRule="auto"/>
                              <w:ind w:left="0" w:right="0" w:firstLine="0"/>
                              <w:jc w:val="left"/>
                            </w:pPr>
                            <w:bookmarkStart w:id="408" w:name="bookmark408"/>
                            <w:bookmarkStart w:id="409" w:name="bookmark409"/>
                            <w:bookmarkStart w:id="410" w:name="bookmark410"/>
                            <w:r>
                              <w:rPr>
                                <w:color w:val="000000"/>
                                <w:spacing w:val="0"/>
                                <w:w w:val="100"/>
                                <w:position w:val="0"/>
                              </w:rPr>
                              <w:t>a.</w:t>
                            </w:r>
                            <w:bookmarkEnd w:id="408"/>
                            <w:bookmarkEnd w:id="409"/>
                            <w:bookmarkEnd w:id="410"/>
                          </w:p>
                        </w:txbxContent>
                      </wps:txbx>
                      <wps:bodyPr wrap="none" lIns="0" tIns="0" rIns="0" bIns="0">
                        <a:noAutoFit/>
                      </wps:bodyPr>
                    </wps:wsp>
                  </a:graphicData>
                </a:graphic>
              </wp:anchor>
            </w:drawing>
          </mc:Choice>
          <mc:Fallback>
            <w:pict>
              <v:shape id="_x0000_s1228" type="#_x0000_t202" style="position:absolute;margin-left:111.45pt;margin-top:21.650000000000002pt;width:12.700000000000001pt;height:12.5pt;z-index:-125829216;mso-wrap-distance-left:0;mso-wrap-distance-top:21.650000000000002pt;mso-wrap-distance-right:0;mso-wrap-distance-bottom:0.95000000000000007pt;mso-position-horizontal-relative:page" filled="f" stroked="f">
                <v:textbox inset="0,0,0,0">
                  <w:txbxContent>
                    <w:p>
                      <w:pPr>
                        <w:pStyle w:val="Style45"/>
                        <w:keepNext/>
                        <w:keepLines/>
                        <w:widowControl w:val="0"/>
                        <w:shd w:val="clear" w:color="auto" w:fill="auto"/>
                        <w:bidi w:val="0"/>
                        <w:spacing w:before="0" w:after="0" w:line="240" w:lineRule="auto"/>
                        <w:ind w:left="0" w:right="0" w:firstLine="0"/>
                        <w:jc w:val="left"/>
                      </w:pPr>
                      <w:bookmarkStart w:id="408" w:name="bookmark408"/>
                      <w:bookmarkStart w:id="409" w:name="bookmark409"/>
                      <w:bookmarkStart w:id="410" w:name="bookmark410"/>
                      <w:r>
                        <w:rPr>
                          <w:color w:val="000000"/>
                          <w:spacing w:val="0"/>
                          <w:w w:val="100"/>
                          <w:position w:val="0"/>
                        </w:rPr>
                        <w:t>a.</w:t>
                      </w:r>
                      <w:bookmarkEnd w:id="408"/>
                      <w:bookmarkEnd w:id="409"/>
                      <w:bookmarkEnd w:id="410"/>
                    </w:p>
                  </w:txbxContent>
                </v:textbox>
                <w10:wrap type="topAndBottom" anchorx="page"/>
              </v:shape>
            </w:pict>
          </mc:Fallback>
        </mc:AlternateContent>
      </w:r>
      <w:r>
        <mc:AlternateContent>
          <mc:Choice Requires="wps">
            <w:drawing>
              <wp:anchor distT="274955" distB="0" distL="0" distR="0" simplePos="0" relativeHeight="125829539" behindDoc="0" locked="0" layoutInCell="1" allowOverlap="1">
                <wp:simplePos x="0" y="0"/>
                <wp:positionH relativeFrom="page">
                  <wp:posOffset>1628775</wp:posOffset>
                </wp:positionH>
                <wp:positionV relativeFrom="paragraph">
                  <wp:posOffset>274955</wp:posOffset>
                </wp:positionV>
                <wp:extent cx="551815" cy="170815"/>
                <wp:wrapTopAndBottom/>
                <wp:docPr id="204" name="Shape 204"/>
                <a:graphic xmlns:a="http://schemas.openxmlformats.org/drawingml/2006/main">
                  <a:graphicData uri="http://schemas.microsoft.com/office/word/2010/wordprocessingShape">
                    <wps:wsp>
                      <wps:cNvSpPr txBox="1"/>
                      <wps:spPr>
                        <a:xfrm>
                          <a:ext cx="551815"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明细情况</w:t>
                            </w:r>
                          </w:p>
                        </w:txbxContent>
                      </wps:txbx>
                      <wps:bodyPr wrap="none" lIns="0" tIns="0" rIns="0" bIns="0">
                        <a:noAutoFit/>
                      </wps:bodyPr>
                    </wps:wsp>
                  </a:graphicData>
                </a:graphic>
              </wp:anchor>
            </w:drawing>
          </mc:Choice>
          <mc:Fallback>
            <w:pict>
              <v:shape id="_x0000_s1230" type="#_x0000_t202" style="position:absolute;margin-left:128.25pt;margin-top:21.650000000000002pt;width:43.450000000000003pt;height:13.450000000000001pt;z-index:-125829214;mso-wrap-distance-left:0;mso-wrap-distance-top:21.650000000000002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明细情况</w:t>
                      </w:r>
                    </w:p>
                  </w:txbxContent>
                </v:textbox>
                <w10:wrap type="topAndBottom" anchorx="page"/>
              </v:shape>
            </w:pict>
          </mc:Fallback>
        </mc:AlternateContent>
      </w:r>
    </w:p>
    <w:tbl>
      <w:tblPr>
        <w:tblOverlap w:val="never"/>
        <w:jc w:val="center"/>
        <w:tblLayout w:type="fixed"/>
      </w:tblPr>
      <w:tblGrid>
        <w:gridCol w:w="1574"/>
        <w:gridCol w:w="1243"/>
        <w:gridCol w:w="1229"/>
        <w:gridCol w:w="1238"/>
        <w:gridCol w:w="1123"/>
        <w:gridCol w:w="1070"/>
        <w:gridCol w:w="1181"/>
        <w:gridCol w:w="1114"/>
      </w:tblGrid>
      <w:tr>
        <w:trPr>
          <w:trHeight w:val="70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被投资单位名称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本期投资成 本增减额</w:t>
            </w:r>
          </w:p>
        </w:tc>
        <w:tc>
          <w:tcPr>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本期损益调 整增减额</w:t>
            </w:r>
          </w:p>
        </w:tc>
        <w:tc>
          <w:tcPr>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本期分得 现金红利额</w:t>
            </w:r>
          </w:p>
        </w:tc>
        <w:tc>
          <w:tcPr>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center"/>
            </w:pPr>
            <w:r>
              <w:rPr>
                <w:rFonts w:ascii="SimSun" w:eastAsia="SimSun" w:hAnsi="SimSun" w:cs="SimSun"/>
                <w:color w:val="000000"/>
                <w:spacing w:val="0"/>
                <w:w w:val="100"/>
                <w:position w:val="0"/>
              </w:rPr>
              <w:t>本期股权 投资准备 增减额</w:t>
            </w:r>
          </w:p>
        </w:tc>
        <w:tc>
          <w:tcPr>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本期股权投 资</w:t>
            </w:r>
          </w:p>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差额增减额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期末数</w:t>
            </w:r>
          </w:p>
        </w:tc>
      </w:tr>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无锡恒华科技 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12,039,978.88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-439,804.34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11,600,174.54</w:t>
            </w:r>
          </w:p>
        </w:tc>
      </w:tr>
      <w:tr>
        <w:trPr>
          <w:trHeight w:val="494" w:hRule="exact"/>
        </w:trPr>
        <w:tc>
          <w:tcPr>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杭州恒生数据安全 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5,310,645.62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-3,053,692.93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-79,661.16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2,177,291.53</w:t>
            </w:r>
          </w:p>
        </w:tc>
      </w:tr>
      <w:tr>
        <w:trPr>
          <w:trHeight w:val="494" w:hRule="exact"/>
        </w:trPr>
        <w:tc>
          <w:tcPr>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上海世纪恒生 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2,029,699.03</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rPr>
              <w:t>-107,066.58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1,922,632.45</w:t>
            </w:r>
          </w:p>
        </w:tc>
      </w:tr>
      <w:tr>
        <w:trPr>
          <w:trHeight w:val="43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6,726,085.94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187,028.30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89,714.44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7,002,828.68</w:t>
            </w:r>
          </w:p>
        </w:tc>
      </w:tr>
      <w:tr>
        <w:trPr>
          <w:trHeight w:val="557" w:hRule="exact"/>
        </w:trPr>
        <w:tc>
          <w:tcPr>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北京钱塘恒生 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1,271,266.97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rPr>
              <w:t>-490,623.76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780,643.21</w:t>
            </w:r>
          </w:p>
        </w:tc>
      </w:tr>
      <w:tr>
        <w:trPr>
          <w:trHeight w:val="485" w:hRule="exact"/>
        </w:trPr>
        <w:tc>
          <w:tcPr>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杭州恒生信息 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2,008,199.69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679,941.72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2,688,141.41</w:t>
            </w:r>
          </w:p>
        </w:tc>
      </w:tr>
      <w:tr>
        <w:trPr>
          <w:trHeight w:val="970" w:hRule="exact"/>
        </w:trPr>
        <w:tc>
          <w:tcPr>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南京恒生软件 有限公司 深圳市恒生科技 开发有限公司</w:t>
            </w:r>
          </w:p>
        </w:tc>
        <w:tc>
          <w:tcPr>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340"/>
              <w:jc w:val="left"/>
              <w:rPr>
                <w:sz w:val="13"/>
                <w:szCs w:val="13"/>
              </w:rPr>
            </w:pPr>
            <w:r>
              <w:rPr>
                <w:rFonts w:ascii="Arial" w:eastAsia="Arial" w:hAnsi="Arial" w:cs="Arial"/>
                <w:color w:val="000000"/>
                <w:spacing w:val="0"/>
                <w:w w:val="100"/>
                <w:position w:val="0"/>
                <w:sz w:val="13"/>
                <w:szCs w:val="13"/>
              </w:rPr>
              <w:t>515,447.42</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360"/>
              <w:jc w:val="left"/>
              <w:rPr>
                <w:sz w:val="13"/>
                <w:szCs w:val="13"/>
              </w:rPr>
            </w:pPr>
            <w:r>
              <w:rPr>
                <w:rFonts w:ascii="Arial" w:eastAsia="Arial" w:hAnsi="Arial" w:cs="Arial"/>
                <w:color w:val="000000"/>
                <w:spacing w:val="0"/>
                <w:w w:val="100"/>
                <w:position w:val="0"/>
                <w:sz w:val="13"/>
                <w:szCs w:val="13"/>
              </w:rPr>
              <w:t>-23,771.87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right"/>
              <w:rPr>
                <w:sz w:val="13"/>
                <w:szCs w:val="13"/>
              </w:rPr>
            </w:pPr>
            <w:r>
              <w:rPr>
                <w:rFonts w:ascii="Arial" w:eastAsia="Arial" w:hAnsi="Arial" w:cs="Arial"/>
                <w:color w:val="000000"/>
                <w:spacing w:val="0"/>
                <w:w w:val="100"/>
                <w:position w:val="0"/>
                <w:sz w:val="13"/>
                <w:szCs w:val="13"/>
              </w:rPr>
              <w:t>491,675.55</w:t>
            </w:r>
          </w:p>
        </w:tc>
      </w:tr>
      <w:tr>
        <w:trPr>
          <w:trHeight w:val="571" w:hRule="exact"/>
        </w:trPr>
        <w:tc>
          <w:tcPr>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上海易锐管理 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605,008.42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52,720.51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657,728.93</w:t>
            </w:r>
          </w:p>
        </w:tc>
      </w:tr>
      <w:tr>
        <w:trPr>
          <w:trHeight w:val="350" w:hRule="exact"/>
        </w:trPr>
        <w:tc>
          <w:tcPr>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日本恒生软件 株式会社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1,616,384.54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rPr>
              <w:t>-7,745.09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160,976.53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-4,495.42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1,765,120.56</w:t>
            </w:r>
          </w:p>
        </w:tc>
      </w:tr>
      <w:tr>
        <w:trPr>
          <w:trHeight w:val="624" w:hRule="exact"/>
        </w:trPr>
        <w:tc>
          <w:tcPr>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杭州恒生世纪 实业有限公司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28,524,020.12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1,006,622.04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29,530,642.16</w:t>
            </w:r>
          </w:p>
        </w:tc>
      </w:tr>
      <w:tr>
        <w:trPr>
          <w:trHeight w:val="3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浙江维尔科技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12,459,978.60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1,206,105.94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-390,480.36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13,275,604.18</w:t>
            </w:r>
          </w:p>
        </w:tc>
      </w:tr>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北京美髯公科技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8,767,705.16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103,910.97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8,871,616.13</w:t>
            </w:r>
          </w:p>
        </w:tc>
      </w:tr>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上海诚丰数码 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14,784,733.42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-5,047,895.17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-4,577,585.34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1,110,000.00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-105,280.00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-3,943,972.91</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96,659,153.81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-5,055,640.26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-5,295,238.81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1,110,000.00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-105,280.00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-4,328,895.41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80,764,099.33</w:t>
            </w:r>
          </w:p>
        </w:tc>
      </w:tr>
    </w:tbl>
    <w:p>
      <w:pPr>
        <w:widowControl w:val="0"/>
        <w:spacing w:line="1" w:lineRule="exact"/>
      </w:pPr>
    </w:p>
    <w:tbl>
      <w:tblPr>
        <w:tblOverlap w:val="never"/>
        <w:jc w:val="center"/>
        <w:tblLayout w:type="fixed"/>
      </w:tblPr>
      <w:tblGrid>
        <w:gridCol w:w="2506"/>
        <w:gridCol w:w="1210"/>
        <w:gridCol w:w="1238"/>
        <w:gridCol w:w="830"/>
        <w:gridCol w:w="1027"/>
        <w:gridCol w:w="1214"/>
        <w:gridCol w:w="1253"/>
        <w:gridCol w:w="782"/>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被投资单位名称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初始金额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本期摊销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摊销期限</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杭州恒生数据安全技术有限公司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796,611.02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Unicode MS" w:eastAsia="Arial Unicode MS" w:hAnsi="Arial Unicode MS" w:cs="Arial Unicode MS"/>
                <w:b/>
                <w:bCs/>
                <w:color w:val="000000"/>
                <w:spacing w:val="0"/>
                <w:w w:val="100"/>
                <w:position w:val="0"/>
                <w:sz w:val="16"/>
                <w:szCs w:val="16"/>
              </w:rPr>
              <w:t>750,142.01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79,661.16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670,480.85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-897,144.39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Unicode MS" w:eastAsia="Arial Unicode MS" w:hAnsi="Arial Unicode MS" w:cs="Arial Unicode MS"/>
                <w:b/>
                <w:bCs/>
                <w:color w:val="000000"/>
                <w:spacing w:val="0"/>
                <w:w w:val="100"/>
                <w:position w:val="0"/>
                <w:sz w:val="16"/>
                <w:szCs w:val="16"/>
              </w:rPr>
              <w:t>-179,428.87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-89,714.44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-89,714.43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日本恒生软件株式会社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122,404.62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Unicode MS" w:eastAsia="Arial Unicode MS" w:hAnsi="Arial Unicode MS" w:cs="Arial Unicode MS"/>
                <w:b/>
                <w:bCs/>
                <w:color w:val="000000"/>
                <w:spacing w:val="0"/>
                <w:w w:val="100"/>
                <w:position w:val="0"/>
                <w:sz w:val="16"/>
                <w:szCs w:val="16"/>
              </w:rPr>
              <w:t>109,882.03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7,745.09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12,240.51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105,386.61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浙江维尔科技有限公司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3,904,804.17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3,412,816.32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390,480.36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3,022,335.96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上海诚丰数码科技有限公司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5,052,104.83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3,943,972.91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378,907.86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3,565,065.05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8,978,780.25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8,037,384.40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7,745.09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771,575.45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3,565,065.05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3,708,488.99</w:t>
            </w:r>
          </w:p>
        </w:tc>
        <w:tc>
          <w:tcPr>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60" w:line="240" w:lineRule="auto"/>
        <w:ind w:left="1100" w:right="0" w:firstLine="0"/>
        <w:jc w:val="left"/>
      </w:pPr>
      <w:r>
        <w:rPr>
          <w:color w:val="000000"/>
          <w:spacing w:val="0"/>
          <w:w w:val="100"/>
          <w:position w:val="0"/>
        </w:rPr>
        <w:t>b.</w:t>
      </w:r>
      <w:r>
        <w:rPr>
          <w:color w:val="000000"/>
          <w:spacing w:val="0"/>
          <w:w w:val="100"/>
          <w:position w:val="0"/>
        </w:rPr>
        <w:t>股权投资差额形成原因说明</w:t>
        <w:br w:type="page"/>
      </w:r>
      <w:r>
        <w:rPr>
          <w:color w:val="000000"/>
          <w:spacing w:val="0"/>
          <w:w w:val="100"/>
          <w:position w:val="0"/>
        </w:rPr>
        <w:t>股权投资差额形成原因详见本财务报表附注六</w:t>
      </w:r>
      <w:r>
        <w:rPr>
          <w:color w:val="000000"/>
          <w:spacing w:val="0"/>
          <w:w w:val="100"/>
          <w:position w:val="0"/>
        </w:rPr>
        <w:t>(</w:t>
      </w:r>
      <w:r>
        <w:rPr>
          <w:color w:val="000000"/>
          <w:spacing w:val="0"/>
          <w:w w:val="100"/>
          <w:position w:val="0"/>
        </w:rPr>
        <w:t>一</w:t>
      </w:r>
      <w:r>
        <w:rPr>
          <w:color w:val="000000"/>
          <w:spacing w:val="0"/>
          <w:w w:val="100"/>
          <w:position w:val="0"/>
        </w:rPr>
        <w:t>)8(2)2)c</w:t>
      </w:r>
      <w:r>
        <w:rPr>
          <w:color w:val="000000"/>
          <w:spacing w:val="0"/>
          <w:w w:val="100"/>
          <w:position w:val="0"/>
        </w:rPr>
        <w:t>之注释。</w:t>
      </w:r>
    </w:p>
    <w:p>
      <w:pPr>
        <w:pStyle w:val="Style31"/>
        <w:keepNext w:val="0"/>
        <w:keepLines w:val="0"/>
        <w:widowControl w:val="0"/>
        <w:shd w:val="clear" w:color="auto" w:fill="auto"/>
        <w:bidi w:val="0"/>
        <w:spacing w:before="0" w:after="0" w:line="240" w:lineRule="auto"/>
        <w:ind w:left="811" w:right="0" w:firstLine="0"/>
        <w:jc w:val="left"/>
      </w:pPr>
      <w:r>
        <w:rPr>
          <w:color w:val="000000"/>
          <w:spacing w:val="0"/>
          <w:w w:val="100"/>
          <w:position w:val="0"/>
        </w:rPr>
        <w:t>(3)</w:t>
      </w:r>
      <w:r>
        <w:rPr>
          <w:color w:val="000000"/>
          <w:spacing w:val="0"/>
          <w:w w:val="100"/>
          <w:position w:val="0"/>
        </w:rPr>
        <w:t>成本法核算的长期股权投资</w:t>
      </w:r>
    </w:p>
    <w:tbl>
      <w:tblPr>
        <w:tblOverlap w:val="never"/>
        <w:jc w:val="center"/>
        <w:tblLayout w:type="fixed"/>
      </w:tblPr>
      <w:tblGrid>
        <w:gridCol w:w="2803"/>
        <w:gridCol w:w="979"/>
        <w:gridCol w:w="648"/>
        <w:gridCol w:w="1219"/>
        <w:gridCol w:w="2165"/>
        <w:gridCol w:w="1267"/>
      </w:tblGrid>
      <w:tr>
        <w:trPr>
          <w:trHeight w:val="523" w:hRule="exact"/>
        </w:trPr>
        <w:tc>
          <w:tcPr>
            <w:tcBorders/>
            <w:shd w:val="clear" w:color="auto" w:fill="FFFFFF"/>
            <w:vAlign w:val="top"/>
          </w:tcPr>
          <w:p>
            <w:pPr>
              <w:pStyle w:val="Style2"/>
              <w:keepNext w:val="0"/>
              <w:keepLines w:val="0"/>
              <w:widowControl w:val="0"/>
              <w:shd w:val="clear" w:color="auto" w:fill="auto"/>
              <w:bidi w:val="0"/>
              <w:spacing w:before="0" w:after="0" w:line="230" w:lineRule="exact"/>
              <w:ind w:left="380" w:right="0" w:firstLine="0"/>
              <w:jc w:val="center"/>
            </w:pPr>
            <w:r>
              <w:rPr>
                <w:rFonts w:ascii="SimSun" w:eastAsia="SimSun" w:hAnsi="SimSun" w:cs="SimSun"/>
                <w:color w:val="000000"/>
                <w:spacing w:val="0"/>
                <w:w w:val="100"/>
                <w:position w:val="0"/>
              </w:rPr>
              <w:t>被投资 单位名称</w:t>
            </w:r>
          </w:p>
        </w:tc>
        <w:tc>
          <w:tcPr>
            <w:tcBorders/>
            <w:shd w:val="clear" w:color="auto" w:fill="FFFFFF"/>
            <w:vAlign w:val="top"/>
          </w:tcPr>
          <w:p>
            <w:pPr>
              <w:pStyle w:val="Style2"/>
              <w:keepNext w:val="0"/>
              <w:keepLines w:val="0"/>
              <w:widowControl w:val="0"/>
              <w:shd w:val="clear" w:color="auto" w:fill="auto"/>
              <w:bidi w:val="0"/>
              <w:spacing w:before="0" w:after="0" w:line="226" w:lineRule="exact"/>
              <w:ind w:left="460" w:right="0" w:firstLine="0"/>
              <w:jc w:val="left"/>
            </w:pPr>
            <w:r>
              <w:rPr>
                <w:rFonts w:ascii="SimSun" w:eastAsia="SimSun" w:hAnsi="SimSun" w:cs="SimSun"/>
                <w:color w:val="000000"/>
                <w:spacing w:val="0"/>
                <w:w w:val="100"/>
                <w:position w:val="0"/>
              </w:rPr>
              <w:t>持股 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期初 数</w:t>
            </w:r>
          </w:p>
        </w:tc>
        <w:tc>
          <w:tcPr>
            <w:tcBorders/>
            <w:shd w:val="clear" w:color="auto" w:fill="FFFFFF"/>
            <w:vAlign w:val="top"/>
          </w:tcPr>
          <w:p>
            <w:pPr>
              <w:pStyle w:val="Style2"/>
              <w:keepNext w:val="0"/>
              <w:keepLines w:val="0"/>
              <w:widowControl w:val="0"/>
              <w:shd w:val="clear" w:color="auto" w:fill="auto"/>
              <w:tabs>
                <w:tab w:pos="1493" w:val="left"/>
              </w:tabs>
              <w:bidi w:val="0"/>
              <w:spacing w:before="0" w:after="0" w:line="240" w:lineRule="auto"/>
              <w:ind w:left="0" w:right="0" w:firstLine="360"/>
              <w:jc w:val="left"/>
            </w:pPr>
            <w:r>
              <w:rPr>
                <w:rFonts w:ascii="SimSun" w:eastAsia="SimSun" w:hAnsi="SimSun" w:cs="SimSun"/>
                <w:color w:val="000000"/>
                <w:spacing w:val="0"/>
                <w:w w:val="100"/>
                <w:position w:val="0"/>
              </w:rPr>
              <w:t>本期</w:t>
              <w:tab/>
              <w:t>本期</w:t>
            </w:r>
          </w:p>
          <w:p>
            <w:pPr>
              <w:pStyle w:val="Style2"/>
              <w:keepNext w:val="0"/>
              <w:keepLines w:val="0"/>
              <w:widowControl w:val="0"/>
              <w:shd w:val="clear" w:color="auto" w:fill="auto"/>
              <w:tabs>
                <w:tab w:pos="1493" w:val="left"/>
              </w:tabs>
              <w:bidi w:val="0"/>
              <w:spacing w:before="0" w:after="0" w:line="240" w:lineRule="auto"/>
              <w:ind w:left="0" w:right="0" w:firstLine="360"/>
              <w:jc w:val="left"/>
            </w:pPr>
            <w:r>
              <w:rPr>
                <w:rFonts w:ascii="SimSun" w:eastAsia="SimSun" w:hAnsi="SimSun" w:cs="SimSun"/>
                <w:color w:val="000000"/>
                <w:spacing w:val="0"/>
                <w:w w:val="100"/>
                <w:position w:val="0"/>
              </w:rPr>
              <w:t>增加</w:t>
              <w:tab/>
              <w:t>减少</w:t>
            </w:r>
          </w:p>
        </w:tc>
        <w:tc>
          <w:tcPr>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期末 数</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杭州国家软件产业基地有限公司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2,000,000.00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长江证券股份有限公司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Arial Unicode MS" w:eastAsia="Arial Unicode MS" w:hAnsi="Arial Unicode MS" w:cs="Arial Unicode MS"/>
                <w:b/>
                <w:bCs/>
                <w:color w:val="000000"/>
                <w:spacing w:val="0"/>
                <w:w w:val="100"/>
                <w:position w:val="0"/>
                <w:sz w:val="16"/>
                <w:szCs w:val="16"/>
              </w:rPr>
              <w:t>0.24%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24,000,000.00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24,000,000.00</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杭州普维光电技术有限公司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Unicode MS" w:eastAsia="Arial Unicode MS" w:hAnsi="Arial Unicode MS" w:cs="Arial Unicode MS"/>
                <w:b/>
                <w:bCs/>
                <w:color w:val="000000"/>
                <w:spacing w:val="0"/>
                <w:w w:val="100"/>
                <w:position w:val="0"/>
                <w:sz w:val="16"/>
                <w:szCs w:val="16"/>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b/>
                <w:bCs/>
                <w:color w:val="000000"/>
                <w:spacing w:val="0"/>
                <w:w w:val="100"/>
                <w:position w:val="0"/>
                <w:sz w:val="16"/>
                <w:szCs w:val="16"/>
              </w:rPr>
              <w:t>10</w:t>
            </w:r>
            <w:r>
              <w:rPr>
                <w:rFonts w:ascii="SimSun" w:eastAsia="SimSun" w:hAnsi="SimSun" w:cs="SimSun"/>
                <w:color w:val="000000"/>
                <w:spacing w:val="0"/>
                <w:w w:val="100"/>
                <w:position w:val="0"/>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50,000.00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50,000.00</w:t>
            </w:r>
          </w:p>
        </w:tc>
        <w:tc>
          <w:tcPr>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370" w:right="0" w:firstLine="0"/>
        <w:jc w:val="left"/>
        <w:rPr>
          <w:sz w:val="18"/>
          <w:szCs w:val="18"/>
        </w:rPr>
      </w:pPr>
      <w:r>
        <w:rPr>
          <w:color w:val="000000"/>
          <w:spacing w:val="0"/>
          <w:w w:val="100"/>
          <w:position w:val="0"/>
          <w:sz w:val="18"/>
          <w:szCs w:val="18"/>
        </w:rPr>
        <w:t>小计</w:t>
      </w:r>
    </w:p>
    <w:p>
      <w:pPr>
        <w:pStyle w:val="Style31"/>
        <w:keepNext w:val="0"/>
        <w:keepLines w:val="0"/>
        <w:widowControl w:val="0"/>
        <w:shd w:val="clear" w:color="auto" w:fill="auto"/>
        <w:bidi w:val="0"/>
        <w:spacing w:before="0" w:after="0" w:line="240" w:lineRule="auto"/>
        <w:ind w:left="4478" w:right="0" w:firstLine="0"/>
        <w:jc w:val="left"/>
        <w:rPr>
          <w:sz w:val="16"/>
          <w:szCs w:val="16"/>
        </w:rPr>
      </w:pPr>
      <w:r>
        <w:rPr>
          <w:rFonts w:ascii="Arial Unicode MS" w:eastAsia="Arial Unicode MS" w:hAnsi="Arial Unicode MS" w:cs="Arial Unicode MS"/>
          <w:b/>
          <w:bCs/>
          <w:color w:val="000000"/>
          <w:spacing w:val="0"/>
          <w:w w:val="100"/>
          <w:position w:val="0"/>
          <w:sz w:val="16"/>
          <w:szCs w:val="16"/>
          <w:u w:val="single"/>
        </w:rPr>
        <w:t>2,050,000.00 24,000,000.00 50,000.00 26,000,000.00</w:t>
      </w:r>
    </w:p>
    <w:p>
      <w:pPr>
        <w:widowControl w:val="0"/>
        <w:spacing w:after="4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母公司利润及利润分配表项目注释</w:t>
      </w:r>
    </w:p>
    <w:tbl>
      <w:tblPr>
        <w:tblOverlap w:val="never"/>
        <w:jc w:val="center"/>
        <w:tblLayout w:type="fixed"/>
      </w:tblPr>
      <w:tblGrid>
        <w:gridCol w:w="2650"/>
        <w:gridCol w:w="2246"/>
        <w:gridCol w:w="2798"/>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 xml:space="preserve">本期数 </w:t>
            </w:r>
            <w:r>
              <w:rPr>
                <w:rFonts w:ascii="SimSun" w:eastAsia="SimSun" w:hAnsi="SimSun" w:cs="SimSun"/>
                <w:color w:val="000000"/>
                <w:spacing w:val="0"/>
                <w:w w:val="100"/>
                <w:position w:val="0"/>
                <w:sz w:val="20"/>
                <w:szCs w:val="20"/>
              </w:rPr>
              <w:t>288,603,099.48</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外购商品销售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102,751,719.45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60,669,483.21</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自行开发研制的软件产品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56,926,060.83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48,802,973.01</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定制软件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54,382,075.63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34,728,886.58</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系统集成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37,690,390.89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30,622,616.50</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软件服务</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27,359,862.12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18,005,137.17</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9,492,990.56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11,161,835.11</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288,603,099.48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SimSun" w:eastAsia="SimSun" w:hAnsi="SimSun" w:cs="SimSun"/>
                <w:color w:val="000000"/>
                <w:spacing w:val="0"/>
                <w:w w:val="100"/>
                <w:position w:val="0"/>
                <w:sz w:val="20"/>
                <w:szCs w:val="20"/>
              </w:rPr>
              <w:t>203,990,931.58</w:t>
            </w:r>
          </w:p>
        </w:tc>
      </w:tr>
    </w:tbl>
    <w:p>
      <w:pPr>
        <w:pStyle w:val="Style17"/>
        <w:keepNext w:val="0"/>
        <w:keepLines w:val="0"/>
        <w:widowControl w:val="0"/>
        <w:shd w:val="clear" w:color="auto" w:fill="auto"/>
        <w:bidi w:val="0"/>
        <w:spacing w:before="0" w:after="0" w:line="413" w:lineRule="exact"/>
        <w:ind w:left="1080"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w:t>
      </w:r>
      <w:r>
        <w:rPr>
          <w:color w:val="000000"/>
          <w:spacing w:val="0"/>
          <w:w w:val="100"/>
          <w:position w:val="0"/>
        </w:rPr>
        <w:t>软件服务收入相关的维护费用在“营业费用”科目核算。</w:t>
      </w:r>
    </w:p>
    <w:p>
      <w:pPr>
        <w:pStyle w:val="Style17"/>
        <w:keepNext w:val="0"/>
        <w:keepLines w:val="0"/>
        <w:widowControl w:val="0"/>
        <w:shd w:val="clear" w:color="auto" w:fill="auto"/>
        <w:bidi w:val="0"/>
        <w:spacing w:before="0" w:after="580" w:line="413" w:lineRule="exact"/>
        <w:ind w:left="680" w:right="0" w:firstLine="420"/>
        <w:jc w:val="left"/>
      </w:pPr>
      <w:r>
        <w:rPr>
          <w:color w:val="000000"/>
          <w:spacing w:val="0"/>
          <w:w w:val="100"/>
          <w:position w:val="0"/>
        </w:rPr>
        <w:t>(2)</w:t>
      </w:r>
      <w:r>
        <w:rPr>
          <w:color w:val="000000"/>
          <w:spacing w:val="0"/>
          <w:w w:val="100"/>
          <w:position w:val="0"/>
        </w:rPr>
        <w:t>本期向前</w:t>
      </w:r>
      <w:r>
        <w:rPr>
          <w:color w:val="000000"/>
          <w:spacing w:val="0"/>
          <w:w w:val="100"/>
          <w:position w:val="0"/>
        </w:rPr>
        <w:t>5</w:t>
      </w:r>
      <w:r>
        <w:rPr>
          <w:color w:val="000000"/>
          <w:spacing w:val="0"/>
          <w:w w:val="100"/>
          <w:position w:val="0"/>
        </w:rPr>
        <w:t>名客户销售所实现的收入总额为</w:t>
      </w:r>
      <w:r>
        <w:rPr>
          <w:color w:val="000000"/>
          <w:spacing w:val="0"/>
          <w:w w:val="100"/>
          <w:position w:val="0"/>
        </w:rPr>
        <w:t>43,782,129.55</w:t>
      </w:r>
      <w:r>
        <w:rPr>
          <w:color w:val="000000"/>
          <w:spacing w:val="0"/>
          <w:w w:val="100"/>
          <w:position w:val="0"/>
        </w:rPr>
        <w:t xml:space="preserve">元，占公司全部主营业务收 入的 </w:t>
      </w:r>
      <w:r>
        <w:rPr>
          <w:color w:val="000000"/>
          <w:spacing w:val="0"/>
          <w:w w:val="100"/>
          <w:position w:val="0"/>
        </w:rPr>
        <w:t>15.17%</w:t>
      </w:r>
      <w:r>
        <w:rPr>
          <w:color w:val="000000"/>
          <w:spacing w:val="0"/>
          <w:w w:val="100"/>
          <w:position w:val="0"/>
        </w:rPr>
        <w:t>。</w:t>
      </w:r>
    </w:p>
    <w:tbl>
      <w:tblPr>
        <w:tblOverlap w:val="never"/>
        <w:jc w:val="center"/>
        <w:tblLayout w:type="fixed"/>
      </w:tblPr>
      <w:tblGrid>
        <w:gridCol w:w="2654"/>
        <w:gridCol w:w="2290"/>
        <w:gridCol w:w="2760"/>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本期数 </w:t>
            </w:r>
            <w:r>
              <w:rPr>
                <w:rFonts w:ascii="SimSun" w:eastAsia="SimSun" w:hAnsi="SimSun" w:cs="SimSun"/>
                <w:color w:val="000000"/>
                <w:spacing w:val="0"/>
                <w:w w:val="100"/>
                <w:position w:val="0"/>
                <w:sz w:val="20"/>
                <w:szCs w:val="20"/>
              </w:rPr>
              <w:t>136,431,107.06</w:t>
            </w: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外购商品销售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96,689,918.29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59,266,586.62</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自行开发研制的软件产品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3,638,554.12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1,798,008.74</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定制软件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2,675,354.98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2,693,882.63</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系统集成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32,570,931.12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25,272,853.69</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856,348.55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132,756.41</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center"/>
              <w:rPr>
                <w:sz w:val="20"/>
                <w:szCs w:val="20"/>
              </w:rPr>
            </w:pPr>
            <w:r>
              <w:rPr>
                <w:rFonts w:ascii="SimSun" w:eastAsia="SimSun" w:hAnsi="SimSun" w:cs="SimSun"/>
                <w:color w:val="000000"/>
                <w:spacing w:val="0"/>
                <w:w w:val="100"/>
                <w:position w:val="0"/>
                <w:sz w:val="20"/>
                <w:szCs w:val="20"/>
              </w:rPr>
              <w:t>136,431,107.06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u w:val="single"/>
              </w:rPr>
              <w:t>89,164,088.09</w:t>
            </w:r>
          </w:p>
        </w:tc>
      </w:tr>
    </w:tbl>
    <w:p>
      <w:pPr>
        <w:spacing w:lineRule="exact" w:line="1"/>
        <w:rPr>
          <w:sz w:val="2"/>
          <w:szCs w:val="2"/>
        </w:rPr>
      </w:pPr>
      <w:r>
        <w:br w:type="page"/>
      </w:r>
    </w:p>
    <w:p>
      <w:pPr>
        <w:pStyle w:val="Style17"/>
        <w:keepNext w:val="0"/>
        <w:keepLines w:val="0"/>
        <w:widowControl w:val="0"/>
        <w:shd w:val="clear" w:color="auto" w:fill="auto"/>
        <w:bidi w:val="0"/>
        <w:spacing w:before="0" w:after="160" w:line="240" w:lineRule="auto"/>
        <w:ind w:left="1080" w:right="0" w:firstLine="0"/>
        <w:jc w:val="left"/>
      </w:pPr>
      <w:r>
        <mc:AlternateContent>
          <mc:Choice Requires="wps">
            <w:drawing>
              <wp:anchor distT="0" distB="0" distL="114300" distR="114300" simplePos="0" relativeHeight="125829541" behindDoc="0" locked="0" layoutInCell="1" allowOverlap="1">
                <wp:simplePos x="0" y="0"/>
                <wp:positionH relativeFrom="page">
                  <wp:posOffset>4981575</wp:posOffset>
                </wp:positionH>
                <wp:positionV relativeFrom="paragraph">
                  <wp:posOffset>12700</wp:posOffset>
                </wp:positionV>
                <wp:extent cx="1332230" cy="161290"/>
                <wp:wrapSquare wrapText="left"/>
                <wp:docPr id="206" name="Shape 206"/>
                <a:graphic xmlns:a="http://schemas.openxmlformats.org/drawingml/2006/main">
                  <a:graphicData uri="http://schemas.microsoft.com/office/word/2010/wordprocessingShape">
                    <wps:wsp>
                      <wps:cNvSpPr txBox="1"/>
                      <wps:spPr>
                        <a:xfrm>
                          <a:ext cx="133223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88,524,224.94</w:t>
                            </w:r>
                          </w:p>
                        </w:txbxContent>
                      </wps:txbx>
                      <wps:bodyPr wrap="none" lIns="0" tIns="0" rIns="0" bIns="0">
                        <a:noAutoFit/>
                      </wps:bodyPr>
                    </wps:wsp>
                  </a:graphicData>
                </a:graphic>
              </wp:anchor>
            </w:drawing>
          </mc:Choice>
          <mc:Fallback>
            <w:pict>
              <v:shape id="_x0000_s1232" type="#_x0000_t202" style="position:absolute;margin-left:392.25pt;margin-top:1.pt;width:104.90000000000001pt;height:12.700000000000001pt;z-index:-125829212;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88,524,224.94</w:t>
                      </w:r>
                    </w:p>
                  </w:txbxContent>
                </v:textbox>
                <w10:wrap type="square" side="left" anchorx="page"/>
              </v:shape>
            </w:pict>
          </mc:Fallback>
        </mc:AlternateContent>
      </w:r>
      <w:r>
        <w:rPr>
          <w:color w:val="000000"/>
          <w:spacing w:val="0"/>
          <w:w w:val="100"/>
          <w:position w:val="0"/>
        </w:rPr>
        <w:t>3</w:t>
      </w:r>
      <w:r>
        <w:rPr>
          <w:color w:val="000000"/>
          <w:spacing w:val="0"/>
          <w:w w:val="100"/>
          <w:position w:val="0"/>
        </w:rPr>
        <w:t>.管理费用</w:t>
      </w:r>
    </w:p>
    <w:p>
      <w:pPr>
        <w:pStyle w:val="Style17"/>
        <w:keepNext w:val="0"/>
        <w:keepLines w:val="0"/>
        <w:widowControl w:val="0"/>
        <w:shd w:val="clear" w:color="auto" w:fill="auto"/>
        <w:bidi w:val="0"/>
        <w:spacing w:before="0" w:after="160" w:line="240" w:lineRule="auto"/>
        <w:ind w:left="1080" w:right="0" w:firstLine="0"/>
        <w:jc w:val="left"/>
      </w:pPr>
      <w:r>
        <w:rPr>
          <w:color w:val="000000"/>
          <w:spacing w:val="0"/>
          <w:w w:val="100"/>
          <w:position w:val="0"/>
        </w:rPr>
        <w:t>(1)</w:t>
      </w:r>
      <w:r>
        <w:rPr>
          <w:color w:val="000000"/>
          <w:spacing w:val="0"/>
          <w:w w:val="100"/>
          <w:position w:val="0"/>
        </w:rPr>
        <w:t>本期研究开发费用均为新产品开发费用，金额</w:t>
      </w:r>
      <w:r>
        <w:rPr>
          <w:color w:val="000000"/>
          <w:spacing w:val="0"/>
          <w:w w:val="100"/>
          <w:position w:val="0"/>
        </w:rPr>
        <w:t>55,699,124.02</w:t>
      </w:r>
      <w:r>
        <w:rPr>
          <w:color w:val="000000"/>
          <w:spacing w:val="0"/>
          <w:w w:val="100"/>
          <w:position w:val="0"/>
        </w:rPr>
        <w:t>元，占本期主营业务</w:t>
      </w:r>
    </w:p>
    <w:p>
      <w:pPr>
        <w:pStyle w:val="Style45"/>
        <w:keepNext/>
        <w:keepLines/>
        <w:widowControl w:val="0"/>
        <w:shd w:val="clear" w:color="auto" w:fill="auto"/>
        <w:bidi w:val="0"/>
        <w:spacing w:before="0" w:after="160" w:line="240" w:lineRule="auto"/>
        <w:ind w:left="0" w:right="0" w:firstLine="680"/>
        <w:jc w:val="left"/>
      </w:pPr>
      <w:bookmarkStart w:id="447" w:name="bookmark447"/>
      <w:bookmarkStart w:id="448" w:name="bookmark448"/>
      <w:bookmarkStart w:id="449" w:name="bookmark449"/>
      <w:r>
        <w:rPr>
          <w:color w:val="000000"/>
          <w:spacing w:val="0"/>
          <w:w w:val="100"/>
          <w:position w:val="0"/>
        </w:rPr>
        <w:t>收入的</w:t>
      </w:r>
      <w:r>
        <w:rPr>
          <w:color w:val="000000"/>
          <w:spacing w:val="0"/>
          <w:w w:val="100"/>
          <w:position w:val="0"/>
        </w:rPr>
        <w:t>19.30%</w:t>
      </w:r>
      <w:r>
        <w:rPr>
          <w:color w:val="000000"/>
          <w:spacing w:val="0"/>
          <w:w w:val="100"/>
          <w:position w:val="0"/>
        </w:rPr>
        <w:t>，较</w:t>
      </w:r>
      <w:r>
        <w:rPr>
          <w:color w:val="000000"/>
          <w:spacing w:val="0"/>
          <w:w w:val="100"/>
          <w:position w:val="0"/>
        </w:rPr>
        <w:t>2005</w:t>
      </w:r>
      <w:r>
        <w:rPr>
          <w:color w:val="000000"/>
          <w:spacing w:val="0"/>
          <w:w w:val="100"/>
          <w:position w:val="0"/>
        </w:rPr>
        <w:t>年度同比增长</w:t>
      </w:r>
      <w:r>
        <w:rPr>
          <w:color w:val="000000"/>
          <w:spacing w:val="0"/>
          <w:w w:val="100"/>
          <w:position w:val="0"/>
        </w:rPr>
        <w:t>32.74%</w:t>
      </w:r>
      <w:r>
        <w:rPr>
          <w:color w:val="000000"/>
          <w:spacing w:val="0"/>
          <w:w w:val="100"/>
          <w:position w:val="0"/>
        </w:rPr>
        <w:t>。</w:t>
      </w:r>
      <w:bookmarkEnd w:id="447"/>
      <w:bookmarkEnd w:id="448"/>
      <w:bookmarkEnd w:id="449"/>
    </w:p>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rPr>
        <w:t>(2)</w:t>
      </w:r>
      <w:r>
        <w:rPr>
          <w:color w:val="000000"/>
          <w:spacing w:val="0"/>
          <w:w w:val="100"/>
          <w:position w:val="0"/>
        </w:rPr>
        <w:t>金额较大单独立项管理的研究开发费用</w:t>
      </w:r>
    </w:p>
    <w:tbl>
      <w:tblPr>
        <w:tblOverlap w:val="never"/>
        <w:jc w:val="center"/>
        <w:tblLayout w:type="fixed"/>
      </w:tblPr>
      <w:tblGrid>
        <w:gridCol w:w="3787"/>
        <w:gridCol w:w="1848"/>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rPr>
                <w:sz w:val="20"/>
                <w:szCs w:val="20"/>
              </w:rPr>
            </w:pPr>
            <w:r>
              <w:rPr>
                <w:rFonts w:ascii="SimSun" w:eastAsia="SimSun" w:hAnsi="SimSun" w:cs="SimSun"/>
                <w:color w:val="000000"/>
                <w:spacing w:val="0"/>
                <w:w w:val="100"/>
                <w:position w:val="0"/>
                <w:sz w:val="20"/>
                <w:szCs w:val="20"/>
              </w:rPr>
              <w:t>金额</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基金中间件平台技改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7,975,036.83</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银行中间件平台技改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7,073,751.60</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证券中间件平台技改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4,476,593.37</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大范围集中式证券交易系统技改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3,843,355.77</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恒生大区域联网收费系统技改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2,723,329.91</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恒生银行电子服务系统技改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2,041,943.89</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恒生银行保险信息管理系统技改项目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1,436,641.57</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北京研发中心(金融)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1,416,113.91</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恒生期货经纪管理系统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1,120,284.78</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小计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32,107,051.63</w:t>
            </w:r>
          </w:p>
        </w:tc>
      </w:tr>
    </w:tbl>
    <w:p>
      <w:pPr>
        <w:pStyle w:val="Style17"/>
        <w:keepNext w:val="0"/>
        <w:keepLines w:val="0"/>
        <w:widowControl w:val="0"/>
        <w:shd w:val="clear" w:color="auto" w:fill="auto"/>
        <w:bidi w:val="0"/>
        <w:spacing w:before="0" w:after="580" w:line="408" w:lineRule="exact"/>
        <w:ind w:left="680" w:right="0" w:firstLine="420"/>
        <w:jc w:val="left"/>
      </w:pPr>
      <w:r>
        <w:rPr>
          <w:color w:val="000000"/>
          <w:spacing w:val="0"/>
          <w:w w:val="100"/>
          <w:position w:val="0"/>
        </w:rPr>
        <w:t>(3)</w:t>
      </w:r>
      <w:r>
        <w:rPr>
          <w:color w:val="000000"/>
          <w:spacing w:val="0"/>
          <w:w w:val="100"/>
          <w:position w:val="0"/>
        </w:rPr>
        <w:t>公司本期发生的研究开发费用中，其中大范围集中式证券交易系统技改和恒生银行电 子服务系统技改</w:t>
      </w:r>
      <w:r>
        <w:rPr>
          <w:color w:val="000000"/>
          <w:spacing w:val="0"/>
          <w:w w:val="100"/>
          <w:position w:val="0"/>
        </w:rPr>
        <w:t>2</w:t>
      </w:r>
      <w:r>
        <w:rPr>
          <w:color w:val="000000"/>
          <w:spacing w:val="0"/>
          <w:w w:val="100"/>
          <w:position w:val="0"/>
        </w:rPr>
        <w:t>个项目属于募集资金投入范围，本期实际投入</w:t>
      </w:r>
      <w:r>
        <w:rPr>
          <w:color w:val="000000"/>
          <w:spacing w:val="0"/>
          <w:w w:val="100"/>
          <w:position w:val="0"/>
        </w:rPr>
        <w:t>5,885,299.66</w:t>
      </w:r>
      <w:r>
        <w:rPr>
          <w:color w:val="000000"/>
          <w:spacing w:val="0"/>
          <w:w w:val="100"/>
          <w:position w:val="0"/>
        </w:rPr>
        <w:t>元。</w:t>
      </w:r>
    </w:p>
    <w:tbl>
      <w:tblPr>
        <w:tblOverlap w:val="never"/>
        <w:jc w:val="center"/>
        <w:tblLayout w:type="fixed"/>
      </w:tblPr>
      <w:tblGrid>
        <w:gridCol w:w="3120"/>
        <w:gridCol w:w="2002"/>
        <w:gridCol w:w="2582"/>
      </w:tblGrid>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投资收益</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 xml:space="preserve">本期数 </w:t>
            </w:r>
            <w:r>
              <w:rPr>
                <w:rFonts w:ascii="SimSun" w:eastAsia="SimSun" w:hAnsi="SimSun" w:cs="SimSun"/>
                <w:color w:val="000000"/>
                <w:spacing w:val="0"/>
                <w:w w:val="100"/>
                <w:position w:val="0"/>
                <w:sz w:val="20"/>
                <w:szCs w:val="20"/>
              </w:rPr>
              <w:t>23,433,432.78</w:t>
            </w:r>
          </w:p>
        </w:tc>
      </w:tr>
      <w:tr>
        <w:trPr>
          <w:trHeight w:val="418"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20"/>
                <w:szCs w:val="20"/>
              </w:rPr>
            </w:pPr>
            <w:r>
              <w:rPr>
                <w:rFonts w:ascii="SimSun" w:eastAsia="SimSun" w:hAnsi="SimSun" w:cs="SimSun"/>
                <w:color w:val="000000"/>
                <w:spacing w:val="0"/>
                <w:w w:val="100"/>
                <w:position w:val="0"/>
                <w:sz w:val="20"/>
                <w:szCs w:val="20"/>
              </w:rPr>
              <w:t>本期数</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短期投资收益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3,870,122.77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534,443.15</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权益法核算的调整被投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资单位损益净增减的金额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551,576.67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rPr>
              <w:t>2,567,659.50</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股权投资转让收益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18,684,944.30</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股权投资差额摊销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-771,575.45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-819,729.84</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长期债券投资收益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107,274.00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214,500.00</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其他长期债权投资收益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663,000.00</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债券转让收益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156,287.45</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计提的短期、长期投资减值准备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834,803.04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72,517.44</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23,433,432.78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u w:val="single"/>
              </w:rPr>
              <w:t>3,232,390.25</w:t>
            </w:r>
          </w:p>
        </w:tc>
      </w:tr>
    </w:tbl>
    <w:p>
      <w:pPr>
        <w:widowControl w:val="0"/>
        <w:spacing w:after="359" w:line="1" w:lineRule="exact"/>
      </w:pPr>
    </w:p>
    <w:p>
      <w:pPr>
        <w:pStyle w:val="Style83"/>
        <w:keepNext w:val="0"/>
        <w:keepLines w:val="0"/>
        <w:widowControl w:val="0"/>
        <w:shd w:val="clear" w:color="auto" w:fill="auto"/>
        <w:bidi w:val="0"/>
        <w:spacing w:before="0" w:after="100" w:line="240" w:lineRule="auto"/>
        <w:ind w:left="1080" w:right="0" w:firstLine="0"/>
        <w:jc w:val="left"/>
      </w:pPr>
      <w:bookmarkStart w:id="450" w:name="bookmark450"/>
      <w:r>
        <w:rPr>
          <w:color w:val="000000"/>
          <w:spacing w:val="0"/>
          <w:w w:val="100"/>
          <w:position w:val="0"/>
        </w:rPr>
        <w:t>八</w:t>
      </w:r>
      <w:bookmarkEnd w:id="450"/>
      <w:r>
        <w:rPr>
          <w:color w:val="000000"/>
          <w:spacing w:val="0"/>
          <w:w w:val="100"/>
          <w:position w:val="0"/>
        </w:rPr>
        <w:t>、关联方关系及其交易</w:t>
      </w:r>
    </w:p>
    <w:p>
      <w:pPr>
        <w:pStyle w:val="Style17"/>
        <w:keepNext w:val="0"/>
        <w:keepLines w:val="0"/>
        <w:widowControl w:val="0"/>
        <w:numPr>
          <w:ilvl w:val="0"/>
          <w:numId w:val="83"/>
        </w:numPr>
        <w:shd w:val="clear" w:color="auto" w:fill="auto"/>
        <w:bidi w:val="0"/>
        <w:spacing w:before="0" w:after="160" w:line="240" w:lineRule="auto"/>
        <w:ind w:left="1080" w:right="0" w:firstLine="0"/>
        <w:jc w:val="left"/>
      </w:pPr>
      <w:bookmarkStart w:id="451" w:name="bookmark451"/>
      <w:bookmarkEnd w:id="451"/>
      <w:r>
        <w:rPr>
          <w:color w:val="000000"/>
          <w:spacing w:val="0"/>
          <w:w w:val="100"/>
          <w:position w:val="0"/>
        </w:rPr>
        <w:t>关联方关系</w:t>
      </w:r>
    </w:p>
    <w:p>
      <w:pPr>
        <w:pStyle w:val="Style17"/>
        <w:keepNext w:val="0"/>
        <w:keepLines w:val="0"/>
        <w:widowControl w:val="0"/>
        <w:shd w:val="clear" w:color="auto" w:fill="auto"/>
        <w:bidi w:val="0"/>
        <w:spacing w:before="0" w:after="160" w:line="240" w:lineRule="auto"/>
        <w:ind w:left="1080" w:right="0" w:firstLine="0"/>
        <w:jc w:val="left"/>
      </w:pPr>
      <w:r>
        <w:rPr>
          <w:color w:val="000000"/>
          <w:spacing w:val="0"/>
          <w:w w:val="100"/>
          <w:position w:val="0"/>
        </w:rPr>
        <w:t xml:space="preserve">1 </w:t>
      </w:r>
      <w:r>
        <w:rPr>
          <w:color w:val="000000"/>
          <w:spacing w:val="0"/>
          <w:w w:val="100"/>
          <w:position w:val="0"/>
        </w:rPr>
        <w:t>.存在控制关系的关联方</w:t>
      </w:r>
    </w:p>
    <w:p>
      <w:pPr>
        <w:pStyle w:val="Style17"/>
        <w:keepNext w:val="0"/>
        <w:keepLines w:val="0"/>
        <w:widowControl w:val="0"/>
        <w:numPr>
          <w:ilvl w:val="0"/>
          <w:numId w:val="85"/>
        </w:numPr>
        <w:shd w:val="clear" w:color="auto" w:fill="auto"/>
        <w:bidi w:val="0"/>
        <w:spacing w:before="0" w:after="160" w:line="240" w:lineRule="auto"/>
        <w:ind w:left="1080" w:right="0" w:firstLine="0"/>
        <w:jc w:val="left"/>
      </w:pPr>
      <w:bookmarkStart w:id="452" w:name="bookmark452"/>
      <w:bookmarkEnd w:id="452"/>
      <w:r>
        <w:rPr>
          <w:color w:val="000000"/>
          <w:spacing w:val="0"/>
          <w:w w:val="100"/>
          <w:position w:val="0"/>
        </w:rPr>
        <w:t>存在控制关系的关联方</w:t>
      </w:r>
      <w:r>
        <w:br w:type="page"/>
      </w:r>
    </w:p>
    <w:tbl>
      <w:tblPr>
        <w:tblOverlap w:val="never"/>
        <w:jc w:val="center"/>
        <w:tblLayout w:type="fixed"/>
      </w:tblPr>
      <w:tblGrid>
        <w:gridCol w:w="2616"/>
        <w:gridCol w:w="826"/>
        <w:gridCol w:w="2602"/>
        <w:gridCol w:w="1138"/>
        <w:gridCol w:w="893"/>
        <w:gridCol w:w="979"/>
      </w:tblGrid>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关联方名称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与本企业关系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经济性质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非金融性技术项目投资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张磊</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无锡恒华科技发展有限公司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计算机软件开发、系统集成等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彭政纲</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杭州恒生数据安全技术有限公司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计算机软件开发、硬件销售等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蒋建圣</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上海世纪恒生科技有限公司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计算机软件开发、硬件销售等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黄大成</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计算机软件开发、硬件销售等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彭政纲</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北京钱塘恒生科技有限公司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除法律法规禁止的事项外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陈柏青</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计算机软件开发、硬件销售等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陈鸿</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南京恒生软件有限公司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计算机软件开发、硬件销售等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黄大成</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深圳恒生科技开发有限公司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计算机软件开发、硬件销售等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黄大成</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上海易锐管理咨询有限公司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企业管理咨询、投资咨询等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方汉林</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日本恒生软件株式会社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软件开发、硬件销售等</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控股子公司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李荣庆</w:t>
            </w:r>
          </w:p>
        </w:tc>
      </w:tr>
    </w:tbl>
    <w:p>
      <w:pPr>
        <w:widowControl w:val="0"/>
        <w:spacing w:after="139" w:line="1" w:lineRule="exact"/>
      </w:pPr>
    </w:p>
    <w:p>
      <w:pPr>
        <w:widowControl w:val="0"/>
        <w:spacing w:line="1" w:lineRule="exact"/>
      </w:pPr>
    </w:p>
    <w:tbl>
      <w:tblPr>
        <w:tblOverlap w:val="never"/>
        <w:jc w:val="center"/>
        <w:tblLayout w:type="fixed"/>
      </w:tblPr>
      <w:tblGrid>
        <w:gridCol w:w="2635"/>
        <w:gridCol w:w="1603"/>
        <w:gridCol w:w="1608"/>
        <w:gridCol w:w="1603"/>
        <w:gridCol w:w="1613"/>
      </w:tblGrid>
      <w:tr>
        <w:trPr>
          <w:trHeight w:val="269"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存在控制关系的关联方的注册资本</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及其变化</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关联方名称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期末数</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Unicode MS" w:eastAsia="Arial Unicode MS" w:hAnsi="Arial Unicode MS" w:cs="Arial Unicode MS"/>
                <w:b/>
                <w:bCs/>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Arial Unicode MS" w:eastAsia="Arial Unicode MS" w:hAnsi="Arial Unicode MS" w:cs="Arial Unicode MS"/>
                <w:b/>
                <w:bCs/>
                <w:color w:val="000000"/>
                <w:spacing w:val="0"/>
                <w:w w:val="100"/>
                <w:position w:val="0"/>
                <w:sz w:val="16"/>
                <w:szCs w:val="16"/>
              </w:rPr>
              <w:t>50,000,000.00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无锡恒华科技发展有限公司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Unicode MS" w:eastAsia="Arial Unicode MS" w:hAnsi="Arial Unicode MS" w:cs="Arial Unicode MS"/>
                <w:b/>
                <w:bCs/>
                <w:color w:val="000000"/>
                <w:spacing w:val="0"/>
                <w:w w:val="100"/>
                <w:position w:val="0"/>
                <w:sz w:val="16"/>
                <w:szCs w:val="16"/>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Arial Unicode MS" w:eastAsia="Arial Unicode MS" w:hAnsi="Arial Unicode MS" w:cs="Arial Unicode MS"/>
                <w:b/>
                <w:bCs/>
                <w:color w:val="000000"/>
                <w:spacing w:val="0"/>
                <w:w w:val="100"/>
                <w:position w:val="0"/>
                <w:sz w:val="16"/>
                <w:szCs w:val="16"/>
              </w:rPr>
              <w:t>22,000,000.00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杭州恒生数据安全技术有限公司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Unicode MS" w:eastAsia="Arial Unicode MS" w:hAnsi="Arial Unicode MS" w:cs="Arial Unicode MS"/>
                <w:b/>
                <w:bCs/>
                <w:color w:val="000000"/>
                <w:spacing w:val="0"/>
                <w:w w:val="100"/>
                <w:position w:val="0"/>
                <w:sz w:val="16"/>
                <w:szCs w:val="16"/>
              </w:rPr>
              <w:t>14,595,000.00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Arial Unicode MS" w:eastAsia="Arial Unicode MS" w:hAnsi="Arial Unicode MS" w:cs="Arial Unicode MS"/>
                <w:b/>
                <w:bCs/>
                <w:color w:val="000000"/>
                <w:spacing w:val="0"/>
                <w:w w:val="100"/>
                <w:position w:val="0"/>
                <w:sz w:val="16"/>
                <w:szCs w:val="16"/>
              </w:rPr>
              <w:t>14,595,000.00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上海世纪恒生科技有限公司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3,000,000.00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2,200,000.00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北京钱塘恒生科技有限公司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2,000,000.00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1,000,000.00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南京恒生软件有限公司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1,000,000.00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深圳恒生科技开发有限公司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1,000,000.00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上海易锐管理咨询有限公司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Unicode MS" w:eastAsia="Arial Unicode MS" w:hAnsi="Arial Unicode MS" w:cs="Arial Unicode MS"/>
                <w:b/>
                <w:bCs/>
                <w:color w:val="000000"/>
                <w:spacing w:val="0"/>
                <w:w w:val="100"/>
                <w:position w:val="0"/>
                <w:sz w:val="16"/>
                <w:szCs w:val="16"/>
              </w:rPr>
              <w:t>1,000,000.00</w:t>
            </w:r>
          </w:p>
        </w:tc>
      </w:tr>
      <w:tr>
        <w:trPr>
          <w:trHeight w:val="4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日本恒生软件株式会社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JPY34,000,000.00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Unicode MS" w:eastAsia="Arial Unicode MS" w:hAnsi="Arial Unicode MS" w:cs="Arial Unicode MS"/>
                <w:b/>
                <w:bCs/>
                <w:color w:val="000000"/>
                <w:spacing w:val="0"/>
                <w:w w:val="100"/>
                <w:position w:val="0"/>
                <w:sz w:val="16"/>
                <w:szCs w:val="16"/>
              </w:rPr>
              <w:t>JPY1,500,000.00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JPY35,500,000.00</w:t>
            </w:r>
          </w:p>
        </w:tc>
      </w:tr>
    </w:tbl>
    <w:p>
      <w:pPr>
        <w:widowControl w:val="0"/>
        <w:spacing w:after="139" w:line="1" w:lineRule="exact"/>
      </w:pPr>
    </w:p>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w:t>
      </w:r>
      <w:r>
        <w:rPr>
          <w:color w:val="000000"/>
          <w:spacing w:val="0"/>
          <w:w w:val="100"/>
          <w:position w:val="0"/>
        </w:rPr>
        <w:t>存在控制关系的关联方所持股份或权益及其变化</w:t>
      </w:r>
    </w:p>
    <w:tbl>
      <w:tblPr>
        <w:tblOverlap w:val="never"/>
        <w:jc w:val="center"/>
        <w:tblLayout w:type="fixed"/>
      </w:tblPr>
      <w:tblGrid>
        <w:gridCol w:w="2635"/>
        <w:gridCol w:w="1262"/>
        <w:gridCol w:w="509"/>
        <w:gridCol w:w="1363"/>
        <w:gridCol w:w="442"/>
        <w:gridCol w:w="624"/>
        <w:gridCol w:w="422"/>
        <w:gridCol w:w="1258"/>
        <w:gridCol w:w="538"/>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关联方名称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期末数</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Unicode MS" w:eastAsia="Arial Unicode MS" w:hAnsi="Arial Unicode MS" w:cs="Arial Unicode MS"/>
                <w:b/>
                <w:bCs/>
                <w:color w:val="000000"/>
                <w:spacing w:val="0"/>
                <w:w w:val="100"/>
                <w:position w:val="0"/>
                <w:sz w:val="16"/>
                <w:szCs w:val="16"/>
              </w:rPr>
              <w:t>(%)</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25,510,200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25,510,200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25.01</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无锡恒华科技发展有限公司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12,100,000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12,100,000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55.00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杭州恒生数据安全技术有限公司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12,800,000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12,800,000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87.70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上海世纪恒生科技有限公司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2,700,000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2,700,000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90.00</w:t>
            </w:r>
          </w:p>
        </w:tc>
      </w:tr>
    </w:tbl>
    <w:p>
      <w:pPr>
        <w:widowControl w:val="0"/>
        <w:spacing w:line="1" w:lineRule="exact"/>
      </w:pPr>
      <w:r>
        <w:br w:type="page"/>
      </w:r>
    </w:p>
    <w:tbl>
      <w:tblPr>
        <w:tblOverlap w:val="never"/>
        <w:jc w:val="center"/>
        <w:tblLayout w:type="fixed"/>
      </w:tblPr>
      <w:tblGrid>
        <w:gridCol w:w="2635"/>
        <w:gridCol w:w="1262"/>
        <w:gridCol w:w="523"/>
        <w:gridCol w:w="1349"/>
        <w:gridCol w:w="442"/>
        <w:gridCol w:w="624"/>
        <w:gridCol w:w="422"/>
        <w:gridCol w:w="1258"/>
        <w:gridCol w:w="538"/>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Unicode MS" w:eastAsia="Arial Unicode MS" w:hAnsi="Arial Unicode MS" w:cs="Arial Unicode MS"/>
                <w:b/>
                <w:bCs/>
                <w:color w:val="000000"/>
                <w:spacing w:val="0"/>
                <w:w w:val="100"/>
                <w:position w:val="0"/>
                <w:sz w:val="16"/>
                <w:szCs w:val="16"/>
              </w:rPr>
              <w:t>2,090,000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Unicode MS" w:eastAsia="Arial Unicode MS" w:hAnsi="Arial Unicode MS" w:cs="Arial Unicode MS"/>
                <w:b/>
                <w:bCs/>
                <w:color w:val="000000"/>
                <w:spacing w:val="0"/>
                <w:w w:val="100"/>
                <w:position w:val="0"/>
                <w:sz w:val="16"/>
                <w:szCs w:val="16"/>
              </w:rPr>
              <w:t>2,090,000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95.00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北京钱塘恒生科技有限公司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Unicode MS" w:eastAsia="Arial Unicode MS" w:hAnsi="Arial Unicode MS" w:cs="Arial Unicode MS"/>
                <w:b/>
                <w:bCs/>
                <w:color w:val="000000"/>
                <w:spacing w:val="0"/>
                <w:w w:val="100"/>
                <w:position w:val="0"/>
                <w:sz w:val="16"/>
                <w:szCs w:val="16"/>
              </w:rPr>
              <w:t>1,400,000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Unicode MS" w:eastAsia="Arial Unicode MS" w:hAnsi="Arial Unicode MS" w:cs="Arial Unicode MS"/>
                <w:b/>
                <w:bCs/>
                <w:color w:val="000000"/>
                <w:spacing w:val="0"/>
                <w:w w:val="100"/>
                <w:position w:val="0"/>
                <w:sz w:val="16"/>
                <w:szCs w:val="16"/>
              </w:rPr>
              <w:t>1,400,000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70.00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Unicode MS" w:eastAsia="Arial Unicode MS" w:hAnsi="Arial Unicode MS" w:cs="Arial Unicode MS"/>
                <w:b/>
                <w:bCs/>
                <w:color w:val="000000"/>
                <w:spacing w:val="0"/>
                <w:w w:val="100"/>
                <w:position w:val="0"/>
                <w:sz w:val="16"/>
                <w:szCs w:val="16"/>
              </w:rPr>
              <w:t>510,000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Unicode MS" w:eastAsia="Arial Unicode MS" w:hAnsi="Arial Unicode MS" w:cs="Arial Unicode MS"/>
                <w:b/>
                <w:bCs/>
                <w:color w:val="000000"/>
                <w:spacing w:val="0"/>
                <w:w w:val="100"/>
                <w:position w:val="0"/>
                <w:sz w:val="16"/>
                <w:szCs w:val="16"/>
              </w:rPr>
              <w:t>510,000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51.00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南京恒生软件有限公司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Unicode MS" w:eastAsia="Arial Unicode MS" w:hAnsi="Arial Unicode MS" w:cs="Arial Unicode MS"/>
                <w:b/>
                <w:bCs/>
                <w:color w:val="000000"/>
                <w:spacing w:val="0"/>
                <w:w w:val="100"/>
                <w:position w:val="0"/>
                <w:sz w:val="16"/>
                <w:szCs w:val="16"/>
              </w:rPr>
              <w:t>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Unicode MS" w:eastAsia="Arial Unicode MS" w:hAnsi="Arial Unicode MS" w:cs="Arial Unicode MS"/>
                <w:b/>
                <w:bCs/>
                <w:color w:val="000000"/>
                <w:spacing w:val="0"/>
                <w:w w:val="100"/>
                <w:position w:val="0"/>
                <w:sz w:val="16"/>
                <w:szCs w:val="16"/>
              </w:rPr>
              <w:t>900,000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90.00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深圳恒生科技开发有限公司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Unicode MS" w:eastAsia="Arial Unicode MS" w:hAnsi="Arial Unicode MS" w:cs="Arial Unicode MS"/>
                <w:b/>
                <w:bCs/>
                <w:color w:val="000000"/>
                <w:spacing w:val="0"/>
                <w:w w:val="100"/>
                <w:position w:val="0"/>
                <w:sz w:val="16"/>
                <w:szCs w:val="16"/>
              </w:rPr>
              <w:t>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Unicode MS" w:eastAsia="Arial Unicode MS" w:hAnsi="Arial Unicode MS" w:cs="Arial Unicode MS"/>
                <w:b/>
                <w:bCs/>
                <w:color w:val="000000"/>
                <w:spacing w:val="0"/>
                <w:w w:val="100"/>
                <w:position w:val="0"/>
                <w:sz w:val="16"/>
                <w:szCs w:val="16"/>
              </w:rPr>
              <w:t>800,000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80.00</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上海易锐管理咨询有限公司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Unicode MS" w:eastAsia="Arial Unicode MS" w:hAnsi="Arial Unicode MS" w:cs="Arial Unicode MS"/>
                <w:b/>
                <w:bCs/>
                <w:color w:val="000000"/>
                <w:spacing w:val="0"/>
                <w:w w:val="100"/>
                <w:position w:val="0"/>
                <w:sz w:val="16"/>
                <w:szCs w:val="16"/>
              </w:rPr>
              <w:t>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Unicode MS" w:eastAsia="Arial Unicode MS" w:hAnsi="Arial Unicode MS" w:cs="Arial Unicode MS"/>
                <w:b/>
                <w:bCs/>
                <w:color w:val="000000"/>
                <w:spacing w:val="0"/>
                <w:w w:val="100"/>
                <w:position w:val="0"/>
                <w:sz w:val="16"/>
                <w:szCs w:val="16"/>
              </w:rPr>
              <w:t>700,000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70.00</w:t>
            </w:r>
          </w:p>
        </w:tc>
      </w:tr>
      <w:tr>
        <w:trPr>
          <w:trHeight w:val="4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日本恒生软件株式会社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JPY18,600,000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54.71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color w:val="000000"/>
                <w:spacing w:val="0"/>
                <w:w w:val="100"/>
                <w:position w:val="0"/>
                <w:sz w:val="18"/>
                <w:szCs w:val="18"/>
              </w:rPr>
              <w:t>注</w:t>
            </w: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b/>
                <w:bCs/>
                <w:color w:val="000000"/>
                <w:spacing w:val="0"/>
                <w:w w:val="100"/>
                <w:position w:val="0"/>
                <w:sz w:val="16"/>
                <w:szCs w:val="16"/>
              </w:rPr>
              <w:t>2.32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b/>
                <w:bCs/>
                <w:color w:val="000000"/>
                <w:spacing w:val="0"/>
                <w:w w:val="100"/>
                <w:position w:val="0"/>
                <w:sz w:val="16"/>
                <w:szCs w:val="16"/>
              </w:rPr>
              <w:t>JPY18,600,000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Unicode MS" w:eastAsia="Arial Unicode MS" w:hAnsi="Arial Unicode MS" w:cs="Arial Unicode MS"/>
                <w:b/>
                <w:bCs/>
                <w:color w:val="000000"/>
                <w:spacing w:val="0"/>
                <w:w w:val="100"/>
                <w:position w:val="0"/>
                <w:sz w:val="16"/>
                <w:szCs w:val="16"/>
              </w:rPr>
              <w:t>52.39</w:t>
            </w:r>
          </w:p>
        </w:tc>
      </w:tr>
    </w:tbl>
    <w:p>
      <w:pPr>
        <w:pStyle w:val="Style31"/>
        <w:keepNext w:val="0"/>
        <w:keepLines w:val="0"/>
        <w:widowControl w:val="0"/>
        <w:shd w:val="clear" w:color="auto" w:fill="auto"/>
        <w:bidi w:val="0"/>
        <w:spacing w:before="0" w:after="0" w:line="240" w:lineRule="auto"/>
        <w:ind w:left="754" w:right="0" w:firstLine="0"/>
        <w:jc w:val="left"/>
      </w:pPr>
      <w:r>
        <w:rPr>
          <w:color w:val="000000"/>
          <w:spacing w:val="0"/>
          <w:w w:val="100"/>
          <w:position w:val="0"/>
        </w:rPr>
        <w:t>［</w:t>
      </w:r>
      <w:r>
        <w:rPr>
          <w:color w:val="000000"/>
          <w:spacing w:val="0"/>
          <w:w w:val="100"/>
          <w:position w:val="0"/>
        </w:rPr>
        <w:t>注</w:t>
      </w:r>
      <w:r>
        <w:rPr>
          <w:color w:val="000000"/>
          <w:spacing w:val="0"/>
          <w:w w:val="100"/>
          <w:position w:val="0"/>
        </w:rPr>
        <w:t>］</w:t>
      </w:r>
      <w:r>
        <w:rPr>
          <w:color w:val="000000"/>
          <w:spacing w:val="0"/>
          <w:w w:val="100"/>
          <w:position w:val="0"/>
        </w:rPr>
        <w:t>:日本恒生软件株式会社在</w:t>
      </w:r>
      <w:r>
        <w:rPr>
          <w:color w:val="000000"/>
          <w:spacing w:val="0"/>
          <w:w w:val="100"/>
          <w:position w:val="0"/>
        </w:rPr>
        <w:t>2006</w:t>
      </w:r>
      <w:r>
        <w:rPr>
          <w:color w:val="000000"/>
          <w:spacing w:val="0"/>
          <w:w w:val="100"/>
          <w:position w:val="0"/>
        </w:rPr>
        <w:t>年注册资本由原</w:t>
      </w:r>
      <w:r>
        <w:rPr>
          <w:color w:val="000000"/>
          <w:spacing w:val="0"/>
          <w:w w:val="100"/>
          <w:position w:val="0"/>
        </w:rPr>
        <w:t>JPY34,000,000.00</w:t>
      </w:r>
      <w:r>
        <w:rPr>
          <w:color w:val="000000"/>
          <w:spacing w:val="0"/>
          <w:w w:val="100"/>
          <w:position w:val="0"/>
        </w:rPr>
        <w:t>变更为</w:t>
      </w:r>
    </w:p>
    <w:p>
      <w:pPr>
        <w:widowControl w:val="0"/>
        <w:spacing w:after="159" w:line="1" w:lineRule="exact"/>
      </w:pPr>
    </w:p>
    <w:p>
      <w:pPr>
        <w:pStyle w:val="Style45"/>
        <w:keepNext/>
        <w:keepLines/>
        <w:widowControl w:val="0"/>
        <w:shd w:val="clear" w:color="auto" w:fill="auto"/>
        <w:bidi w:val="0"/>
        <w:spacing w:before="0" w:after="160" w:line="240" w:lineRule="auto"/>
        <w:ind w:left="0" w:right="0" w:firstLine="660"/>
        <w:jc w:val="left"/>
      </w:pPr>
      <w:bookmarkStart w:id="453" w:name="bookmark453"/>
      <w:bookmarkStart w:id="454" w:name="bookmark454"/>
      <w:bookmarkStart w:id="455" w:name="bookmark455"/>
      <w:r>
        <w:rPr>
          <w:color w:val="000000"/>
          <w:spacing w:val="0"/>
          <w:w w:val="100"/>
          <w:position w:val="0"/>
        </w:rPr>
        <w:t>JPY35,500,000.00</w:t>
      </w:r>
      <w:r>
        <w:rPr>
          <w:color w:val="000000"/>
          <w:spacing w:val="0"/>
          <w:w w:val="100"/>
          <w:position w:val="0"/>
        </w:rPr>
        <w:t>,</w:t>
      </w:r>
      <w:r>
        <w:rPr>
          <w:color w:val="000000"/>
          <w:spacing w:val="0"/>
          <w:w w:val="100"/>
          <w:position w:val="0"/>
        </w:rPr>
        <w:t>公司持股比例相应从原</w:t>
      </w:r>
      <w:r>
        <w:rPr>
          <w:color w:val="000000"/>
          <w:spacing w:val="0"/>
          <w:w w:val="100"/>
          <w:position w:val="0"/>
        </w:rPr>
        <w:t>54.71%</w:t>
      </w:r>
      <w:r>
        <w:rPr>
          <w:color w:val="000000"/>
          <w:spacing w:val="0"/>
          <w:w w:val="100"/>
          <w:position w:val="0"/>
        </w:rPr>
        <w:t>变为</w:t>
      </w:r>
      <w:r>
        <w:rPr>
          <w:color w:val="000000"/>
          <w:spacing w:val="0"/>
          <w:w w:val="100"/>
          <w:position w:val="0"/>
        </w:rPr>
        <w:t>52.39%</w:t>
      </w:r>
      <w:r>
        <w:rPr>
          <w:color w:val="000000"/>
          <w:spacing w:val="0"/>
          <w:w w:val="100"/>
          <w:position w:val="0"/>
        </w:rPr>
        <w:t>。</w:t>
      </w:r>
      <w:bookmarkEnd w:id="453"/>
      <w:bookmarkEnd w:id="454"/>
      <w:bookmarkEnd w:id="455"/>
    </w:p>
    <w:p>
      <w:pPr>
        <w:pStyle w:val="Style1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 xml:space="preserve">2 </w:t>
      </w:r>
      <w:r>
        <w:rPr>
          <w:color w:val="000000"/>
          <w:spacing w:val="0"/>
          <w:w w:val="100"/>
          <w:position w:val="0"/>
        </w:rPr>
        <w:t>.不存在控制关系的关联方</w:t>
      </w:r>
    </w:p>
    <w:tbl>
      <w:tblPr>
        <w:tblOverlap w:val="never"/>
        <w:jc w:val="center"/>
        <w:tblLayout w:type="fixed"/>
      </w:tblPr>
      <w:tblGrid>
        <w:gridCol w:w="5045"/>
        <w:gridCol w:w="3058"/>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关联方名称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与本企业关系</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杭州恒生世纪实业有限公司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同一控股股东</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杭州恒生数字设备科技有限公司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同一控股股东</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杭州恒生普维光电技术有限公司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参股企业</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1］</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北京美髯公科技发展有限公司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联营企业</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上海诚丰数码科技有限公司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联营企业</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注</w:t>
            </w:r>
            <w:r>
              <w:rPr>
                <w:rFonts w:ascii="SimSun" w:eastAsia="SimSun" w:hAnsi="SimSun" w:cs="SimSun"/>
                <w:color w:val="000000"/>
                <w:spacing w:val="0"/>
                <w:w w:val="100"/>
                <w:position w:val="0"/>
                <w:sz w:val="20"/>
                <w:szCs w:val="20"/>
              </w:rPr>
              <w:t>2］</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九江恒盛置业有限责任公司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控股股东的子公司</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黄大成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公司股东</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公司董事</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范径武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公司监事</w:t>
            </w:r>
          </w:p>
        </w:tc>
      </w:tr>
    </w:tbl>
    <w:p>
      <w:pPr>
        <w:pStyle w:val="Style31"/>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注</w:t>
      </w:r>
      <w:r>
        <w:rPr>
          <w:color w:val="000000"/>
          <w:spacing w:val="0"/>
          <w:w w:val="100"/>
          <w:position w:val="0"/>
        </w:rPr>
        <w:t>1］</w:t>
      </w:r>
      <w:r>
        <w:rPr>
          <w:color w:val="000000"/>
          <w:spacing w:val="0"/>
          <w:w w:val="100"/>
          <w:position w:val="0"/>
        </w:rPr>
        <w:t>：</w:t>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月转让杭州恒生普维光电技术有限公司的股权，该公司在</w:t>
      </w:r>
      <w:r>
        <w:rPr>
          <w:color w:val="000000"/>
          <w:spacing w:val="0"/>
          <w:w w:val="100"/>
          <w:position w:val="0"/>
        </w:rPr>
        <w:t xml:space="preserve">2006 </w:t>
      </w:r>
      <w:r>
        <w:rPr>
          <w:color w:val="000000"/>
          <w:spacing w:val="0"/>
          <w:w w:val="100"/>
          <w:position w:val="0"/>
        </w:rPr>
        <w:t>年</w:t>
      </w:r>
      <w:r>
        <w:rPr>
          <w:color w:val="000000"/>
          <w:spacing w:val="0"/>
          <w:w w:val="100"/>
          <w:position w:val="0"/>
        </w:rPr>
        <w:t>1-11</w:t>
      </w:r>
      <w:r>
        <w:rPr>
          <w:color w:val="000000"/>
          <w:spacing w:val="0"/>
          <w:w w:val="100"/>
          <w:position w:val="0"/>
        </w:rPr>
        <w:t>月为关联方。</w:t>
      </w:r>
    </w:p>
    <w:p>
      <w:pPr>
        <w:pStyle w:val="Style17"/>
        <w:keepNext w:val="0"/>
        <w:keepLines w:val="0"/>
        <w:widowControl w:val="0"/>
        <w:shd w:val="clear" w:color="auto" w:fill="auto"/>
        <w:bidi w:val="0"/>
        <w:spacing w:before="0" w:after="580" w:line="418" w:lineRule="exact"/>
        <w:ind w:left="660" w:right="0" w:firstLine="440"/>
        <w:jc w:val="left"/>
      </w:pPr>
      <w:r>
        <w:rPr>
          <w:color w:val="000000"/>
          <w:spacing w:val="0"/>
          <w:w w:val="100"/>
          <w:position w:val="0"/>
        </w:rPr>
        <w:t>［</w:t>
      </w:r>
      <w:r>
        <w:rPr>
          <w:color w:val="000000"/>
          <w:spacing w:val="0"/>
          <w:w w:val="100"/>
          <w:position w:val="0"/>
        </w:rPr>
        <w:t>注</w:t>
      </w:r>
      <w:r>
        <w:rPr>
          <w:color w:val="000000"/>
          <w:spacing w:val="0"/>
          <w:w w:val="100"/>
          <w:position w:val="0"/>
        </w:rPr>
        <w:t>2］</w:t>
      </w:r>
      <w:r>
        <w:rPr>
          <w:color w:val="000000"/>
          <w:spacing w:val="0"/>
          <w:w w:val="100"/>
          <w:position w:val="0"/>
        </w:rPr>
        <w:t>：</w:t>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月转让上海诚丰数码科技有限公司的股权，该公司在</w:t>
      </w:r>
      <w:r>
        <w:rPr>
          <w:color w:val="000000"/>
          <w:spacing w:val="0"/>
          <w:w w:val="100"/>
          <w:position w:val="0"/>
        </w:rPr>
        <w:t>2006</w:t>
      </w:r>
      <w:r>
        <w:rPr>
          <w:color w:val="000000"/>
          <w:spacing w:val="0"/>
          <w:w w:val="100"/>
          <w:position w:val="0"/>
        </w:rPr>
        <w:t>年 度系本公司的关联方。</w:t>
      </w:r>
    </w:p>
    <w:p>
      <w:pPr>
        <w:pStyle w:val="Style17"/>
        <w:keepNext w:val="0"/>
        <w:keepLines w:val="0"/>
        <w:widowControl w:val="0"/>
        <w:shd w:val="clear" w:color="auto" w:fill="auto"/>
        <w:bidi w:val="0"/>
        <w:spacing w:before="0" w:after="160" w:line="240" w:lineRule="auto"/>
        <w:ind w:left="1100" w:right="0" w:firstLine="0"/>
        <w:jc w:val="left"/>
      </w:pPr>
      <w:bookmarkStart w:id="456" w:name="bookmark456"/>
      <w:r>
        <w:rPr>
          <w:color w:val="000000"/>
          <w:spacing w:val="0"/>
          <w:w w:val="100"/>
          <w:position w:val="0"/>
        </w:rPr>
        <w:t>（</w:t>
      </w:r>
      <w:bookmarkEnd w:id="456"/>
      <w:r>
        <w:rPr>
          <w:color w:val="000000"/>
          <w:spacing w:val="0"/>
          <w:w w:val="100"/>
          <w:position w:val="0"/>
        </w:rPr>
        <w:t>二</w:t>
      </w:r>
      <w:r>
        <w:rPr>
          <w:color w:val="000000"/>
          <w:spacing w:val="0"/>
          <w:w w:val="100"/>
          <w:position w:val="0"/>
        </w:rPr>
        <w:t>）</w:t>
      </w:r>
      <w:r>
        <w:rPr>
          <w:color w:val="000000"/>
          <w:spacing w:val="0"/>
          <w:w w:val="100"/>
          <w:position w:val="0"/>
        </w:rPr>
        <w:t>关联方交易情况</w:t>
      </w:r>
    </w:p>
    <w:p>
      <w:pPr>
        <w:pStyle w:val="Style17"/>
        <w:keepNext w:val="0"/>
        <w:keepLines w:val="0"/>
        <w:widowControl w:val="0"/>
        <w:numPr>
          <w:ilvl w:val="0"/>
          <w:numId w:val="87"/>
        </w:numPr>
        <w:shd w:val="clear" w:color="auto" w:fill="auto"/>
        <w:bidi w:val="0"/>
        <w:spacing w:before="0" w:after="160" w:line="240" w:lineRule="auto"/>
        <w:ind w:left="1100" w:right="0" w:firstLine="0"/>
        <w:jc w:val="left"/>
      </w:pPr>
      <w:bookmarkStart w:id="457" w:name="bookmark457"/>
      <w:bookmarkEnd w:id="457"/>
      <w:r>
        <w:rPr>
          <w:color w:val="000000"/>
          <w:spacing w:val="0"/>
          <w:w w:val="100"/>
          <w:position w:val="0"/>
        </w:rPr>
        <w:t>关联采购</w:t>
      </w:r>
    </w:p>
    <w:tbl>
      <w:tblPr>
        <w:tblOverlap w:val="never"/>
        <w:jc w:val="center"/>
        <w:tblLayout w:type="fixed"/>
      </w:tblPr>
      <w:tblGrid>
        <w:gridCol w:w="3192"/>
        <w:gridCol w:w="1742"/>
        <w:gridCol w:w="1162"/>
        <w:gridCol w:w="1454"/>
        <w:gridCol w:w="1464"/>
      </w:tblGrid>
      <w:tr>
        <w:trPr>
          <w:trHeight w:val="50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关联方名称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5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定价政策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定价政策</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杭州恒生数字设备科技有限公司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285,452.99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协议价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12,760.69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协议价</w:t>
            </w:r>
          </w:p>
        </w:tc>
      </w:tr>
      <w:tr>
        <w:trPr>
          <w:trHeight w:val="43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285,452.99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12,760.69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31"/>
        <w:keepNext w:val="0"/>
        <w:keepLines w:val="0"/>
        <w:widowControl w:val="0"/>
        <w:shd w:val="clear" w:color="auto" w:fill="auto"/>
        <w:bidi w:val="0"/>
        <w:spacing w:before="0" w:after="0" w:line="240" w:lineRule="auto"/>
        <w:ind w:left="523" w:right="0" w:firstLine="0"/>
        <w:jc w:val="left"/>
      </w:pPr>
      <w:r>
        <w:rPr>
          <w:color w:val="000000"/>
          <w:spacing w:val="0"/>
          <w:w w:val="100"/>
          <w:position w:val="0"/>
        </w:rPr>
        <w:t>2.</w:t>
      </w:r>
      <w:r>
        <w:rPr>
          <w:color w:val="000000"/>
          <w:spacing w:val="0"/>
          <w:w w:val="100"/>
          <w:position w:val="0"/>
        </w:rPr>
        <w:t>关联销售</w:t>
      </w:r>
    </w:p>
    <w:tbl>
      <w:tblPr>
        <w:tblOverlap w:val="never"/>
        <w:jc w:val="center"/>
        <w:tblLayout w:type="fixed"/>
      </w:tblPr>
      <w:tblGrid>
        <w:gridCol w:w="3192"/>
        <w:gridCol w:w="1454"/>
        <w:gridCol w:w="1450"/>
        <w:gridCol w:w="1454"/>
        <w:gridCol w:w="1464"/>
      </w:tblGrid>
      <w:tr>
        <w:trPr>
          <w:trHeight w:val="51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关联方名称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5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定价政策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定价政策</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日本恒生软件株式会社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266,780.03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杭州恒生数字设备科技有限公司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12,760.69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协议价</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杭州恒生普维光电技术有限公司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268,580.03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12,760.69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518" w:right="0" w:firstLine="0"/>
        <w:jc w:val="left"/>
      </w:pPr>
      <w:r>
        <w:rPr>
          <w:color w:val="000000"/>
          <w:spacing w:val="0"/>
          <w:w w:val="100"/>
          <w:position w:val="0"/>
        </w:rPr>
        <w:t>3,</w:t>
      </w:r>
      <w:r>
        <w:rPr>
          <w:color w:val="000000"/>
          <w:spacing w:val="0"/>
          <w:w w:val="100"/>
          <w:position w:val="0"/>
        </w:rPr>
        <w:t>关联方应收（预收）应付（预付）款项余额</w:t>
      </w:r>
    </w:p>
    <w:tbl>
      <w:tblPr>
        <w:tblOverlap w:val="never"/>
        <w:jc w:val="center"/>
        <w:tblLayout w:type="fixed"/>
      </w:tblPr>
      <w:tblGrid>
        <w:gridCol w:w="3173"/>
        <w:gridCol w:w="1733"/>
        <w:gridCol w:w="1603"/>
        <w:gridCol w:w="1757"/>
        <w:gridCol w:w="1133"/>
      </w:tblGrid>
      <w:tr>
        <w:trPr>
          <w:trHeight w:val="55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项目及关联方名称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占全部应收（预收）应付（预付）款 余额的曜（</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北京美髯公科技发展有限公司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35.54</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黄大成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6,196.23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54,405.00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0.39</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50,607.27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273,876.26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1.95</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范径武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66,371.15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0.47</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56,803.50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5,394,652.41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38.35</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上海诚丰数码科技有限公司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748,700.00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3.71</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748,700.00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3.71</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杭州恒生电子集团有限公司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3.48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杭州恒生世纪实业有限公司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769,125.00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241,426.00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2.43</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上海诚丰数码科技有限公司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0.20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杭州恒生普维光电技术有限公司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10,200.00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北京美髯公科技发展有限公司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20"/>
                <w:szCs w:val="20"/>
              </w:rPr>
            </w:pPr>
            <w:r>
              <w:rPr>
                <w:rFonts w:ascii="SimSun" w:eastAsia="SimSun" w:hAnsi="SimSun" w:cs="SimSun"/>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6.95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范径武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195,478.64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0.91</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3,244,803.64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261,426.00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15.04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2.63</w:t>
            </w:r>
          </w:p>
        </w:tc>
      </w:tr>
    </w:tbl>
    <w:p>
      <w:pPr>
        <w:pStyle w:val="Style31"/>
        <w:keepNext w:val="0"/>
        <w:keepLines w:val="0"/>
        <w:widowControl w:val="0"/>
        <w:shd w:val="clear" w:color="auto" w:fill="auto"/>
        <w:bidi w:val="0"/>
        <w:spacing w:before="0" w:after="0" w:line="240" w:lineRule="auto"/>
        <w:ind w:left="518" w:right="0" w:firstLine="0"/>
        <w:jc w:val="left"/>
      </w:pPr>
      <w:r>
        <w:rPr>
          <w:color w:val="000000"/>
          <w:spacing w:val="0"/>
          <w:w w:val="100"/>
          <w:position w:val="0"/>
        </w:rPr>
        <w:t>4.</w:t>
      </w:r>
      <w:r>
        <w:rPr>
          <w:color w:val="000000"/>
          <w:spacing w:val="0"/>
          <w:w w:val="100"/>
          <w:position w:val="0"/>
        </w:rPr>
        <w:t>其他关联方交易</w:t>
      </w:r>
    </w:p>
    <w:p>
      <w:pPr>
        <w:widowControl w:val="0"/>
        <w:spacing w:after="179" w:line="1" w:lineRule="exact"/>
      </w:pPr>
    </w:p>
    <w:p>
      <w:pPr>
        <w:pStyle w:val="Style17"/>
        <w:keepNext w:val="0"/>
        <w:keepLines w:val="0"/>
        <w:widowControl w:val="0"/>
        <w:shd w:val="clear" w:color="auto" w:fill="auto"/>
        <w:bidi w:val="0"/>
        <w:spacing w:before="0" w:after="180" w:line="240" w:lineRule="auto"/>
        <w:ind w:left="1100" w:right="0" w:firstLine="0"/>
        <w:jc w:val="left"/>
      </w:pPr>
      <w:bookmarkStart w:id="458" w:name="bookmark458"/>
      <w:r>
        <w:rPr>
          <w:color w:val="000000"/>
          <w:spacing w:val="0"/>
          <w:w w:val="100"/>
          <w:position w:val="0"/>
        </w:rPr>
        <w:t>（</w:t>
      </w:r>
      <w:bookmarkEnd w:id="458"/>
      <w:r>
        <w:rPr>
          <w:color w:val="000000"/>
          <w:spacing w:val="0"/>
          <w:w w:val="100"/>
          <w:position w:val="0"/>
        </w:rPr>
        <w:t>1）</w:t>
      </w:r>
      <w:r>
        <w:rPr>
          <w:color w:val="000000"/>
          <w:spacing w:val="0"/>
          <w:w w:val="100"/>
          <w:position w:val="0"/>
        </w:rPr>
        <w:t>租赁</w:t>
      </w:r>
    </w:p>
    <w:p>
      <w:pPr>
        <w:pStyle w:val="Style17"/>
        <w:keepNext w:val="0"/>
        <w:keepLines w:val="0"/>
        <w:widowControl w:val="0"/>
        <w:shd w:val="clear" w:color="auto" w:fill="auto"/>
        <w:bidi w:val="0"/>
        <w:spacing w:before="0" w:after="220" w:line="240" w:lineRule="auto"/>
        <w:ind w:left="1100" w:right="0" w:firstLine="0"/>
        <w:jc w:val="left"/>
      </w:pPr>
      <w:bookmarkStart w:id="459" w:name="bookmark459"/>
      <w:r>
        <w:rPr>
          <w:color w:val="000000"/>
          <w:spacing w:val="0"/>
          <w:w w:val="100"/>
          <w:position w:val="0"/>
        </w:rPr>
        <w:t>1</w:t>
      </w:r>
      <w:bookmarkEnd w:id="459"/>
      <w:r>
        <w:rPr>
          <w:color w:val="000000"/>
          <w:spacing w:val="0"/>
          <w:w w:val="100"/>
          <w:position w:val="0"/>
        </w:rPr>
        <w:t>）</w:t>
      </w:r>
      <w:r>
        <w:rPr>
          <w:color w:val="000000"/>
          <w:spacing w:val="0"/>
          <w:w w:val="100"/>
          <w:position w:val="0"/>
        </w:rPr>
        <w:t>根据公司与关联方杭州恒生数字设备科技有限公司签订了《租赁合同》，公司将拥有</w:t>
      </w:r>
    </w:p>
    <w:p>
      <w:pPr>
        <w:pStyle w:val="Style17"/>
        <w:keepNext w:val="0"/>
        <w:keepLines w:val="0"/>
        <w:widowControl w:val="0"/>
        <w:shd w:val="clear" w:color="auto" w:fill="auto"/>
        <w:bidi w:val="0"/>
        <w:spacing w:before="0" w:after="0" w:line="407" w:lineRule="exact"/>
        <w:ind w:left="680" w:right="0" w:firstLine="0"/>
        <w:jc w:val="both"/>
      </w:pPr>
      <w:r>
        <w:rPr>
          <w:color w:val="000000"/>
          <w:spacing w:val="0"/>
          <w:w w:val="100"/>
          <w:position w:val="0"/>
        </w:rPr>
        <w:t>的杭州昌地•火炬大厦</w:t>
      </w:r>
      <w:r>
        <w:rPr>
          <w:color w:val="000000"/>
          <w:spacing w:val="0"/>
          <w:w w:val="100"/>
          <w:position w:val="0"/>
        </w:rPr>
        <w:t>2</w:t>
      </w:r>
      <w:r>
        <w:rPr>
          <w:color w:val="000000"/>
          <w:spacing w:val="0"/>
          <w:w w:val="100"/>
          <w:position w:val="0"/>
        </w:rPr>
        <w:t>号楼第</w:t>
      </w:r>
      <w:r>
        <w:rPr>
          <w:color w:val="000000"/>
          <w:spacing w:val="0"/>
          <w:w w:val="100"/>
          <w:position w:val="0"/>
        </w:rPr>
        <w:t>9</w:t>
      </w:r>
      <w:r>
        <w:rPr>
          <w:color w:val="000000"/>
          <w:spacing w:val="0"/>
          <w:w w:val="100"/>
          <w:position w:val="0"/>
        </w:rPr>
        <w:t>层东区的写字楼</w:t>
      </w:r>
      <w:r>
        <w:rPr>
          <w:color w:val="000000"/>
          <w:spacing w:val="0"/>
          <w:w w:val="100"/>
          <w:position w:val="0"/>
        </w:rPr>
        <w:t>（375.62</w:t>
      </w:r>
      <w:r>
        <w:rPr>
          <w:color w:val="000000"/>
          <w:spacing w:val="0"/>
          <w:w w:val="100"/>
          <w:position w:val="0"/>
        </w:rPr>
        <w:t>平方米</w:t>
      </w:r>
      <w:r>
        <w:rPr>
          <w:color w:val="000000"/>
          <w:spacing w:val="0"/>
          <w:w w:val="100"/>
          <w:position w:val="0"/>
        </w:rPr>
        <w:t>）</w:t>
      </w:r>
      <w:r>
        <w:rPr>
          <w:color w:val="000000"/>
          <w:spacing w:val="0"/>
          <w:w w:val="100"/>
          <w:position w:val="0"/>
        </w:rPr>
        <w:t>出租给杭州恒生数字设备 科技有限公司作为办公场所，租赁期自</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月起至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月止。公司本期确认租 赁收入</w:t>
      </w:r>
      <w:r>
        <w:rPr>
          <w:color w:val="000000"/>
          <w:spacing w:val="0"/>
          <w:w w:val="100"/>
          <w:position w:val="0"/>
        </w:rPr>
        <w:t>263,259.69</w:t>
      </w:r>
      <w:r>
        <w:rPr>
          <w:color w:val="000000"/>
          <w:spacing w:val="0"/>
          <w:w w:val="100"/>
          <w:position w:val="0"/>
        </w:rPr>
        <w:t>元，上年同期为</w:t>
      </w:r>
      <w:r>
        <w:rPr>
          <w:color w:val="000000"/>
          <w:spacing w:val="0"/>
          <w:w w:val="100"/>
          <w:position w:val="0"/>
        </w:rPr>
        <w:t>70,918.07</w:t>
      </w:r>
      <w:r>
        <w:rPr>
          <w:color w:val="000000"/>
          <w:spacing w:val="0"/>
          <w:w w:val="100"/>
          <w:position w:val="0"/>
        </w:rPr>
        <w:t>元。</w:t>
      </w:r>
    </w:p>
    <w:p>
      <w:pPr>
        <w:pStyle w:val="Style17"/>
        <w:keepNext w:val="0"/>
        <w:keepLines w:val="0"/>
        <w:widowControl w:val="0"/>
        <w:shd w:val="clear" w:color="auto" w:fill="auto"/>
        <w:tabs>
          <w:tab w:pos="1433" w:val="left"/>
        </w:tabs>
        <w:bidi w:val="0"/>
        <w:spacing w:before="0" w:after="0" w:line="407" w:lineRule="exact"/>
        <w:ind w:left="680" w:right="0" w:firstLine="420"/>
        <w:jc w:val="both"/>
      </w:pPr>
      <w:bookmarkStart w:id="460" w:name="bookmark460"/>
      <w:r>
        <w:rPr>
          <w:color w:val="000000"/>
          <w:spacing w:val="0"/>
          <w:w w:val="100"/>
          <w:position w:val="0"/>
        </w:rPr>
        <w:t>2</w:t>
      </w:r>
      <w:bookmarkEnd w:id="460"/>
      <w:r>
        <w:rPr>
          <w:color w:val="000000"/>
          <w:spacing w:val="0"/>
          <w:w w:val="100"/>
          <w:position w:val="0"/>
        </w:rPr>
        <w:t>）</w:t>
        <w:tab/>
      </w:r>
      <w:r>
        <w:rPr>
          <w:color w:val="000000"/>
          <w:spacing w:val="0"/>
          <w:w w:val="100"/>
          <w:position w:val="0"/>
        </w:rPr>
        <w:t>根据公司与关联方杭州恒生普维光电技术有限公司签订《租赁合同》，公司将拥有的 恒生大厦</w:t>
      </w:r>
      <w:r>
        <w:rPr>
          <w:color w:val="000000"/>
          <w:spacing w:val="0"/>
          <w:w w:val="100"/>
          <w:position w:val="0"/>
        </w:rPr>
        <w:t>9</w:t>
      </w:r>
      <w:r>
        <w:rPr>
          <w:color w:val="000000"/>
          <w:spacing w:val="0"/>
          <w:w w:val="100"/>
          <w:position w:val="0"/>
        </w:rPr>
        <w:t>楼西区</w:t>
      </w:r>
      <w:r>
        <w:rPr>
          <w:color w:val="000000"/>
          <w:spacing w:val="0"/>
          <w:w w:val="100"/>
          <w:position w:val="0"/>
        </w:rPr>
        <w:t>（610.71</w:t>
      </w:r>
      <w:r>
        <w:rPr>
          <w:color w:val="000000"/>
          <w:spacing w:val="0"/>
          <w:w w:val="100"/>
          <w:position w:val="0"/>
        </w:rPr>
        <w:t>平方米，其中</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月出租面积为</w:t>
      </w:r>
      <w:r>
        <w:rPr>
          <w:color w:val="000000"/>
          <w:spacing w:val="0"/>
          <w:w w:val="100"/>
          <w:position w:val="0"/>
        </w:rPr>
        <w:t>274.84</w:t>
      </w:r>
      <w:r>
        <w:rPr>
          <w:color w:val="000000"/>
          <w:spacing w:val="0"/>
          <w:w w:val="100"/>
          <w:position w:val="0"/>
        </w:rPr>
        <w:t>平方 米</w:t>
      </w:r>
      <w:r>
        <w:rPr>
          <w:color w:val="000000"/>
          <w:spacing w:val="0"/>
          <w:w w:val="100"/>
          <w:position w:val="0"/>
        </w:rPr>
        <w:t>）</w:t>
      </w:r>
      <w:r>
        <w:rPr>
          <w:color w:val="000000"/>
          <w:spacing w:val="0"/>
          <w:w w:val="100"/>
          <w:position w:val="0"/>
        </w:rPr>
        <w:t>出租给杭州恒生普维光电技术有限公司作为办公场所，租赁期自</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月起至</w:t>
      </w:r>
      <w:r>
        <w:rPr>
          <w:color w:val="000000"/>
          <w:spacing w:val="0"/>
          <w:w w:val="100"/>
          <w:position w:val="0"/>
        </w:rPr>
        <w:t xml:space="preserve">2006 </w:t>
      </w:r>
      <w:r>
        <w:rPr>
          <w:color w:val="000000"/>
          <w:spacing w:val="0"/>
          <w:w w:val="100"/>
          <w:position w:val="0"/>
        </w:rPr>
        <w:t>年</w:t>
      </w:r>
      <w:r>
        <w:rPr>
          <w:color w:val="000000"/>
          <w:spacing w:val="0"/>
          <w:w w:val="100"/>
          <w:position w:val="0"/>
        </w:rPr>
        <w:t>12</w:t>
      </w:r>
      <w:r>
        <w:rPr>
          <w:color w:val="000000"/>
          <w:spacing w:val="0"/>
          <w:w w:val="100"/>
          <w:position w:val="0"/>
        </w:rPr>
        <w:t>月止，公司本期确认租赁收入</w:t>
      </w:r>
      <w:r>
        <w:rPr>
          <w:color w:val="000000"/>
          <w:spacing w:val="0"/>
          <w:w w:val="100"/>
          <w:position w:val="0"/>
        </w:rPr>
        <w:t>235,611.49</w:t>
      </w:r>
      <w:r>
        <w:rPr>
          <w:color w:val="000000"/>
          <w:spacing w:val="0"/>
          <w:w w:val="100"/>
          <w:position w:val="0"/>
        </w:rPr>
        <w:t>元。</w:t>
      </w:r>
    </w:p>
    <w:p>
      <w:pPr>
        <w:pStyle w:val="Style17"/>
        <w:keepNext w:val="0"/>
        <w:keepLines w:val="0"/>
        <w:widowControl w:val="0"/>
        <w:shd w:val="clear" w:color="auto" w:fill="auto"/>
        <w:tabs>
          <w:tab w:pos="1433" w:val="left"/>
        </w:tabs>
        <w:bidi w:val="0"/>
        <w:spacing w:before="0" w:after="160" w:line="407" w:lineRule="exact"/>
        <w:ind w:left="680" w:right="0" w:firstLine="420"/>
        <w:jc w:val="both"/>
      </w:pPr>
      <w:bookmarkStart w:id="461" w:name="bookmark461"/>
      <w:r>
        <w:rPr>
          <w:color w:val="000000"/>
          <w:spacing w:val="0"/>
          <w:w w:val="100"/>
          <w:position w:val="0"/>
        </w:rPr>
        <w:t>3</w:t>
      </w:r>
      <w:bookmarkEnd w:id="461"/>
      <w:r>
        <w:rPr>
          <w:color w:val="000000"/>
          <w:spacing w:val="0"/>
          <w:w w:val="100"/>
          <w:position w:val="0"/>
        </w:rPr>
        <w:t>）</w:t>
        <w:tab/>
      </w:r>
      <w:r>
        <w:rPr>
          <w:color w:val="000000"/>
          <w:spacing w:val="0"/>
          <w:w w:val="100"/>
          <w:position w:val="0"/>
        </w:rPr>
        <w:t>根据公司与关联方杭州恒生世纪实业有限公司签订《租赁合同》，公司将拥有的恒生 大厦</w:t>
      </w:r>
      <w:r>
        <w:rPr>
          <w:color w:val="000000"/>
          <w:spacing w:val="0"/>
          <w:w w:val="100"/>
          <w:position w:val="0"/>
        </w:rPr>
        <w:t>11</w:t>
      </w:r>
      <w:r>
        <w:rPr>
          <w:color w:val="000000"/>
          <w:spacing w:val="0"/>
          <w:w w:val="100"/>
          <w:position w:val="0"/>
        </w:rPr>
        <w:t>楼西区</w:t>
      </w:r>
      <w:r>
        <w:rPr>
          <w:color w:val="000000"/>
          <w:spacing w:val="0"/>
          <w:w w:val="100"/>
          <w:position w:val="0"/>
        </w:rPr>
        <w:t>（94.91</w:t>
      </w:r>
      <w:r>
        <w:rPr>
          <w:color w:val="000000"/>
          <w:spacing w:val="0"/>
          <w:w w:val="100"/>
          <w:position w:val="0"/>
        </w:rPr>
        <w:t>平方米</w:t>
      </w:r>
      <w:r>
        <w:rPr>
          <w:color w:val="000000"/>
          <w:spacing w:val="0"/>
          <w:w w:val="100"/>
          <w:position w:val="0"/>
        </w:rPr>
        <w:t>）</w:t>
      </w:r>
      <w:r>
        <w:rPr>
          <w:color w:val="000000"/>
          <w:spacing w:val="0"/>
          <w:w w:val="100"/>
          <w:position w:val="0"/>
        </w:rPr>
        <w:t xml:space="preserve">出租给杭州恒生世纪实业有限公司作为办公场所，租赁期自 </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月起至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月止，公司本期确认租赁收入</w:t>
      </w:r>
      <w:r>
        <w:rPr>
          <w:color w:val="000000"/>
          <w:spacing w:val="0"/>
          <w:w w:val="100"/>
          <w:position w:val="0"/>
        </w:rPr>
        <w:t>22,084.38</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1100" w:right="0" w:firstLine="0"/>
        <w:jc w:val="left"/>
      </w:pPr>
      <w:bookmarkStart w:id="462" w:name="bookmark462"/>
      <w:r>
        <w:rPr>
          <w:color w:val="000000"/>
          <w:spacing w:val="0"/>
          <w:w w:val="100"/>
          <w:position w:val="0"/>
        </w:rPr>
        <w:t>（</w:t>
      </w:r>
      <w:bookmarkEnd w:id="462"/>
      <w:r>
        <w:rPr>
          <w:color w:val="000000"/>
          <w:spacing w:val="0"/>
          <w:w w:val="100"/>
          <w:position w:val="0"/>
        </w:rPr>
        <w:t>2）</w:t>
      </w:r>
      <w:r>
        <w:rPr>
          <w:color w:val="000000"/>
          <w:spacing w:val="0"/>
          <w:w w:val="100"/>
          <w:position w:val="0"/>
        </w:rPr>
        <w:t>担保</w:t>
      </w:r>
    </w:p>
    <w:p>
      <w:pPr>
        <w:pStyle w:val="Style1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日，关联方为本公司提供保证担保的情况：（单位：万元）</w:t>
      </w:r>
    </w:p>
    <w:tbl>
      <w:tblPr>
        <w:tblOverlap w:val="never"/>
        <w:jc w:val="center"/>
        <w:tblLayout w:type="fixed"/>
      </w:tblPr>
      <w:tblGrid>
        <w:gridCol w:w="1286"/>
        <w:gridCol w:w="1354"/>
        <w:gridCol w:w="950"/>
        <w:gridCol w:w="1152"/>
        <w:gridCol w:w="1574"/>
        <w:gridCol w:w="1070"/>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金融机构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到期日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备注</w:t>
            </w:r>
          </w:p>
        </w:tc>
      </w:tr>
      <w:tr>
        <w:trPr>
          <w:trHeight w:val="58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交通银行杭州</w:t>
            </w:r>
          </w:p>
          <w:p>
            <w:pPr>
              <w:pStyle w:val="Style2"/>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庆春路支行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Unicode MS" w:eastAsia="Arial Unicode MS" w:hAnsi="Arial Unicode MS" w:cs="Arial Unicode MS"/>
                <w:b/>
                <w:bCs/>
                <w:color w:val="000000"/>
                <w:spacing w:val="0"/>
                <w:w w:val="100"/>
                <w:position w:val="0"/>
                <w:sz w:val="16"/>
                <w:szCs w:val="16"/>
              </w:rPr>
              <w:t>3,000.00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Unicode MS" w:eastAsia="Arial Unicode MS" w:hAnsi="Arial Unicode MS" w:cs="Arial Unicode MS"/>
                <w:b/>
                <w:bCs/>
                <w:color w:val="000000"/>
                <w:spacing w:val="0"/>
                <w:w w:val="100"/>
                <w:position w:val="0"/>
                <w:sz w:val="16"/>
                <w:szCs w:val="16"/>
              </w:rPr>
              <w:t>2007.12.19</w:t>
            </w: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集团有限公司</w:t>
            </w:r>
          </w:p>
        </w:tc>
        <w:tc>
          <w:tcPr>
            <w:tcBorders/>
            <w:shd w:val="clear" w:color="auto" w:fill="FFFFFF"/>
            <w:vAlign w:val="center"/>
          </w:tcPr>
          <w:p>
            <w:pPr>
              <w:pStyle w:val="Style2"/>
              <w:keepNext w:val="0"/>
              <w:keepLines w:val="0"/>
              <w:widowControl w:val="0"/>
              <w:shd w:val="clear" w:color="auto" w:fill="auto"/>
              <w:bidi w:val="0"/>
              <w:spacing w:before="0" w:after="0" w:line="216" w:lineRule="exact"/>
              <w:ind w:left="180" w:right="0" w:firstLine="0"/>
              <w:jc w:val="left"/>
            </w:pPr>
            <w:r>
              <w:rPr>
                <w:rFonts w:ascii="SimSun" w:eastAsia="SimSun" w:hAnsi="SimSun" w:cs="SimSun"/>
                <w:color w:val="000000"/>
                <w:spacing w:val="0"/>
                <w:w w:val="100"/>
                <w:position w:val="0"/>
              </w:rPr>
              <w:t>深圳发展银行 杭州萧山支行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Unicode MS" w:eastAsia="Arial Unicode MS" w:hAnsi="Arial Unicode MS" w:cs="Arial Unicode MS"/>
                <w:b/>
                <w:bCs/>
                <w:color w:val="000000"/>
                <w:spacing w:val="0"/>
                <w:w w:val="100"/>
                <w:position w:val="0"/>
                <w:sz w:val="16"/>
                <w:szCs w:val="16"/>
              </w:rPr>
              <w:t>3,000.00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Unicode MS" w:eastAsia="Arial Unicode MS" w:hAnsi="Arial Unicode MS" w:cs="Arial Unicode MS"/>
                <w:b/>
                <w:bCs/>
                <w:color w:val="000000"/>
                <w:spacing w:val="0"/>
                <w:w w:val="100"/>
                <w:position w:val="0"/>
                <w:sz w:val="16"/>
                <w:szCs w:val="16"/>
              </w:rPr>
              <w:t>2007.6.10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最高额保证</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集团有限公司</w:t>
            </w:r>
          </w:p>
        </w:tc>
        <w:tc>
          <w:tcPr>
            <w:tcBorders/>
            <w:shd w:val="clear" w:color="auto" w:fill="FFFFFF"/>
            <w:vAlign w:val="top"/>
          </w:tcPr>
          <w:p>
            <w:pPr>
              <w:pStyle w:val="Style2"/>
              <w:keepNext w:val="0"/>
              <w:keepLines w:val="0"/>
              <w:widowControl w:val="0"/>
              <w:shd w:val="clear" w:color="auto" w:fill="auto"/>
              <w:bidi w:val="0"/>
              <w:spacing w:before="0" w:after="0" w:line="254" w:lineRule="exact"/>
              <w:ind w:left="180" w:right="0" w:firstLine="0"/>
              <w:jc w:val="left"/>
            </w:pPr>
            <w:r>
              <w:rPr>
                <w:rFonts w:ascii="SimSun" w:eastAsia="SimSun" w:hAnsi="SimSun" w:cs="SimSun"/>
                <w:color w:val="000000"/>
                <w:spacing w:val="0"/>
                <w:w w:val="100"/>
                <w:position w:val="0"/>
              </w:rPr>
              <w:t>中国银行杭州 市钱塘支行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应付票据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225.90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Unicode MS" w:eastAsia="Arial Unicode MS" w:hAnsi="Arial Unicode MS" w:cs="Arial Unicode MS"/>
                <w:b/>
                <w:bCs/>
                <w:color w:val="000000"/>
                <w:spacing w:val="0"/>
                <w:w w:val="100"/>
                <w:position w:val="0"/>
                <w:sz w:val="16"/>
                <w:szCs w:val="16"/>
              </w:rPr>
              <w:t>07.1.1-07.1.22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最高额保证</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Unicode MS" w:eastAsia="Arial Unicode MS" w:hAnsi="Arial Unicode MS" w:cs="Arial Unicode MS"/>
                <w:b/>
                <w:bCs/>
                <w:color w:val="000000"/>
                <w:spacing w:val="0"/>
                <w:w w:val="100"/>
                <w:position w:val="0"/>
                <w:sz w:val="16"/>
                <w:szCs w:val="16"/>
                <w:u w:val="single"/>
              </w:rPr>
              <w:t>6,225.90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20" w:lineRule="exact"/>
        <w:ind w:left="1100" w:right="0" w:firstLine="0"/>
        <w:jc w:val="left"/>
      </w:pPr>
      <w:bookmarkStart w:id="463" w:name="bookmark463"/>
      <w:r>
        <w:rPr>
          <w:color w:val="000000"/>
          <w:spacing w:val="0"/>
          <w:w w:val="100"/>
          <w:position w:val="0"/>
        </w:rPr>
        <w:t>（</w:t>
      </w:r>
      <w:bookmarkEnd w:id="463"/>
      <w:r>
        <w:rPr>
          <w:color w:val="000000"/>
          <w:spacing w:val="0"/>
          <w:w w:val="100"/>
          <w:position w:val="0"/>
        </w:rPr>
        <w:t>3）</w:t>
      </w:r>
      <w:r>
        <w:rPr>
          <w:color w:val="000000"/>
          <w:spacing w:val="0"/>
          <w:w w:val="100"/>
          <w:position w:val="0"/>
        </w:rPr>
        <w:t>向关联方人士支付报酬</w:t>
      </w:r>
    </w:p>
    <w:p>
      <w:pPr>
        <w:pStyle w:val="Style17"/>
        <w:keepNext w:val="0"/>
        <w:keepLines w:val="0"/>
        <w:widowControl w:val="0"/>
        <w:shd w:val="clear" w:color="auto" w:fill="auto"/>
        <w:bidi w:val="0"/>
        <w:spacing w:before="0" w:after="0" w:line="420" w:lineRule="exact"/>
        <w:ind w:left="680" w:right="0" w:firstLine="420"/>
        <w:jc w:val="both"/>
      </w:pPr>
      <w:r>
        <w:rPr>
          <w:color w:val="000000"/>
          <w:spacing w:val="0"/>
          <w:w w:val="100"/>
          <w:position w:val="0"/>
        </w:rPr>
        <w:t>2006</w:t>
      </w:r>
      <w:r>
        <w:rPr>
          <w:color w:val="000000"/>
          <w:spacing w:val="0"/>
          <w:w w:val="100"/>
          <w:position w:val="0"/>
        </w:rPr>
        <w:t xml:space="preserve">年度公司共有关联方人士 </w:t>
      </w:r>
      <w:r>
        <w:rPr>
          <w:color w:val="000000"/>
          <w:spacing w:val="0"/>
          <w:w w:val="100"/>
          <w:position w:val="0"/>
        </w:rPr>
        <w:t>15</w:t>
      </w:r>
      <w:r>
        <w:rPr>
          <w:color w:val="000000"/>
          <w:spacing w:val="0"/>
          <w:w w:val="100"/>
          <w:position w:val="0"/>
        </w:rPr>
        <w:t>人，其中，在本公司领取报酬</w:t>
      </w:r>
      <w:r>
        <w:rPr>
          <w:color w:val="000000"/>
          <w:spacing w:val="0"/>
          <w:w w:val="100"/>
          <w:position w:val="0"/>
        </w:rPr>
        <w:t>15</w:t>
      </w:r>
      <w:r>
        <w:rPr>
          <w:color w:val="000000"/>
          <w:spacing w:val="0"/>
          <w:w w:val="100"/>
          <w:position w:val="0"/>
        </w:rPr>
        <w:t xml:space="preserve">人，全年报酬总额 </w:t>
      </w:r>
      <w:r>
        <w:rPr>
          <w:color w:val="000000"/>
          <w:spacing w:val="0"/>
          <w:w w:val="100"/>
          <w:position w:val="0"/>
        </w:rPr>
        <w:t>438.73</w:t>
      </w:r>
      <w:r>
        <w:rPr>
          <w:color w:val="000000"/>
          <w:spacing w:val="0"/>
          <w:w w:val="100"/>
          <w:position w:val="0"/>
        </w:rPr>
        <w:t>万元。</w:t>
      </w:r>
      <w:r>
        <w:rPr>
          <w:color w:val="000000"/>
          <w:spacing w:val="0"/>
          <w:w w:val="100"/>
          <w:position w:val="0"/>
        </w:rPr>
        <w:t>2005</w:t>
      </w:r>
      <w:r>
        <w:rPr>
          <w:color w:val="000000"/>
          <w:spacing w:val="0"/>
          <w:w w:val="100"/>
          <w:position w:val="0"/>
        </w:rPr>
        <w:t xml:space="preserve">年度公司共有关联方人士 </w:t>
      </w:r>
      <w:r>
        <w:rPr>
          <w:color w:val="000000"/>
          <w:spacing w:val="0"/>
          <w:w w:val="100"/>
          <w:position w:val="0"/>
        </w:rPr>
        <w:t>14</w:t>
      </w:r>
      <w:r>
        <w:rPr>
          <w:color w:val="000000"/>
          <w:spacing w:val="0"/>
          <w:w w:val="100"/>
          <w:position w:val="0"/>
        </w:rPr>
        <w:t>人，其中，在本公司领取报酬</w:t>
      </w:r>
      <w:r>
        <w:rPr>
          <w:color w:val="000000"/>
          <w:spacing w:val="0"/>
          <w:w w:val="100"/>
          <w:position w:val="0"/>
        </w:rPr>
        <w:t>14</w:t>
      </w:r>
      <w:r>
        <w:rPr>
          <w:color w:val="000000"/>
          <w:spacing w:val="0"/>
          <w:w w:val="100"/>
          <w:position w:val="0"/>
        </w:rPr>
        <w:t xml:space="preserve">人，全年 </w:t>
      </w:r>
      <w:r>
        <w:rPr>
          <w:color w:val="000000"/>
          <w:spacing w:val="0"/>
          <w:w w:val="100"/>
          <w:position w:val="0"/>
          <w:u w:val="single"/>
        </w:rPr>
        <w:t>报酬总额</w:t>
      </w:r>
      <w:r>
        <w:rPr>
          <w:color w:val="000000"/>
          <w:spacing w:val="0"/>
          <w:w w:val="100"/>
          <w:position w:val="0"/>
          <w:u w:val="single"/>
        </w:rPr>
        <w:t>257.68</w:t>
      </w:r>
      <w:r>
        <w:rPr>
          <w:color w:val="000000"/>
          <w:spacing w:val="0"/>
          <w:w w:val="100"/>
          <w:position w:val="0"/>
          <w:u w:val="single"/>
        </w:rPr>
        <w:t>万元。公司本期确定的每一位关联人士报酬如下：</w:t>
      </w:r>
      <w:r>
        <w:rPr>
          <w:color w:val="000000"/>
          <w:spacing w:val="0"/>
          <w:w w:val="100"/>
          <w:position w:val="0"/>
          <w:u w:val="single"/>
        </w:rPr>
        <w:t>（</w:t>
      </w:r>
      <w:r>
        <w:rPr>
          <w:color w:val="000000"/>
          <w:spacing w:val="0"/>
          <w:w w:val="100"/>
          <w:position w:val="0"/>
          <w:u w:val="single"/>
        </w:rPr>
        <w:t>单位：万元</w:t>
      </w:r>
      <w:r>
        <w:rPr>
          <w:color w:val="000000"/>
          <w:spacing w:val="0"/>
          <w:w w:val="100"/>
          <w:position w:val="0"/>
          <w:u w:val="single"/>
        </w:rPr>
        <w:t>）</w:t>
      </w:r>
    </w:p>
    <w:tbl>
      <w:tblPr>
        <w:tblOverlap w:val="never"/>
        <w:jc w:val="center"/>
        <w:tblLayout w:type="fixed"/>
      </w:tblPr>
      <w:tblGrid>
        <w:gridCol w:w="840"/>
        <w:gridCol w:w="3307"/>
        <w:gridCol w:w="2707"/>
      </w:tblGrid>
      <w:tr>
        <w:trPr>
          <w:trHeight w:val="432"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关键管理人员姓名及职务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2006</w:t>
            </w:r>
            <w:r>
              <w:rPr>
                <w:rFonts w:ascii="SimSun" w:eastAsia="SimSun" w:hAnsi="SimSun" w:cs="SimSun"/>
                <w:color w:val="000000"/>
                <w:spacing w:val="0"/>
                <w:w w:val="100"/>
                <w:position w:val="0"/>
                <w:sz w:val="20"/>
                <w:szCs w:val="20"/>
              </w:rPr>
              <w:t>年度</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黄大成</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45.68</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彭政纲</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副董事长</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43.03</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陈鸿</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董事、副总经理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69.67</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刘曙峰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董事、总经理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50.35</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蒋建圣</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董事、副总经理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54.19</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王则江</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董事、副总经理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24.52</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刘翔</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董秘、副总经理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26.55</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方汉林</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副总经理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29.62</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林剑辉</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副总经理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28.68</w:t>
            </w:r>
          </w:p>
        </w:tc>
      </w:tr>
      <w:tr>
        <w:trPr>
          <w:trHeight w:val="43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严晓浪</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6.00</w:t>
            </w:r>
          </w:p>
        </w:tc>
      </w:tr>
    </w:tbl>
    <w:p>
      <w:pPr>
        <w:widowControl w:val="0"/>
        <w:spacing w:line="1" w:lineRule="exact"/>
      </w:pPr>
    </w:p>
    <w:tbl>
      <w:tblPr>
        <w:tblOverlap w:val="never"/>
        <w:jc w:val="center"/>
        <w:tblLayout w:type="fixed"/>
      </w:tblPr>
      <w:tblGrid>
        <w:gridCol w:w="1013"/>
        <w:gridCol w:w="3134"/>
        <w:gridCol w:w="2707"/>
      </w:tblGrid>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施继兴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6.00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汪祥耀</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6.00</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监事长</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16.27</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范径武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24.96</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钱屹俊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7.21</w:t>
            </w:r>
          </w:p>
        </w:tc>
      </w:tr>
      <w:tr>
        <w:trPr>
          <w:trHeight w:val="437" w:hRule="exact"/>
        </w:trPr>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 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438.73</w:t>
            </w:r>
          </w:p>
        </w:tc>
      </w:tr>
    </w:tbl>
    <w:p>
      <w:pPr>
        <w:widowControl w:val="0"/>
        <w:spacing w:after="119" w:line="1" w:lineRule="exact"/>
      </w:pPr>
    </w:p>
    <w:p>
      <w:pPr>
        <w:pStyle w:val="Style17"/>
        <w:keepNext w:val="0"/>
        <w:keepLines w:val="0"/>
        <w:widowControl w:val="0"/>
        <w:shd w:val="clear" w:color="auto" w:fill="auto"/>
        <w:bidi w:val="0"/>
        <w:spacing w:before="0" w:after="40" w:line="240" w:lineRule="auto"/>
        <w:ind w:left="1100" w:right="0" w:firstLine="0"/>
        <w:jc w:val="left"/>
      </w:pPr>
      <w:bookmarkStart w:id="464" w:name="bookmark464"/>
      <w:r>
        <w:rPr>
          <w:color w:val="000000"/>
          <w:spacing w:val="0"/>
          <w:w w:val="100"/>
          <w:position w:val="0"/>
        </w:rPr>
        <w:t>（</w:t>
      </w:r>
      <w:bookmarkEnd w:id="464"/>
      <w:r>
        <w:rPr>
          <w:color w:val="000000"/>
          <w:spacing w:val="0"/>
          <w:w w:val="100"/>
          <w:position w:val="0"/>
        </w:rPr>
        <w:t>4）</w:t>
      </w:r>
      <w:r>
        <w:rPr>
          <w:color w:val="000000"/>
          <w:spacing w:val="0"/>
          <w:w w:val="100"/>
          <w:position w:val="0"/>
        </w:rPr>
        <w:t>其他</w:t>
      </w:r>
    </w:p>
    <w:p>
      <w:pPr>
        <w:pStyle w:val="Style17"/>
        <w:keepNext w:val="0"/>
        <w:keepLines w:val="0"/>
        <w:widowControl w:val="0"/>
        <w:shd w:val="clear" w:color="auto" w:fill="auto"/>
        <w:bidi w:val="0"/>
        <w:spacing w:before="0" w:after="160" w:line="240" w:lineRule="auto"/>
        <w:ind w:left="1100" w:right="0" w:firstLine="0"/>
        <w:jc w:val="left"/>
      </w:pPr>
      <w:r>
        <w:rPr>
          <w:color w:val="000000"/>
          <w:spacing w:val="0"/>
          <w:w w:val="100"/>
          <w:position w:val="0"/>
        </w:rPr>
        <w:t>1</w:t>
      </w:r>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月公司所属控股子公司无锡恒华科技发展有限公司与下述两家关联方</w:t>
      </w:r>
    </w:p>
    <w:p>
      <w:pPr>
        <w:pStyle w:val="Style17"/>
        <w:keepNext w:val="0"/>
        <w:keepLines w:val="0"/>
        <w:widowControl w:val="0"/>
        <w:shd w:val="clear" w:color="auto" w:fill="auto"/>
        <w:bidi w:val="0"/>
        <w:spacing w:before="0" w:after="160" w:line="240" w:lineRule="auto"/>
        <w:ind w:left="0" w:right="0" w:firstLine="680"/>
        <w:jc w:val="left"/>
      </w:pPr>
      <w:r>
        <w:rPr>
          <w:color w:val="000000"/>
          <w:spacing w:val="0"/>
          <w:w w:val="100"/>
          <w:position w:val="0"/>
        </w:rPr>
        <w:t>签订协议，按年利率</w:t>
      </w:r>
      <w:r>
        <w:rPr>
          <w:color w:val="000000"/>
          <w:spacing w:val="0"/>
          <w:w w:val="100"/>
          <w:position w:val="0"/>
        </w:rPr>
        <w:t>9%</w:t>
      </w:r>
      <w:r>
        <w:rPr>
          <w:color w:val="000000"/>
          <w:spacing w:val="0"/>
          <w:w w:val="100"/>
          <w:position w:val="0"/>
        </w:rPr>
        <w:t>向其借款，具体如下：</w:t>
      </w:r>
    </w:p>
    <w:tbl>
      <w:tblPr>
        <w:tblOverlap w:val="never"/>
        <w:jc w:val="center"/>
        <w:tblLayout w:type="fixed"/>
      </w:tblPr>
      <w:tblGrid>
        <w:gridCol w:w="2726"/>
        <w:gridCol w:w="1795"/>
        <w:gridCol w:w="1632"/>
        <w:gridCol w:w="1579"/>
      </w:tblGrid>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公司名称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借款本金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本期应计利息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借款期</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杭州恒生电子集团有限公司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750,000.00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48,000.00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2006.4-2006.12</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杭州恒生世纪实业有限公司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750,000.00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48,000.00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2006.4-2006.12</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 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u w:val="single"/>
              </w:rPr>
              <w:t>1,500,000.00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u w:val="single"/>
              </w:rPr>
              <w:t>96,000.00</w:t>
            </w:r>
          </w:p>
        </w:tc>
        <w:tc>
          <w:tcPr>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420" w:line="418" w:lineRule="exact"/>
        <w:ind w:left="680" w:right="0" w:firstLine="420"/>
        <w:jc w:val="both"/>
      </w:pPr>
      <w:r>
        <w:rPr>
          <w:color w:val="000000"/>
          <w:spacing w:val="0"/>
          <w:w w:val="100"/>
          <w:position w:val="0"/>
        </w:rPr>
        <w:t>2</w:t>
      </w:r>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月，公司所属控投子公司无锡恒华科技发展有限公司暂借给关联方九江恒 盛置业有限责任公司</w:t>
      </w:r>
      <w:r>
        <w:rPr>
          <w:color w:val="000000"/>
          <w:spacing w:val="0"/>
          <w:w w:val="100"/>
          <w:position w:val="0"/>
        </w:rPr>
        <w:t>400</w:t>
      </w:r>
      <w:r>
        <w:rPr>
          <w:color w:val="000000"/>
          <w:spacing w:val="0"/>
          <w:w w:val="100"/>
          <w:position w:val="0"/>
        </w:rPr>
        <w:t>万元，于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月收回。</w:t>
      </w:r>
    </w:p>
    <w:p>
      <w:pPr>
        <w:pStyle w:val="Style83"/>
        <w:keepNext w:val="0"/>
        <w:keepLines w:val="0"/>
        <w:widowControl w:val="0"/>
        <w:shd w:val="clear" w:color="auto" w:fill="auto"/>
        <w:bidi w:val="0"/>
        <w:spacing w:before="0" w:after="0" w:line="413" w:lineRule="exact"/>
        <w:ind w:left="1100" w:right="0" w:firstLine="0"/>
        <w:jc w:val="left"/>
      </w:pPr>
      <w:bookmarkStart w:id="465" w:name="bookmark465"/>
      <w:r>
        <w:rPr>
          <w:color w:val="000000"/>
          <w:spacing w:val="0"/>
          <w:w w:val="100"/>
          <w:position w:val="0"/>
        </w:rPr>
        <w:t>九</w:t>
      </w:r>
      <w:bookmarkEnd w:id="465"/>
      <w:r>
        <w:rPr>
          <w:color w:val="000000"/>
          <w:spacing w:val="0"/>
          <w:w w:val="100"/>
          <w:position w:val="0"/>
        </w:rPr>
        <w:t>、或有事项</w:t>
      </w:r>
    </w:p>
    <w:p>
      <w:pPr>
        <w:pStyle w:val="Style17"/>
        <w:keepNext w:val="0"/>
        <w:keepLines w:val="0"/>
        <w:widowControl w:val="0"/>
        <w:shd w:val="clear" w:color="auto" w:fill="auto"/>
        <w:tabs>
          <w:tab w:pos="1672" w:val="left"/>
        </w:tabs>
        <w:bidi w:val="0"/>
        <w:spacing w:before="0" w:after="0" w:line="413" w:lineRule="exact"/>
        <w:ind w:left="680" w:right="0" w:firstLine="420"/>
        <w:jc w:val="both"/>
      </w:pPr>
      <w:bookmarkStart w:id="466" w:name="bookmark466"/>
      <w:r>
        <w:rPr>
          <w:color w:val="000000"/>
          <w:spacing w:val="0"/>
          <w:w w:val="100"/>
          <w:position w:val="0"/>
        </w:rPr>
        <w:t>（</w:t>
      </w:r>
      <w:bookmarkEnd w:id="466"/>
      <w:r>
        <w:rPr>
          <w:color w:val="000000"/>
          <w:spacing w:val="0"/>
          <w:w w:val="100"/>
          <w:position w:val="0"/>
        </w:rPr>
        <w:t>一</w:t>
      </w:r>
      <w:r>
        <w:rPr>
          <w:color w:val="000000"/>
          <w:spacing w:val="0"/>
          <w:w w:val="100"/>
          <w:position w:val="0"/>
        </w:rPr>
        <w:t>）</w:t>
        <w:tab/>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日，本公司在中国银行杭州市钱塘支行和中国工商银行杭州 羊坝头支行共开具保函</w:t>
      </w:r>
      <w:r>
        <w:rPr>
          <w:color w:val="000000"/>
          <w:spacing w:val="0"/>
          <w:w w:val="100"/>
          <w:position w:val="0"/>
        </w:rPr>
        <w:t>1,899,540.96</w:t>
      </w:r>
      <w:r>
        <w:rPr>
          <w:color w:val="000000"/>
          <w:spacing w:val="0"/>
          <w:w w:val="100"/>
          <w:position w:val="0"/>
        </w:rPr>
        <w:t>元，同时公司存入保函保证金</w:t>
      </w:r>
      <w:r>
        <w:rPr>
          <w:color w:val="000000"/>
          <w:spacing w:val="0"/>
          <w:w w:val="100"/>
          <w:position w:val="0"/>
        </w:rPr>
        <w:t>1,899,540.96</w:t>
      </w:r>
      <w:r>
        <w:rPr>
          <w:color w:val="000000"/>
          <w:spacing w:val="0"/>
          <w:w w:val="100"/>
          <w:position w:val="0"/>
        </w:rPr>
        <w:t>元。</w:t>
      </w:r>
    </w:p>
    <w:p>
      <w:pPr>
        <w:pStyle w:val="Style17"/>
        <w:keepNext w:val="0"/>
        <w:keepLines w:val="0"/>
        <w:widowControl w:val="0"/>
        <w:shd w:val="clear" w:color="auto" w:fill="auto"/>
        <w:tabs>
          <w:tab w:pos="1682" w:val="left"/>
        </w:tabs>
        <w:bidi w:val="0"/>
        <w:spacing w:before="0" w:after="580" w:line="413" w:lineRule="exact"/>
        <w:ind w:left="680" w:right="0" w:firstLine="420"/>
        <w:jc w:val="both"/>
      </w:pPr>
      <w:bookmarkStart w:id="467" w:name="bookmark467"/>
      <w:r>
        <w:rPr>
          <w:color w:val="000000"/>
          <w:spacing w:val="0"/>
          <w:w w:val="100"/>
          <w:position w:val="0"/>
        </w:rPr>
        <w:t>（</w:t>
      </w:r>
      <w:bookmarkEnd w:id="467"/>
      <w:r>
        <w:rPr>
          <w:color w:val="000000"/>
          <w:spacing w:val="0"/>
          <w:w w:val="100"/>
          <w:position w:val="0"/>
        </w:rPr>
        <w:t>二</w:t>
      </w:r>
      <w:r>
        <w:rPr>
          <w:color w:val="000000"/>
          <w:spacing w:val="0"/>
          <w:w w:val="100"/>
          <w:position w:val="0"/>
        </w:rPr>
        <w:t>）</w:t>
        <w:tab/>
      </w:r>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日杭州市下城区人民法院</w:t>
      </w:r>
      <w:r>
        <w:rPr>
          <w:color w:val="000000"/>
          <w:spacing w:val="0"/>
          <w:w w:val="100"/>
          <w:position w:val="0"/>
        </w:rPr>
        <w:t>［2006］</w:t>
      </w:r>
      <w:r>
        <w:rPr>
          <w:color w:val="000000"/>
          <w:spacing w:val="0"/>
          <w:w w:val="100"/>
          <w:position w:val="0"/>
        </w:rPr>
        <w:t>下民二初字第</w:t>
      </w:r>
      <w:r>
        <w:rPr>
          <w:color w:val="000000"/>
          <w:spacing w:val="0"/>
          <w:w w:val="100"/>
          <w:position w:val="0"/>
        </w:rPr>
        <w:t>355</w:t>
      </w:r>
      <w:r>
        <w:rPr>
          <w:color w:val="000000"/>
          <w:spacing w:val="0"/>
          <w:w w:val="100"/>
          <w:position w:val="0"/>
        </w:rPr>
        <w:t>号《民事 判决书》，中信金通证券有限责任公司杭州凤起路证券营业部（原金通证券股份有限公司杭 州凤起路证券营业部）应返还擅自划走的本公司交易结算资金</w:t>
      </w:r>
      <w:r>
        <w:rPr>
          <w:color w:val="000000"/>
          <w:spacing w:val="0"/>
          <w:w w:val="100"/>
          <w:position w:val="0"/>
        </w:rPr>
        <w:t>103</w:t>
      </w:r>
      <w:r>
        <w:rPr>
          <w:color w:val="000000"/>
          <w:spacing w:val="0"/>
          <w:w w:val="100"/>
          <w:position w:val="0"/>
        </w:rPr>
        <w:t>万元及相关利息</w:t>
      </w:r>
      <w:r>
        <w:rPr>
          <w:color w:val="000000"/>
          <w:spacing w:val="0"/>
          <w:w w:val="100"/>
          <w:position w:val="0"/>
        </w:rPr>
        <w:t>6.908</w:t>
      </w:r>
      <w:r>
        <w:rPr>
          <w:color w:val="000000"/>
          <w:spacing w:val="0"/>
          <w:w w:val="100"/>
          <w:position w:val="0"/>
        </w:rPr>
        <w:t>万 元。截至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日，公司尚未收到上述款项。金通证券股份有限公司杭州凤起路 证券营业部对一审判决不服，已提出上诉。</w:t>
      </w:r>
    </w:p>
    <w:p>
      <w:pPr>
        <w:pStyle w:val="Style83"/>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十、承诺事项</w:t>
      </w:r>
    </w:p>
    <w:p>
      <w:pPr>
        <w:pStyle w:val="Style17"/>
        <w:keepNext w:val="0"/>
        <w:keepLines w:val="0"/>
        <w:widowControl w:val="0"/>
        <w:shd w:val="clear" w:color="auto" w:fill="auto"/>
        <w:bidi w:val="0"/>
        <w:spacing w:before="0" w:after="360" w:line="240" w:lineRule="auto"/>
        <w:ind w:left="1100" w:right="0" w:firstLine="0"/>
        <w:jc w:val="left"/>
      </w:pPr>
      <w:r>
        <w:rPr>
          <w:color w:val="000000"/>
          <w:spacing w:val="0"/>
          <w:w w:val="100"/>
          <w:position w:val="0"/>
        </w:rPr>
        <w:t>无重大承诺事项。</w:t>
      </w:r>
    </w:p>
    <w:p>
      <w:pPr>
        <w:pStyle w:val="Style83"/>
        <w:keepNext w:val="0"/>
        <w:keepLines w:val="0"/>
        <w:widowControl w:val="0"/>
        <w:shd w:val="clear" w:color="auto" w:fill="auto"/>
        <w:bidi w:val="0"/>
        <w:spacing w:before="0" w:after="0" w:line="408" w:lineRule="exact"/>
        <w:ind w:left="1100" w:right="0" w:firstLine="0"/>
        <w:jc w:val="left"/>
      </w:pPr>
      <w:r>
        <w:rPr>
          <w:color w:val="000000"/>
          <w:spacing w:val="0"/>
          <w:w w:val="100"/>
          <w:position w:val="0"/>
        </w:rPr>
        <w:t>十一' 资产负债表日后事项中的非调整事项</w:t>
      </w:r>
    </w:p>
    <w:p>
      <w:pPr>
        <w:pStyle w:val="Style17"/>
        <w:keepNext w:val="0"/>
        <w:keepLines w:val="0"/>
        <w:widowControl w:val="0"/>
        <w:shd w:val="clear" w:color="auto" w:fill="auto"/>
        <w:bidi w:val="0"/>
        <w:spacing w:before="0" w:after="160" w:line="408" w:lineRule="exact"/>
        <w:ind w:left="680" w:right="0" w:firstLine="420"/>
        <w:jc w:val="both"/>
        <w:sectPr>
          <w:footnotePr>
            <w:pos w:val="pageBottom"/>
            <w:numFmt w:val="decimal"/>
            <w:numRestart w:val="continuous"/>
          </w:footnotePr>
          <w:type w:val="continuous"/>
          <w:pgSz w:w="11900" w:h="16840"/>
          <w:pgMar w:top="1192" w:right="382" w:bottom="1543" w:left="1149" w:header="764" w:footer="3" w:gutter="0"/>
          <w:cols w:space="720"/>
          <w:noEndnote/>
          <w:rtlGutter w:val="0"/>
          <w:docGrid w:linePitch="360"/>
        </w:sectPr>
      </w:pPr>
      <w:r>
        <w:rPr>
          <w:color w:val="000000"/>
          <w:spacing w:val="0"/>
          <w:w w:val="100"/>
          <w:position w:val="0"/>
        </w:rPr>
        <w:t>公司所属控股子公司无锡恒华科技发展有限公司在</w:t>
      </w:r>
      <w:r>
        <w:rPr>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月向中国农业银行无锡市 锡山支借款</w:t>
      </w:r>
      <w:r>
        <w:rPr>
          <w:color w:val="000000"/>
          <w:spacing w:val="0"/>
          <w:w w:val="100"/>
          <w:position w:val="0"/>
        </w:rPr>
        <w:t>3,500</w:t>
      </w:r>
      <w:r>
        <w:rPr>
          <w:color w:val="000000"/>
          <w:spacing w:val="0"/>
          <w:w w:val="100"/>
          <w:position w:val="0"/>
        </w:rPr>
        <w:t>万元，由本公司提供</w:t>
      </w:r>
      <w:r>
        <w:rPr>
          <w:color w:val="000000"/>
          <w:spacing w:val="0"/>
          <w:w w:val="100"/>
          <w:position w:val="0"/>
        </w:rPr>
        <w:t>3,500</w:t>
      </w:r>
      <w:r>
        <w:rPr>
          <w:color w:val="000000"/>
          <w:spacing w:val="0"/>
          <w:w w:val="100"/>
          <w:position w:val="0"/>
        </w:rPr>
        <w:t>万元保证，同时由无锡恒华科技发展有限公司 将其</w:t>
      </w:r>
      <w:r>
        <w:rPr>
          <w:color w:val="000000"/>
          <w:spacing w:val="0"/>
          <w:w w:val="100"/>
          <w:position w:val="0"/>
        </w:rPr>
        <w:t>69,733.50</w:t>
      </w:r>
      <w:r>
        <w:rPr>
          <w:color w:val="000000"/>
          <w:spacing w:val="0"/>
          <w:w w:val="100"/>
          <w:position w:val="0"/>
        </w:rPr>
        <w:t>平方米土地（账面价值</w:t>
      </w:r>
      <w:r>
        <w:rPr>
          <w:color w:val="000000"/>
          <w:spacing w:val="0"/>
          <w:w w:val="100"/>
          <w:position w:val="0"/>
        </w:rPr>
        <w:t>23,151,013.20</w:t>
      </w:r>
      <w:r>
        <w:rPr>
          <w:color w:val="000000"/>
          <w:spacing w:val="0"/>
          <w:w w:val="100"/>
          <w:position w:val="0"/>
        </w:rPr>
        <w:t>元）作为抵押物。</w:t>
      </w:r>
    </w:p>
    <w:p>
      <w:pPr>
        <w:pStyle w:val="Style83"/>
        <w:keepNext w:val="0"/>
        <w:keepLines w:val="0"/>
        <w:widowControl w:val="0"/>
        <w:shd w:val="clear" w:color="auto" w:fill="auto"/>
        <w:bidi w:val="0"/>
        <w:spacing w:before="0" w:after="0" w:line="409" w:lineRule="exact"/>
        <w:ind w:left="1100" w:right="0" w:firstLine="0"/>
        <w:jc w:val="left"/>
      </w:pPr>
      <w:r>
        <w:rPr>
          <w:color w:val="000000"/>
          <w:spacing w:val="0"/>
          <w:w w:val="100"/>
          <w:position w:val="0"/>
        </w:rPr>
        <w:t>十二'其他重要事项</w:t>
      </w:r>
    </w:p>
    <w:p>
      <w:pPr>
        <w:pStyle w:val="Style17"/>
        <w:keepNext w:val="0"/>
        <w:keepLines w:val="0"/>
        <w:widowControl w:val="0"/>
        <w:shd w:val="clear" w:color="auto" w:fill="auto"/>
        <w:tabs>
          <w:tab w:pos="1571" w:val="left"/>
        </w:tabs>
        <w:bidi w:val="0"/>
        <w:spacing w:before="0" w:after="0" w:line="409" w:lineRule="exact"/>
        <w:ind w:left="1100" w:right="0" w:firstLine="0"/>
        <w:jc w:val="left"/>
      </w:pPr>
      <w:bookmarkStart w:id="468" w:name="bookmark468"/>
      <w:r>
        <w:rPr>
          <w:rFonts w:ascii="Times New Roman" w:eastAsia="Times New Roman" w:hAnsi="Times New Roman" w:cs="Times New Roman"/>
          <w:color w:val="000000"/>
          <w:spacing w:val="0"/>
          <w:w w:val="100"/>
          <w:position w:val="0"/>
        </w:rPr>
        <w:t>（</w:t>
      </w:r>
      <w:bookmarkEnd w:id="46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债务重组事项</w:t>
      </w:r>
    </w:p>
    <w:p>
      <w:pPr>
        <w:pStyle w:val="Style17"/>
        <w:keepNext w:val="0"/>
        <w:keepLines w:val="0"/>
        <w:widowControl w:val="0"/>
        <w:shd w:val="clear" w:color="auto" w:fill="auto"/>
        <w:bidi w:val="0"/>
        <w:spacing w:before="0" w:after="0" w:line="409" w:lineRule="exact"/>
        <w:ind w:left="1100" w:right="0" w:firstLine="0"/>
        <w:jc w:val="left"/>
      </w:pPr>
      <w:r>
        <w:rPr>
          <w:color w:val="000000"/>
          <w:spacing w:val="0"/>
          <w:w w:val="100"/>
          <w:position w:val="0"/>
        </w:rPr>
        <w:t>无重大债务重组事项。</w:t>
      </w:r>
    </w:p>
    <w:p>
      <w:pPr>
        <w:pStyle w:val="Style17"/>
        <w:keepNext w:val="0"/>
        <w:keepLines w:val="0"/>
        <w:widowControl w:val="0"/>
        <w:shd w:val="clear" w:color="auto" w:fill="auto"/>
        <w:tabs>
          <w:tab w:pos="1574" w:val="left"/>
        </w:tabs>
        <w:bidi w:val="0"/>
        <w:spacing w:before="0" w:after="0" w:line="409" w:lineRule="exact"/>
        <w:ind w:left="1100" w:right="0" w:firstLine="0"/>
        <w:jc w:val="left"/>
      </w:pPr>
      <w:bookmarkStart w:id="469" w:name="bookmark469"/>
      <w:r>
        <w:rPr>
          <w:rFonts w:ascii="Times New Roman" w:eastAsia="Times New Roman" w:hAnsi="Times New Roman" w:cs="Times New Roman"/>
          <w:color w:val="000000"/>
          <w:spacing w:val="0"/>
          <w:w w:val="100"/>
          <w:position w:val="0"/>
        </w:rPr>
        <w:t>（</w:t>
      </w:r>
      <w:bookmarkEnd w:id="46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非货币性交易事项</w:t>
      </w:r>
    </w:p>
    <w:p>
      <w:pPr>
        <w:pStyle w:val="Style17"/>
        <w:keepNext w:val="0"/>
        <w:keepLines w:val="0"/>
        <w:widowControl w:val="0"/>
        <w:shd w:val="clear" w:color="auto" w:fill="auto"/>
        <w:bidi w:val="0"/>
        <w:spacing w:before="0" w:after="0" w:line="409" w:lineRule="exact"/>
        <w:ind w:left="1100" w:right="0" w:firstLine="0"/>
        <w:jc w:val="left"/>
      </w:pPr>
      <w:r>
        <w:rPr>
          <w:color w:val="000000"/>
          <w:spacing w:val="0"/>
          <w:w w:val="100"/>
          <w:position w:val="0"/>
        </w:rPr>
        <w:t>无重大非货币性交易事项。</w:t>
      </w:r>
    </w:p>
    <w:p>
      <w:pPr>
        <w:pStyle w:val="Style17"/>
        <w:keepNext w:val="0"/>
        <w:keepLines w:val="0"/>
        <w:widowControl w:val="0"/>
        <w:shd w:val="clear" w:color="auto" w:fill="auto"/>
        <w:tabs>
          <w:tab w:pos="1595" w:val="left"/>
        </w:tabs>
        <w:bidi w:val="0"/>
        <w:spacing w:before="0" w:after="0" w:line="409" w:lineRule="exact"/>
        <w:ind w:left="1100" w:right="0" w:firstLine="0"/>
        <w:jc w:val="left"/>
      </w:pPr>
      <w:bookmarkStart w:id="470" w:name="bookmark470"/>
      <w:r>
        <w:rPr>
          <w:color w:val="000000"/>
          <w:spacing w:val="0"/>
          <w:w w:val="100"/>
          <w:position w:val="0"/>
        </w:rPr>
        <w:t>（</w:t>
      </w:r>
      <w:bookmarkEnd w:id="470"/>
      <w:r>
        <w:rPr>
          <w:color w:val="000000"/>
          <w:spacing w:val="0"/>
          <w:w w:val="100"/>
          <w:position w:val="0"/>
        </w:rPr>
        <w:t>三</w:t>
      </w:r>
      <w:r>
        <w:rPr>
          <w:color w:val="000000"/>
          <w:spacing w:val="0"/>
          <w:w w:val="100"/>
          <w:position w:val="0"/>
        </w:rPr>
        <w:t>）</w:t>
        <w:tab/>
      </w:r>
      <w:r>
        <w:rPr>
          <w:color w:val="000000"/>
          <w:spacing w:val="0"/>
          <w:w w:val="100"/>
          <w:position w:val="0"/>
        </w:rPr>
        <w:t>其他对财务报表使用者决策有影响的重要事项</w:t>
      </w:r>
    </w:p>
    <w:p>
      <w:pPr>
        <w:pStyle w:val="Style17"/>
        <w:keepNext w:val="0"/>
        <w:keepLines w:val="0"/>
        <w:widowControl w:val="0"/>
        <w:numPr>
          <w:ilvl w:val="0"/>
          <w:numId w:val="89"/>
        </w:numPr>
        <w:shd w:val="clear" w:color="auto" w:fill="auto"/>
        <w:tabs>
          <w:tab w:pos="1417" w:val="left"/>
        </w:tabs>
        <w:bidi w:val="0"/>
        <w:spacing w:before="0" w:after="0" w:line="409" w:lineRule="exact"/>
        <w:ind w:left="680" w:right="0" w:firstLine="420"/>
        <w:jc w:val="both"/>
      </w:pPr>
      <w:bookmarkStart w:id="471" w:name="bookmark471"/>
      <w:bookmarkEnd w:id="471"/>
      <w:r>
        <w:rPr>
          <w:color w:val="000000"/>
          <w:spacing w:val="0"/>
          <w:w w:val="100"/>
          <w:position w:val="0"/>
        </w:rPr>
        <w:t xml:space="preserve">经公司董事会二届二十五次会议审议通过关于公司实施员工期权激励计划的议案： 根据公司控股股东杭州恒生电子集团有限公司在公司股权分置改革时的承诺，现因公司实施 了 </w:t>
      </w:r>
      <w:r>
        <w:rPr>
          <w:color w:val="000000"/>
          <w:spacing w:val="0"/>
          <w:w w:val="100"/>
          <w:position w:val="0"/>
        </w:rPr>
        <w:t>2005</w:t>
      </w:r>
      <w:r>
        <w:rPr>
          <w:color w:val="000000"/>
          <w:spacing w:val="0"/>
          <w:w w:val="100"/>
          <w:position w:val="0"/>
        </w:rPr>
        <w:t>年度利润分配和资本公积金转增股本方案，故杭州恒生电子集团有限公司用于激励 的股票数额相应变更为</w:t>
      </w:r>
      <w:r>
        <w:rPr>
          <w:color w:val="000000"/>
          <w:spacing w:val="0"/>
          <w:w w:val="100"/>
          <w:position w:val="0"/>
        </w:rPr>
        <w:t>560</w:t>
      </w:r>
      <w:r>
        <w:rPr>
          <w:color w:val="000000"/>
          <w:spacing w:val="0"/>
          <w:w w:val="100"/>
          <w:position w:val="0"/>
        </w:rPr>
        <w:t>万股，董事会同意将其中的</w:t>
      </w:r>
      <w:r>
        <w:rPr>
          <w:color w:val="000000"/>
          <w:spacing w:val="0"/>
          <w:w w:val="100"/>
          <w:position w:val="0"/>
        </w:rPr>
        <w:t>4,238,915</w:t>
      </w:r>
      <w:r>
        <w:rPr>
          <w:color w:val="000000"/>
          <w:spacing w:val="0"/>
          <w:w w:val="100"/>
          <w:position w:val="0"/>
        </w:rPr>
        <w:t>股转让给公司部分员工。</w:t>
      </w:r>
    </w:p>
    <w:p>
      <w:pPr>
        <w:pStyle w:val="Style17"/>
        <w:keepNext w:val="0"/>
        <w:keepLines w:val="0"/>
        <w:widowControl w:val="0"/>
        <w:numPr>
          <w:ilvl w:val="0"/>
          <w:numId w:val="89"/>
        </w:numPr>
        <w:shd w:val="clear" w:color="auto" w:fill="auto"/>
        <w:tabs>
          <w:tab w:pos="1417" w:val="left"/>
        </w:tabs>
        <w:bidi w:val="0"/>
        <w:spacing w:before="0" w:after="0" w:line="409" w:lineRule="exact"/>
        <w:ind w:left="680" w:right="0" w:firstLine="420"/>
        <w:jc w:val="both"/>
      </w:pPr>
      <w:bookmarkStart w:id="472" w:name="bookmark472"/>
      <w:bookmarkEnd w:id="472"/>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日，本公司控股子公司无锡恒华科技发展有限公司与无锡太湖创意 产业投资发展有限公司签订协议，拟受让创意园区内</w:t>
      </w:r>
      <w:r>
        <w:rPr>
          <w:color w:val="000000"/>
          <w:spacing w:val="0"/>
          <w:w w:val="100"/>
          <w:position w:val="0"/>
        </w:rPr>
        <w:t>104.56</w:t>
      </w:r>
      <w:r>
        <w:rPr>
          <w:color w:val="000000"/>
          <w:spacing w:val="0"/>
          <w:w w:val="100"/>
          <w:position w:val="0"/>
        </w:rPr>
        <w:t>亩工业用地的国用土地使用权, 总价款为</w:t>
      </w:r>
      <w:r>
        <w:rPr>
          <w:color w:val="000000"/>
          <w:spacing w:val="0"/>
          <w:w w:val="100"/>
          <w:position w:val="0"/>
        </w:rPr>
        <w:t>21,957,600.00</w:t>
      </w:r>
      <w:r>
        <w:rPr>
          <w:color w:val="000000"/>
          <w:spacing w:val="0"/>
          <w:w w:val="100"/>
          <w:position w:val="0"/>
        </w:rPr>
        <w:t>元。根据协议规定如果无锡恒华科技发展有限公司与无锡市国土资 源局签订的《国有土地使用权出让合同》中规定的土地出让金及相关的费用金额高于上述总 价款，高出部分将由无锡太湖创意产业投资发展有限公司承担，如规定的土地出让金及相关 的费用金额低于上述总价款，差额部分的</w:t>
      </w:r>
      <w:r>
        <w:rPr>
          <w:color w:val="000000"/>
          <w:spacing w:val="0"/>
          <w:w w:val="100"/>
          <w:position w:val="0"/>
        </w:rPr>
        <w:t>50%</w:t>
      </w:r>
      <w:r>
        <w:rPr>
          <w:color w:val="000000"/>
          <w:spacing w:val="0"/>
          <w:w w:val="100"/>
          <w:position w:val="0"/>
        </w:rPr>
        <w:t>归无锡恒华科技发展有限公司享有。</w:t>
      </w:r>
      <w:r>
        <w:rPr>
          <w:color w:val="000000"/>
          <w:spacing w:val="0"/>
          <w:w w:val="100"/>
          <w:position w:val="0"/>
        </w:rPr>
        <w:t>2006</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23</w:t>
      </w:r>
      <w:r>
        <w:rPr>
          <w:color w:val="000000"/>
          <w:spacing w:val="0"/>
          <w:w w:val="100"/>
          <w:position w:val="0"/>
        </w:rPr>
        <w:t>日，无锡恒华科技发展有限公司与无锡市国土资源局签订了锡滨国土资建出合</w:t>
      </w:r>
      <w:r>
        <w:rPr>
          <w:color w:val="000000"/>
          <w:spacing w:val="0"/>
          <w:w w:val="100"/>
          <w:position w:val="0"/>
        </w:rPr>
        <w:t xml:space="preserve">[2006] </w:t>
      </w:r>
      <w:r>
        <w:rPr>
          <w:color w:val="000000"/>
          <w:spacing w:val="0"/>
          <w:w w:val="100"/>
          <w:position w:val="0"/>
        </w:rPr>
        <w:t>第</w:t>
      </w:r>
      <w:r>
        <w:rPr>
          <w:color w:val="000000"/>
          <w:spacing w:val="0"/>
          <w:w w:val="100"/>
          <w:position w:val="0"/>
        </w:rPr>
        <w:t>02</w:t>
      </w:r>
      <w:r>
        <w:rPr>
          <w:color w:val="000000"/>
          <w:spacing w:val="0"/>
          <w:w w:val="100"/>
          <w:position w:val="0"/>
        </w:rPr>
        <w:t>号《无锡市国有土地使用权出让合同》，公司将受让上述创意园区内土地</w:t>
      </w:r>
      <w:r>
        <w:rPr>
          <w:color w:val="000000"/>
          <w:spacing w:val="0"/>
          <w:w w:val="100"/>
          <w:position w:val="0"/>
        </w:rPr>
        <w:t>69,774</w:t>
      </w:r>
      <w:r>
        <w:rPr>
          <w:color w:val="000000"/>
          <w:spacing w:val="0"/>
          <w:w w:val="100"/>
          <w:position w:val="0"/>
        </w:rPr>
        <w:t>平方 米，出让金为</w:t>
      </w:r>
      <w:r>
        <w:rPr>
          <w:color w:val="000000"/>
          <w:spacing w:val="0"/>
          <w:w w:val="100"/>
          <w:position w:val="0"/>
        </w:rPr>
        <w:t>29,305,080.00</w:t>
      </w:r>
      <w:r>
        <w:rPr>
          <w:color w:val="000000"/>
          <w:spacing w:val="0"/>
          <w:w w:val="100"/>
          <w:position w:val="0"/>
        </w:rPr>
        <w:t>元。截至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日，无锡恒华科技发展有限公司已 支付土地款及相关税费</w:t>
      </w:r>
      <w:r>
        <w:rPr>
          <w:color w:val="000000"/>
          <w:spacing w:val="0"/>
          <w:w w:val="100"/>
          <w:position w:val="0"/>
        </w:rPr>
        <w:t>20,953,132.20</w:t>
      </w:r>
      <w:r>
        <w:rPr>
          <w:color w:val="000000"/>
          <w:spacing w:val="0"/>
          <w:w w:val="100"/>
          <w:position w:val="0"/>
        </w:rPr>
        <w:t>元，并办妥土地使用证。</w:t>
      </w:r>
    </w:p>
    <w:p>
      <w:pPr>
        <w:pStyle w:val="Style17"/>
        <w:keepNext w:val="0"/>
        <w:keepLines w:val="0"/>
        <w:widowControl w:val="0"/>
        <w:numPr>
          <w:ilvl w:val="0"/>
          <w:numId w:val="89"/>
        </w:numPr>
        <w:shd w:val="clear" w:color="auto" w:fill="auto"/>
        <w:tabs>
          <w:tab w:pos="1417" w:val="left"/>
        </w:tabs>
        <w:bidi w:val="0"/>
        <w:spacing w:before="0" w:after="0" w:line="409" w:lineRule="exact"/>
        <w:ind w:left="680" w:right="0" w:firstLine="420"/>
        <w:jc w:val="both"/>
      </w:pPr>
      <w:bookmarkStart w:id="473" w:name="bookmark473"/>
      <w:bookmarkEnd w:id="473"/>
      <w:r>
        <w:rPr>
          <w:color w:val="000000"/>
          <w:spacing w:val="0"/>
          <w:w w:val="100"/>
          <w:position w:val="0"/>
        </w:rPr>
        <w:t>根据</w:t>
      </w:r>
      <w:r>
        <w:rPr>
          <w:color w:val="000000"/>
          <w:spacing w:val="0"/>
          <w:w w:val="100"/>
          <w:position w:val="0"/>
        </w:rPr>
        <w:t>2003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日公司股东大会作出的《</w:t>
      </w:r>
      <w:r>
        <w:rPr>
          <w:color w:val="000000"/>
          <w:spacing w:val="0"/>
          <w:w w:val="100"/>
          <w:position w:val="0"/>
        </w:rPr>
        <w:t>（</w:t>
      </w:r>
      <w:r>
        <w:rPr>
          <w:color w:val="000000"/>
          <w:spacing w:val="0"/>
          <w:w w:val="100"/>
          <w:position w:val="0"/>
        </w:rPr>
        <w:t>关于公司发行股票前未分配利润处置 办法的议案</w:t>
      </w:r>
      <w:r>
        <w:rPr>
          <w:color w:val="000000"/>
          <w:spacing w:val="0"/>
          <w:w w:val="100"/>
          <w:position w:val="0"/>
        </w:rPr>
        <w:t>）</w:t>
      </w:r>
      <w:r>
        <w:rPr>
          <w:color w:val="000000"/>
          <w:spacing w:val="0"/>
          <w:w w:val="100"/>
          <w:position w:val="0"/>
        </w:rPr>
        <w:t>的决定》：如公司在</w:t>
      </w:r>
      <w:r>
        <w:rPr>
          <w:color w:val="000000"/>
          <w:spacing w:val="0"/>
          <w:w w:val="100"/>
          <w:position w:val="0"/>
        </w:rPr>
        <w:t>2003</w:t>
      </w:r>
      <w:r>
        <w:rPr>
          <w:color w:val="000000"/>
          <w:spacing w:val="0"/>
          <w:w w:val="100"/>
          <w:position w:val="0"/>
        </w:rPr>
        <w:t>年内发行股票上市，则本公司截至</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的未分配利润，在对公司原股东实施</w:t>
      </w:r>
      <w:r>
        <w:rPr>
          <w:color w:val="000000"/>
          <w:spacing w:val="0"/>
          <w:w w:val="100"/>
          <w:position w:val="0"/>
        </w:rPr>
        <w:t>2002</w:t>
      </w:r>
      <w:r>
        <w:rPr>
          <w:color w:val="000000"/>
          <w:spacing w:val="0"/>
          <w:w w:val="100"/>
          <w:position w:val="0"/>
        </w:rPr>
        <w:t>年度分配后，剩余部分均由老股东分享。公司本 期对上述老股东享有的未分配利润已进行分配，共计分配股利</w:t>
      </w:r>
      <w:r>
        <w:rPr>
          <w:color w:val="000000"/>
          <w:spacing w:val="0"/>
          <w:w w:val="100"/>
          <w:position w:val="0"/>
        </w:rPr>
        <w:t>19,078,312.00</w:t>
      </w:r>
      <w:r>
        <w:rPr>
          <w:color w:val="000000"/>
          <w:spacing w:val="0"/>
          <w:w w:val="100"/>
          <w:position w:val="0"/>
        </w:rPr>
        <w:t>元。</w:t>
      </w:r>
    </w:p>
    <w:p>
      <w:pPr>
        <w:pStyle w:val="Style17"/>
        <w:keepNext w:val="0"/>
        <w:keepLines w:val="0"/>
        <w:widowControl w:val="0"/>
        <w:numPr>
          <w:ilvl w:val="0"/>
          <w:numId w:val="89"/>
        </w:numPr>
        <w:shd w:val="clear" w:color="auto" w:fill="auto"/>
        <w:tabs>
          <w:tab w:pos="1417" w:val="left"/>
        </w:tabs>
        <w:bidi w:val="0"/>
        <w:spacing w:before="0" w:after="0" w:line="409" w:lineRule="exact"/>
        <w:ind w:left="680" w:right="0" w:firstLine="420"/>
        <w:jc w:val="both"/>
      </w:pPr>
      <w:bookmarkStart w:id="474" w:name="bookmark474"/>
      <w:bookmarkEnd w:id="474"/>
      <w:r>
        <w:rPr>
          <w:color w:val="000000"/>
          <w:spacing w:val="0"/>
          <w:w w:val="100"/>
          <w:position w:val="0"/>
        </w:rPr>
        <w:t>根据公司与中国安防技术（香港）有限公司（以下简称安防公司）签订的股权转让 协议，安防公司受让本公司原持有上海诚丰数码科技有限公司的</w:t>
      </w:r>
      <w:r>
        <w:rPr>
          <w:color w:val="000000"/>
          <w:spacing w:val="0"/>
          <w:w w:val="100"/>
          <w:position w:val="0"/>
        </w:rPr>
        <w:t>37%</w:t>
      </w:r>
      <w:r>
        <w:rPr>
          <w:color w:val="000000"/>
          <w:spacing w:val="0"/>
          <w:w w:val="100"/>
          <w:position w:val="0"/>
        </w:rPr>
        <w:t xml:space="preserve">股权，转让总价为 </w:t>
      </w:r>
      <w:r>
        <w:rPr>
          <w:color w:val="000000"/>
          <w:spacing w:val="0"/>
          <w:w w:val="100"/>
          <w:position w:val="0"/>
        </w:rPr>
        <w:t>RMB3,330</w:t>
      </w:r>
      <w:r>
        <w:rPr>
          <w:color w:val="000000"/>
          <w:spacing w:val="0"/>
          <w:w w:val="100"/>
          <w:position w:val="0"/>
        </w:rPr>
        <w:t>万元，扣除股权转让基准日账面投资余额</w:t>
      </w:r>
      <w:r>
        <w:rPr>
          <w:color w:val="000000"/>
          <w:spacing w:val="0"/>
          <w:w w:val="100"/>
          <w:position w:val="0"/>
        </w:rPr>
        <w:t>14,565,055.70</w:t>
      </w:r>
      <w:r>
        <w:rPr>
          <w:color w:val="000000"/>
          <w:spacing w:val="0"/>
          <w:w w:val="100"/>
          <w:position w:val="0"/>
        </w:rPr>
        <w:t xml:space="preserve">元，本期确认股权转让收 益 </w:t>
      </w:r>
      <w:r>
        <w:rPr>
          <w:color w:val="000000"/>
          <w:spacing w:val="0"/>
          <w:w w:val="100"/>
          <w:position w:val="0"/>
        </w:rPr>
        <w:t xml:space="preserve">18,734,944.30 </w:t>
      </w:r>
      <w:r>
        <w:rPr>
          <w:color w:val="000000"/>
          <w:spacing w:val="0"/>
          <w:w w:val="100"/>
          <w:position w:val="0"/>
        </w:rPr>
        <w:t>元。</w:t>
      </w:r>
    </w:p>
    <w:p>
      <w:pPr>
        <w:pStyle w:val="Style17"/>
        <w:keepNext w:val="0"/>
        <w:keepLines w:val="0"/>
        <w:widowControl w:val="0"/>
        <w:numPr>
          <w:ilvl w:val="0"/>
          <w:numId w:val="89"/>
        </w:numPr>
        <w:shd w:val="clear" w:color="auto" w:fill="auto"/>
        <w:tabs>
          <w:tab w:pos="1417" w:val="left"/>
        </w:tabs>
        <w:bidi w:val="0"/>
        <w:spacing w:before="0" w:after="0" w:line="409" w:lineRule="exact"/>
        <w:ind w:left="680" w:right="0" w:firstLine="420"/>
        <w:jc w:val="both"/>
      </w:pPr>
      <w:bookmarkStart w:id="475" w:name="bookmark475"/>
      <w:bookmarkEnd w:id="475"/>
      <w:r>
        <w:rPr>
          <w:color w:val="000000"/>
          <w:spacing w:val="0"/>
          <w:w w:val="100"/>
          <w:position w:val="0"/>
        </w:rPr>
        <w:t>经公司董事会二届二十四次会议通过并于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日与武汉鑫茂实业有限公 司签订股权转让协议，公司以每股</w:t>
      </w:r>
      <w:r>
        <w:rPr>
          <w:color w:val="000000"/>
          <w:spacing w:val="0"/>
          <w:w w:val="100"/>
          <w:position w:val="0"/>
        </w:rPr>
        <w:t>4.80</w:t>
      </w:r>
      <w:r>
        <w:rPr>
          <w:color w:val="000000"/>
          <w:spacing w:val="0"/>
          <w:w w:val="100"/>
          <w:position w:val="0"/>
        </w:rPr>
        <w:t>元的价格受让其持有的长江证券有限责任公司</w:t>
      </w:r>
      <w:r>
        <w:rPr>
          <w:color w:val="000000"/>
          <w:spacing w:val="0"/>
          <w:w w:val="100"/>
          <w:position w:val="0"/>
        </w:rPr>
        <w:t xml:space="preserve">500 </w:t>
      </w:r>
      <w:r>
        <w:rPr>
          <w:color w:val="000000"/>
          <w:spacing w:val="0"/>
          <w:w w:val="100"/>
          <w:position w:val="0"/>
        </w:rPr>
        <w:t>万股股权，合计转让价为</w:t>
      </w:r>
      <w:r>
        <w:rPr>
          <w:color w:val="000000"/>
          <w:spacing w:val="0"/>
          <w:w w:val="100"/>
          <w:position w:val="0"/>
        </w:rPr>
        <w:t>2,400</w:t>
      </w:r>
      <w:r>
        <w:rPr>
          <w:color w:val="000000"/>
          <w:spacing w:val="0"/>
          <w:w w:val="100"/>
          <w:position w:val="0"/>
        </w:rPr>
        <w:t>万元。截至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日，本公司已将上述股权转让 款付讫，并已办妥相关股权过户手续。</w:t>
      </w:r>
    </w:p>
    <w:p>
      <w:pPr>
        <w:pStyle w:val="Style17"/>
        <w:keepNext w:val="0"/>
        <w:keepLines w:val="0"/>
        <w:widowControl w:val="0"/>
        <w:shd w:val="clear" w:color="auto" w:fill="auto"/>
        <w:bidi w:val="0"/>
        <w:spacing w:before="0" w:after="0" w:line="409" w:lineRule="exact"/>
        <w:ind w:left="4100" w:right="0" w:hanging="3000"/>
        <w:jc w:val="both"/>
        <w:rPr>
          <w:sz w:val="18"/>
          <w:szCs w:val="18"/>
        </w:rPr>
        <w:sectPr>
          <w:headerReference w:type="default" r:id="rId31"/>
          <w:footerReference w:type="default" r:id="rId32"/>
          <w:footnotePr>
            <w:pos w:val="pageBottom"/>
            <w:numFmt w:val="decimal"/>
            <w:numRestart w:val="continuous"/>
          </w:footnotePr>
          <w:pgSz w:w="11900" w:h="16840"/>
          <w:pgMar w:top="1652" w:right="423" w:bottom="1054" w:left="1109" w:header="1224" w:footer="626" w:gutter="0"/>
          <w:cols w:space="720"/>
          <w:noEndnote/>
          <w:rtlGutter w:val="0"/>
          <w:docGrid w:linePitch="360"/>
        </w:sectPr>
      </w:pPr>
      <w:r>
        <w:rPr>
          <w:color w:val="000000"/>
          <w:spacing w:val="0"/>
          <w:w w:val="100"/>
          <w:position w:val="0"/>
          <w:sz w:val="20"/>
          <w:szCs w:val="20"/>
        </w:rPr>
        <w:t>根据上述股权转让协议的有关规定，公司于</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 xml:space="preserve">日与广东粤财信托投资有 </w:t>
      </w:r>
      <w:r>
        <w:rPr>
          <w:color w:val="000000"/>
          <w:spacing w:val="0"/>
          <w:w w:val="100"/>
          <w:position w:val="0"/>
          <w:sz w:val="18"/>
          <w:szCs w:val="18"/>
        </w:rPr>
        <w:t>第</w:t>
      </w:r>
      <w:r>
        <w:rPr>
          <w:rFonts w:ascii="Arial Unicode MS" w:eastAsia="Arial Unicode MS" w:hAnsi="Arial Unicode MS" w:cs="Arial Unicode MS"/>
          <w:b/>
          <w:bCs/>
          <w:color w:val="000000"/>
          <w:spacing w:val="0"/>
          <w:w w:val="100"/>
          <w:position w:val="0"/>
          <w:sz w:val="16"/>
          <w:szCs w:val="16"/>
        </w:rPr>
        <w:t>72</w:t>
      </w:r>
      <w:r>
        <w:rPr>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color w:val="000000"/>
          <w:spacing w:val="0"/>
          <w:w w:val="100"/>
          <w:position w:val="0"/>
          <w:sz w:val="18"/>
          <w:szCs w:val="18"/>
        </w:rPr>
        <w:t>页</w:t>
      </w:r>
    </w:p>
    <w:p>
      <w:pPr>
        <w:pStyle w:val="Style17"/>
        <w:keepNext w:val="0"/>
        <w:keepLines w:val="0"/>
        <w:widowControl w:val="0"/>
        <w:shd w:val="clear" w:color="auto" w:fill="auto"/>
        <w:bidi w:val="0"/>
        <w:spacing w:before="0" w:after="0" w:line="412" w:lineRule="exact"/>
        <w:ind w:left="680" w:right="0" w:firstLine="0"/>
        <w:jc w:val="both"/>
      </w:pPr>
      <w:r>
        <w:rPr>
          <w:color w:val="000000"/>
          <w:spacing w:val="0"/>
          <w:w w:val="100"/>
          <w:position w:val="0"/>
        </w:rPr>
        <w:t>限公司（以下简称粤财信托）签订长江证券股权激励计划之股权储备集合财产信托合同，公 司将受让的</w:t>
      </w:r>
      <w:r>
        <w:rPr>
          <w:color w:val="000000"/>
          <w:spacing w:val="0"/>
          <w:w w:val="100"/>
          <w:position w:val="0"/>
        </w:rPr>
        <w:t>500</w:t>
      </w:r>
      <w:r>
        <w:rPr>
          <w:color w:val="000000"/>
          <w:spacing w:val="0"/>
          <w:w w:val="100"/>
          <w:position w:val="0"/>
        </w:rPr>
        <w:t>万股权中的</w:t>
      </w:r>
      <w:r>
        <w:rPr>
          <w:color w:val="000000"/>
          <w:spacing w:val="0"/>
          <w:w w:val="100"/>
          <w:position w:val="0"/>
        </w:rPr>
        <w:t>25</w:t>
      </w:r>
      <w:r>
        <w:rPr>
          <w:color w:val="000000"/>
          <w:spacing w:val="0"/>
          <w:w w:val="100"/>
          <w:position w:val="0"/>
        </w:rPr>
        <w:t>万股作为信托股权委托粤财信托予以管理。信托期内，粤财 信托行使受托股权对应的股东权利（除收益享有权），并约定：</w:t>
      </w:r>
      <w:r>
        <w:rPr>
          <w:color w:val="000000"/>
          <w:spacing w:val="0"/>
          <w:w w:val="100"/>
          <w:position w:val="0"/>
        </w:rPr>
        <w:t>1</w:t>
      </w:r>
      <w:r>
        <w:rPr>
          <w:color w:val="000000"/>
          <w:spacing w:val="0"/>
          <w:w w:val="100"/>
          <w:position w:val="0"/>
        </w:rPr>
        <w:t>）信托期间，如长江证券实 施股权激励计划，则股东应将信托股权以每股</w:t>
      </w:r>
      <w:r>
        <w:rPr>
          <w:color w:val="000000"/>
          <w:spacing w:val="0"/>
          <w:w w:val="100"/>
          <w:position w:val="0"/>
        </w:rPr>
        <w:t>1.18</w:t>
      </w:r>
      <w:r>
        <w:rPr>
          <w:color w:val="000000"/>
          <w:spacing w:val="0"/>
          <w:w w:val="100"/>
          <w:position w:val="0"/>
        </w:rPr>
        <w:t>元转让给股权激励对象，信托股权过户 给粤财信托后的信托财产的损益及现金分红均由股权激励对象享有；</w:t>
      </w:r>
      <w:r>
        <w:rPr>
          <w:color w:val="000000"/>
          <w:spacing w:val="0"/>
          <w:w w:val="100"/>
          <w:position w:val="0"/>
        </w:rPr>
        <w:t>2</w:t>
      </w:r>
      <w:r>
        <w:rPr>
          <w:color w:val="000000"/>
          <w:spacing w:val="0"/>
          <w:w w:val="100"/>
          <w:position w:val="0"/>
        </w:rPr>
        <w:t>）信托期满，如长江 证券未能实施股权激励计划，则粤财信托将信托财产以信托期满时的状况（含现金分红和红 股等）按受益比例分配给公司，信托期内信托财产的全部损益均由本公司享有或承担。</w:t>
      </w:r>
    </w:p>
    <w:p>
      <w:pPr>
        <w:pStyle w:val="Style17"/>
        <w:keepNext w:val="0"/>
        <w:keepLines w:val="0"/>
        <w:widowControl w:val="0"/>
        <w:numPr>
          <w:ilvl w:val="0"/>
          <w:numId w:val="89"/>
        </w:numPr>
        <w:shd w:val="clear" w:color="auto" w:fill="auto"/>
        <w:tabs>
          <w:tab w:pos="1458" w:val="left"/>
        </w:tabs>
        <w:bidi w:val="0"/>
        <w:spacing w:before="0" w:after="0" w:line="412" w:lineRule="exact"/>
        <w:ind w:left="680" w:right="0" w:firstLine="420"/>
        <w:jc w:val="both"/>
      </w:pPr>
      <w:bookmarkStart w:id="476" w:name="bookmark476"/>
      <w:bookmarkEnd w:id="476"/>
      <w:r>
        <w:rPr>
          <w:color w:val="000000"/>
          <w:spacing w:val="0"/>
          <w:w w:val="100"/>
          <w:position w:val="0"/>
        </w:rPr>
        <w:t>公司控股子公司杭州恒生数据安全技术有限公司自成立以来主要从事密码器系统的 生产销售</w:t>
      </w:r>
      <w:r>
        <w:rPr>
          <w:color w:val="000000"/>
          <w:spacing w:val="0"/>
          <w:w w:val="100"/>
          <w:position w:val="0"/>
        </w:rPr>
        <w:t>，</w:t>
      </w:r>
      <w:r>
        <w:rPr>
          <w:color w:val="000000"/>
          <w:spacing w:val="0"/>
          <w:w w:val="100"/>
          <w:position w:val="0"/>
        </w:rPr>
        <w:t>但由于未形成规模生产</w:t>
      </w:r>
      <w:r>
        <w:rPr>
          <w:color w:val="000000"/>
          <w:spacing w:val="0"/>
          <w:w w:val="100"/>
          <w:position w:val="0"/>
        </w:rPr>
        <w:t>，</w:t>
      </w:r>
      <w:r>
        <w:rPr>
          <w:color w:val="000000"/>
          <w:spacing w:val="0"/>
          <w:w w:val="100"/>
          <w:position w:val="0"/>
        </w:rPr>
        <w:t>已连续</w:t>
      </w:r>
      <w:r>
        <w:rPr>
          <w:color w:val="000000"/>
          <w:spacing w:val="0"/>
          <w:w w:val="100"/>
          <w:position w:val="0"/>
        </w:rPr>
        <w:t>5</w:t>
      </w:r>
      <w:r>
        <w:rPr>
          <w:color w:val="000000"/>
          <w:spacing w:val="0"/>
          <w:w w:val="100"/>
          <w:position w:val="0"/>
        </w:rPr>
        <w:t>年亏损</w:t>
      </w:r>
      <w:r>
        <w:rPr>
          <w:color w:val="000000"/>
          <w:spacing w:val="0"/>
          <w:w w:val="100"/>
          <w:position w:val="0"/>
        </w:rPr>
        <w:t>，</w:t>
      </w:r>
      <w:r>
        <w:rPr>
          <w:color w:val="000000"/>
          <w:spacing w:val="0"/>
          <w:w w:val="100"/>
          <w:position w:val="0"/>
        </w:rPr>
        <w:t xml:space="preserve">预计该系统未来很难给公司带来经济利 益，故本期将无形资产中的“ </w:t>
      </w:r>
      <w:r>
        <w:rPr>
          <w:color w:val="000000"/>
          <w:spacing w:val="0"/>
          <w:w w:val="100"/>
          <w:position w:val="0"/>
        </w:rPr>
        <w:t xml:space="preserve">SZM24-A </w:t>
      </w:r>
      <w:r>
        <w:rPr>
          <w:color w:val="000000"/>
          <w:spacing w:val="0"/>
          <w:w w:val="100"/>
          <w:position w:val="0"/>
        </w:rPr>
        <w:t>”支付密码系统全额提取无形资产减值准备。</w:t>
      </w:r>
    </w:p>
    <w:p>
      <w:pPr>
        <w:pStyle w:val="Style17"/>
        <w:keepNext w:val="0"/>
        <w:keepLines w:val="0"/>
        <w:widowControl w:val="0"/>
        <w:numPr>
          <w:ilvl w:val="0"/>
          <w:numId w:val="89"/>
        </w:numPr>
        <w:shd w:val="clear" w:color="auto" w:fill="auto"/>
        <w:tabs>
          <w:tab w:pos="1458" w:val="left"/>
        </w:tabs>
        <w:bidi w:val="0"/>
        <w:spacing w:before="0" w:after="0" w:line="412" w:lineRule="exact"/>
        <w:ind w:left="680" w:right="0" w:firstLine="420"/>
        <w:jc w:val="both"/>
      </w:pPr>
      <w:bookmarkStart w:id="477" w:name="bookmark477"/>
      <w:bookmarkEnd w:id="477"/>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日公司控股子公司深圳市恒生科技开发有限公司的净资产为 </w:t>
      </w:r>
      <w:r>
        <w:rPr>
          <w:color w:val="000000"/>
          <w:spacing w:val="0"/>
          <w:w w:val="100"/>
          <w:position w:val="0"/>
        </w:rPr>
        <w:t>-155,943.74</w:t>
      </w:r>
      <w:r>
        <w:rPr>
          <w:color w:val="000000"/>
          <w:spacing w:val="0"/>
          <w:w w:val="100"/>
          <w:position w:val="0"/>
        </w:rPr>
        <w:t>元，本公司按持股比例</w:t>
      </w:r>
      <w:r>
        <w:rPr>
          <w:color w:val="000000"/>
          <w:spacing w:val="0"/>
          <w:w w:val="100"/>
          <w:position w:val="0"/>
        </w:rPr>
        <w:t>（80%）</w:t>
      </w:r>
      <w:r>
        <w:rPr>
          <w:color w:val="000000"/>
          <w:spacing w:val="0"/>
          <w:w w:val="100"/>
          <w:position w:val="0"/>
        </w:rPr>
        <w:t>应承担的亏损份额超过其长期股权投资</w:t>
      </w:r>
      <w:r>
        <w:rPr>
          <w:color w:val="000000"/>
          <w:spacing w:val="0"/>
          <w:w w:val="100"/>
          <w:position w:val="0"/>
        </w:rPr>
        <w:t xml:space="preserve">124,754.99 </w:t>
      </w:r>
      <w:r>
        <w:rPr>
          <w:color w:val="000000"/>
          <w:spacing w:val="0"/>
          <w:w w:val="100"/>
          <w:position w:val="0"/>
        </w:rPr>
        <w:t>元，在合并会计报表中“未确认的投资损失”项列示。</w:t>
      </w:r>
    </w:p>
    <w:p>
      <w:pPr>
        <w:pStyle w:val="Style17"/>
        <w:keepNext w:val="0"/>
        <w:keepLines w:val="0"/>
        <w:widowControl w:val="0"/>
        <w:numPr>
          <w:ilvl w:val="0"/>
          <w:numId w:val="89"/>
        </w:numPr>
        <w:shd w:val="clear" w:color="auto" w:fill="auto"/>
        <w:tabs>
          <w:tab w:pos="1458" w:val="left"/>
        </w:tabs>
        <w:bidi w:val="0"/>
        <w:spacing w:before="0" w:after="0" w:line="410" w:lineRule="exact"/>
        <w:ind w:left="680" w:right="0" w:firstLine="420"/>
        <w:jc w:val="both"/>
      </w:pPr>
      <w:bookmarkStart w:id="478" w:name="bookmark478"/>
      <w:bookmarkEnd w:id="478"/>
      <w:r>
        <w:rPr>
          <w:color w:val="000000"/>
          <w:spacing w:val="0"/>
          <w:w w:val="100"/>
          <w:position w:val="0"/>
        </w:rPr>
        <w:t>公司联营企业杭州恒生世纪实业有限公司</w:t>
      </w:r>
      <w:r>
        <w:rPr>
          <w:color w:val="000000"/>
          <w:spacing w:val="0"/>
          <w:w w:val="100"/>
          <w:position w:val="0"/>
        </w:rPr>
        <w:t>2006</w:t>
      </w:r>
      <w:r>
        <w:rPr>
          <w:color w:val="000000"/>
          <w:spacing w:val="0"/>
          <w:w w:val="100"/>
          <w:position w:val="0"/>
        </w:rPr>
        <w:t>年度会计报表业经浙江中汇会计师事 务所审计，公司本期按投资比例确认投资收益</w:t>
      </w:r>
      <w:r>
        <w:rPr>
          <w:color w:val="000000"/>
          <w:spacing w:val="0"/>
          <w:w w:val="100"/>
          <w:position w:val="0"/>
        </w:rPr>
        <w:t>1,006,622.04</w:t>
      </w:r>
      <w:r>
        <w:rPr>
          <w:color w:val="000000"/>
          <w:spacing w:val="0"/>
          <w:w w:val="100"/>
          <w:position w:val="0"/>
        </w:rPr>
        <w:t>元。公司联营企业浙江维尔科 技有限公司</w:t>
      </w:r>
      <w:r>
        <w:rPr>
          <w:color w:val="000000"/>
          <w:spacing w:val="0"/>
          <w:w w:val="100"/>
          <w:position w:val="0"/>
        </w:rPr>
        <w:t>2006</w:t>
      </w:r>
      <w:r>
        <w:rPr>
          <w:color w:val="000000"/>
          <w:spacing w:val="0"/>
          <w:w w:val="100"/>
          <w:position w:val="0"/>
        </w:rPr>
        <w:t>年度会计报表业经浙江天平会计师事务所审计，公司本期按投资比例确认 投资收益</w:t>
      </w:r>
      <w:r>
        <w:rPr>
          <w:color w:val="000000"/>
          <w:spacing w:val="0"/>
          <w:w w:val="100"/>
          <w:position w:val="0"/>
        </w:rPr>
        <w:t>1,206,105.94</w:t>
      </w:r>
      <w:r>
        <w:rPr>
          <w:color w:val="000000"/>
          <w:spacing w:val="0"/>
          <w:w w:val="100"/>
          <w:position w:val="0"/>
        </w:rPr>
        <w:t>元。公司联营企业北京美髯公科技发展有限公司</w:t>
      </w:r>
      <w:r>
        <w:rPr>
          <w:color w:val="000000"/>
          <w:spacing w:val="0"/>
          <w:w w:val="100"/>
          <w:position w:val="0"/>
        </w:rPr>
        <w:t>2006</w:t>
      </w:r>
      <w:r>
        <w:rPr>
          <w:color w:val="000000"/>
          <w:spacing w:val="0"/>
          <w:w w:val="100"/>
          <w:position w:val="0"/>
        </w:rPr>
        <w:t>年度会计报表 业经北京天平会计师事务所审计，公司本期按投资比例确认投资收益</w:t>
      </w:r>
      <w:r>
        <w:rPr>
          <w:color w:val="000000"/>
          <w:spacing w:val="0"/>
          <w:w w:val="100"/>
          <w:position w:val="0"/>
        </w:rPr>
        <w:t>103,910.97</w:t>
      </w:r>
      <w:r>
        <w:rPr>
          <w:color w:val="000000"/>
          <w:spacing w:val="0"/>
          <w:w w:val="100"/>
          <w:position w:val="0"/>
        </w:rPr>
        <w:t>元。</w:t>
      </w:r>
    </w:p>
    <w:p>
      <w:pPr>
        <w:pStyle w:val="Style17"/>
        <w:keepNext w:val="0"/>
        <w:keepLines w:val="0"/>
        <w:widowControl w:val="0"/>
        <w:numPr>
          <w:ilvl w:val="0"/>
          <w:numId w:val="89"/>
        </w:numPr>
        <w:shd w:val="clear" w:color="auto" w:fill="auto"/>
        <w:tabs>
          <w:tab w:pos="1458" w:val="left"/>
        </w:tabs>
        <w:bidi w:val="0"/>
        <w:spacing w:before="0" w:after="0" w:line="410" w:lineRule="exact"/>
        <w:ind w:left="1100" w:right="0" w:firstLine="0"/>
        <w:jc w:val="both"/>
      </w:pPr>
      <w:bookmarkStart w:id="479" w:name="bookmark479"/>
      <w:bookmarkEnd w:id="479"/>
      <w:r>
        <w:rPr>
          <w:color w:val="000000"/>
          <w:spacing w:val="0"/>
          <w:w w:val="100"/>
          <w:position w:val="0"/>
        </w:rPr>
        <w:t>公司经营事项的说明</w:t>
      </w:r>
    </w:p>
    <w:p>
      <w:pPr>
        <w:pStyle w:val="Style17"/>
        <w:keepNext w:val="0"/>
        <w:keepLines w:val="0"/>
        <w:widowControl w:val="0"/>
        <w:shd w:val="clear" w:color="auto" w:fill="auto"/>
        <w:bidi w:val="0"/>
        <w:spacing w:before="0" w:after="0" w:line="410" w:lineRule="exact"/>
        <w:ind w:left="680" w:right="0" w:firstLine="420"/>
        <w:jc w:val="both"/>
      </w:pPr>
      <w:r>
        <w:rPr>
          <w:color w:val="000000"/>
          <w:spacing w:val="0"/>
          <w:w w:val="100"/>
          <w:position w:val="0"/>
        </w:rPr>
        <w:t>本公司主要的业务客户为金融和证券机构，尽管公司日常发生的业务较为均衡，但由于 受客户群货款支付习惯等因素的影响，一般情况下大量的经营性现金流入主要发生在第四季 度，公司年末货币资金的余额较大，相应部分财务数据反映在年度内也显示不均衡。</w:t>
      </w:r>
    </w:p>
    <w:p>
      <w:pPr>
        <w:pStyle w:val="Style17"/>
        <w:keepNext w:val="0"/>
        <w:keepLines w:val="0"/>
        <w:widowControl w:val="0"/>
        <w:numPr>
          <w:ilvl w:val="0"/>
          <w:numId w:val="89"/>
        </w:numPr>
        <w:shd w:val="clear" w:color="auto" w:fill="auto"/>
        <w:tabs>
          <w:tab w:pos="1494" w:val="left"/>
        </w:tabs>
        <w:bidi w:val="0"/>
        <w:spacing w:before="0" w:after="0" w:line="410" w:lineRule="exact"/>
        <w:ind w:left="1100" w:right="0" w:firstLine="0"/>
        <w:jc w:val="left"/>
      </w:pPr>
      <w:bookmarkStart w:id="480" w:name="bookmark480"/>
      <w:bookmarkEnd w:id="480"/>
      <w:r>
        <w:rPr>
          <w:color w:val="000000"/>
          <w:spacing w:val="0"/>
          <w:w w:val="100"/>
          <w:position w:val="0"/>
        </w:rPr>
        <w:t>公司税收情况的说明</w:t>
      </w:r>
    </w:p>
    <w:p>
      <w:pPr>
        <w:pStyle w:val="Style17"/>
        <w:keepNext w:val="0"/>
        <w:keepLines w:val="0"/>
        <w:widowControl w:val="0"/>
        <w:shd w:val="clear" w:color="auto" w:fill="auto"/>
        <w:tabs>
          <w:tab w:pos="1516" w:val="left"/>
        </w:tabs>
        <w:bidi w:val="0"/>
        <w:spacing w:before="0" w:after="0" w:line="410" w:lineRule="exact"/>
        <w:ind w:left="680" w:right="0" w:firstLine="420"/>
        <w:jc w:val="both"/>
      </w:pPr>
      <w:bookmarkStart w:id="481" w:name="bookmark481"/>
      <w:r>
        <w:rPr>
          <w:color w:val="000000"/>
          <w:spacing w:val="0"/>
          <w:w w:val="100"/>
          <w:position w:val="0"/>
        </w:rPr>
        <w:t>（</w:t>
      </w:r>
      <w:bookmarkEnd w:id="481"/>
      <w:r>
        <w:rPr>
          <w:color w:val="000000"/>
          <w:spacing w:val="0"/>
          <w:w w:val="100"/>
          <w:position w:val="0"/>
        </w:rPr>
        <w:t>1）</w:t>
        <w:tab/>
      </w:r>
      <w:r>
        <w:rPr>
          <w:color w:val="000000"/>
          <w:spacing w:val="0"/>
          <w:w w:val="100"/>
          <w:position w:val="0"/>
        </w:rPr>
        <w:t>根据财政部、国家税务总局和海关总署财税</w:t>
      </w:r>
      <w:r>
        <w:rPr>
          <w:color w:val="000000"/>
          <w:spacing w:val="0"/>
          <w:w w:val="100"/>
          <w:position w:val="0"/>
        </w:rPr>
        <w:t>[2000]25</w:t>
      </w:r>
      <w:r>
        <w:rPr>
          <w:color w:val="000000"/>
          <w:spacing w:val="0"/>
          <w:w w:val="100"/>
          <w:position w:val="0"/>
        </w:rPr>
        <w:t>号文，自</w:t>
      </w:r>
      <w:r>
        <w:rPr>
          <w:color w:val="000000"/>
          <w:spacing w:val="0"/>
          <w:w w:val="100"/>
          <w:position w:val="0"/>
        </w:rPr>
        <w:t>2000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 xml:space="preserve">日至 </w:t>
      </w:r>
      <w:r>
        <w:rPr>
          <w:color w:val="000000"/>
          <w:spacing w:val="0"/>
          <w:w w:val="100"/>
          <w:position w:val="0"/>
        </w:rPr>
        <w:t>2010</w:t>
      </w:r>
      <w:r>
        <w:rPr>
          <w:color w:val="000000"/>
          <w:spacing w:val="0"/>
          <w:w w:val="100"/>
          <w:position w:val="0"/>
        </w:rPr>
        <w:t>年底以前，公司软件产品销售收入先按</w:t>
      </w:r>
      <w:r>
        <w:rPr>
          <w:color w:val="000000"/>
          <w:spacing w:val="0"/>
          <w:w w:val="100"/>
          <w:position w:val="0"/>
        </w:rPr>
        <w:t>17%</w:t>
      </w:r>
      <w:r>
        <w:rPr>
          <w:color w:val="000000"/>
          <w:spacing w:val="0"/>
          <w:w w:val="100"/>
          <w:position w:val="0"/>
        </w:rPr>
        <w:t>的税率计缴，实际税负超过</w:t>
      </w:r>
      <w:r>
        <w:rPr>
          <w:color w:val="000000"/>
          <w:spacing w:val="0"/>
          <w:w w:val="100"/>
          <w:position w:val="0"/>
        </w:rPr>
        <w:t>3%</w:t>
      </w:r>
      <w:r>
        <w:rPr>
          <w:color w:val="000000"/>
          <w:spacing w:val="0"/>
          <w:w w:val="100"/>
          <w:position w:val="0"/>
        </w:rPr>
        <w:t>部分经主管税 务部门审核后返还计入补贴收入，上述补贴用于企业研究开发软件产品和扩大再生产。公司 本期实际收到上述补贴款</w:t>
      </w:r>
      <w:r>
        <w:rPr>
          <w:color w:val="000000"/>
          <w:spacing w:val="0"/>
          <w:w w:val="100"/>
          <w:position w:val="0"/>
        </w:rPr>
        <w:t>13,980,886.60</w:t>
      </w:r>
      <w:r>
        <w:rPr>
          <w:color w:val="000000"/>
          <w:spacing w:val="0"/>
          <w:w w:val="100"/>
          <w:position w:val="0"/>
        </w:rPr>
        <w:t>元。</w:t>
      </w:r>
    </w:p>
    <w:p>
      <w:pPr>
        <w:pStyle w:val="Style17"/>
        <w:keepNext w:val="0"/>
        <w:keepLines w:val="0"/>
        <w:widowControl w:val="0"/>
        <w:shd w:val="clear" w:color="auto" w:fill="auto"/>
        <w:tabs>
          <w:tab w:pos="1516" w:val="left"/>
        </w:tabs>
        <w:bidi w:val="0"/>
        <w:spacing w:before="0" w:after="0" w:line="410" w:lineRule="exact"/>
        <w:ind w:left="680" w:right="0" w:firstLine="420"/>
        <w:jc w:val="both"/>
      </w:pPr>
      <w:bookmarkStart w:id="482" w:name="bookmark482"/>
      <w:r>
        <w:rPr>
          <w:color w:val="000000"/>
          <w:spacing w:val="0"/>
          <w:w w:val="100"/>
          <w:position w:val="0"/>
        </w:rPr>
        <w:t>（</w:t>
      </w:r>
      <w:bookmarkEnd w:id="482"/>
      <w:r>
        <w:rPr>
          <w:color w:val="000000"/>
          <w:spacing w:val="0"/>
          <w:w w:val="100"/>
          <w:position w:val="0"/>
        </w:rPr>
        <w:t>2）</w:t>
        <w:tab/>
      </w:r>
      <w:r>
        <w:rPr>
          <w:color w:val="000000"/>
          <w:spacing w:val="0"/>
          <w:w w:val="100"/>
          <w:position w:val="0"/>
        </w:rPr>
        <w:t>公司根据国家税务总局颁布的《国家高新技术产业开发区税收政策的规定》和财政 部、国家税务总局财税字</w:t>
      </w:r>
      <w:r>
        <w:rPr>
          <w:color w:val="000000"/>
          <w:spacing w:val="0"/>
          <w:w w:val="100"/>
          <w:position w:val="0"/>
        </w:rPr>
        <w:t>[1994]001</w:t>
      </w:r>
      <w:r>
        <w:rPr>
          <w:color w:val="000000"/>
          <w:spacing w:val="0"/>
          <w:w w:val="100"/>
          <w:position w:val="0"/>
        </w:rPr>
        <w:t>号《关于企业所得税若干优惠的通知》的规定，</w:t>
      </w:r>
      <w:r>
        <w:rPr>
          <w:color w:val="000000"/>
          <w:spacing w:val="0"/>
          <w:w w:val="100"/>
          <w:position w:val="0"/>
        </w:rPr>
        <w:t>2005</w:t>
      </w:r>
      <w:r>
        <w:rPr>
          <w:color w:val="000000"/>
          <w:spacing w:val="0"/>
          <w:w w:val="100"/>
          <w:position w:val="0"/>
        </w:rPr>
        <w:t>年 度按</w:t>
      </w:r>
      <w:r>
        <w:rPr>
          <w:color w:val="000000"/>
          <w:spacing w:val="0"/>
          <w:w w:val="100"/>
          <w:position w:val="0"/>
        </w:rPr>
        <w:t>15%</w:t>
      </w:r>
      <w:r>
        <w:rPr>
          <w:color w:val="000000"/>
          <w:spacing w:val="0"/>
          <w:w w:val="100"/>
          <w:position w:val="0"/>
        </w:rPr>
        <w:t>的税率进行企业所得税汇算清缴，税额为</w:t>
      </w:r>
      <w:r>
        <w:rPr>
          <w:color w:val="000000"/>
          <w:spacing w:val="0"/>
          <w:w w:val="100"/>
          <w:position w:val="0"/>
        </w:rPr>
        <w:t>214.06</w:t>
      </w:r>
      <w:r>
        <w:rPr>
          <w:color w:val="000000"/>
          <w:spacing w:val="0"/>
          <w:w w:val="100"/>
          <w:position w:val="0"/>
        </w:rPr>
        <w:t>万元。</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月公司根据国家 发展和改革委员会、信息产业部、商务部、国家税务总局有关文件被列为“</w:t>
      </w:r>
      <w:r>
        <w:rPr>
          <w:color w:val="000000"/>
          <w:spacing w:val="0"/>
          <w:w w:val="100"/>
          <w:position w:val="0"/>
        </w:rPr>
        <w:t>2004</w:t>
      </w:r>
      <w:r>
        <w:rPr>
          <w:color w:val="000000"/>
          <w:spacing w:val="0"/>
          <w:w w:val="100"/>
          <w:position w:val="0"/>
        </w:rPr>
        <w:t>年度国家规 划布局内重点软件企业”。根据国务院《鼓励软件产业和集成电路产业发展的若干政策》的 规定，公司</w:t>
      </w:r>
      <w:r>
        <w:rPr>
          <w:color w:val="000000"/>
          <w:spacing w:val="0"/>
          <w:w w:val="100"/>
          <w:position w:val="0"/>
        </w:rPr>
        <w:t>2005</w:t>
      </w:r>
      <w:r>
        <w:rPr>
          <w:color w:val="000000"/>
          <w:spacing w:val="0"/>
          <w:w w:val="100"/>
          <w:position w:val="0"/>
        </w:rPr>
        <w:t>年度企业所得税减按</w:t>
      </w:r>
      <w:r>
        <w:rPr>
          <w:color w:val="000000"/>
          <w:spacing w:val="0"/>
          <w:w w:val="100"/>
          <w:position w:val="0"/>
        </w:rPr>
        <w:t>10%</w:t>
      </w:r>
      <w:r>
        <w:rPr>
          <w:color w:val="000000"/>
          <w:spacing w:val="0"/>
          <w:w w:val="100"/>
          <w:position w:val="0"/>
        </w:rPr>
        <w:t>的税率征收。</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月公司收到退还的</w:t>
      </w:r>
      <w:r>
        <w:rPr>
          <w:color w:val="000000"/>
          <w:spacing w:val="0"/>
          <w:w w:val="100"/>
          <w:position w:val="0"/>
        </w:rPr>
        <w:t xml:space="preserve">2005 </w:t>
      </w:r>
      <w:r>
        <w:rPr>
          <w:color w:val="000000"/>
          <w:spacing w:val="0"/>
          <w:w w:val="100"/>
          <w:position w:val="0"/>
        </w:rPr>
        <w:t>年度企业所得税</w:t>
      </w:r>
      <w:r>
        <w:rPr>
          <w:color w:val="000000"/>
          <w:spacing w:val="0"/>
          <w:w w:val="100"/>
          <w:position w:val="0"/>
        </w:rPr>
        <w:t>71.36</w:t>
      </w:r>
      <w:r>
        <w:rPr>
          <w:color w:val="000000"/>
          <w:spacing w:val="0"/>
          <w:w w:val="100"/>
          <w:position w:val="0"/>
        </w:rPr>
        <w:t>万元（即</w:t>
      </w:r>
      <w:r>
        <w:rPr>
          <w:color w:val="000000"/>
          <w:spacing w:val="0"/>
          <w:w w:val="100"/>
          <w:position w:val="0"/>
        </w:rPr>
        <w:t>15%</w:t>
      </w:r>
      <w:r>
        <w:rPr>
          <w:color w:val="000000"/>
          <w:spacing w:val="0"/>
          <w:w w:val="100"/>
          <w:position w:val="0"/>
        </w:rPr>
        <w:t>与</w:t>
      </w:r>
      <w:r>
        <w:rPr>
          <w:color w:val="000000"/>
          <w:spacing w:val="0"/>
          <w:w w:val="100"/>
          <w:position w:val="0"/>
        </w:rPr>
        <w:t>10%</w:t>
      </w:r>
      <w:r>
        <w:rPr>
          <w:color w:val="000000"/>
          <w:spacing w:val="0"/>
          <w:w w:val="100"/>
          <w:position w:val="0"/>
        </w:rPr>
        <w:t>的税率差）抵减当期所得税费用。</w:t>
      </w:r>
    </w:p>
    <w:p>
      <w:pPr>
        <w:pStyle w:val="Style17"/>
        <w:keepNext w:val="0"/>
        <w:keepLines w:val="0"/>
        <w:widowControl w:val="0"/>
        <w:shd w:val="clear" w:color="auto" w:fill="auto"/>
        <w:bidi w:val="0"/>
        <w:spacing w:before="0" w:after="0" w:line="408" w:lineRule="exact"/>
        <w:ind w:left="1100" w:right="0" w:firstLine="0"/>
        <w:jc w:val="both"/>
      </w:pPr>
      <w:bookmarkStart w:id="483" w:name="bookmark483"/>
      <w:r>
        <w:rPr>
          <w:color w:val="000000"/>
          <w:spacing w:val="0"/>
          <w:w w:val="100"/>
          <w:position w:val="0"/>
        </w:rPr>
        <w:t>（</w:t>
      </w:r>
      <w:bookmarkEnd w:id="483"/>
      <w:r>
        <w:rPr>
          <w:color w:val="000000"/>
          <w:spacing w:val="0"/>
          <w:w w:val="100"/>
          <w:position w:val="0"/>
        </w:rPr>
        <w:t>3）</w:t>
      </w:r>
      <w:r>
        <w:rPr>
          <w:color w:val="000000"/>
          <w:spacing w:val="0"/>
          <w:w w:val="100"/>
          <w:position w:val="0"/>
        </w:rPr>
        <w:t>公司企业所得税的汇算清缴手续正在办理之中。</w:t>
      </w:r>
    </w:p>
    <w:p>
      <w:pPr>
        <w:pStyle w:val="Style17"/>
        <w:keepNext w:val="0"/>
        <w:keepLines w:val="0"/>
        <w:widowControl w:val="0"/>
        <w:numPr>
          <w:ilvl w:val="0"/>
          <w:numId w:val="89"/>
        </w:numPr>
        <w:shd w:val="clear" w:color="auto" w:fill="auto"/>
        <w:bidi w:val="0"/>
        <w:spacing w:before="0" w:after="0" w:line="408" w:lineRule="exact"/>
        <w:ind w:left="1100" w:right="0" w:firstLine="0"/>
        <w:jc w:val="both"/>
      </w:pPr>
      <w:bookmarkStart w:id="484" w:name="bookmark484"/>
      <w:bookmarkEnd w:id="484"/>
      <w:r>
        <w:rPr>
          <w:color w:val="000000"/>
          <w:spacing w:val="0"/>
          <w:w w:val="100"/>
          <w:position w:val="0"/>
        </w:rPr>
        <w:t>公司执行新会计准则的影响</w:t>
      </w:r>
    </w:p>
    <w:p>
      <w:pPr>
        <w:pStyle w:val="Style17"/>
        <w:keepNext w:val="0"/>
        <w:keepLines w:val="0"/>
        <w:widowControl w:val="0"/>
        <w:shd w:val="clear" w:color="auto" w:fill="auto"/>
        <w:bidi w:val="0"/>
        <w:spacing w:before="0" w:after="0" w:line="408" w:lineRule="exact"/>
        <w:ind w:left="1100" w:right="0" w:firstLine="0"/>
        <w:jc w:val="both"/>
      </w:pPr>
      <w:r>
        <w:rPr>
          <w:color w:val="000000"/>
          <w:spacing w:val="0"/>
          <w:w w:val="100"/>
          <w:position w:val="0"/>
        </w:rPr>
        <w:t>按照《企业会计准则第</w:t>
      </w:r>
      <w:r>
        <w:rPr>
          <w:color w:val="000000"/>
          <w:spacing w:val="0"/>
          <w:w w:val="100"/>
          <w:position w:val="0"/>
        </w:rPr>
        <w:t>38</w:t>
      </w:r>
      <w:r>
        <w:rPr>
          <w:color w:val="000000"/>
          <w:spacing w:val="0"/>
          <w:w w:val="100"/>
          <w:position w:val="0"/>
        </w:rPr>
        <w:t>号一一首次执行企业会计准则》和中国证券监督管理委员会</w:t>
      </w:r>
    </w:p>
    <w:p>
      <w:pPr>
        <w:pStyle w:val="Style17"/>
        <w:keepNext w:val="0"/>
        <w:keepLines w:val="0"/>
        <w:widowControl w:val="0"/>
        <w:shd w:val="clear" w:color="auto" w:fill="auto"/>
        <w:bidi w:val="0"/>
        <w:spacing w:before="0" w:after="0" w:line="408" w:lineRule="exact"/>
        <w:ind w:left="680" w:right="0" w:firstLine="0"/>
        <w:jc w:val="both"/>
      </w:pPr>
      <w:r>
        <w:rPr>
          <w:color w:val="000000"/>
          <w:spacing w:val="0"/>
          <w:w w:val="100"/>
          <w:position w:val="0"/>
        </w:rPr>
        <w:t>《关于做好与新会计准则相关财务会计信息披露工作的通知》（证监发</w:t>
      </w:r>
      <w:r>
        <w:rPr>
          <w:color w:val="000000"/>
          <w:spacing w:val="0"/>
          <w:w w:val="100"/>
          <w:position w:val="0"/>
        </w:rPr>
        <w:t>[2006]136</w:t>
      </w:r>
      <w:r>
        <w:rPr>
          <w:color w:val="000000"/>
          <w:spacing w:val="0"/>
          <w:w w:val="100"/>
          <w:position w:val="0"/>
        </w:rPr>
        <w:t>号，以下简 称《通知》）的有关规定，公司对执行新会计准则对股东权益的影响进行了计算。根据现行 会计准则，公司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日合并财务报表中股东权益</w:t>
      </w:r>
      <w:r>
        <w:rPr>
          <w:color w:val="000000"/>
          <w:spacing w:val="0"/>
          <w:w w:val="100"/>
          <w:position w:val="0"/>
        </w:rPr>
        <w:t>366,858,374.30</w:t>
      </w:r>
      <w:r>
        <w:rPr>
          <w:color w:val="000000"/>
          <w:spacing w:val="0"/>
          <w:w w:val="100"/>
          <w:position w:val="0"/>
        </w:rPr>
        <w:t>元；根据新会 计准则有关要求，长期股权投资差额、以公允价值计量且其变动计入当期损益的金融资产以 及可供出售金融资产和所得税等事项合计应调增股东权益</w:t>
      </w:r>
      <w:r>
        <w:rPr>
          <w:color w:val="000000"/>
          <w:spacing w:val="0"/>
          <w:w w:val="100"/>
          <w:position w:val="0"/>
        </w:rPr>
        <w:t>14,991,397.22</w:t>
      </w:r>
      <w:r>
        <w:rPr>
          <w:color w:val="000000"/>
          <w:spacing w:val="0"/>
          <w:w w:val="100"/>
          <w:position w:val="0"/>
        </w:rPr>
        <w:t>元；同时调增少数 股东权益</w:t>
      </w:r>
      <w:r>
        <w:rPr>
          <w:color w:val="000000"/>
          <w:spacing w:val="0"/>
          <w:w w:val="100"/>
          <w:position w:val="0"/>
        </w:rPr>
        <w:t>14,927,037.94</w:t>
      </w:r>
      <w:r>
        <w:rPr>
          <w:color w:val="000000"/>
          <w:spacing w:val="0"/>
          <w:w w:val="100"/>
          <w:position w:val="0"/>
        </w:rPr>
        <w:t>元（含</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日合并财务报表中少数股东权益 </w:t>
      </w:r>
      <w:r>
        <w:rPr>
          <w:color w:val="000000"/>
          <w:spacing w:val="0"/>
          <w:w w:val="100"/>
          <w:position w:val="0"/>
        </w:rPr>
        <w:t>14,837,110.89</w:t>
      </w:r>
      <w:r>
        <w:rPr>
          <w:color w:val="000000"/>
          <w:spacing w:val="0"/>
          <w:w w:val="100"/>
          <w:position w:val="0"/>
        </w:rPr>
        <w:t>元）列入股东权益；调整后的股东权益为</w:t>
      </w:r>
      <w:r>
        <w:rPr>
          <w:color w:val="000000"/>
          <w:spacing w:val="0"/>
          <w:w w:val="100"/>
          <w:position w:val="0"/>
        </w:rPr>
        <w:t>396,776,809.46</w:t>
      </w:r>
      <w:r>
        <w:rPr>
          <w:color w:val="000000"/>
          <w:spacing w:val="0"/>
          <w:w w:val="100"/>
          <w:position w:val="0"/>
        </w:rPr>
        <w:t>元。</w:t>
      </w:r>
    </w:p>
    <w:p>
      <w:pPr>
        <w:pStyle w:val="Style17"/>
        <w:keepNext w:val="0"/>
        <w:keepLines w:val="0"/>
        <w:widowControl w:val="0"/>
        <w:shd w:val="clear" w:color="auto" w:fill="auto"/>
        <w:bidi w:val="0"/>
        <w:spacing w:before="0" w:after="140" w:line="413" w:lineRule="exact"/>
        <w:ind w:left="680" w:right="0" w:firstLine="420"/>
        <w:jc w:val="both"/>
      </w:pPr>
      <w:bookmarkStart w:id="485" w:name="bookmark485"/>
      <w:r>
        <w:rPr>
          <w:color w:val="000000"/>
          <w:spacing w:val="0"/>
          <w:w w:val="100"/>
          <w:position w:val="0"/>
        </w:rPr>
        <w:t>（</w:t>
      </w:r>
      <w:bookmarkEnd w:id="485"/>
      <w:r>
        <w:rPr>
          <w:color w:val="000000"/>
          <w:spacing w:val="0"/>
          <w:w w:val="100"/>
          <w:position w:val="0"/>
        </w:rPr>
        <w:t>四</w:t>
      </w:r>
      <w:r>
        <w:rPr>
          <w:color w:val="000000"/>
          <w:spacing w:val="0"/>
          <w:w w:val="100"/>
          <w:position w:val="0"/>
        </w:rPr>
        <w:t>）</w:t>
      </w:r>
      <w:r>
        <w:rPr>
          <w:color w:val="000000"/>
          <w:spacing w:val="0"/>
          <w:w w:val="100"/>
          <w:position w:val="0"/>
        </w:rPr>
        <w:t>根据中国证券监督管理委员会颁布的《公开发行证券的公司的信息披露规范问答 第</w:t>
      </w:r>
      <w:r>
        <w:rPr>
          <w:color w:val="000000"/>
          <w:spacing w:val="0"/>
          <w:w w:val="100"/>
          <w:position w:val="0"/>
        </w:rPr>
        <w:t>1</w:t>
      </w:r>
      <w:r>
        <w:rPr>
          <w:color w:val="000000"/>
          <w:spacing w:val="0"/>
          <w:w w:val="100"/>
          <w:position w:val="0"/>
        </w:rPr>
        <w:t>号一一非经常性损益》（</w:t>
      </w:r>
      <w:r>
        <w:rPr>
          <w:color w:val="000000"/>
          <w:spacing w:val="0"/>
          <w:w w:val="100"/>
          <w:position w:val="0"/>
        </w:rPr>
        <w:t>2004</w:t>
      </w:r>
      <w:r>
        <w:rPr>
          <w:color w:val="000000"/>
          <w:spacing w:val="0"/>
          <w:w w:val="100"/>
          <w:position w:val="0"/>
        </w:rPr>
        <w:t>年修订）的规定，本公司非经常性损益发生额情况如下（收 益为</w:t>
      </w:r>
      <w:r>
        <w:rPr>
          <w:color w:val="000000"/>
          <w:spacing w:val="0"/>
          <w:w w:val="100"/>
          <w:position w:val="0"/>
        </w:rPr>
        <w:t>+</w:t>
      </w:r>
      <w:r>
        <w:rPr>
          <w:color w:val="000000"/>
          <w:spacing w:val="0"/>
          <w:w w:val="100"/>
          <w:position w:val="0"/>
        </w:rPr>
        <w:t>,损失为</w:t>
      </w:r>
      <w:r>
        <w:rPr>
          <w:color w:val="000000"/>
          <w:spacing w:val="0"/>
          <w:w w:val="100"/>
          <w:position w:val="0"/>
        </w:rPr>
        <w:t>-</w:t>
      </w:r>
      <w:r>
        <w:rPr>
          <w:color w:val="000000"/>
          <w:spacing w:val="0"/>
          <w:w w:val="100"/>
          <w:position w:val="0"/>
        </w:rPr>
        <w:t>）：</w:t>
      </w:r>
    </w:p>
    <w:tbl>
      <w:tblPr>
        <w:tblOverlap w:val="never"/>
        <w:jc w:val="center"/>
        <w:tblLayout w:type="fixed"/>
      </w:tblPr>
      <w:tblGrid>
        <w:gridCol w:w="6667"/>
        <w:gridCol w:w="1632"/>
      </w:tblGrid>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960" w:right="0" w:firstLine="0"/>
              <w:jc w:val="left"/>
            </w:pPr>
            <w:r>
              <w:rPr>
                <w:rFonts w:ascii="SimSun" w:eastAsia="SimSun" w:hAnsi="SimSun" w:cs="SimSun"/>
                <w:color w:val="000000"/>
                <w:spacing w:val="0"/>
                <w:w w:val="100"/>
                <w:position w:val="0"/>
              </w:rPr>
              <w:t>项 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Unicode MS" w:eastAsia="Arial Unicode MS" w:hAnsi="Arial Unicode MS" w:cs="Arial Unicode MS"/>
                <w:b/>
                <w:bCs/>
                <w:color w:val="000000"/>
                <w:spacing w:val="0"/>
                <w:w w:val="100"/>
                <w:position w:val="0"/>
                <w:sz w:val="16"/>
                <w:szCs w:val="16"/>
              </w:rPr>
              <w:t>2006</w:t>
            </w:r>
            <w:r>
              <w:rPr>
                <w:rFonts w:ascii="SimSun" w:eastAsia="SimSun" w:hAnsi="SimSun" w:cs="SimSun"/>
                <w:color w:val="000000"/>
                <w:spacing w:val="0"/>
                <w:w w:val="100"/>
                <w:position w:val="0"/>
              </w:rPr>
              <w:t>年度</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处置长期股权投资、固定资产、在建工程、无形资产、其他长期资产产生的损益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Unicode MS" w:eastAsia="Arial Unicode MS" w:hAnsi="Arial Unicode MS" w:cs="Arial Unicode MS"/>
                <w:b/>
                <w:bCs/>
                <w:color w:val="000000"/>
                <w:spacing w:val="0"/>
                <w:w w:val="100"/>
                <w:position w:val="0"/>
                <w:sz w:val="16"/>
                <w:szCs w:val="16"/>
              </w:rPr>
              <w:t>19,391,989.19</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短期投资损益，（除国家有关部门批准设立的有经营资格的金融机构获得的短期投 资损益外）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4,915,650.23</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各项非经常性营业外收入、支出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rFonts w:ascii="Arial Unicode MS" w:eastAsia="Arial Unicode MS" w:hAnsi="Arial Unicode MS" w:cs="Arial Unicode MS"/>
                <w:b/>
                <w:bCs/>
                <w:color w:val="000000"/>
                <w:spacing w:val="0"/>
                <w:w w:val="100"/>
                <w:position w:val="0"/>
                <w:sz w:val="16"/>
                <w:szCs w:val="16"/>
              </w:rPr>
              <w:t>-13,716.49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rFonts w:ascii="Arial Unicode MS" w:eastAsia="Arial Unicode MS" w:hAnsi="Arial Unicode MS" w:cs="Arial Unicode MS"/>
                <w:b/>
                <w:bCs/>
                <w:color w:val="000000"/>
                <w:spacing w:val="0"/>
                <w:w w:val="100"/>
                <w:position w:val="0"/>
                <w:sz w:val="16"/>
                <w:szCs w:val="16"/>
              </w:rPr>
              <w:t>939,999.56</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60" w:right="0" w:firstLine="0"/>
              <w:jc w:val="left"/>
            </w:pPr>
            <w:r>
              <w:rPr>
                <w:rFonts w:ascii="SimSun" w:eastAsia="SimSun" w:hAnsi="SimSun" w:cs="SimSun"/>
                <w:color w:val="000000"/>
                <w:spacing w:val="0"/>
                <w:w w:val="100"/>
                <w:position w:val="0"/>
              </w:rPr>
              <w:t>小 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Unicode MS" w:eastAsia="Arial Unicode MS" w:hAnsi="Arial Unicode MS" w:cs="Arial Unicode MS"/>
                <w:b/>
                <w:bCs/>
                <w:color w:val="000000"/>
                <w:spacing w:val="0"/>
                <w:w w:val="100"/>
                <w:position w:val="0"/>
                <w:sz w:val="16"/>
                <w:szCs w:val="16"/>
              </w:rPr>
              <w:t>25,233,922.49</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减：企业所得税影响数（所得税减少以表示）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Unicode MS" w:eastAsia="Arial Unicode MS" w:hAnsi="Arial Unicode MS" w:cs="Arial Unicode MS"/>
                <w:b/>
                <w:bCs/>
                <w:color w:val="000000"/>
                <w:spacing w:val="0"/>
                <w:w w:val="100"/>
                <w:position w:val="0"/>
                <w:sz w:val="16"/>
                <w:szCs w:val="16"/>
              </w:rPr>
              <w:t>4,455,569.83</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少数股东损益影响数（亏损以表示）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rFonts w:ascii="Arial Unicode MS" w:eastAsia="Arial Unicode MS" w:hAnsi="Arial Unicode MS" w:cs="Arial Unicode MS"/>
                <w:b/>
                <w:bCs/>
                <w:color w:val="000000"/>
                <w:spacing w:val="0"/>
                <w:w w:val="100"/>
                <w:position w:val="0"/>
                <w:sz w:val="16"/>
                <w:szCs w:val="16"/>
              </w:rPr>
              <w:t>199,819.44</w:t>
            </w:r>
          </w:p>
        </w:tc>
      </w:tr>
      <w:tr>
        <w:trPr>
          <w:trHeight w:val="28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非经常性损益净额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Unicode MS" w:eastAsia="Arial Unicode MS" w:hAnsi="Arial Unicode MS" w:cs="Arial Unicode MS"/>
                <w:b/>
                <w:bCs/>
                <w:color w:val="000000"/>
                <w:spacing w:val="0"/>
                <w:w w:val="100"/>
                <w:position w:val="0"/>
                <w:sz w:val="16"/>
                <w:szCs w:val="16"/>
              </w:rPr>
              <w:t>20,578,533.22</w:t>
            </w:r>
          </w:p>
        </w:tc>
      </w:tr>
    </w:tbl>
    <w:p>
      <w:pPr>
        <w:widowControl w:val="0"/>
        <w:spacing w:after="899" w:line="1" w:lineRule="exact"/>
      </w:pPr>
    </w:p>
    <w:p>
      <w:pPr>
        <w:pStyle w:val="Style17"/>
        <w:keepNext w:val="0"/>
        <w:keepLines w:val="0"/>
        <w:widowControl w:val="0"/>
        <w:shd w:val="clear" w:color="auto" w:fill="auto"/>
        <w:bidi w:val="0"/>
        <w:spacing w:before="0" w:after="0" w:line="282" w:lineRule="exact"/>
        <w:ind w:left="0" w:right="0" w:firstLine="680"/>
        <w:jc w:val="both"/>
      </w:pPr>
      <w:r>
        <w:rPr>
          <w:b/>
          <w:bCs/>
          <w:color w:val="000000"/>
          <w:spacing w:val="0"/>
          <w:w w:val="100"/>
          <w:position w:val="0"/>
        </w:rPr>
        <w:t>十二、备查文件目录</w:t>
      </w:r>
    </w:p>
    <w:p>
      <w:pPr>
        <w:pStyle w:val="Style17"/>
        <w:keepNext w:val="0"/>
        <w:keepLines w:val="0"/>
        <w:widowControl w:val="0"/>
        <w:shd w:val="clear" w:color="auto" w:fill="auto"/>
        <w:tabs>
          <w:tab w:pos="1051" w:val="left"/>
        </w:tabs>
        <w:bidi w:val="0"/>
        <w:spacing w:before="0" w:after="0" w:line="282" w:lineRule="exact"/>
        <w:ind w:left="680" w:right="0" w:firstLine="0"/>
        <w:jc w:val="both"/>
      </w:pPr>
      <w:bookmarkStart w:id="486" w:name="bookmark486"/>
      <w:r>
        <w:rPr>
          <w:rFonts w:ascii="Times New Roman" w:eastAsia="Times New Roman" w:hAnsi="Times New Roman" w:cs="Times New Roman"/>
          <w:color w:val="000000"/>
          <w:spacing w:val="0"/>
          <w:w w:val="100"/>
          <w:position w:val="0"/>
        </w:rPr>
        <w:t>1</w:t>
      </w:r>
      <w:bookmarkEnd w:id="486"/>
      <w:r>
        <w:rPr>
          <w:color w:val="000000"/>
          <w:spacing w:val="0"/>
          <w:w w:val="100"/>
          <w:position w:val="0"/>
        </w:rPr>
        <w:t>、</w:t>
        <w:tab/>
        <w:t>（一）载有董事长彭政纲先生、总经理及财务负责人刘曙峰、财务部经理傅美英女士签名 并盖章的会计报表。</w:t>
      </w:r>
    </w:p>
    <w:p>
      <w:pPr>
        <w:pStyle w:val="Style17"/>
        <w:keepNext w:val="0"/>
        <w:keepLines w:val="0"/>
        <w:widowControl w:val="0"/>
        <w:shd w:val="clear" w:color="auto" w:fill="auto"/>
        <w:tabs>
          <w:tab w:pos="1061" w:val="left"/>
        </w:tabs>
        <w:bidi w:val="0"/>
        <w:spacing w:before="0" w:after="0" w:line="282" w:lineRule="exact"/>
        <w:ind w:left="0" w:right="0" w:firstLine="680"/>
        <w:jc w:val="left"/>
      </w:pPr>
      <w:bookmarkStart w:id="487" w:name="bookmark487"/>
      <w:r>
        <w:rPr>
          <w:rFonts w:ascii="Times New Roman" w:eastAsia="Times New Roman" w:hAnsi="Times New Roman" w:cs="Times New Roman"/>
          <w:color w:val="000000"/>
          <w:spacing w:val="0"/>
          <w:w w:val="100"/>
          <w:position w:val="0"/>
        </w:rPr>
        <w:t>2</w:t>
      </w:r>
      <w:bookmarkEnd w:id="487"/>
      <w:r>
        <w:rPr>
          <w:color w:val="000000"/>
          <w:spacing w:val="0"/>
          <w:w w:val="100"/>
          <w:position w:val="0"/>
        </w:rPr>
        <w:t>、</w:t>
        <w:tab/>
        <w:t>（二）载有会计师事务所盖章、注册会计师签名并盖章的本公司</w:t>
      </w:r>
      <w:r>
        <w:rPr>
          <w:rFonts w:ascii="Times New Roman" w:eastAsia="Times New Roman" w:hAnsi="Times New Roman" w:cs="Times New Roman"/>
          <w:color w:val="000000"/>
          <w:spacing w:val="0"/>
          <w:w w:val="100"/>
          <w:position w:val="0"/>
        </w:rPr>
        <w:t>2006</w:t>
      </w:r>
      <w:r>
        <w:rPr>
          <w:color w:val="000000"/>
          <w:spacing w:val="0"/>
          <w:w w:val="100"/>
          <w:position w:val="0"/>
        </w:rPr>
        <w:t>年度审计报告原件。</w:t>
      </w:r>
    </w:p>
    <w:p>
      <w:pPr>
        <w:pStyle w:val="Style17"/>
        <w:keepNext w:val="0"/>
        <w:keepLines w:val="0"/>
        <w:widowControl w:val="0"/>
        <w:shd w:val="clear" w:color="auto" w:fill="auto"/>
        <w:tabs>
          <w:tab w:pos="1061" w:val="left"/>
        </w:tabs>
        <w:bidi w:val="0"/>
        <w:spacing w:before="0" w:after="0" w:line="282" w:lineRule="exact"/>
        <w:ind w:left="680" w:right="0" w:firstLine="0"/>
        <w:jc w:val="both"/>
      </w:pPr>
      <w:bookmarkStart w:id="488" w:name="bookmark488"/>
      <w:r>
        <w:rPr>
          <w:rFonts w:ascii="Times New Roman" w:eastAsia="Times New Roman" w:hAnsi="Times New Roman" w:cs="Times New Roman"/>
          <w:color w:val="000000"/>
          <w:spacing w:val="0"/>
          <w:w w:val="100"/>
          <w:position w:val="0"/>
        </w:rPr>
        <w:t>3</w:t>
      </w:r>
      <w:bookmarkEnd w:id="488"/>
      <w:r>
        <w:rPr>
          <w:color w:val="000000"/>
          <w:spacing w:val="0"/>
          <w:w w:val="100"/>
          <w:position w:val="0"/>
        </w:rPr>
        <w:t>、</w:t>
        <w:tab/>
        <w:t>（三）载有会计师事务所盖章、注册会计师签名并盖章的本公司</w:t>
      </w:r>
      <w:r>
        <w:rPr>
          <w:rFonts w:ascii="Times New Roman" w:eastAsia="Times New Roman" w:hAnsi="Times New Roman" w:cs="Times New Roman"/>
          <w:color w:val="000000"/>
          <w:spacing w:val="0"/>
          <w:w w:val="100"/>
          <w:position w:val="0"/>
        </w:rPr>
        <w:t>2006</w:t>
      </w:r>
      <w:r>
        <w:rPr>
          <w:color w:val="000000"/>
          <w:spacing w:val="0"/>
          <w:w w:val="100"/>
          <w:position w:val="0"/>
        </w:rPr>
        <w:t>年度关联方资金占 用情况专项审计说明原件。</w:t>
      </w:r>
    </w:p>
    <w:p>
      <w:pPr>
        <w:pStyle w:val="Style17"/>
        <w:keepNext w:val="0"/>
        <w:keepLines w:val="0"/>
        <w:widowControl w:val="0"/>
        <w:shd w:val="clear" w:color="auto" w:fill="auto"/>
        <w:tabs>
          <w:tab w:pos="1061" w:val="left"/>
        </w:tabs>
        <w:bidi w:val="0"/>
        <w:spacing w:before="0" w:after="600" w:line="282" w:lineRule="exact"/>
        <w:ind w:left="680" w:right="0" w:firstLine="0"/>
        <w:jc w:val="both"/>
      </w:pPr>
      <w:bookmarkStart w:id="489" w:name="bookmark489"/>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（四）报告期内在《上海证券报》、《中国证券报》上公开披露过的所有公司文件的正本及 公告的原稿。</w:t>
      </w:r>
    </w:p>
    <w:p>
      <w:pPr>
        <w:pStyle w:val="Style17"/>
        <w:keepNext w:val="0"/>
        <w:keepLines w:val="0"/>
        <w:widowControl w:val="0"/>
        <w:shd w:val="clear" w:color="auto" w:fill="auto"/>
        <w:bidi w:val="0"/>
        <w:spacing w:before="0" w:after="140" w:line="269" w:lineRule="exact"/>
        <w:ind w:left="6920" w:right="1280" w:firstLine="0"/>
        <w:jc w:val="right"/>
      </w:pPr>
      <w:r>
        <w:rPr>
          <w:color w:val="000000"/>
          <w:spacing w:val="0"/>
          <w:w w:val="100"/>
          <w:position w:val="0"/>
        </w:rPr>
        <w:t>董事长：彭政纲 恒生电子股份有限公司</w:t>
      </w:r>
    </w:p>
    <w:p>
      <w:pPr>
        <w:pStyle w:val="Style45"/>
        <w:keepNext/>
        <w:keepLines/>
        <w:widowControl w:val="0"/>
        <w:shd w:val="clear" w:color="auto" w:fill="auto"/>
        <w:bidi w:val="0"/>
        <w:spacing w:before="0" w:after="60" w:line="240" w:lineRule="auto"/>
        <w:ind w:left="0" w:right="1280" w:firstLine="0"/>
        <w:jc w:val="right"/>
      </w:pPr>
      <w:bookmarkStart w:id="490" w:name="bookmark490"/>
      <w:bookmarkStart w:id="491" w:name="bookmark491"/>
      <w:bookmarkStart w:id="492" w:name="bookmark492"/>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w:t>
      </w:r>
      <w:bookmarkEnd w:id="490"/>
      <w:bookmarkEnd w:id="491"/>
      <w:bookmarkEnd w:id="492"/>
    </w:p>
    <w:sectPr>
      <w:headerReference w:type="default" r:id="rId33"/>
      <w:footerReference w:type="default" r:id="rId34"/>
      <w:footnotePr>
        <w:pos w:val="pageBottom"/>
        <w:numFmt w:val="decimal"/>
        <w:numRestart w:val="continuous"/>
      </w:footnotePr>
      <w:pgSz w:w="11900" w:h="16840"/>
      <w:pgMar w:top="1228" w:right="423" w:bottom="1501" w:left="1109" w:header="80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3764915</wp:posOffset>
              </wp:positionH>
              <wp:positionV relativeFrom="page">
                <wp:posOffset>9812020</wp:posOffset>
              </wp:positionV>
              <wp:extent cx="52070" cy="79375"/>
              <wp:wrapNone/>
              <wp:docPr id="4" name="Shape 4"/>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44999999999999pt;margin-top:772.60000000000002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3288665</wp:posOffset>
              </wp:positionH>
              <wp:positionV relativeFrom="page">
                <wp:posOffset>9842500</wp:posOffset>
              </wp:positionV>
              <wp:extent cx="963295" cy="106680"/>
              <wp:wrapNone/>
              <wp:docPr id="78" name="Shape 78"/>
              <a:graphic xmlns:a="http://schemas.openxmlformats.org/drawingml/2006/main">
                <a:graphicData uri="http://schemas.microsoft.com/office/word/2010/wordprocessingShape">
                  <wps:wsp>
                    <wps:cNvSpPr txBox="1"/>
                    <wps:spPr>
                      <a:xfrm>
                        <a:ext cx="96329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04" type="#_x0000_t202" style="position:absolute;margin-left:258.94999999999999pt;margin-top:775.pt;width:75.850000000000009pt;height:8.4000000000000004pt;z-index:-18874405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3288665</wp:posOffset>
              </wp:positionH>
              <wp:positionV relativeFrom="page">
                <wp:posOffset>9842500</wp:posOffset>
              </wp:positionV>
              <wp:extent cx="963295" cy="106680"/>
              <wp:wrapNone/>
              <wp:docPr id="184" name="Shape 184"/>
              <a:graphic xmlns:a="http://schemas.openxmlformats.org/drawingml/2006/main">
                <a:graphicData uri="http://schemas.microsoft.com/office/word/2010/wordprocessingShape">
                  <wps:wsp>
                    <wps:cNvSpPr txBox="1"/>
                    <wps:spPr>
                      <a:xfrm>
                        <a:ext cx="96329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10" type="#_x0000_t202" style="position:absolute;margin-left:258.94999999999999pt;margin-top:775.pt;width:75.850000000000009pt;height:8.4000000000000004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3288665</wp:posOffset>
              </wp:positionH>
              <wp:positionV relativeFrom="page">
                <wp:posOffset>9842500</wp:posOffset>
              </wp:positionV>
              <wp:extent cx="963295" cy="106680"/>
              <wp:wrapNone/>
              <wp:docPr id="208" name="Shape 208"/>
              <a:graphic xmlns:a="http://schemas.openxmlformats.org/drawingml/2006/main">
                <a:graphicData uri="http://schemas.microsoft.com/office/word/2010/wordprocessingShape">
                  <wps:wsp>
                    <wps:cNvSpPr txBox="1"/>
                    <wps:spPr>
                      <a:xfrm>
                        <a:ext cx="96329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34" type="#_x0000_t202" style="position:absolute;margin-left:258.94999999999999pt;margin-top:775.pt;width:75.850000000000009pt;height:8.4000000000000004pt;z-index:-18874404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3288665</wp:posOffset>
              </wp:positionH>
              <wp:positionV relativeFrom="page">
                <wp:posOffset>9842500</wp:posOffset>
              </wp:positionV>
              <wp:extent cx="963295" cy="106680"/>
              <wp:wrapNone/>
              <wp:docPr id="24" name="Shape 24"/>
              <a:graphic xmlns:a="http://schemas.openxmlformats.org/drawingml/2006/main">
                <a:graphicData uri="http://schemas.microsoft.com/office/word/2010/wordprocessingShape">
                  <wps:wsp>
                    <wps:cNvSpPr txBox="1"/>
                    <wps:spPr>
                      <a:xfrm>
                        <a:ext cx="96329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0" type="#_x0000_t202" style="position:absolute;margin-left:258.94999999999999pt;margin-top:775.pt;width:75.850000000000009pt;height:8.4000000000000004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3288665</wp:posOffset>
              </wp:positionH>
              <wp:positionV relativeFrom="page">
                <wp:posOffset>9842500</wp:posOffset>
              </wp:positionV>
              <wp:extent cx="963295" cy="106680"/>
              <wp:wrapNone/>
              <wp:docPr id="28" name="Shape 28"/>
              <a:graphic xmlns:a="http://schemas.openxmlformats.org/drawingml/2006/main">
                <a:graphicData uri="http://schemas.microsoft.com/office/word/2010/wordprocessingShape">
                  <wps:wsp>
                    <wps:cNvSpPr txBox="1"/>
                    <wps:spPr>
                      <a:xfrm>
                        <a:ext cx="96329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4" type="#_x0000_t202" style="position:absolute;margin-left:258.94999999999999pt;margin-top:775.pt;width:75.850000000000009pt;height:8.4000000000000004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3288665</wp:posOffset>
              </wp:positionH>
              <wp:positionV relativeFrom="page">
                <wp:posOffset>9842500</wp:posOffset>
              </wp:positionV>
              <wp:extent cx="963295" cy="106680"/>
              <wp:wrapNone/>
              <wp:docPr id="30" name="Shape 30"/>
              <a:graphic xmlns:a="http://schemas.openxmlformats.org/drawingml/2006/main">
                <a:graphicData uri="http://schemas.microsoft.com/office/word/2010/wordprocessingShape">
                  <wps:wsp>
                    <wps:cNvSpPr txBox="1"/>
                    <wps:spPr>
                      <a:xfrm>
                        <a:ext cx="96329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6" type="#_x0000_t202" style="position:absolute;margin-left:258.94999999999999pt;margin-top:775.pt;width:75.850000000000009pt;height:8.4000000000000004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3288665</wp:posOffset>
              </wp:positionH>
              <wp:positionV relativeFrom="page">
                <wp:posOffset>9842500</wp:posOffset>
              </wp:positionV>
              <wp:extent cx="963295" cy="106680"/>
              <wp:wrapNone/>
              <wp:docPr id="32" name="Shape 32"/>
              <a:graphic xmlns:a="http://schemas.openxmlformats.org/drawingml/2006/main">
                <a:graphicData uri="http://schemas.microsoft.com/office/word/2010/wordprocessingShape">
                  <wps:wsp>
                    <wps:cNvSpPr txBox="1"/>
                    <wps:spPr>
                      <a:xfrm>
                        <a:ext cx="96329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8" type="#_x0000_t202" style="position:absolute;margin-left:258.94999999999999pt;margin-top:775.pt;width:75.850000000000009pt;height:8.4000000000000004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Arial Unicode MS" w:eastAsia="Arial Unicode MS" w:hAnsi="Arial Unicode MS" w:cs="Arial Unicode MS"/>
                          <w:b/>
                          <w:bCs/>
                          <w:color w:val="000000"/>
                          <w:spacing w:val="0"/>
                          <w:w w:val="100"/>
                          <w:position w:val="0"/>
                          <w:sz w:val="16"/>
                          <w:szCs w:val="16"/>
                        </w:rPr>
                        <w:t>#</w:t>
                      </w:r>
                    </w:fldSimple>
                    <w:r>
                      <w:rPr>
                        <w:rFonts w:ascii="SimSun" w:eastAsia="SimSun" w:hAnsi="SimSun" w:cs="SimSun"/>
                        <w:color w:val="000000"/>
                        <w:spacing w:val="0"/>
                        <w:w w:val="100"/>
                        <w:position w:val="0"/>
                        <w:sz w:val="18"/>
                        <w:szCs w:val="18"/>
                      </w:rPr>
                      <w:t>页共</w:t>
                    </w:r>
                    <w:r>
                      <w:rPr>
                        <w:rFonts w:ascii="Arial Unicode MS" w:eastAsia="Arial Unicode MS" w:hAnsi="Arial Unicode MS" w:cs="Arial Unicode MS"/>
                        <w:b/>
                        <w:bCs/>
                        <w:color w:val="000000"/>
                        <w:spacing w:val="0"/>
                        <w:w w:val="100"/>
                        <w:position w:val="0"/>
                        <w:sz w:val="16"/>
                        <w:szCs w:val="16"/>
                      </w:rPr>
                      <w:t>74</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859790</wp:posOffset>
              </wp:positionH>
              <wp:positionV relativeFrom="page">
                <wp:posOffset>796290</wp:posOffset>
              </wp:positionV>
              <wp:extent cx="2023745" cy="106680"/>
              <wp:wrapNone/>
              <wp:docPr id="1" name="Shape 1"/>
              <a:graphic xmlns:a="http://schemas.openxmlformats.org/drawingml/2006/main">
                <a:graphicData uri="http://schemas.microsoft.com/office/word/2010/wordprocessingShape">
                  <wps:wsp>
                    <wps:cNvSpPr txBox="1"/>
                    <wps:spPr>
                      <a:xfrm>
                        <a:ext cx="202374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恒生电子股份有限公司</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7.700000000000003pt;margin-top:62.700000000000003pt;width:159.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恒生电子股份有限公司</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838835</wp:posOffset>
              </wp:positionH>
              <wp:positionV relativeFrom="page">
                <wp:posOffset>939165</wp:posOffset>
              </wp:positionV>
              <wp:extent cx="5906770" cy="0"/>
              <wp:wrapNone/>
              <wp:docPr id="3" name="Shape 3"/>
              <a:graphic xmlns:a="http://schemas.openxmlformats.org/drawingml/2006/main">
                <a:graphicData uri="http://schemas.microsoft.com/office/word/2010/wordprocessingShape">
                  <wps:wsp>
                    <wps:cNvCnPr/>
                    <wps:spPr>
                      <a:xfrm>
                        <a:ext cx="5906770" cy="0"/>
                      </a:xfrm>
                      <a:prstGeom prst="straightConnector1"/>
                      <a:ln w="12700">
                        <a:solidFill/>
                      </a:ln>
                    </wps:spPr>
                    <wps:bodyPr/>
                  </wps:wsp>
                </a:graphicData>
              </a:graphic>
            </wp:anchor>
          </w:drawing>
        </mc:Choice>
        <mc:Fallback>
          <w:pict>
            <v:shape o:spt="32" o:oned="true" path="m,l21600,21600e" style="position:absolute;margin-left:66.049999999999997pt;margin-top:73.950000000000003pt;width:465.10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1"/>
      <w:numFmt w:val="decimal"/>
      <w:lvlText w:val="526,658.%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1"/>
      <w:numFmt w:val="decimal"/>
      <w:lvlText w:val="526,658.%1"/>
      <w:rPr>
        <w:rFonts w:ascii="SimSun" w:eastAsia="SimSun" w:hAnsi="SimSun" w:cs="SimSun"/>
        <w:b w:val="0"/>
        <w:bCs w:val="0"/>
        <w:i w:val="0"/>
        <w:iCs w:val="0"/>
        <w:smallCaps w:val="0"/>
        <w:strike w:val="0"/>
        <w:color w:val="000000"/>
        <w:spacing w:val="0"/>
        <w:w w:val="100"/>
        <w:position w:val="0"/>
        <w:sz w:val="20"/>
        <w:szCs w:val="20"/>
        <w:u w:val="single"/>
        <w:shd w:val="clear" w:color="auto" w:fill="auto"/>
      </w:rPr>
    </w:lvl>
  </w:abstractNum>
  <w:abstractNum w:abstractNumId="70">
    <w:multiLevelType w:val="multilevel"/>
    <w:lvl w:ilvl="0">
      <w:start w:val="2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
    <w:name w:val="标题 #1_"/>
    <w:basedOn w:val="DefaultParagraphFont"/>
    <w:link w:val="Style7"/>
    <w:rPr>
      <w:rFonts w:ascii="SimSun" w:eastAsia="SimSun" w:hAnsi="SimSun" w:cs="SimSun"/>
      <w:b/>
      <w:bCs/>
      <w:i w:val="0"/>
      <w:iCs w:val="0"/>
      <w:smallCaps w:val="0"/>
      <w:strike w:val="0"/>
      <w:sz w:val="44"/>
      <w:szCs w:val="44"/>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目录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图片标题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4">
    <w:name w:val="正文文本 (2)_"/>
    <w:basedOn w:val="DefaultParagraphFont"/>
    <w:link w:val="Style23"/>
    <w:rPr>
      <w:rFonts w:ascii="SimSun" w:eastAsia="SimSun" w:hAnsi="SimSun" w:cs="SimSun"/>
      <w:b w:val="0"/>
      <w:bCs w:val="0"/>
      <w:i w:val="0"/>
      <w:iCs w:val="0"/>
      <w:smallCaps w:val="0"/>
      <w:strike w:val="0"/>
      <w:u w:val="none"/>
      <w:shd w:val="clear" w:color="auto" w:fill="auto"/>
    </w:rPr>
  </w:style>
  <w:style w:type="character" w:customStyle="1" w:styleId="CharStyle29">
    <w:name w:val="正文文本 (3)_"/>
    <w:basedOn w:val="DefaultParagraphFont"/>
    <w:link w:val="Style2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标题 #4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57">
    <w:name w:val="标题 #2_"/>
    <w:basedOn w:val="DefaultParagraphFont"/>
    <w:link w:val="Style56"/>
    <w:rPr>
      <w:rFonts w:ascii="SimHei" w:eastAsia="SimHei" w:hAnsi="SimHei" w:cs="SimHei"/>
      <w:b/>
      <w:bCs/>
      <w:i w:val="0"/>
      <w:iCs w:val="0"/>
      <w:smallCaps w:val="0"/>
      <w:strike w:val="0"/>
      <w:sz w:val="36"/>
      <w:szCs w:val="36"/>
      <w:u w:val="none"/>
      <w:shd w:val="clear" w:color="auto" w:fill="auto"/>
    </w:rPr>
  </w:style>
  <w:style w:type="character" w:customStyle="1" w:styleId="CharStyle66">
    <w:name w:val="其他 (3)_"/>
    <w:basedOn w:val="DefaultParagraphFont"/>
    <w:link w:val="Style65"/>
    <w:rPr>
      <w:rFonts w:ascii="SimSun" w:eastAsia="SimSun" w:hAnsi="SimSun" w:cs="SimSun"/>
      <w:b w:val="0"/>
      <w:bCs w:val="0"/>
      <w:i w:val="0"/>
      <w:iCs w:val="0"/>
      <w:smallCaps w:val="0"/>
      <w:strike w:val="0"/>
      <w:sz w:val="18"/>
      <w:szCs w:val="18"/>
      <w:u w:val="none"/>
      <w:shd w:val="clear" w:color="auto" w:fill="auto"/>
    </w:rPr>
  </w:style>
  <w:style w:type="character" w:customStyle="1" w:styleId="CharStyle71">
    <w:name w:val="正文文本 (7)_"/>
    <w:basedOn w:val="DefaultParagraphFont"/>
    <w:link w:val="Style70"/>
    <w:rPr>
      <w:rFonts w:ascii="SimSun" w:eastAsia="SimSun" w:hAnsi="SimSun" w:cs="SimSun"/>
      <w:b w:val="0"/>
      <w:bCs w:val="0"/>
      <w:i w:val="0"/>
      <w:iCs w:val="0"/>
      <w:smallCaps w:val="0"/>
      <w:strike w:val="0"/>
      <w:sz w:val="18"/>
      <w:szCs w:val="18"/>
      <w:u w:val="none"/>
      <w:shd w:val="clear" w:color="auto" w:fill="auto"/>
    </w:rPr>
  </w:style>
  <w:style w:type="character" w:customStyle="1" w:styleId="CharStyle75">
    <w:name w:val="正文文本 (10)_"/>
    <w:basedOn w:val="DefaultParagraphFont"/>
    <w:link w:val="Style74"/>
    <w:rPr>
      <w:rFonts w:ascii="Segoe UI" w:eastAsia="Segoe UI" w:hAnsi="Segoe UI" w:cs="Segoe UI"/>
      <w:b/>
      <w:bCs/>
      <w:i w:val="0"/>
      <w:iCs w:val="0"/>
      <w:smallCaps w:val="0"/>
      <w:strike w:val="0"/>
      <w:sz w:val="15"/>
      <w:szCs w:val="15"/>
      <w:u w:val="none"/>
      <w:shd w:val="clear" w:color="auto" w:fill="auto"/>
    </w:rPr>
  </w:style>
  <w:style w:type="character" w:customStyle="1" w:styleId="CharStyle78">
    <w:name w:val="正文文本 (9)_"/>
    <w:basedOn w:val="DefaultParagraphFont"/>
    <w:link w:val="Style77"/>
    <w:rPr>
      <w:rFonts w:ascii="SimHei" w:eastAsia="SimHei" w:hAnsi="SimHei" w:cs="SimHei"/>
      <w:b/>
      <w:bCs/>
      <w:i w:val="0"/>
      <w:iCs w:val="0"/>
      <w:smallCaps w:val="0"/>
      <w:strike w:val="0"/>
      <w:sz w:val="32"/>
      <w:szCs w:val="32"/>
      <w:u w:val="none"/>
      <w:shd w:val="clear" w:color="auto" w:fill="auto"/>
    </w:rPr>
  </w:style>
  <w:style w:type="character" w:customStyle="1" w:styleId="CharStyle82">
    <w:name w:val="标题 #3_"/>
    <w:basedOn w:val="DefaultParagraphFont"/>
    <w:link w:val="Style81"/>
    <w:rPr>
      <w:rFonts w:ascii="SimHei" w:eastAsia="SimHei" w:hAnsi="SimHei" w:cs="SimHei"/>
      <w:b/>
      <w:bCs/>
      <w:i w:val="0"/>
      <w:iCs w:val="0"/>
      <w:smallCaps w:val="0"/>
      <w:strike w:val="0"/>
      <w:sz w:val="28"/>
      <w:szCs w:val="28"/>
      <w:u w:val="none"/>
      <w:shd w:val="clear" w:color="auto" w:fill="auto"/>
    </w:rPr>
  </w:style>
  <w:style w:type="character" w:customStyle="1" w:styleId="CharStyle84">
    <w:name w:val="正文文本 (8)_"/>
    <w:basedOn w:val="DefaultParagraphFont"/>
    <w:link w:val="Style83"/>
    <w:rPr>
      <w:rFonts w:ascii="SimHei" w:eastAsia="SimHei" w:hAnsi="SimHei" w:cs="SimHei"/>
      <w:b/>
      <w:bCs/>
      <w:i w:val="0"/>
      <w:iCs w:val="0"/>
      <w:smallCaps w:val="0"/>
      <w:strike w:val="0"/>
      <w:sz w:val="20"/>
      <w:szCs w:val="20"/>
      <w:u w:val="none"/>
      <w:shd w:val="clear" w:color="auto" w:fill="auto"/>
    </w:rPr>
  </w:style>
  <w:style w:type="character" w:customStyle="1" w:styleId="CharStyle95">
    <w:name w:val="正文文本 (6)_"/>
    <w:basedOn w:val="DefaultParagraphFont"/>
    <w:link w:val="Style94"/>
    <w:rPr>
      <w:rFonts w:ascii="Arial Unicode MS" w:eastAsia="Arial Unicode MS" w:hAnsi="Arial Unicode MS" w:cs="Arial Unicode MS"/>
      <w:b/>
      <w:bCs/>
      <w:i w:val="0"/>
      <w:iCs w:val="0"/>
      <w:smallCaps w:val="0"/>
      <w:strike w:val="0"/>
      <w:sz w:val="16"/>
      <w:szCs w:val="16"/>
      <w:u w:val="none"/>
      <w:shd w:val="clear" w:color="auto" w:fill="auto"/>
    </w:rPr>
  </w:style>
  <w:style w:type="character" w:customStyle="1" w:styleId="CharStyle107">
    <w:name w:val="标题编号 #4_"/>
    <w:basedOn w:val="DefaultParagraphFont"/>
    <w:link w:val="Style106"/>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
    <w:name w:val="标题 #1"/>
    <w:basedOn w:val="Normal"/>
    <w:link w:val="CharStyle8"/>
    <w:pPr>
      <w:widowControl w:val="0"/>
      <w:shd w:val="clear" w:color="auto" w:fill="auto"/>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目录"/>
    <w:basedOn w:val="Normal"/>
    <w:link w:val="CharStyle1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正文文本"/>
    <w:basedOn w:val="Normal"/>
    <w:link w:val="CharStyle18"/>
    <w:pPr>
      <w:widowControl w:val="0"/>
      <w:shd w:val="clear" w:color="auto" w:fill="auto"/>
      <w:spacing w:line="276"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图片标题"/>
    <w:basedOn w:val="Normal"/>
    <w:link w:val="CharStyle21"/>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23">
    <w:name w:val="正文文本 (2)"/>
    <w:basedOn w:val="Normal"/>
    <w:link w:val="CharStyle24"/>
    <w:pPr>
      <w:widowControl w:val="0"/>
      <w:shd w:val="clear" w:color="auto" w:fill="auto"/>
      <w:spacing w:after="480" w:line="466"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28">
    <w:name w:val="正文文本 (3)"/>
    <w:basedOn w:val="Normal"/>
    <w:link w:val="CharStyle29"/>
    <w:pPr>
      <w:widowControl w:val="0"/>
      <w:shd w:val="clear" w:color="auto" w:fill="auto"/>
      <w:spacing w:line="276" w:lineRule="exact"/>
      <w:ind w:firstLine="7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标题 #4"/>
    <w:basedOn w:val="Normal"/>
    <w:link w:val="CharStyle46"/>
    <w:pPr>
      <w:widowControl w:val="0"/>
      <w:shd w:val="clear" w:color="auto" w:fill="auto"/>
      <w:spacing w:after="190"/>
      <w:ind w:left="166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56">
    <w:name w:val="标题 #2"/>
    <w:basedOn w:val="Normal"/>
    <w:link w:val="CharStyle57"/>
    <w:pPr>
      <w:widowControl w:val="0"/>
      <w:shd w:val="clear" w:color="auto" w:fill="auto"/>
      <w:spacing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65">
    <w:name w:val="其他 (3)"/>
    <w:basedOn w:val="Normal"/>
    <w:link w:val="CharStyle66"/>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70">
    <w:name w:val="正文文本 (7)"/>
    <w:basedOn w:val="Normal"/>
    <w:link w:val="CharStyle7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4">
    <w:name w:val="正文文本 (10)"/>
    <w:basedOn w:val="Normal"/>
    <w:link w:val="CharStyle75"/>
    <w:pPr>
      <w:widowControl w:val="0"/>
      <w:shd w:val="clear" w:color="auto" w:fill="auto"/>
      <w:spacing w:after="300"/>
      <w:jc w:val="center"/>
    </w:pPr>
    <w:rPr>
      <w:rFonts w:ascii="Segoe UI" w:eastAsia="Segoe UI" w:hAnsi="Segoe UI" w:cs="Segoe UI"/>
      <w:b/>
      <w:bCs/>
      <w:i w:val="0"/>
      <w:iCs w:val="0"/>
      <w:smallCaps w:val="0"/>
      <w:strike w:val="0"/>
      <w:sz w:val="15"/>
      <w:szCs w:val="15"/>
      <w:u w:val="none"/>
      <w:shd w:val="clear" w:color="auto" w:fill="auto"/>
    </w:rPr>
  </w:style>
  <w:style w:type="paragraph" w:customStyle="1" w:styleId="Style77">
    <w:name w:val="正文文本 (9)"/>
    <w:basedOn w:val="Normal"/>
    <w:link w:val="CharStyle78"/>
    <w:pPr>
      <w:widowControl w:val="0"/>
      <w:shd w:val="clear" w:color="auto" w:fill="auto"/>
      <w:spacing w:after="470"/>
      <w:ind w:firstLine="500"/>
    </w:pPr>
    <w:rPr>
      <w:rFonts w:ascii="SimHei" w:eastAsia="SimHei" w:hAnsi="SimHei" w:cs="SimHei"/>
      <w:b/>
      <w:bCs/>
      <w:i w:val="0"/>
      <w:iCs w:val="0"/>
      <w:smallCaps w:val="0"/>
      <w:strike w:val="0"/>
      <w:sz w:val="32"/>
      <w:szCs w:val="32"/>
      <w:u w:val="none"/>
      <w:shd w:val="clear" w:color="auto" w:fill="auto"/>
    </w:rPr>
  </w:style>
  <w:style w:type="paragraph" w:customStyle="1" w:styleId="Style81">
    <w:name w:val="标题 #3"/>
    <w:basedOn w:val="Normal"/>
    <w:link w:val="CharStyle82"/>
    <w:pPr>
      <w:widowControl w:val="0"/>
      <w:shd w:val="clear" w:color="auto" w:fill="auto"/>
      <w:spacing w:after="60" w:line="318" w:lineRule="exact"/>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83">
    <w:name w:val="正文文本 (8)"/>
    <w:basedOn w:val="Normal"/>
    <w:link w:val="CharStyle84"/>
    <w:pPr>
      <w:widowControl w:val="0"/>
      <w:shd w:val="clear" w:color="auto" w:fill="auto"/>
      <w:spacing w:line="408" w:lineRule="exact"/>
      <w:ind w:firstLine="500"/>
    </w:pPr>
    <w:rPr>
      <w:rFonts w:ascii="SimHei" w:eastAsia="SimHei" w:hAnsi="SimHei" w:cs="SimHei"/>
      <w:b/>
      <w:bCs/>
      <w:i w:val="0"/>
      <w:iCs w:val="0"/>
      <w:smallCaps w:val="0"/>
      <w:strike w:val="0"/>
      <w:sz w:val="20"/>
      <w:szCs w:val="20"/>
      <w:u w:val="none"/>
      <w:shd w:val="clear" w:color="auto" w:fill="auto"/>
    </w:rPr>
  </w:style>
  <w:style w:type="paragraph" w:customStyle="1" w:styleId="Style94">
    <w:name w:val="正文文本 (6)"/>
    <w:basedOn w:val="Normal"/>
    <w:link w:val="CharStyle95"/>
    <w:pPr>
      <w:widowControl w:val="0"/>
      <w:shd w:val="clear" w:color="auto" w:fill="auto"/>
      <w:spacing w:after="120"/>
    </w:pPr>
    <w:rPr>
      <w:rFonts w:ascii="Arial Unicode MS" w:eastAsia="Arial Unicode MS" w:hAnsi="Arial Unicode MS" w:cs="Arial Unicode MS"/>
      <w:b/>
      <w:bCs/>
      <w:i w:val="0"/>
      <w:iCs w:val="0"/>
      <w:smallCaps w:val="0"/>
      <w:strike w:val="0"/>
      <w:sz w:val="16"/>
      <w:szCs w:val="16"/>
      <w:u w:val="none"/>
      <w:shd w:val="clear" w:color="auto" w:fill="auto"/>
    </w:rPr>
  </w:style>
  <w:style w:type="paragraph" w:customStyle="1" w:styleId="Style106">
    <w:name w:val="标题编号 #4"/>
    <w:basedOn w:val="Normal"/>
    <w:link w:val="CharStyle107"/>
    <w:pPr>
      <w:widowControl w:val="0"/>
      <w:shd w:val="clear" w:color="auto" w:fill="auto"/>
      <w:outlineLvl w:val="3"/>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浙江天健会计师事务所</dc:title>
  <dc:subject/>
  <dc:creator>Administrator</dc:creator>
  <cp:keywords/>
</cp:coreProperties>
</file>